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E3" w:rsidRDefault="008373E3" w:rsidP="008373E3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8373E3" w:rsidRDefault="008373E3" w:rsidP="008373E3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8373E3" w:rsidRDefault="008373E3" w:rsidP="008373E3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8373E3" w:rsidRDefault="008373E3" w:rsidP="008373E3">
      <w:pPr>
        <w:rPr>
          <w:sz w:val="28"/>
        </w:rPr>
      </w:pPr>
    </w:p>
    <w:p w:rsidR="008373E3" w:rsidRDefault="008373E3" w:rsidP="008373E3">
      <w:pPr>
        <w:rPr>
          <w:sz w:val="28"/>
        </w:rPr>
      </w:pPr>
    </w:p>
    <w:p w:rsidR="008373E3" w:rsidRDefault="008373E3" w:rsidP="008373E3">
      <w:pPr>
        <w:pStyle w:val="2"/>
      </w:pPr>
      <w:r>
        <w:t>ПОСТАНОВЛЕНИЕ</w:t>
      </w:r>
    </w:p>
    <w:p w:rsidR="008373E3" w:rsidRPr="00420B71" w:rsidRDefault="008373E3" w:rsidP="008373E3"/>
    <w:p w:rsidR="008373E3" w:rsidRDefault="008373E3" w:rsidP="008373E3">
      <w:pPr>
        <w:pStyle w:val="2"/>
        <w:jc w:val="left"/>
      </w:pPr>
      <w:r>
        <w:t>от  19 августа  2016 года                                                                           № 50</w:t>
      </w:r>
    </w:p>
    <w:p w:rsidR="008373E3" w:rsidRDefault="008373E3" w:rsidP="008373E3">
      <w:pPr>
        <w:jc w:val="center"/>
        <w:rPr>
          <w:sz w:val="20"/>
        </w:rPr>
      </w:pPr>
    </w:p>
    <w:p w:rsidR="008373E3" w:rsidRDefault="008373E3" w:rsidP="008373E3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8373E3" w:rsidRDefault="008373E3" w:rsidP="008373E3"/>
    <w:p w:rsidR="008373E3" w:rsidRDefault="008373E3" w:rsidP="008373E3"/>
    <w:p w:rsidR="008373E3" w:rsidRDefault="008373E3" w:rsidP="008373E3"/>
    <w:tbl>
      <w:tblPr>
        <w:tblW w:w="10188" w:type="dxa"/>
        <w:tblLook w:val="01E0"/>
      </w:tblPr>
      <w:tblGrid>
        <w:gridCol w:w="6768"/>
        <w:gridCol w:w="3420"/>
      </w:tblGrid>
      <w:tr w:rsidR="008373E3" w:rsidTr="006E3C2D">
        <w:tc>
          <w:tcPr>
            <w:tcW w:w="6768" w:type="dxa"/>
          </w:tcPr>
          <w:p w:rsidR="008373E3" w:rsidRDefault="008373E3" w:rsidP="006E3C2D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О внесении изменений в постановление 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  <w:lang w:eastAsia="ar-SA"/>
              </w:rPr>
              <w:t xml:space="preserve"> муниципального района Республики Мордовия от 20 апреля 2015 года № 17 «Об утверждении Административного регламента </w:t>
            </w:r>
            <w:r>
              <w:rPr>
                <w:b/>
                <w:color w:val="000000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муниципального района Республики Мордовия по предоставлению муниципальной услуги «Присвоение, изменение и аннулирование адресов объекта адресации на территории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сельского поселения»</w:t>
            </w:r>
            <w:r w:rsidR="004D581C">
              <w:rPr>
                <w:b/>
                <w:color w:val="000000"/>
                <w:sz w:val="28"/>
                <w:szCs w:val="28"/>
              </w:rPr>
              <w:t>»</w:t>
            </w:r>
          </w:p>
          <w:p w:rsidR="008373E3" w:rsidRDefault="008373E3" w:rsidP="006E3C2D">
            <w:pPr>
              <w:jc w:val="both"/>
              <w:rPr>
                <w:b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3420" w:type="dxa"/>
          </w:tcPr>
          <w:p w:rsidR="008373E3" w:rsidRDefault="008373E3" w:rsidP="006E3C2D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8373E3" w:rsidRDefault="008373E3" w:rsidP="008373E3">
      <w:pPr>
        <w:suppressAutoHyphens/>
        <w:autoSpaceDE w:val="0"/>
        <w:ind w:firstLine="900"/>
        <w:jc w:val="both"/>
        <w:rPr>
          <w:bCs/>
          <w:color w:val="000000"/>
          <w:sz w:val="28"/>
          <w:szCs w:val="28"/>
          <w:lang w:eastAsia="ar-SA"/>
        </w:rPr>
      </w:pPr>
    </w:p>
    <w:p w:rsidR="008373E3" w:rsidRDefault="008373E3" w:rsidP="008373E3">
      <w:pPr>
        <w:suppressAutoHyphens/>
        <w:autoSpaceDE w:val="0"/>
        <w:ind w:firstLine="900"/>
        <w:jc w:val="both"/>
        <w:rPr>
          <w:b/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В соответствии с постановлением Правительства Российской Федерации от 11.11.2005 г. № 679 «О порядке разработки и утверждения административных регламентов исполнения государственных функций (предоставления государственных услуг)», в целях повышения доступности и качества исполнения услуг в </w:t>
      </w:r>
      <w:proofErr w:type="spellStart"/>
      <w:r>
        <w:rPr>
          <w:sz w:val="28"/>
          <w:szCs w:val="28"/>
        </w:rPr>
        <w:t>Большеигнатовском</w:t>
      </w:r>
      <w:proofErr w:type="spellEnd"/>
      <w:r>
        <w:rPr>
          <w:sz w:val="28"/>
          <w:szCs w:val="28"/>
        </w:rPr>
        <w:t xml:space="preserve"> сельском поселении</w:t>
      </w:r>
      <w:r>
        <w:rPr>
          <w:bCs/>
          <w:color w:val="000000"/>
          <w:sz w:val="28"/>
          <w:szCs w:val="28"/>
          <w:lang w:eastAsia="ar-SA"/>
        </w:rPr>
        <w:t xml:space="preserve">, создания условий для участников отношений, возникающих при оказании данных услуг, а также согласно части 1 статьи 15 Федерального закона № 181-ФЗ «О социальной защите инвалидов в Российской Федерации» администрация </w:t>
      </w:r>
      <w:proofErr w:type="spellStart"/>
      <w:r>
        <w:rPr>
          <w:bCs/>
          <w:color w:val="000000"/>
          <w:sz w:val="28"/>
          <w:szCs w:val="28"/>
          <w:lang w:eastAsia="ar-SA"/>
        </w:rPr>
        <w:t>Большеигнатовского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 сельского поселения </w:t>
      </w:r>
      <w:r>
        <w:rPr>
          <w:b/>
          <w:bCs/>
          <w:color w:val="000000"/>
          <w:sz w:val="28"/>
          <w:szCs w:val="28"/>
          <w:lang w:eastAsia="ar-SA"/>
        </w:rPr>
        <w:t>ПОСТАНОВЛЯЕТ:</w:t>
      </w:r>
    </w:p>
    <w:p w:rsidR="008373E3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 w:cs="Times New Roman"/>
          <w:sz w:val="28"/>
          <w:szCs w:val="28"/>
        </w:rPr>
        <w:t xml:space="preserve"> 20 апреля 2015 года №17</w:t>
      </w:r>
      <w:r w:rsidRPr="004B0A2E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предоставлению</w:t>
      </w:r>
      <w:r w:rsidRPr="004B0A2E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«Присвоение, изменение и аннулирование адресов объекта адресации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B0A2E">
        <w:rPr>
          <w:rFonts w:ascii="Times New Roman" w:hAnsi="Times New Roman" w:cs="Times New Roman"/>
          <w:sz w:val="28"/>
          <w:szCs w:val="28"/>
        </w:rPr>
        <w:t>»</w:t>
      </w:r>
      <w:r w:rsidR="004D581C">
        <w:rPr>
          <w:rFonts w:ascii="Times New Roman" w:hAnsi="Times New Roman" w:cs="Times New Roman"/>
          <w:sz w:val="28"/>
          <w:szCs w:val="28"/>
        </w:rPr>
        <w:t>»</w:t>
      </w:r>
      <w:r w:rsidRPr="004B0A2E">
        <w:rPr>
          <w:rFonts w:ascii="Times New Roman" w:hAnsi="Times New Roman" w:cs="Times New Roman"/>
          <w:sz w:val="28"/>
          <w:szCs w:val="28"/>
        </w:rPr>
        <w:t>,  дополнив</w:t>
      </w:r>
      <w:r>
        <w:rPr>
          <w:rFonts w:ascii="Times New Roman" w:hAnsi="Times New Roman" w:cs="Times New Roman"/>
          <w:sz w:val="28"/>
          <w:szCs w:val="28"/>
        </w:rPr>
        <w:t xml:space="preserve"> раздел «Стандарт предоставления муниципальной услуги» Административного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регламента </w:t>
      </w:r>
      <w:r w:rsidRPr="004B0A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подразделом следующего содержания: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A2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Подраздел 12. Доступность предоставления услуги инвалидам</w:t>
      </w:r>
    </w:p>
    <w:p w:rsidR="008373E3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B0A2E">
        <w:rPr>
          <w:rFonts w:ascii="Times New Roman" w:hAnsi="Times New Roman" w:cs="Times New Roman"/>
          <w:sz w:val="28"/>
          <w:szCs w:val="28"/>
        </w:rPr>
        <w:t xml:space="preserve"> Для доступности предоставления услуги инвалидам обеспечиваются следующие условия:                 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      -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в них, посадки в транспортное средство и высадки из него, в том числе с использованием кресла-коляски;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B0A2E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4B0A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A2E">
        <w:rPr>
          <w:rFonts w:ascii="Times New Roman" w:hAnsi="Times New Roman" w:cs="Times New Roman"/>
          <w:sz w:val="28"/>
          <w:szCs w:val="28"/>
        </w:rPr>
        <w:t>-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t>-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Pr="004B0A2E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B0A2E">
        <w:rPr>
          <w:rFonts w:ascii="Times New Roman" w:hAnsi="Times New Roman" w:cs="Times New Roman"/>
          <w:sz w:val="28"/>
          <w:szCs w:val="28"/>
        </w:rPr>
        <w:lastRenderedPageBreak/>
        <w:t>2.  Настоящее постановление вступает в силу со дня принятия и подлежит опубликованию.</w:t>
      </w: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73E3" w:rsidRPr="004B0A2E" w:rsidRDefault="008373E3" w:rsidP="008373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73E3" w:rsidRPr="001828F0" w:rsidRDefault="008373E3" w:rsidP="008373E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8F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8373E3" w:rsidRDefault="008373E3" w:rsidP="008373E3">
      <w:proofErr w:type="spellStart"/>
      <w:r w:rsidRPr="001828F0">
        <w:rPr>
          <w:b/>
          <w:sz w:val="28"/>
          <w:szCs w:val="28"/>
        </w:rPr>
        <w:t>Большеигнатовского</w:t>
      </w:r>
      <w:proofErr w:type="spellEnd"/>
      <w:r w:rsidRPr="001828F0">
        <w:rPr>
          <w:b/>
          <w:sz w:val="28"/>
          <w:szCs w:val="28"/>
        </w:rPr>
        <w:t xml:space="preserve"> сельского поселения                          </w:t>
      </w:r>
      <w:proofErr w:type="spellStart"/>
      <w:r w:rsidRPr="001828F0">
        <w:rPr>
          <w:b/>
          <w:sz w:val="28"/>
          <w:szCs w:val="28"/>
        </w:rPr>
        <w:t>П.Г.Болькин</w:t>
      </w:r>
      <w:proofErr w:type="spellEnd"/>
    </w:p>
    <w:p w:rsidR="008373E3" w:rsidRDefault="008373E3" w:rsidP="008373E3"/>
    <w:p w:rsidR="008373E3" w:rsidRDefault="008373E3" w:rsidP="008373E3"/>
    <w:p w:rsidR="00251654" w:rsidRDefault="00251654"/>
    <w:sectPr w:rsidR="00251654" w:rsidSect="00CD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3E3"/>
    <w:rsid w:val="00251654"/>
    <w:rsid w:val="004D581C"/>
    <w:rsid w:val="008373E3"/>
    <w:rsid w:val="00E7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373E3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373E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No Spacing"/>
    <w:uiPriority w:val="1"/>
    <w:qFormat/>
    <w:rsid w:val="008373E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2016-09-01T09:48:00Z</cp:lastPrinted>
  <dcterms:created xsi:type="dcterms:W3CDTF">2016-08-31T12:30:00Z</dcterms:created>
  <dcterms:modified xsi:type="dcterms:W3CDTF">2016-09-01T09:49:00Z</dcterms:modified>
</cp:coreProperties>
</file>