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52C" w:rsidRDefault="0017552C" w:rsidP="0017552C">
      <w:pPr>
        <w:jc w:val="center"/>
        <w:rPr>
          <w:sz w:val="28"/>
        </w:rPr>
      </w:pPr>
      <w:r>
        <w:rPr>
          <w:sz w:val="28"/>
        </w:rPr>
        <w:t xml:space="preserve">Администрация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17552C" w:rsidRDefault="0017552C" w:rsidP="0017552C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17552C" w:rsidRDefault="0017552C" w:rsidP="0017552C">
      <w:pPr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17552C" w:rsidRDefault="0017552C" w:rsidP="0017552C">
      <w:pPr>
        <w:rPr>
          <w:sz w:val="28"/>
        </w:rPr>
      </w:pPr>
    </w:p>
    <w:p w:rsidR="0017552C" w:rsidRDefault="0017552C" w:rsidP="0017552C">
      <w:pPr>
        <w:rPr>
          <w:sz w:val="28"/>
        </w:rPr>
      </w:pPr>
    </w:p>
    <w:p w:rsidR="0017552C" w:rsidRDefault="0017552C" w:rsidP="0017552C">
      <w:pPr>
        <w:pStyle w:val="2"/>
      </w:pPr>
      <w:r>
        <w:t>ПОСТАНОВЛЕНИЕ</w:t>
      </w:r>
    </w:p>
    <w:p w:rsidR="0017552C" w:rsidRPr="00420B71" w:rsidRDefault="0017552C" w:rsidP="0017552C"/>
    <w:p w:rsidR="0017552C" w:rsidRDefault="0017552C" w:rsidP="0017552C">
      <w:pPr>
        <w:pStyle w:val="2"/>
        <w:jc w:val="left"/>
      </w:pPr>
      <w:r>
        <w:t>от  19 августа  2016 года                                                                           № 49</w:t>
      </w:r>
    </w:p>
    <w:p w:rsidR="0017552C" w:rsidRDefault="0017552C" w:rsidP="0017552C">
      <w:pPr>
        <w:jc w:val="center"/>
        <w:rPr>
          <w:sz w:val="20"/>
        </w:rPr>
      </w:pPr>
    </w:p>
    <w:p w:rsidR="0017552C" w:rsidRDefault="0017552C" w:rsidP="0017552C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17552C" w:rsidRDefault="0017552C" w:rsidP="0017552C"/>
    <w:p w:rsidR="0017552C" w:rsidRDefault="0017552C" w:rsidP="0017552C"/>
    <w:p w:rsidR="0017552C" w:rsidRDefault="0017552C" w:rsidP="0017552C"/>
    <w:tbl>
      <w:tblPr>
        <w:tblW w:w="10188" w:type="dxa"/>
        <w:tblLook w:val="01E0"/>
      </w:tblPr>
      <w:tblGrid>
        <w:gridCol w:w="6768"/>
        <w:gridCol w:w="3420"/>
      </w:tblGrid>
      <w:tr w:rsidR="0017552C" w:rsidTr="006E3C2D">
        <w:tc>
          <w:tcPr>
            <w:tcW w:w="6768" w:type="dxa"/>
          </w:tcPr>
          <w:p w:rsidR="0017552C" w:rsidRDefault="0017552C" w:rsidP="0017552C">
            <w:pPr>
              <w:jc w:val="both"/>
              <w:rPr>
                <w:b/>
                <w:color w:val="000000"/>
                <w:sz w:val="28"/>
                <w:szCs w:val="28"/>
              </w:rPr>
            </w:pPr>
            <w:proofErr w:type="gramStart"/>
            <w:r>
              <w:rPr>
                <w:b/>
                <w:color w:val="000000"/>
                <w:sz w:val="28"/>
                <w:szCs w:val="28"/>
                <w:lang w:eastAsia="ar-SA"/>
              </w:rPr>
              <w:t xml:space="preserve">О внесении изменений в постановление администрации </w:t>
            </w:r>
            <w:proofErr w:type="spellStart"/>
            <w:r>
              <w:rPr>
                <w:b/>
                <w:color w:val="000000"/>
                <w:sz w:val="28"/>
                <w:szCs w:val="28"/>
                <w:lang w:eastAsia="ar-SA"/>
              </w:rPr>
              <w:t>Большеигнатовского</w:t>
            </w:r>
            <w:proofErr w:type="spellEnd"/>
            <w:r>
              <w:rPr>
                <w:b/>
                <w:color w:val="000000"/>
                <w:sz w:val="28"/>
                <w:szCs w:val="28"/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28"/>
                <w:szCs w:val="28"/>
                <w:lang w:eastAsia="ar-SA"/>
              </w:rPr>
              <w:t>Большеигнатовского</w:t>
            </w:r>
            <w:proofErr w:type="spellEnd"/>
            <w:r>
              <w:rPr>
                <w:b/>
                <w:color w:val="000000"/>
                <w:sz w:val="28"/>
                <w:szCs w:val="28"/>
                <w:lang w:eastAsia="ar-SA"/>
              </w:rPr>
              <w:t xml:space="preserve"> муниципального района Республики Мордовия от 17 октября 2012 года № 39 «Об утверждении Административного регламента </w:t>
            </w:r>
            <w:r>
              <w:rPr>
                <w:b/>
                <w:color w:val="000000"/>
                <w:sz w:val="28"/>
                <w:szCs w:val="28"/>
              </w:rPr>
              <w:t xml:space="preserve">администрации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сельского поселения по предоставлению</w:t>
            </w:r>
            <w:r w:rsidR="00B25B7C"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</w:rPr>
              <w:t xml:space="preserve">в электронном виде муниципальной услуги «Подготовка и выдача разрешений на строительство, реконструкцию, а также  на ввод объектов капитального строительства в эксплуатацию на территории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сельского поселения»</w:t>
            </w:r>
            <w:r w:rsidR="00B25B7C">
              <w:rPr>
                <w:b/>
                <w:color w:val="000000"/>
                <w:sz w:val="28"/>
                <w:szCs w:val="28"/>
              </w:rPr>
              <w:t>»</w:t>
            </w:r>
            <w:proofErr w:type="gramEnd"/>
          </w:p>
          <w:p w:rsidR="0017552C" w:rsidRDefault="0017552C" w:rsidP="0017552C">
            <w:pPr>
              <w:jc w:val="both"/>
              <w:rPr>
                <w:b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3420" w:type="dxa"/>
          </w:tcPr>
          <w:p w:rsidR="0017552C" w:rsidRDefault="0017552C" w:rsidP="006E3C2D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</w:tbl>
    <w:p w:rsidR="0017552C" w:rsidRDefault="0017552C" w:rsidP="0017552C">
      <w:pPr>
        <w:suppressAutoHyphens/>
        <w:autoSpaceDE w:val="0"/>
        <w:ind w:firstLine="900"/>
        <w:jc w:val="both"/>
        <w:rPr>
          <w:bCs/>
          <w:color w:val="000000"/>
          <w:sz w:val="28"/>
          <w:szCs w:val="28"/>
          <w:lang w:eastAsia="ar-SA"/>
        </w:rPr>
      </w:pPr>
    </w:p>
    <w:p w:rsidR="0017552C" w:rsidRDefault="0017552C" w:rsidP="0017552C">
      <w:pPr>
        <w:suppressAutoHyphens/>
        <w:autoSpaceDE w:val="0"/>
        <w:ind w:firstLine="900"/>
        <w:jc w:val="both"/>
        <w:rPr>
          <w:b/>
          <w:bCs/>
          <w:color w:val="000000"/>
          <w:sz w:val="28"/>
          <w:szCs w:val="28"/>
          <w:lang w:eastAsia="ar-SA"/>
        </w:rPr>
      </w:pPr>
      <w:r>
        <w:rPr>
          <w:bCs/>
          <w:color w:val="000000"/>
          <w:sz w:val="28"/>
          <w:szCs w:val="28"/>
          <w:lang w:eastAsia="ar-SA"/>
        </w:rPr>
        <w:t xml:space="preserve">В соответствии с постановлением Правительства Российской Федерации от 11.11.2005 г. № 679 «О порядке разработки и утверждения административных регламентов исполнения государственных функций (предоставления государственных услуг)», в целях повышения доступности и качества исполнения услуг в </w:t>
      </w:r>
      <w:proofErr w:type="spellStart"/>
      <w:r>
        <w:rPr>
          <w:sz w:val="28"/>
          <w:szCs w:val="28"/>
        </w:rPr>
        <w:t>Большеигнатовском</w:t>
      </w:r>
      <w:proofErr w:type="spellEnd"/>
      <w:r>
        <w:rPr>
          <w:sz w:val="28"/>
          <w:szCs w:val="28"/>
        </w:rPr>
        <w:t xml:space="preserve"> сельском поселении</w:t>
      </w:r>
      <w:r>
        <w:rPr>
          <w:bCs/>
          <w:color w:val="000000"/>
          <w:sz w:val="28"/>
          <w:szCs w:val="28"/>
          <w:lang w:eastAsia="ar-SA"/>
        </w:rPr>
        <w:t xml:space="preserve">, создания условий для участников отношений, возникающих при оказании данных услуг, а также согласно части 1 статьи 15 Федерального закона № 181-ФЗ «О социальной защите инвалидов в Российской Федерации» администрация </w:t>
      </w:r>
      <w:proofErr w:type="spellStart"/>
      <w:r>
        <w:rPr>
          <w:bCs/>
          <w:color w:val="000000"/>
          <w:sz w:val="28"/>
          <w:szCs w:val="28"/>
          <w:lang w:eastAsia="ar-SA"/>
        </w:rPr>
        <w:t>Большеигнатовского</w:t>
      </w:r>
      <w:proofErr w:type="spellEnd"/>
      <w:r>
        <w:rPr>
          <w:bCs/>
          <w:color w:val="000000"/>
          <w:sz w:val="28"/>
          <w:szCs w:val="28"/>
          <w:lang w:eastAsia="ar-SA"/>
        </w:rPr>
        <w:t xml:space="preserve"> сельского поселения </w:t>
      </w:r>
      <w:r>
        <w:rPr>
          <w:b/>
          <w:bCs/>
          <w:color w:val="000000"/>
          <w:sz w:val="28"/>
          <w:szCs w:val="28"/>
          <w:lang w:eastAsia="ar-SA"/>
        </w:rPr>
        <w:t>ПОСТАНОВЛЯЕТ:</w:t>
      </w:r>
    </w:p>
    <w:p w:rsidR="0017552C" w:rsidRDefault="0017552C" w:rsidP="001755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4B0A2E">
        <w:rPr>
          <w:rFonts w:ascii="Times New Roman" w:hAnsi="Times New Roman" w:cs="Times New Roman"/>
          <w:sz w:val="28"/>
          <w:szCs w:val="28"/>
        </w:rPr>
        <w:t xml:space="preserve">Внести изменения в постановление администрации </w:t>
      </w:r>
      <w:proofErr w:type="spellStart"/>
      <w:r w:rsidRPr="004B0A2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B0A2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B0A2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B0A2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</w:t>
      </w:r>
      <w:r>
        <w:rPr>
          <w:rFonts w:ascii="Times New Roman" w:hAnsi="Times New Roman" w:cs="Times New Roman"/>
          <w:sz w:val="28"/>
          <w:szCs w:val="28"/>
        </w:rPr>
        <w:t xml:space="preserve"> 17 октября 2012 года №39</w:t>
      </w:r>
      <w:r w:rsidRPr="004B0A2E">
        <w:rPr>
          <w:rFonts w:ascii="Times New Roman" w:hAnsi="Times New Roman" w:cs="Times New Roman"/>
          <w:sz w:val="28"/>
          <w:szCs w:val="28"/>
        </w:rPr>
        <w:t xml:space="preserve"> «Об утверждении 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 предоставлению</w:t>
      </w:r>
      <w:r w:rsidRPr="004B0A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электронном виде </w:t>
      </w:r>
      <w:r w:rsidRPr="004B0A2E">
        <w:rPr>
          <w:rFonts w:ascii="Times New Roman" w:hAnsi="Times New Roman" w:cs="Times New Roman"/>
          <w:sz w:val="28"/>
          <w:szCs w:val="28"/>
        </w:rPr>
        <w:t>муниципальной услуги</w:t>
      </w:r>
      <w:r>
        <w:rPr>
          <w:rFonts w:ascii="Times New Roman" w:hAnsi="Times New Roman" w:cs="Times New Roman"/>
          <w:sz w:val="28"/>
          <w:szCs w:val="28"/>
        </w:rPr>
        <w:t xml:space="preserve"> «Подготовка и выдача разрешений на строительство, реконструкцию, а также на ввод объектов капитального строительства в эксплуатацию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B0A2E">
        <w:rPr>
          <w:rFonts w:ascii="Times New Roman" w:hAnsi="Times New Roman" w:cs="Times New Roman"/>
          <w:sz w:val="28"/>
          <w:szCs w:val="28"/>
        </w:rPr>
        <w:t>»</w:t>
      </w:r>
      <w:r w:rsidR="00B25B7C">
        <w:rPr>
          <w:rFonts w:ascii="Times New Roman" w:hAnsi="Times New Roman" w:cs="Times New Roman"/>
          <w:sz w:val="28"/>
          <w:szCs w:val="28"/>
        </w:rPr>
        <w:t>»</w:t>
      </w:r>
      <w:r w:rsidRPr="004B0A2E">
        <w:rPr>
          <w:rFonts w:ascii="Times New Roman" w:hAnsi="Times New Roman" w:cs="Times New Roman"/>
          <w:sz w:val="28"/>
          <w:szCs w:val="28"/>
        </w:rPr>
        <w:t>,  дополнив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Административный регламент</w:t>
      </w:r>
      <w:r w:rsidRPr="004B0A2E">
        <w:rPr>
          <w:rFonts w:ascii="Times New Roman" w:hAnsi="Times New Roman" w:cs="Times New Roman"/>
          <w:sz w:val="28"/>
          <w:szCs w:val="28"/>
        </w:rPr>
        <w:t xml:space="preserve"> раздел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B0A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содержания: </w:t>
      </w:r>
      <w:r w:rsidRPr="004B0A2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4B0A2E">
        <w:rPr>
          <w:rFonts w:ascii="Times New Roman" w:hAnsi="Times New Roman" w:cs="Times New Roman"/>
          <w:sz w:val="28"/>
          <w:szCs w:val="28"/>
        </w:rPr>
        <w:t>Стандарт предоставлени</w:t>
      </w:r>
      <w:r>
        <w:rPr>
          <w:rFonts w:ascii="Times New Roman" w:hAnsi="Times New Roman" w:cs="Times New Roman"/>
          <w:sz w:val="28"/>
          <w:szCs w:val="28"/>
        </w:rPr>
        <w:t>я муниципальной услуги</w:t>
      </w:r>
    </w:p>
    <w:p w:rsidR="0017552C" w:rsidRDefault="0017552C" w:rsidP="001755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</w:t>
      </w:r>
      <w:r w:rsidRPr="004B0A2E">
        <w:rPr>
          <w:rFonts w:ascii="Times New Roman" w:hAnsi="Times New Roman" w:cs="Times New Roman"/>
          <w:sz w:val="28"/>
          <w:szCs w:val="28"/>
        </w:rPr>
        <w:t xml:space="preserve">  Для доступности предоставления услуги инвалидам обеспечиваются следующие условия:                 </w:t>
      </w:r>
    </w:p>
    <w:p w:rsidR="0017552C" w:rsidRPr="004B0A2E" w:rsidRDefault="0017552C" w:rsidP="001755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 xml:space="preserve">      -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17552C" w:rsidRPr="004B0A2E" w:rsidRDefault="0017552C" w:rsidP="001755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17552C" w:rsidRPr="004B0A2E" w:rsidRDefault="0017552C" w:rsidP="001755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в них, посадки в транспортное средство и высадки из него, в том числе с использованием кресла-коляски;</w:t>
      </w:r>
    </w:p>
    <w:p w:rsidR="0017552C" w:rsidRPr="004B0A2E" w:rsidRDefault="0017552C" w:rsidP="001755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7552C" w:rsidRPr="004B0A2E" w:rsidRDefault="0017552C" w:rsidP="001755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17552C" w:rsidRPr="004B0A2E" w:rsidRDefault="0017552C" w:rsidP="001755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 xml:space="preserve"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4B0A2E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4B0A2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B0A2E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4B0A2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7552C" w:rsidRPr="004B0A2E" w:rsidRDefault="0017552C" w:rsidP="001755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0A2E">
        <w:rPr>
          <w:rFonts w:ascii="Times New Roman" w:hAnsi="Times New Roman" w:cs="Times New Roman"/>
          <w:sz w:val="28"/>
          <w:szCs w:val="28"/>
        </w:rPr>
        <w:t>-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17552C" w:rsidRPr="004B0A2E" w:rsidRDefault="0017552C" w:rsidP="001755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4B0A2E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17552C" w:rsidRPr="004B0A2E" w:rsidRDefault="0017552C" w:rsidP="001755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552C" w:rsidRPr="004B0A2E" w:rsidRDefault="0017552C" w:rsidP="001755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lastRenderedPageBreak/>
        <w:t>2.  Настоящее постановление вступает в силу со дня принятия и подлежит опубликованию.</w:t>
      </w:r>
    </w:p>
    <w:p w:rsidR="0017552C" w:rsidRPr="004B0A2E" w:rsidRDefault="0017552C" w:rsidP="001755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552C" w:rsidRPr="004B0A2E" w:rsidRDefault="0017552C" w:rsidP="001755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552C" w:rsidRPr="001828F0" w:rsidRDefault="0017552C" w:rsidP="0017552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8F0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17552C" w:rsidRDefault="0017552C" w:rsidP="0017552C">
      <w:proofErr w:type="spellStart"/>
      <w:r w:rsidRPr="001828F0">
        <w:rPr>
          <w:b/>
          <w:sz w:val="28"/>
          <w:szCs w:val="28"/>
        </w:rPr>
        <w:t>Большеигнатовского</w:t>
      </w:r>
      <w:proofErr w:type="spellEnd"/>
      <w:r w:rsidRPr="001828F0">
        <w:rPr>
          <w:b/>
          <w:sz w:val="28"/>
          <w:szCs w:val="28"/>
        </w:rPr>
        <w:t xml:space="preserve"> сельского поселения                          </w:t>
      </w:r>
      <w:proofErr w:type="spellStart"/>
      <w:r w:rsidRPr="001828F0">
        <w:rPr>
          <w:b/>
          <w:sz w:val="28"/>
          <w:szCs w:val="28"/>
        </w:rPr>
        <w:t>П.Г.Болькин</w:t>
      </w:r>
      <w:proofErr w:type="spellEnd"/>
    </w:p>
    <w:p w:rsidR="0017552C" w:rsidRDefault="0017552C" w:rsidP="0017552C"/>
    <w:p w:rsidR="00251654" w:rsidRDefault="00251654"/>
    <w:sectPr w:rsidR="00251654" w:rsidSect="00CD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2C"/>
    <w:rsid w:val="0017552C"/>
    <w:rsid w:val="00251654"/>
    <w:rsid w:val="00B25B7C"/>
    <w:rsid w:val="00CF1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5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7552C"/>
    <w:pPr>
      <w:keepNext/>
      <w:tabs>
        <w:tab w:val="left" w:pos="2940"/>
      </w:tabs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7552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No Spacing"/>
    <w:uiPriority w:val="1"/>
    <w:qFormat/>
    <w:rsid w:val="0017552C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688</Words>
  <Characters>3928</Characters>
  <Application>Microsoft Office Word</Application>
  <DocSecurity>0</DocSecurity>
  <Lines>32</Lines>
  <Paragraphs>9</Paragraphs>
  <ScaleCrop>false</ScaleCrop>
  <Company/>
  <LinksUpToDate>false</LinksUpToDate>
  <CharactersWithSpaces>4607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cp:lastPrinted>2016-09-01T09:36:00Z</cp:lastPrinted>
  <dcterms:created xsi:type="dcterms:W3CDTF">2016-08-31T12:18:00Z</dcterms:created>
  <dcterms:modified xsi:type="dcterms:W3CDTF">2016-09-01T09:42:00Z</dcterms:modified>
</cp:coreProperties>
</file>