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1B" w:rsidRDefault="00B95C1B" w:rsidP="00B95C1B"/>
    <w:p w:rsidR="00B95C1B" w:rsidRDefault="00B95C1B" w:rsidP="00B95C1B">
      <w:pPr>
        <w:jc w:val="right"/>
      </w:pPr>
      <w:r>
        <w:t xml:space="preserve">Приложение </w:t>
      </w:r>
    </w:p>
    <w:p w:rsidR="00B95C1B" w:rsidRDefault="00B95C1B" w:rsidP="00B95C1B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к постановлению администрации</w:t>
      </w:r>
    </w:p>
    <w:p w:rsidR="00B95C1B" w:rsidRDefault="00B95C1B" w:rsidP="00B95C1B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B95C1B" w:rsidRDefault="0030294A" w:rsidP="00B95C1B">
      <w:pPr>
        <w:jc w:val="right"/>
      </w:pPr>
      <w:r>
        <w:t>«20</w:t>
      </w:r>
      <w:bookmarkStart w:id="0" w:name="_GoBack"/>
      <w:bookmarkEnd w:id="0"/>
      <w:r w:rsidR="00B95C1B">
        <w:t>» января 2017 г. № 20</w:t>
      </w:r>
    </w:p>
    <w:p w:rsidR="00B95C1B" w:rsidRDefault="00B95C1B" w:rsidP="00B95C1B">
      <w:pPr>
        <w:jc w:val="center"/>
      </w:pPr>
    </w:p>
    <w:p w:rsidR="00B95C1B" w:rsidRDefault="00B95C1B" w:rsidP="00B95C1B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B95C1B" w:rsidRDefault="00B95C1B" w:rsidP="00B95C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 график проведения конкурсных процедур по передаче </w:t>
      </w:r>
      <w:proofErr w:type="gramStart"/>
      <w:r>
        <w:rPr>
          <w:sz w:val="28"/>
          <w:szCs w:val="28"/>
        </w:rPr>
        <w:t>объектов</w:t>
      </w:r>
      <w:proofErr w:type="gramEnd"/>
      <w:r>
        <w:rPr>
          <w:sz w:val="28"/>
          <w:szCs w:val="28"/>
        </w:rPr>
        <w:t xml:space="preserve"> в отношении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>, планируется  заключение концессионных соглашений в 2017 году.</w:t>
      </w:r>
    </w:p>
    <w:p w:rsidR="00B95C1B" w:rsidRDefault="00B95C1B" w:rsidP="00B95C1B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7"/>
        <w:gridCol w:w="2735"/>
        <w:gridCol w:w="2316"/>
        <w:gridCol w:w="1954"/>
        <w:gridCol w:w="1938"/>
      </w:tblGrid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Наименование объектов коммунальной сферы (объекты теплоснабжения, водоснабжения и водоотведения), находящегося в муниципальной собственности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Местонахождение объектов коммунальной сферы (объекты теплоснабжения, водоснабжения и водоотведения)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Протяженность, глубина, количество и т.д.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Период проведения конкурсных процедур по передачи  в концессию объектов теплоснабжения, водоснабжения и водоотведения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>Котельная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ндреевка</w:t>
            </w:r>
            <w:proofErr w:type="spellEnd"/>
            <w:r>
              <w:t xml:space="preserve">, </w:t>
            </w:r>
            <w:proofErr w:type="spellStart"/>
            <w:r>
              <w:t>ул.Первомайская</w:t>
            </w:r>
            <w:proofErr w:type="spellEnd"/>
            <w:r>
              <w:t>, д.92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 xml:space="preserve">102,8 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>,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теплотрасса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с.Андреевка</w:t>
            </w:r>
            <w:proofErr w:type="spellEnd"/>
            <w:r>
              <w:t xml:space="preserve">, </w:t>
            </w:r>
            <w:proofErr w:type="spellStart"/>
            <w:r>
              <w:t>ул.Первомайская</w:t>
            </w:r>
            <w:proofErr w:type="spellEnd"/>
            <w:r>
              <w:t xml:space="preserve">, 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1981г. ввода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3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>Котельная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с.Спасское</w:t>
            </w:r>
            <w:proofErr w:type="spellEnd"/>
            <w:r>
              <w:t xml:space="preserve">, </w:t>
            </w:r>
            <w:proofErr w:type="spellStart"/>
            <w:r>
              <w:t>ул.Новая</w:t>
            </w:r>
            <w:proofErr w:type="spellEnd"/>
            <w:r>
              <w:t>, д.1б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 xml:space="preserve">77,1 </w:t>
            </w:r>
            <w:proofErr w:type="spellStart"/>
            <w:r>
              <w:t>кв.м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4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>Котельная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с.Киржеманы</w:t>
            </w:r>
            <w:proofErr w:type="spellEnd"/>
            <w:r>
              <w:t xml:space="preserve">, </w:t>
            </w:r>
            <w:proofErr w:type="spellStart"/>
            <w:r>
              <w:t>ул.Советская</w:t>
            </w:r>
            <w:proofErr w:type="spellEnd"/>
            <w:r>
              <w:t>, д.32а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 xml:space="preserve">40 </w:t>
            </w:r>
            <w:proofErr w:type="spellStart"/>
            <w:r>
              <w:t>кв.м</w:t>
            </w:r>
            <w:proofErr w:type="spellEnd"/>
            <w:r>
              <w:t>,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5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>Модульная котельная установка ТКУ-300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ул.Гражданская</w:t>
            </w:r>
            <w:proofErr w:type="spellEnd"/>
            <w:r>
              <w:t>, д.17б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150Квт.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>Модульная котельная установка ТКУ-300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ул.Ленина</w:t>
            </w:r>
            <w:proofErr w:type="spellEnd"/>
            <w:r>
              <w:t>, д.40а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16,5кв.м.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7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Насосная станция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ул.Ленина</w:t>
            </w:r>
            <w:proofErr w:type="spellEnd"/>
            <w:r>
              <w:t>, д.40а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Площадь 18,2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8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Наружные сети водопровода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ул.Ленина</w:t>
            </w:r>
            <w:proofErr w:type="spellEnd"/>
            <w:r>
              <w:t>, д.40а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Площадь 18,2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9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Тепловые сети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ул.Ленина</w:t>
            </w:r>
            <w:proofErr w:type="spellEnd"/>
            <w:r>
              <w:t xml:space="preserve">, </w:t>
            </w:r>
            <w:r>
              <w:lastRenderedPageBreak/>
              <w:t>д.40а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Площадь 18,2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lastRenderedPageBreak/>
              <w:t>10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Сети электроснабжения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ул.Ленина</w:t>
            </w:r>
            <w:proofErr w:type="spellEnd"/>
            <w:r>
              <w:t>, д.40а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Площадь 18,2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Сети газоснабжения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ул.Ленина</w:t>
            </w:r>
            <w:proofErr w:type="spellEnd"/>
            <w:r>
              <w:t>, д.40а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Площадь 18,2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Водопровод</w:t>
            </w:r>
          </w:p>
          <w:p w:rsidR="00B95C1B" w:rsidRDefault="00B95C1B">
            <w:r>
              <w:t xml:space="preserve">Общая площадь 1720 </w:t>
            </w: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ул.Советская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pPr>
              <w:jc w:val="center"/>
            </w:pPr>
            <w:r>
              <w:t xml:space="preserve">Общая площадь 1720 </w:t>
            </w: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13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Водозаборный узел общая площадь 7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ул.Колхозная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pPr>
              <w:jc w:val="center"/>
            </w:pPr>
            <w:r>
              <w:t xml:space="preserve">общая площадь 7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14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Водозаборный узел общая площадь 13.3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ул.Ленина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pPr>
              <w:jc w:val="center"/>
            </w:pPr>
            <w:r>
              <w:t xml:space="preserve">общая площадь 13.3 </w:t>
            </w:r>
            <w:proofErr w:type="spellStart"/>
            <w:r>
              <w:t>кв.м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15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Водозаборный узел общая площадь10.1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ул.Советская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общая площадь10.1 </w:t>
            </w:r>
            <w:proofErr w:type="spellStart"/>
            <w:r>
              <w:t>кв.м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Канализацион-ный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коллектор общая площадь 1980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ул.Школьная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общая площадь 1980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17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</w:t>
            </w:r>
          </w:p>
          <w:p w:rsidR="00B95C1B" w:rsidRDefault="00B95C1B">
            <w:r>
              <w:t xml:space="preserve">Общая пл. 9,6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ул.Советская</w:t>
            </w:r>
            <w:proofErr w:type="spellEnd"/>
            <w:r>
              <w:t>, д.54а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Общая пл. 9,6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18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Здание котельной 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пристроем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Большеигна-товский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</w:t>
            </w:r>
          </w:p>
          <w:p w:rsidR="00B95C1B" w:rsidRDefault="00B95C1B">
            <w:r>
              <w:t xml:space="preserve">Игнатово, </w:t>
            </w:r>
            <w:proofErr w:type="spellStart"/>
            <w:r>
              <w:t>ул.Школьная</w:t>
            </w:r>
            <w:proofErr w:type="spellEnd"/>
            <w:r>
              <w:t>, д.3а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Общая пл. 452,3 </w:t>
            </w:r>
            <w:proofErr w:type="spellStart"/>
            <w:r>
              <w:t>кв.м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19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Блочная автономная котельная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Большеигна-товский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</w:t>
            </w:r>
          </w:p>
          <w:p w:rsidR="00B95C1B" w:rsidRDefault="00B95C1B">
            <w:r>
              <w:t xml:space="preserve">Игнатово, </w:t>
            </w:r>
            <w:proofErr w:type="spellStart"/>
            <w:r>
              <w:t>ул.Щорса</w:t>
            </w:r>
            <w:proofErr w:type="spellEnd"/>
            <w:r>
              <w:t xml:space="preserve"> д.39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Год ввода 2004г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20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Водопровод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Dh</w:t>
            </w:r>
            <w:r>
              <w:rPr>
                <w:rFonts w:ascii="Times New Roman" w:hAnsi="Times New Roman"/>
                <w:sz w:val="20"/>
                <w:szCs w:val="20"/>
              </w:rPr>
              <w:t>=63мм. (Новая линия из ПВХ труб)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Большеигна-товский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</w:t>
            </w:r>
          </w:p>
          <w:p w:rsidR="00B95C1B" w:rsidRDefault="00B95C1B">
            <w:r>
              <w:t>Игнатово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400м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21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Теплотрасса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Dh</w:t>
            </w:r>
            <w:r>
              <w:rPr>
                <w:rFonts w:ascii="Times New Roman" w:hAnsi="Times New Roman"/>
                <w:sz w:val="20"/>
                <w:szCs w:val="20"/>
              </w:rPr>
              <w:t>=250/76мм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</w:t>
            </w:r>
            <w:proofErr w:type="spellStart"/>
            <w:r>
              <w:t>ул.Советская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1032м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22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Водоснабжение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с.Большое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Игнатово 806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п.м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Игнатово, ул. Школьная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806 </w:t>
            </w: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23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Водопровод по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ул.Юношева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Большеигна-товский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</w:t>
            </w:r>
          </w:p>
          <w:p w:rsidR="00B95C1B" w:rsidRDefault="00B95C1B">
            <w:r>
              <w:t xml:space="preserve">Игнатово, </w:t>
            </w:r>
            <w:proofErr w:type="spellStart"/>
            <w:r>
              <w:t>ул.Юношева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>
            <w:pPr>
              <w:jc w:val="center"/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lastRenderedPageBreak/>
              <w:t>24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Устройство системы канализации и водопровода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Большеигна-товский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</w:t>
            </w:r>
          </w:p>
          <w:p w:rsidR="00B95C1B" w:rsidRDefault="00B95C1B">
            <w:r>
              <w:t xml:space="preserve">Игнатово, </w:t>
            </w:r>
            <w:proofErr w:type="spellStart"/>
            <w:r>
              <w:t>ул.Советская</w:t>
            </w:r>
            <w:proofErr w:type="spellEnd"/>
            <w:r>
              <w:t>, д.17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>
            <w:pPr>
              <w:jc w:val="center"/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25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Электролиния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Большеигна-товский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</w:t>
            </w:r>
          </w:p>
          <w:p w:rsidR="00B95C1B" w:rsidRDefault="00B95C1B">
            <w:r>
              <w:t xml:space="preserve">Игнатово, </w:t>
            </w:r>
            <w:proofErr w:type="spellStart"/>
            <w:r>
              <w:t>ул.Юношева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>
            <w:pPr>
              <w:jc w:val="center"/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26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Трансформаторная подстанция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Большеигна-товский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</w:t>
            </w:r>
          </w:p>
          <w:p w:rsidR="00B95C1B" w:rsidRDefault="00B95C1B">
            <w:r>
              <w:t xml:space="preserve">Игнатово, </w:t>
            </w:r>
            <w:proofErr w:type="spellStart"/>
            <w:r>
              <w:t>ул.Советская</w:t>
            </w:r>
            <w:proofErr w:type="spellEnd"/>
            <w:r>
              <w:t>, д.47а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>
            <w:pPr>
              <w:jc w:val="center"/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27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Водоснабжение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Большеигна-товский</w:t>
            </w:r>
            <w:proofErr w:type="spellEnd"/>
            <w:r>
              <w:t xml:space="preserve"> район, </w:t>
            </w:r>
            <w:proofErr w:type="spellStart"/>
            <w:r>
              <w:t>с.Большое</w:t>
            </w:r>
            <w:proofErr w:type="spellEnd"/>
            <w:r>
              <w:t xml:space="preserve"> </w:t>
            </w:r>
          </w:p>
          <w:p w:rsidR="00B95C1B" w:rsidRDefault="00B95C1B">
            <w:r>
              <w:t xml:space="preserve">Игнатово, ул. Луговая 1-я, </w:t>
            </w:r>
            <w:proofErr w:type="spellStart"/>
            <w:r>
              <w:t>ул.Луговая</w:t>
            </w:r>
            <w:proofErr w:type="spellEnd"/>
            <w:r>
              <w:t xml:space="preserve"> 2-я, </w:t>
            </w:r>
            <w:proofErr w:type="spellStart"/>
            <w:r>
              <w:t>ул.Полевая</w:t>
            </w:r>
            <w:proofErr w:type="spellEnd"/>
            <w:r>
              <w:t xml:space="preserve">, </w:t>
            </w:r>
            <w:proofErr w:type="spellStart"/>
            <w:r>
              <w:t>ул.Заречная</w:t>
            </w:r>
            <w:proofErr w:type="spellEnd"/>
            <w:r>
              <w:t xml:space="preserve">, ул. 50 лет Победы , </w:t>
            </w:r>
            <w:proofErr w:type="spellStart"/>
            <w:r>
              <w:t>ул.Школьная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 xml:space="preserve">2300 </w:t>
            </w: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28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both"/>
            </w:pPr>
            <w:r>
              <w:rPr>
                <w:color w:val="000000"/>
                <w:sz w:val="16"/>
                <w:szCs w:val="16"/>
              </w:rPr>
              <w:t xml:space="preserve">Водоснабжение </w:t>
            </w:r>
            <w:smartTag w:uri="urn:schemas-microsoft-com:office:smarttags" w:element="metricconverter">
              <w:smartTagPr>
                <w:attr w:name="ProductID" w:val="4480 м"/>
              </w:smartTagPr>
              <w:r>
                <w:rPr>
                  <w:color w:val="000000"/>
                  <w:sz w:val="16"/>
                  <w:szCs w:val="16"/>
                </w:rPr>
                <w:t>4480 м</w:t>
              </w:r>
            </w:smartTag>
            <w:r>
              <w:rPr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Республика Мордовия, </w:t>
            </w:r>
            <w:proofErr w:type="spellStart"/>
            <w:r>
              <w:t>Большеигна-товский</w:t>
            </w:r>
            <w:proofErr w:type="spellEnd"/>
            <w:r>
              <w:t xml:space="preserve"> район, </w:t>
            </w:r>
            <w:proofErr w:type="spellStart"/>
            <w:r>
              <w:t>сСтарое</w:t>
            </w:r>
            <w:proofErr w:type="spellEnd"/>
            <w:r>
              <w:t xml:space="preserve"> </w:t>
            </w:r>
            <w:proofErr w:type="spellStart"/>
            <w:r>
              <w:t>Чамзино</w:t>
            </w:r>
            <w:proofErr w:type="spellEnd"/>
            <w:r>
              <w:t xml:space="preserve">, 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pPr>
              <w:jc w:val="center"/>
            </w:pPr>
            <w:r>
              <w:t>4480м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C1B" w:rsidRDefault="00B95C1B">
            <w:r>
              <w:t xml:space="preserve">3-4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t>2017 г</w:t>
              </w:r>
            </w:smartTag>
            <w:r>
              <w:t>.</w:t>
            </w:r>
          </w:p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/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/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>
            <w:pPr>
              <w:jc w:val="center"/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/>
        </w:tc>
      </w:tr>
      <w:tr w:rsidR="00B95C1B" w:rsidTr="00B95C1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/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/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>
            <w:pPr>
              <w:jc w:val="center"/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1B" w:rsidRDefault="00B95C1B"/>
        </w:tc>
      </w:tr>
    </w:tbl>
    <w:p w:rsidR="00B95C1B" w:rsidRDefault="00B95C1B" w:rsidP="00B95C1B"/>
    <w:p w:rsidR="00B65F67" w:rsidRDefault="00B65F67"/>
    <w:sectPr w:rsidR="00B65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BC8"/>
    <w:rsid w:val="0030294A"/>
    <w:rsid w:val="00785BC8"/>
    <w:rsid w:val="00B65F67"/>
    <w:rsid w:val="00B9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B95C1B"/>
    <w:pPr>
      <w:widowControl w:val="0"/>
      <w:autoSpaceDE w:val="0"/>
      <w:autoSpaceDN w:val="0"/>
      <w:adjustRightInd w:val="0"/>
      <w:jc w:val="both"/>
    </w:pPr>
    <w:rPr>
      <w:rFonts w:ascii="Arial" w:eastAsia="Calibri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B95C1B"/>
    <w:pPr>
      <w:widowControl w:val="0"/>
      <w:autoSpaceDE w:val="0"/>
      <w:autoSpaceDN w:val="0"/>
      <w:adjustRightInd w:val="0"/>
      <w:jc w:val="both"/>
    </w:pPr>
    <w:rPr>
      <w:rFonts w:ascii="Arial" w:eastAsia="Calibri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5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3</cp:revision>
  <dcterms:created xsi:type="dcterms:W3CDTF">2016-12-30T13:34:00Z</dcterms:created>
  <dcterms:modified xsi:type="dcterms:W3CDTF">2017-01-26T09:49:00Z</dcterms:modified>
</cp:coreProperties>
</file>