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70D" w:rsidRPr="002E070D" w:rsidRDefault="002E070D" w:rsidP="002E070D">
      <w:pPr>
        <w:jc w:val="center"/>
        <w:rPr>
          <w:rFonts w:ascii="Times New Roman" w:hAnsi="Times New Roman" w:cs="Times New Roman"/>
          <w:color w:val="0070C0"/>
          <w:sz w:val="32"/>
          <w:szCs w:val="32"/>
        </w:rPr>
      </w:pPr>
      <w:r>
        <w:rPr>
          <w:rFonts w:ascii="Times New Roman" w:hAnsi="Times New Roman" w:cs="Times New Roman"/>
          <w:color w:val="0070C0"/>
          <w:sz w:val="32"/>
          <w:szCs w:val="32"/>
        </w:rPr>
        <w:t>ВСЕ о разрешении</w:t>
      </w:r>
      <w:r w:rsidR="00F01B01">
        <w:rPr>
          <w:rFonts w:ascii="Times New Roman" w:hAnsi="Times New Roman" w:cs="Times New Roman"/>
          <w:color w:val="0070C0"/>
          <w:sz w:val="32"/>
          <w:szCs w:val="32"/>
        </w:rPr>
        <w:t xml:space="preserve"> на</w:t>
      </w:r>
      <w:r>
        <w:rPr>
          <w:rFonts w:ascii="Times New Roman" w:hAnsi="Times New Roman" w:cs="Times New Roman"/>
          <w:color w:val="0070C0"/>
          <w:sz w:val="32"/>
          <w:szCs w:val="32"/>
        </w:rPr>
        <w:t xml:space="preserve"> строительств</w:t>
      </w:r>
      <w:r w:rsidR="00F01B01">
        <w:rPr>
          <w:rFonts w:ascii="Times New Roman" w:hAnsi="Times New Roman" w:cs="Times New Roman"/>
          <w:color w:val="0070C0"/>
          <w:sz w:val="32"/>
          <w:szCs w:val="32"/>
        </w:rPr>
        <w:t>о</w:t>
      </w:r>
    </w:p>
    <w:p w:rsidR="002E070D" w:rsidRPr="00F01B01" w:rsidRDefault="002E070D" w:rsidP="002E070D">
      <w:pPr>
        <w:jc w:val="both"/>
        <w:rPr>
          <w:rFonts w:ascii="Times New Roman" w:hAnsi="Times New Roman" w:cs="Times New Roman"/>
          <w:color w:val="0070C0"/>
          <w:sz w:val="28"/>
          <w:szCs w:val="28"/>
        </w:rPr>
      </w:pPr>
      <w:r w:rsidRPr="00F01B01">
        <w:rPr>
          <w:rFonts w:ascii="Times New Roman" w:hAnsi="Times New Roman" w:cs="Times New Roman"/>
          <w:color w:val="0070C0"/>
          <w:sz w:val="28"/>
          <w:szCs w:val="28"/>
        </w:rPr>
        <w:t>Градостроительный кодекс РФ 2017 года (</w:t>
      </w:r>
      <w:proofErr w:type="spellStart"/>
      <w:r w:rsidRPr="00F01B01">
        <w:rPr>
          <w:rFonts w:ascii="Times New Roman" w:hAnsi="Times New Roman" w:cs="Times New Roman"/>
          <w:color w:val="0070C0"/>
          <w:sz w:val="28"/>
          <w:szCs w:val="28"/>
        </w:rPr>
        <w:t>ГрК</w:t>
      </w:r>
      <w:proofErr w:type="spellEnd"/>
      <w:r w:rsidRPr="00F01B01">
        <w:rPr>
          <w:rFonts w:ascii="Times New Roman" w:hAnsi="Times New Roman" w:cs="Times New Roman"/>
          <w:color w:val="0070C0"/>
          <w:sz w:val="28"/>
          <w:szCs w:val="28"/>
        </w:rPr>
        <w:t xml:space="preserve"> РФ редакция 2016-2017) </w:t>
      </w:r>
    </w:p>
    <w:p w:rsidR="002E070D" w:rsidRPr="002E070D"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Глава 6. АРХИТЕКТУРНО-СТРОИТЕЛЬНОЕ ПРОЕКТИРОВАНИЕ, СТРОИТЕЛЬСТВО, РЕКОНСТРУКЦИЯ ОБЪЕКТОВ КАПИТАЛЬНОГО СТРОИТЕЛЬСТВА</w:t>
      </w:r>
    </w:p>
    <w:p w:rsidR="002E070D"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Статья 51. Разрешение на строительство 1. </w:t>
      </w:r>
      <w:proofErr w:type="gramStart"/>
      <w:r w:rsidRPr="002E070D">
        <w:rPr>
          <w:rFonts w:ascii="Times New Roman" w:hAnsi="Times New Roman" w:cs="Times New Roman"/>
          <w:color w:val="000000"/>
          <w:sz w:val="24"/>
          <w:szCs w:val="24"/>
        </w:rPr>
        <w:t>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частью 1.1 настоящей статьи), проектом планировки территории и проектом межевания территории (за исключением случаев, если в соответствии с настоящим Кодексом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w:t>
      </w:r>
      <w:proofErr w:type="gramEnd"/>
      <w:r w:rsidRPr="002E070D">
        <w:rPr>
          <w:rFonts w:ascii="Times New Roman" w:hAnsi="Times New Roman" w:cs="Times New Roman"/>
          <w:color w:val="000000"/>
          <w:sz w:val="24"/>
          <w:szCs w:val="24"/>
        </w:rPr>
        <w:t xml:space="preserve">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настоящим Кодексом</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асть 1 в ред. Федерального закона от 03.07.2016 N 373-ФЗ) 1.1.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частью 7 статьи 36 настоящего Кодекса требованиям к назначению, параметрам и размещению объекта капитального строительства на указанном земельном участке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асть 1.1 введена Федеральным законом от 03.07.2016 N 373-ФЗ) 2.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Федерального закона от 18.07.2011 N 243-ФЗ) 3. 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Федеральных законов от 18.07.2011 </w:t>
      </w:r>
      <w:proofErr w:type="gramStart"/>
      <w:r w:rsidRPr="002E070D">
        <w:rPr>
          <w:rFonts w:ascii="Times New Roman" w:hAnsi="Times New Roman" w:cs="Times New Roman"/>
          <w:color w:val="000000"/>
          <w:sz w:val="24"/>
          <w:szCs w:val="24"/>
        </w:rPr>
        <w:t>N 243-ФЗ, от 30.12.2012 N 289-ФЗ) 3.1.</w:t>
      </w:r>
      <w:proofErr w:type="gramEnd"/>
      <w:r w:rsidRPr="002E070D">
        <w:rPr>
          <w:rFonts w:ascii="Times New Roman" w:hAnsi="Times New Roman" w:cs="Times New Roman"/>
          <w:color w:val="000000"/>
          <w:sz w:val="24"/>
          <w:szCs w:val="24"/>
        </w:rPr>
        <w:t xml:space="preserve"> В случае,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w:t>
      </w:r>
      <w:r w:rsidRPr="002E070D">
        <w:rPr>
          <w:rFonts w:ascii="Times New Roman" w:hAnsi="Times New Roman" w:cs="Times New Roman"/>
          <w:color w:val="000000"/>
          <w:sz w:val="24"/>
          <w:szCs w:val="24"/>
        </w:rPr>
        <w:lastRenderedPageBreak/>
        <w:t>проектом межевания территории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3.1 введена Федеральным законом от 23.06.2014 N </w:t>
      </w:r>
      <w:proofErr w:type="gramStart"/>
      <w:r w:rsidRPr="002E070D">
        <w:rPr>
          <w:rFonts w:ascii="Times New Roman" w:hAnsi="Times New Roman" w:cs="Times New Roman"/>
          <w:color w:val="000000"/>
          <w:sz w:val="24"/>
          <w:szCs w:val="24"/>
        </w:rPr>
        <w:t>171-ФЗ) 4.</w:t>
      </w:r>
      <w:proofErr w:type="gramEnd"/>
      <w:r w:rsidRPr="002E070D">
        <w:rPr>
          <w:rFonts w:ascii="Times New Roman" w:hAnsi="Times New Roman" w:cs="Times New Roman"/>
          <w:color w:val="000000"/>
          <w:sz w:val="24"/>
          <w:szCs w:val="24"/>
        </w:rPr>
        <w:t xml:space="preserve"> Разрешение на строительство выдается органом местного самоуправления по месту нахождения земельного участка, за исключением случаев, предусмотренных частями 5 - 6 настоящей статьи и другими федеральными законами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Федеральных законов от 18.07.2011 N 224-ФЗ, от 22.10.2014 N 315-ФЗ)</w:t>
      </w:r>
    </w:p>
    <w:p w:rsidR="002E070D"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 </w:t>
      </w:r>
    </w:p>
    <w:p w:rsidR="002E070D" w:rsidRDefault="002E070D" w:rsidP="002E070D">
      <w:pPr>
        <w:jc w:val="both"/>
        <w:rPr>
          <w:rFonts w:ascii="Times New Roman" w:hAnsi="Times New Roman" w:cs="Times New Roman"/>
          <w:color w:val="000000"/>
          <w:sz w:val="24"/>
          <w:szCs w:val="24"/>
        </w:rPr>
      </w:pPr>
      <w:proofErr w:type="spellStart"/>
      <w:r w:rsidRPr="002E070D">
        <w:rPr>
          <w:rFonts w:ascii="Times New Roman" w:hAnsi="Times New Roman" w:cs="Times New Roman"/>
          <w:color w:val="000000"/>
          <w:sz w:val="24"/>
          <w:szCs w:val="24"/>
        </w:rPr>
        <w:t>КонсультантПлюс</w:t>
      </w:r>
      <w:proofErr w:type="spellEnd"/>
      <w:r w:rsidRPr="002E070D">
        <w:rPr>
          <w:rFonts w:ascii="Times New Roman" w:hAnsi="Times New Roman" w:cs="Times New Roman"/>
          <w:color w:val="000000"/>
          <w:sz w:val="24"/>
          <w:szCs w:val="24"/>
        </w:rPr>
        <w:t>: примечание. В случае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если разрешение на строительство объекта капитального строительства выдано до дня вступления в силу Федерального закона от 18.07.2011 N 224-ФЗ иными исполнительными органами государственной власти или органами местного самоуправления, чем органы, предусмотренные частями 5 и 6 статьи 51 настоящего Кодекса (в редакции Федерального закона от 18.07.2011 N 224-ФЗ), такое разрешение признается действительным. В этом случае разрешение на ввод объекта в эксплуатацию выдается исполнительным органом государственной власти или органом местного самоуправления, </w:t>
      </w:r>
      <w:proofErr w:type="gramStart"/>
      <w:r w:rsidRPr="002E070D">
        <w:rPr>
          <w:rFonts w:ascii="Times New Roman" w:hAnsi="Times New Roman" w:cs="Times New Roman"/>
          <w:color w:val="000000"/>
          <w:sz w:val="24"/>
          <w:szCs w:val="24"/>
        </w:rPr>
        <w:t>выдавшими</w:t>
      </w:r>
      <w:proofErr w:type="gramEnd"/>
      <w:r w:rsidRPr="002E070D">
        <w:rPr>
          <w:rFonts w:ascii="Times New Roman" w:hAnsi="Times New Roman" w:cs="Times New Roman"/>
          <w:color w:val="000000"/>
          <w:sz w:val="24"/>
          <w:szCs w:val="24"/>
        </w:rPr>
        <w:t xml:space="preserve"> разрешение на строительство.</w:t>
      </w:r>
    </w:p>
    <w:p w:rsidR="002E070D"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5. Разрешение на строительство выдается в случае осуществления строительства, реконструкции: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 утратил силу. - Федеральный закон от 04.03.2013 N 21-ФЗ;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 (в ред. Федерального закона от 30.11.2011 N 364-ФЗ)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3) объекта использования атомной энергии -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3.1) объекта космической инфраструктуры - Государственной корпорацией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(п. 3.1 введен Федеральным законом от 13.07.2015 N 216-ФЗ) 4) гидротехнических сооружений первого и второго классов, устанавливаемых в соответствии с законодательством о безопасности гидротехнических сооружений, аэропортов или иных объектов авиационной инфраструктуры, объектов инфраструктуры железнодорожного транспорта общего пользования, посольств, консульств и представительств Российской Федерации за рубежом, объектов обороны и безопасности, объектов, обеспечивающих статус и защиту Государственной границы Российской Федерации, объектов, сведения</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 xml:space="preserve">о которых составляют государственную тайну, линий связи при пересечении Государственной границы Российской Федерации, на приграничной территории Российской Федерации, объектов, строительство, реконструкцию которых планируется осуществить на континентальном шельфе </w:t>
      </w:r>
      <w:r w:rsidRPr="002E070D">
        <w:rPr>
          <w:rFonts w:ascii="Times New Roman" w:hAnsi="Times New Roman" w:cs="Times New Roman"/>
          <w:color w:val="000000"/>
          <w:sz w:val="24"/>
          <w:szCs w:val="24"/>
        </w:rPr>
        <w:lastRenderedPageBreak/>
        <w:t xml:space="preserve">Российской Федерации, во внутренних морских водах, в территориальном море Российской Федерации, исключительной экономической зоне Российской Федерации, - уполномоченными федеральными органами исполнительной власти; (в ред. Федерального закона от 13.07.2015 N 216-ФЗ) </w:t>
      </w:r>
      <w:proofErr w:type="gramEnd"/>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5) утратил силу. - Федеральный закон от 22.10.2014 N 315-ФЗ; 6)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proofErr w:type="spellStart"/>
      <w:r w:rsidRPr="002E070D">
        <w:rPr>
          <w:rFonts w:ascii="Times New Roman" w:hAnsi="Times New Roman" w:cs="Times New Roman"/>
          <w:color w:val="000000"/>
          <w:sz w:val="24"/>
          <w:szCs w:val="24"/>
        </w:rPr>
        <w:t>КонсультантПлюс</w:t>
      </w:r>
      <w:proofErr w:type="spellEnd"/>
      <w:r w:rsidRPr="002E070D">
        <w:rPr>
          <w:rFonts w:ascii="Times New Roman" w:hAnsi="Times New Roman" w:cs="Times New Roman"/>
          <w:color w:val="000000"/>
          <w:sz w:val="24"/>
          <w:szCs w:val="24"/>
        </w:rPr>
        <w:t>: примечание. В случае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если разрешение на строительство объекта капитального строительства выдано до дня вступления в силу Федерального закона от 18.07.2011 N 224-ФЗ иными исполнительными органами государственной власти или органами местного самоуправления, чем органы, предусмотренные частями 5 и 6 статьи 51 настоящего Кодекса (в редакции Федерального закона от 18.07.2011 N 224-ФЗ), такое разрешение признается действительным. В этом случае разрешение на ввод объекта в эксплуатацию выдается исполнительным органом государственной власти или органом местного самоуправления, </w:t>
      </w:r>
      <w:proofErr w:type="gramStart"/>
      <w:r w:rsidRPr="002E070D">
        <w:rPr>
          <w:rFonts w:ascii="Times New Roman" w:hAnsi="Times New Roman" w:cs="Times New Roman"/>
          <w:color w:val="000000"/>
          <w:sz w:val="24"/>
          <w:szCs w:val="24"/>
        </w:rPr>
        <w:t>выдавшими</w:t>
      </w:r>
      <w:proofErr w:type="gramEnd"/>
      <w:r w:rsidRPr="002E070D">
        <w:rPr>
          <w:rFonts w:ascii="Times New Roman" w:hAnsi="Times New Roman" w:cs="Times New Roman"/>
          <w:color w:val="000000"/>
          <w:sz w:val="24"/>
          <w:szCs w:val="24"/>
        </w:rPr>
        <w:t xml:space="preserve"> разрешение на строительство.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6. </w:t>
      </w:r>
      <w:proofErr w:type="gramStart"/>
      <w:r w:rsidRPr="002E070D">
        <w:rPr>
          <w:rFonts w:ascii="Times New Roman" w:hAnsi="Times New Roman" w:cs="Times New Roman"/>
          <w:color w:val="000000"/>
          <w:sz w:val="24"/>
          <w:szCs w:val="24"/>
        </w:rPr>
        <w:t>Разрешение на строительство, за исключением случаев, установленных частями 5 и 5.1 настоящей статьи и другими федеральными законами, выдается: (в ред. Федерального закона от 22.10.2014 N 315-ФЗ) 1) уполномоченным федеральным органом исполнительной власти в случае, если строительство объекта капитального строительства планируется осуществлять на территориях двух и более субъектов Российской Федерации, в том числе линейного объекта - на территории закрытого административно-территориального образования, границы</w:t>
      </w:r>
      <w:proofErr w:type="gramEnd"/>
      <w:r w:rsidRPr="002E070D">
        <w:rPr>
          <w:rFonts w:ascii="Times New Roman" w:hAnsi="Times New Roman" w:cs="Times New Roman"/>
          <w:color w:val="000000"/>
          <w:sz w:val="24"/>
          <w:szCs w:val="24"/>
        </w:rPr>
        <w:t xml:space="preserve"> которого не совпадают с границами субъектов Российской Федерации, и в случае реконструкции объекта капитального строительства, расположенного на территориях двух и более субъектов Российской Федерации, в том числе линейного объекта, расположенного на территории закрытого административно-территориального образования, границы которого не совпадают с границами субъектов Российской Федерации; 2) органом исполнительной власти субъекта Российской Федерации в случае, если строительство объекта капитального строительства планируется осуществлять на территориях двух и более муниципальных образований (муниципальных районов, городских округов), и в случае реконструкции объекта капитального строительства, расположенного на территориях двух и более муниципальных образований (муниципальных районов, городских округов); 3) органом местного самоуправления муниципального района в случае, если строительство объекта капитального строительства планируется осуществить на территориях двух и более поселений или на межселенной территории в границах муниципального района, и в случае реконструкции объекта капитального строительства, расположенного на территориях двух и более поселений или на межселенной территории в границах муниципального района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6 в ред. Федерального закона от 18.07.2011 N </w:t>
      </w:r>
      <w:proofErr w:type="gramStart"/>
      <w:r w:rsidRPr="002E070D">
        <w:rPr>
          <w:rFonts w:ascii="Times New Roman" w:hAnsi="Times New Roman" w:cs="Times New Roman"/>
          <w:color w:val="000000"/>
          <w:sz w:val="24"/>
          <w:szCs w:val="24"/>
        </w:rPr>
        <w:t>224-ФЗ) 6.1.</w:t>
      </w:r>
      <w:proofErr w:type="gramEnd"/>
      <w:r w:rsidRPr="002E070D">
        <w:rPr>
          <w:rFonts w:ascii="Times New Roman" w:hAnsi="Times New Roman" w:cs="Times New Roman"/>
          <w:color w:val="000000"/>
          <w:sz w:val="24"/>
          <w:szCs w:val="24"/>
        </w:rPr>
        <w:t xml:space="preserve"> Прием от застройщика заявления о выдаче разрешения на строительство, документов, необходимых для получения </w:t>
      </w:r>
      <w:r w:rsidRPr="002E070D">
        <w:rPr>
          <w:rFonts w:ascii="Times New Roman" w:hAnsi="Times New Roman" w:cs="Times New Roman"/>
          <w:color w:val="000000"/>
          <w:sz w:val="24"/>
          <w:szCs w:val="24"/>
        </w:rPr>
        <w:lastRenderedPageBreak/>
        <w:t>разрешения на строительство, информирование о порядке и ходе предоставления услуги и выдача разрешения на строительство могут осуществляться через многофункциональный центр предоставления государственных и муниципальных услуг (далее - многофункциональный центр)</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6.1 введена Федеральным законом от 28.07.2012 N 133-ФЗ) 7. </w:t>
      </w:r>
      <w:proofErr w:type="gramStart"/>
      <w:r w:rsidRPr="002E070D">
        <w:rPr>
          <w:rFonts w:ascii="Times New Roman" w:hAnsi="Times New Roman" w:cs="Times New Roman"/>
          <w:color w:val="000000"/>
          <w:sz w:val="24"/>
          <w:szCs w:val="24"/>
        </w:rPr>
        <w:t>В целях строительства, реконструкции объекта капитального строительства застройщик направляет заявление о выдаче разрешения на строительство непосредственно в уполномоченные на выдачу разрешений на строительство в соответствии с частями 4 - 6 настоящей статьи федеральный орган исполнительной власти, орган исполнительной власти субъекта Российской Федерации, орган местного самоуправления,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w:t>
      </w:r>
      <w:proofErr w:type="gramEnd"/>
      <w:r w:rsidRPr="002E070D">
        <w:rPr>
          <w:rFonts w:ascii="Times New Roman" w:hAnsi="Times New Roman" w:cs="Times New Roman"/>
          <w:color w:val="000000"/>
          <w:sz w:val="24"/>
          <w:szCs w:val="24"/>
        </w:rPr>
        <w:t xml:space="preserve"> разработкой, изготовлением, утилизацией ядерного оружия и ядерных энергетических установок военного назначения, Государственную корпорацию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xml:space="preserve">". Заявление о выдаче разрешения на строительство может быть подано </w:t>
      </w:r>
      <w:proofErr w:type="gramStart"/>
      <w:r w:rsidRPr="002E070D">
        <w:rPr>
          <w:rFonts w:ascii="Times New Roman" w:hAnsi="Times New Roman" w:cs="Times New Roman"/>
          <w:color w:val="000000"/>
          <w:sz w:val="24"/>
          <w:szCs w:val="24"/>
        </w:rPr>
        <w:t>через многофункциональный центр в соответствии с соглашением о взаимодействии между многофункциональным центром</w:t>
      </w:r>
      <w:proofErr w:type="gramEnd"/>
      <w:r w:rsidRPr="002E070D">
        <w:rPr>
          <w:rFonts w:ascii="Times New Roman" w:hAnsi="Times New Roman" w:cs="Times New Roman"/>
          <w:color w:val="000000"/>
          <w:sz w:val="24"/>
          <w:szCs w:val="24"/>
        </w:rPr>
        <w:t xml:space="preserve"> и уполномоченным на выдачу разрешений на строительство в соответствии с частями 4 - 6 настоящей статьи федеральным органом исполнительной власти, органом исполнительной власти субъекта Российской Федерации, органом местного самоуправления. К указанному заявлению прилагаются следующие документы: (в ред. Федеральных законов от 28.07.2012 N 133-ФЗ, от 13.07.2015 N 216-ФЗ) 1) правоустанавливающие документы на земельный участок; </w:t>
      </w:r>
      <w:proofErr w:type="gramStart"/>
      <w:r w:rsidRPr="002E070D">
        <w:rPr>
          <w:rFonts w:ascii="Times New Roman" w:hAnsi="Times New Roman" w:cs="Times New Roman"/>
          <w:color w:val="000000"/>
          <w:sz w:val="24"/>
          <w:szCs w:val="24"/>
        </w:rPr>
        <w:t>1.1)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2E070D">
        <w:rPr>
          <w:rFonts w:ascii="Times New Roman" w:hAnsi="Times New Roman" w:cs="Times New Roman"/>
          <w:color w:val="000000"/>
          <w:sz w:val="24"/>
          <w:szCs w:val="24"/>
        </w:rPr>
        <w:t>Росатом</w:t>
      </w:r>
      <w:proofErr w:type="spellEnd"/>
      <w:r w:rsidRPr="002E070D">
        <w:rPr>
          <w:rFonts w:ascii="Times New Roman" w:hAnsi="Times New Roman" w:cs="Times New Roman"/>
          <w:color w:val="000000"/>
          <w:sz w:val="24"/>
          <w:szCs w:val="24"/>
        </w:rPr>
        <w:t>", Государственной корпорацией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w:t>
      </w:r>
      <w:proofErr w:type="gramEnd"/>
      <w:r w:rsidRPr="002E070D">
        <w:rPr>
          <w:rFonts w:ascii="Times New Roman" w:hAnsi="Times New Roman" w:cs="Times New Roman"/>
          <w:color w:val="000000"/>
          <w:sz w:val="24"/>
          <w:szCs w:val="24"/>
        </w:rPr>
        <w:t xml:space="preserve"> соглашение; (п. 1.1 </w:t>
      </w:r>
      <w:proofErr w:type="gramStart"/>
      <w:r w:rsidRPr="002E070D">
        <w:rPr>
          <w:rFonts w:ascii="Times New Roman" w:hAnsi="Times New Roman" w:cs="Times New Roman"/>
          <w:color w:val="000000"/>
          <w:sz w:val="24"/>
          <w:szCs w:val="24"/>
        </w:rPr>
        <w:t>введен</w:t>
      </w:r>
      <w:proofErr w:type="gramEnd"/>
      <w:r w:rsidRPr="002E070D">
        <w:rPr>
          <w:rFonts w:ascii="Times New Roman" w:hAnsi="Times New Roman" w:cs="Times New Roman"/>
          <w:color w:val="000000"/>
          <w:sz w:val="24"/>
          <w:szCs w:val="24"/>
        </w:rPr>
        <w:t xml:space="preserve"> Федеральным законом от 28.12.2013 N 418-ФЗ; в ред. Федерального закона от 13.07.2015 N 216-ФЗ)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p>
    <w:p w:rsidR="00EC5887" w:rsidRDefault="002E070D" w:rsidP="002E070D">
      <w:pPr>
        <w:jc w:val="both"/>
        <w:rPr>
          <w:rFonts w:ascii="Times New Roman" w:hAnsi="Times New Roman" w:cs="Times New Roman"/>
          <w:color w:val="000000"/>
          <w:sz w:val="24"/>
          <w:szCs w:val="24"/>
        </w:rPr>
      </w:pPr>
      <w:proofErr w:type="spellStart"/>
      <w:r w:rsidRPr="002E070D">
        <w:rPr>
          <w:rFonts w:ascii="Times New Roman" w:hAnsi="Times New Roman" w:cs="Times New Roman"/>
          <w:color w:val="000000"/>
          <w:sz w:val="24"/>
          <w:szCs w:val="24"/>
        </w:rPr>
        <w:t>КонсультантПлюс</w:t>
      </w:r>
      <w:proofErr w:type="spellEnd"/>
      <w:r w:rsidRPr="002E070D">
        <w:rPr>
          <w:rFonts w:ascii="Times New Roman" w:hAnsi="Times New Roman" w:cs="Times New Roman"/>
          <w:color w:val="000000"/>
          <w:sz w:val="24"/>
          <w:szCs w:val="24"/>
        </w:rPr>
        <w:t xml:space="preserve">: примечание. О сроках применения градостроительных планов земельного участка, утвержденных до 1 января 2017 года, </w:t>
      </w:r>
      <w:proofErr w:type="gramStart"/>
      <w:r w:rsidRPr="002E070D">
        <w:rPr>
          <w:rFonts w:ascii="Times New Roman" w:hAnsi="Times New Roman" w:cs="Times New Roman"/>
          <w:color w:val="000000"/>
          <w:sz w:val="24"/>
          <w:szCs w:val="24"/>
        </w:rPr>
        <w:t>см</w:t>
      </w:r>
      <w:proofErr w:type="gramEnd"/>
      <w:r w:rsidRPr="002E070D">
        <w:rPr>
          <w:rFonts w:ascii="Times New Roman" w:hAnsi="Times New Roman" w:cs="Times New Roman"/>
          <w:color w:val="000000"/>
          <w:sz w:val="24"/>
          <w:szCs w:val="24"/>
        </w:rPr>
        <w:t>. части 1, 2, 3 статьи 9 Федерального закона от 03.07.2016 N 373-ФЗ.</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(в ред. Федеральных законов от 18.07.2011 N 224-ФЗ, от 03.07.2016 N 373-ФЗ)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3) материалы, содержащиеся в проектной документации:</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lastRenderedPageBreak/>
        <w:t xml:space="preserve"> а) пояснительная записка;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 (в ред. Федерального закона от 03.07.2016 N 373-ФЗ)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г) </w:t>
      </w:r>
      <w:proofErr w:type="gramStart"/>
      <w:r w:rsidRPr="002E070D">
        <w:rPr>
          <w:rFonts w:ascii="Times New Roman" w:hAnsi="Times New Roman" w:cs="Times New Roman"/>
          <w:color w:val="000000"/>
          <w:sz w:val="24"/>
          <w:szCs w:val="24"/>
        </w:rPr>
        <w:t>архитектурные решения</w:t>
      </w:r>
      <w:proofErr w:type="gramEnd"/>
      <w:r w:rsidRPr="002E070D">
        <w:rPr>
          <w:rFonts w:ascii="Times New Roman" w:hAnsi="Times New Roman" w:cs="Times New Roman"/>
          <w:color w:val="000000"/>
          <w:sz w:val="24"/>
          <w:szCs w:val="24"/>
        </w:rPr>
        <w:t>; (</w:t>
      </w:r>
      <w:proofErr w:type="spellStart"/>
      <w:r w:rsidRPr="002E070D">
        <w:rPr>
          <w:rFonts w:ascii="Times New Roman" w:hAnsi="Times New Roman" w:cs="Times New Roman"/>
          <w:color w:val="000000"/>
          <w:sz w:val="24"/>
          <w:szCs w:val="24"/>
        </w:rPr>
        <w:t>пп</w:t>
      </w:r>
      <w:proofErr w:type="spellEnd"/>
      <w:r w:rsidRPr="002E070D">
        <w:rPr>
          <w:rFonts w:ascii="Times New Roman" w:hAnsi="Times New Roman" w:cs="Times New Roman"/>
          <w:color w:val="000000"/>
          <w:sz w:val="24"/>
          <w:szCs w:val="24"/>
        </w:rPr>
        <w:t xml:space="preserve">. "г" в ред. Федерального закона от 30.12.2015 N 459-ФЗ) </w:t>
      </w:r>
      <w:proofErr w:type="spellStart"/>
      <w:r w:rsidRPr="002E070D">
        <w:rPr>
          <w:rFonts w:ascii="Times New Roman" w:hAnsi="Times New Roman" w:cs="Times New Roman"/>
          <w:color w:val="000000"/>
          <w:sz w:val="24"/>
          <w:szCs w:val="24"/>
        </w:rPr>
        <w:t>д</w:t>
      </w:r>
      <w:proofErr w:type="spellEnd"/>
      <w:r w:rsidRPr="002E070D">
        <w:rPr>
          <w:rFonts w:ascii="Times New Roman" w:hAnsi="Times New Roman" w:cs="Times New Roman"/>
          <w:color w:val="000000"/>
          <w:sz w:val="24"/>
          <w:szCs w:val="24"/>
        </w:rPr>
        <w:t xml:space="preserve">)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 (в ред. Федерального закона от 30.12.2012 N 318-ФЗ)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е) проект организации строительства объекта капитального строительства;</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ж) проект организации работ по сносу или демонтажу объектов капитального строительства, их частей; </w:t>
      </w:r>
    </w:p>
    <w:p w:rsidR="00EC5887" w:rsidRDefault="002E070D" w:rsidP="002E070D">
      <w:pPr>
        <w:jc w:val="both"/>
        <w:rPr>
          <w:rFonts w:ascii="Times New Roman" w:hAnsi="Times New Roman" w:cs="Times New Roman"/>
          <w:color w:val="000000"/>
          <w:sz w:val="24"/>
          <w:szCs w:val="24"/>
        </w:rPr>
      </w:pPr>
      <w:proofErr w:type="spellStart"/>
      <w:proofErr w:type="gramStart"/>
      <w:r w:rsidRPr="002E070D">
        <w:rPr>
          <w:rFonts w:ascii="Times New Roman" w:hAnsi="Times New Roman" w:cs="Times New Roman"/>
          <w:color w:val="000000"/>
          <w:sz w:val="24"/>
          <w:szCs w:val="24"/>
        </w:rPr>
        <w:t>з</w:t>
      </w:r>
      <w:proofErr w:type="spellEnd"/>
      <w:r w:rsidRPr="002E070D">
        <w:rPr>
          <w:rFonts w:ascii="Times New Roman" w:hAnsi="Times New Roman" w:cs="Times New Roman"/>
          <w:color w:val="000000"/>
          <w:sz w:val="24"/>
          <w:szCs w:val="24"/>
        </w:rPr>
        <w:t>)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настоящего Кодекса;</w:t>
      </w:r>
      <w:proofErr w:type="gramEnd"/>
      <w:r w:rsidRPr="002E070D">
        <w:rPr>
          <w:rFonts w:ascii="Times New Roman" w:hAnsi="Times New Roman" w:cs="Times New Roman"/>
          <w:color w:val="000000"/>
          <w:sz w:val="24"/>
          <w:szCs w:val="24"/>
        </w:rPr>
        <w:t xml:space="preserve"> (</w:t>
      </w:r>
      <w:proofErr w:type="spellStart"/>
      <w:r w:rsidRPr="002E070D">
        <w:rPr>
          <w:rFonts w:ascii="Times New Roman" w:hAnsi="Times New Roman" w:cs="Times New Roman"/>
          <w:color w:val="000000"/>
          <w:sz w:val="24"/>
          <w:szCs w:val="24"/>
        </w:rPr>
        <w:t>пп</w:t>
      </w:r>
      <w:proofErr w:type="spellEnd"/>
      <w:r w:rsidRPr="002E070D">
        <w:rPr>
          <w:rFonts w:ascii="Times New Roman" w:hAnsi="Times New Roman" w:cs="Times New Roman"/>
          <w:color w:val="000000"/>
          <w:sz w:val="24"/>
          <w:szCs w:val="24"/>
        </w:rPr>
        <w:t>. "</w:t>
      </w:r>
      <w:proofErr w:type="spellStart"/>
      <w:r w:rsidRPr="002E070D">
        <w:rPr>
          <w:rFonts w:ascii="Times New Roman" w:hAnsi="Times New Roman" w:cs="Times New Roman"/>
          <w:color w:val="000000"/>
          <w:sz w:val="24"/>
          <w:szCs w:val="24"/>
        </w:rPr>
        <w:t>з</w:t>
      </w:r>
      <w:proofErr w:type="spell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введен</w:t>
      </w:r>
      <w:proofErr w:type="gramEnd"/>
      <w:r w:rsidRPr="002E070D">
        <w:rPr>
          <w:rFonts w:ascii="Times New Roman" w:hAnsi="Times New Roman" w:cs="Times New Roman"/>
          <w:color w:val="000000"/>
          <w:sz w:val="24"/>
          <w:szCs w:val="24"/>
        </w:rPr>
        <w:t xml:space="preserve"> Федеральным законом от 28.11.2015 N 339-ФЗ) </w:t>
      </w:r>
    </w:p>
    <w:p w:rsidR="00EC5887" w:rsidRDefault="002E070D" w:rsidP="002E070D">
      <w:pPr>
        <w:jc w:val="both"/>
        <w:rPr>
          <w:rFonts w:ascii="Times New Roman" w:hAnsi="Times New Roman" w:cs="Times New Roman"/>
          <w:color w:val="000000"/>
          <w:sz w:val="24"/>
          <w:szCs w:val="24"/>
        </w:rPr>
      </w:pPr>
      <w:proofErr w:type="gramStart"/>
      <w:r w:rsidRPr="002E070D">
        <w:rPr>
          <w:rFonts w:ascii="Times New Roman" w:hAnsi="Times New Roman" w:cs="Times New Roman"/>
          <w:color w:val="000000"/>
          <w:sz w:val="24"/>
          <w:szCs w:val="24"/>
        </w:rPr>
        <w:t>4)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частью 12.1 статьи 48 настоящего Кодекса), если такая проектная документация подлежит экспертизе в соответствии со статьей 49 настоящего Кодекса, положительное заключение государственной экспертизы проектной документации в случаях, предусмотренных частью 3.4 статьи 49 настоящего Кодекса, положительное заключение государственной экологической экспертизы проектной документации в случаях</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предусмотренных</w:t>
      </w:r>
      <w:proofErr w:type="gramEnd"/>
      <w:r w:rsidRPr="002E070D">
        <w:rPr>
          <w:rFonts w:ascii="Times New Roman" w:hAnsi="Times New Roman" w:cs="Times New Roman"/>
          <w:color w:val="000000"/>
          <w:sz w:val="24"/>
          <w:szCs w:val="24"/>
        </w:rPr>
        <w:t xml:space="preserve"> частью 6 статьи 49 настоящего Кодекса; (п. 4 в ред. Федерального закона от 28.11.2011 N 337-ФЗ) 4.1) заключение, предусмотренное частью 3.5 статьи 49 настоящего Кодекса, в случае использования модифицированной проектной документации; </w:t>
      </w:r>
      <w:proofErr w:type="gramStart"/>
      <w:r w:rsidRPr="002E070D">
        <w:rPr>
          <w:rFonts w:ascii="Times New Roman" w:hAnsi="Times New Roman" w:cs="Times New Roman"/>
          <w:color w:val="000000"/>
          <w:sz w:val="24"/>
          <w:szCs w:val="24"/>
        </w:rPr>
        <w:t xml:space="preserve">(п. 4.1 введен Федеральным законом от 03.07.2016 N 368-ФЗ) 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настоящего Кодекса); 6) согласие всех правообладателей объекта капитального строительства в случае реконструкции такого объекта, за исключением указанных в пункте 6.2 настоящей части случаев реконструкции </w:t>
      </w:r>
      <w:r w:rsidRPr="002E070D">
        <w:rPr>
          <w:rFonts w:ascii="Times New Roman" w:hAnsi="Times New Roman" w:cs="Times New Roman"/>
          <w:color w:val="000000"/>
          <w:sz w:val="24"/>
          <w:szCs w:val="24"/>
        </w:rPr>
        <w:lastRenderedPageBreak/>
        <w:t>многоквартирного дома;</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 ред. Федерального закона от 02.04.2014 N 65-ФЗ) 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2E070D">
        <w:rPr>
          <w:rFonts w:ascii="Times New Roman" w:hAnsi="Times New Roman" w:cs="Times New Roman"/>
          <w:color w:val="000000"/>
          <w:sz w:val="24"/>
          <w:szCs w:val="24"/>
        </w:rPr>
        <w:t>Росатом</w:t>
      </w:r>
      <w:proofErr w:type="spellEnd"/>
      <w:r w:rsidRPr="002E070D">
        <w:rPr>
          <w:rFonts w:ascii="Times New Roman" w:hAnsi="Times New Roman" w:cs="Times New Roman"/>
          <w:color w:val="000000"/>
          <w:sz w:val="24"/>
          <w:szCs w:val="24"/>
        </w:rPr>
        <w:t>", Государственной корпорацией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w:t>
      </w:r>
      <w:proofErr w:type="gramEnd"/>
      <w:r w:rsidRPr="002E070D">
        <w:rPr>
          <w:rFonts w:ascii="Times New Roman" w:hAnsi="Times New Roman" w:cs="Times New Roman"/>
          <w:color w:val="000000"/>
          <w:sz w:val="24"/>
          <w:szCs w:val="24"/>
        </w:rPr>
        <w:t xml:space="preserve">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w:t>
      </w:r>
      <w:proofErr w:type="gramStart"/>
      <w:r w:rsidRPr="002E070D">
        <w:rPr>
          <w:rFonts w:ascii="Times New Roman" w:hAnsi="Times New Roman" w:cs="Times New Roman"/>
          <w:color w:val="000000"/>
          <w:sz w:val="24"/>
          <w:szCs w:val="24"/>
        </w:rPr>
        <w:t>определяющее</w:t>
      </w:r>
      <w:proofErr w:type="gramEnd"/>
      <w:r w:rsidRPr="002E070D">
        <w:rPr>
          <w:rFonts w:ascii="Times New Roman" w:hAnsi="Times New Roman" w:cs="Times New Roman"/>
          <w:color w:val="000000"/>
          <w:sz w:val="24"/>
          <w:szCs w:val="24"/>
        </w:rPr>
        <w:t xml:space="preserve"> в том числе условия и порядок возмещения ущерба, причиненного указанному объекту при осуществлении реконструкции; (п. 6.1 введен Федеральным законом от 28.12.2013 N 418-ФЗ; в ред. Федерального закона от 13.07.2015 N 216-ФЗ)</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 xml:space="preserve">6.2) решение общего собрания собственников помещений и </w:t>
      </w:r>
      <w:proofErr w:type="spellStart"/>
      <w:r w:rsidRPr="002E070D">
        <w:rPr>
          <w:rFonts w:ascii="Times New Roman" w:hAnsi="Times New Roman" w:cs="Times New Roman"/>
          <w:color w:val="000000"/>
          <w:sz w:val="24"/>
          <w:szCs w:val="24"/>
        </w:rPr>
        <w:t>машино-мест</w:t>
      </w:r>
      <w:proofErr w:type="spellEnd"/>
      <w:r w:rsidRPr="002E070D">
        <w:rPr>
          <w:rFonts w:ascii="Times New Roman" w:hAnsi="Times New Roman" w:cs="Times New Roman"/>
          <w:color w:val="000000"/>
          <w:sz w:val="24"/>
          <w:szCs w:val="24"/>
        </w:rPr>
        <w:t xml:space="preserve">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2E070D">
        <w:rPr>
          <w:rFonts w:ascii="Times New Roman" w:hAnsi="Times New Roman" w:cs="Times New Roman"/>
          <w:color w:val="000000"/>
          <w:sz w:val="24"/>
          <w:szCs w:val="24"/>
        </w:rPr>
        <w:t>машино-мест</w:t>
      </w:r>
      <w:proofErr w:type="spellEnd"/>
      <w:r w:rsidRPr="002E070D">
        <w:rPr>
          <w:rFonts w:ascii="Times New Roman" w:hAnsi="Times New Roman" w:cs="Times New Roman"/>
          <w:color w:val="000000"/>
          <w:sz w:val="24"/>
          <w:szCs w:val="24"/>
        </w:rPr>
        <w:t xml:space="preserve"> в многоквартирном доме; (п. 6.2 введен Федеральным законом от 02.04.2014 N 65-ФЗ;</w:t>
      </w:r>
      <w:proofErr w:type="gramEnd"/>
      <w:r w:rsidRPr="002E070D">
        <w:rPr>
          <w:rFonts w:ascii="Times New Roman" w:hAnsi="Times New Roman" w:cs="Times New Roman"/>
          <w:color w:val="000000"/>
          <w:sz w:val="24"/>
          <w:szCs w:val="24"/>
        </w:rPr>
        <w:t xml:space="preserve"> в ред. Федерального закона от 03.07.2016 N 315-ФЗ)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 (п. 7 введен Федеральным законом от 28.11.2011 N 337-ФЗ) 8)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п</w:t>
      </w:r>
      <w:proofErr w:type="gramEnd"/>
      <w:r w:rsidRPr="002E070D">
        <w:rPr>
          <w:rFonts w:ascii="Times New Roman" w:hAnsi="Times New Roman" w:cs="Times New Roman"/>
          <w:color w:val="000000"/>
          <w:sz w:val="24"/>
          <w:szCs w:val="24"/>
        </w:rPr>
        <w:t xml:space="preserve">. 8 введен Федеральным законом от 22.10.2014 N 315-ФЗ) (часть 7 в ред. Федерального закона от 01.07.2011 N 169-ФЗ)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7.1. </w:t>
      </w:r>
      <w:proofErr w:type="gramStart"/>
      <w:r w:rsidRPr="002E070D">
        <w:rPr>
          <w:rFonts w:ascii="Times New Roman" w:hAnsi="Times New Roman" w:cs="Times New Roman"/>
          <w:color w:val="000000"/>
          <w:sz w:val="24"/>
          <w:szCs w:val="24"/>
        </w:rPr>
        <w:t>Документы (их копии или сведения, содержащиеся в них), указанные в пунктах 1, 2 и 5 части 7 настоящей статьи, запрашиваются органами, указанными в абзаце первом части 7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w:t>
      </w:r>
      <w:proofErr w:type="gramEnd"/>
      <w:r w:rsidRPr="002E070D">
        <w:rPr>
          <w:rFonts w:ascii="Times New Roman" w:hAnsi="Times New Roman" w:cs="Times New Roman"/>
          <w:color w:val="000000"/>
          <w:sz w:val="24"/>
          <w:szCs w:val="24"/>
        </w:rPr>
        <w:t xml:space="preserve"> заявления о выдаче разрешения на строительство, если застройщик не представил указанные документы самостоятельно</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Федерального закона от 03.07.2016 N 370-ФЗ) По межведомственным запросам органов, указанных в абзаце первом части 7 настоящей статьи, документы (их копии или сведения, содержащиеся в них), указанные в пунктах 2 и 5 части 7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w:t>
      </w:r>
      <w:r w:rsidRPr="002E070D">
        <w:rPr>
          <w:rFonts w:ascii="Times New Roman" w:hAnsi="Times New Roman" w:cs="Times New Roman"/>
          <w:color w:val="000000"/>
          <w:sz w:val="24"/>
          <w:szCs w:val="24"/>
        </w:rPr>
        <w:lastRenderedPageBreak/>
        <w:t>позднее трех рабочих дней со дня получения соответствующего межведомственного запроса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а</w:t>
      </w:r>
      <w:proofErr w:type="gramEnd"/>
      <w:r w:rsidRPr="002E070D">
        <w:rPr>
          <w:rFonts w:ascii="Times New Roman" w:hAnsi="Times New Roman" w:cs="Times New Roman"/>
          <w:color w:val="000000"/>
          <w:sz w:val="24"/>
          <w:szCs w:val="24"/>
        </w:rPr>
        <w:t xml:space="preserve">бзац введен Федеральным законом от 28.07.2012 N 133-ФЗ) (часть 7.1 введена Федеральным законом от 01.07.2011 N 169-ФЗ)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7.2. Документы, указанные в пункте 1 части 7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7.2 введена Федеральным законом от 01.07.2011 N 169-ФЗ; в ред. Федерального закона от 03.07.2016 N 361-ФЗ)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8. Утратил силу с 1 апреля 2012 года. - Федеральный закон от 28.11.2011 N 337-ФЗ.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9. 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частями 4 - 6 настоящей статьи 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необходимы следующие документы: (в ред. Федеральных законов от 18.07.2011 N 243-ФЗ, от 28.07.2012 N 133-ФЗ)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 правоустанавливающие документы на земельный участок;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 градостроительный план земельного участка, выданный не ранее чем за три года до дня представления заявления на получение разрешения на строительство; (в ред. Федерального закона от 03.07.2016 N 373-ФЗ)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3) схема планировочной организации земельного участка с обозначением места размещения объекта индивидуального жилищного строительства;</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частью 10.2 настоящей статьи. Описание внешнего облика объекта индивидуального жилищного строительства включает в себя его описание в текстовой форме и графическое описание. </w:t>
      </w:r>
      <w:proofErr w:type="gramStart"/>
      <w:r w:rsidRPr="002E070D">
        <w:rPr>
          <w:rFonts w:ascii="Times New Roman" w:hAnsi="Times New Roman" w:cs="Times New Roman"/>
          <w:color w:val="000000"/>
          <w:sz w:val="24"/>
          <w:szCs w:val="24"/>
        </w:rPr>
        <w:t>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градостроительным регламентом в качестве требований к архитектурным решениям объекта капитального строительства.</w:t>
      </w:r>
      <w:proofErr w:type="gramEnd"/>
      <w:r w:rsidRPr="002E070D">
        <w:rPr>
          <w:rFonts w:ascii="Times New Roman" w:hAnsi="Times New Roman" w:cs="Times New Roman"/>
          <w:color w:val="000000"/>
          <w:sz w:val="24"/>
          <w:szCs w:val="24"/>
        </w:rPr>
        <w:t xml:space="preserve">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п</w:t>
      </w:r>
      <w:proofErr w:type="gramEnd"/>
      <w:r w:rsidRPr="002E070D">
        <w:rPr>
          <w:rFonts w:ascii="Times New Roman" w:hAnsi="Times New Roman" w:cs="Times New Roman"/>
          <w:color w:val="000000"/>
          <w:sz w:val="24"/>
          <w:szCs w:val="24"/>
        </w:rPr>
        <w:t xml:space="preserve">. 4 введен Федеральным законом от 30.12.2015 N 459-ФЗ) (часть 9 в ред. Федерального закона от 01.07.2011 N 169-ФЗ)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lastRenderedPageBreak/>
        <w:t xml:space="preserve">9.1. </w:t>
      </w:r>
      <w:proofErr w:type="gramStart"/>
      <w:r w:rsidRPr="002E070D">
        <w:rPr>
          <w:rFonts w:ascii="Times New Roman" w:hAnsi="Times New Roman" w:cs="Times New Roman"/>
          <w:color w:val="000000"/>
          <w:sz w:val="24"/>
          <w:szCs w:val="24"/>
        </w:rPr>
        <w:t>Документы (их копии или сведения, содержащиеся в них), указанные в пунктах 1 и 2 части 9 настоящей статьи, запрашиваются органами, указанными в абзаце первом части 9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w:t>
      </w:r>
      <w:proofErr w:type="gramEnd"/>
      <w:r w:rsidRPr="002E070D">
        <w:rPr>
          <w:rFonts w:ascii="Times New Roman" w:hAnsi="Times New Roman" w:cs="Times New Roman"/>
          <w:color w:val="000000"/>
          <w:sz w:val="24"/>
          <w:szCs w:val="24"/>
        </w:rPr>
        <w:t xml:space="preserve"> субъектов Российской Федерации, муниципальными правовыми актами, если застройщик не представил указанные документы самостоятельно</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9.1 введена Федеральным законом от 01.07.2011 N 169-ФЗ)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9.2. Документы, указанные в пункте 1 части 9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9.2 введена Федеральным законом от 01.07.2011 N 169-ФЗ; в ред. Федерального закона от 03.07.2016 N 361-ФЗ)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10. Не допускается требовать иные документы для получения разрешения на строительство, за исключением указанных в частях 7 и 9 настоящей статьи документов. Документы, предусмотренные частями 7 и 9 настоящей статьи, могут быть направлены в электронной форме.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строительство органами исполнительной власти субъектов Российской Федерации, органами местного самоуправления) могут быть установлены случаи, в которых направление указанных в частях 7 и 9 настоящей статьи документов осуществляется исключительно в электронной форме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Федеральных законов от 01.07.2011 N 169-ФЗ, от 03.07.2016 N </w:t>
      </w:r>
      <w:proofErr w:type="gramStart"/>
      <w:r w:rsidRPr="002E070D">
        <w:rPr>
          <w:rFonts w:ascii="Times New Roman" w:hAnsi="Times New Roman" w:cs="Times New Roman"/>
          <w:color w:val="000000"/>
          <w:sz w:val="24"/>
          <w:szCs w:val="24"/>
        </w:rPr>
        <w:t>370-ФЗ) 10.1.</w:t>
      </w:r>
      <w:proofErr w:type="gramEnd"/>
      <w:r w:rsidRPr="002E070D">
        <w:rPr>
          <w:rFonts w:ascii="Times New Roman" w:hAnsi="Times New Roman" w:cs="Times New Roman"/>
          <w:color w:val="000000"/>
          <w:sz w:val="24"/>
          <w:szCs w:val="24"/>
        </w:rPr>
        <w:t xml:space="preserve"> В случае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предусмотренного пунктом 3 части 12 статьи 48 настоящего Кодекса раздела проектной документации объекта капитального строительства или предусмотренного пунктом 4 части 9 настоящей статьи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асть 10.1 введена Федеральным законом от 30.12.2015 N 459-ФЗ)</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10.2. </w:t>
      </w:r>
      <w:proofErr w:type="gramStart"/>
      <w:r w:rsidRPr="002E070D">
        <w:rPr>
          <w:rFonts w:ascii="Times New Roman" w:hAnsi="Times New Roman" w:cs="Times New Roman"/>
          <w:color w:val="000000"/>
          <w:sz w:val="24"/>
          <w:szCs w:val="24"/>
        </w:rPr>
        <w:t xml:space="preserve">Застройщик вправе осуществить строительство или реконструкцию объекта капитального строительства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 для данного </w:t>
      </w:r>
      <w:r w:rsidRPr="002E070D">
        <w:rPr>
          <w:rFonts w:ascii="Times New Roman" w:hAnsi="Times New Roman" w:cs="Times New Roman"/>
          <w:color w:val="000000"/>
          <w:sz w:val="24"/>
          <w:szCs w:val="24"/>
        </w:rPr>
        <w:lastRenderedPageBreak/>
        <w:t>исторического поселения.</w:t>
      </w:r>
      <w:proofErr w:type="gramEnd"/>
      <w:r w:rsidRPr="002E070D">
        <w:rPr>
          <w:rFonts w:ascii="Times New Roman" w:hAnsi="Times New Roman" w:cs="Times New Roman"/>
          <w:color w:val="000000"/>
          <w:sz w:val="24"/>
          <w:szCs w:val="24"/>
        </w:rPr>
        <w:t xml:space="preserve"> В этом случае в заявлении о выдаче разрешения на строительство указывается на такое типовое архитектурное решение. Приложение описания внешнего облика объекта индивидуального жилищного строительства к заявлению о выдаче разрешения на строительство такого объекта не требуется</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10.2 введена Федеральным законом от 30.12.2015 N 459-ФЗ)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p>
    <w:p w:rsidR="00400BF0" w:rsidRDefault="002E070D" w:rsidP="002E070D">
      <w:pPr>
        <w:jc w:val="both"/>
        <w:rPr>
          <w:rFonts w:ascii="Times New Roman" w:hAnsi="Times New Roman" w:cs="Times New Roman"/>
          <w:color w:val="000000"/>
          <w:sz w:val="24"/>
          <w:szCs w:val="24"/>
        </w:rPr>
      </w:pPr>
      <w:proofErr w:type="spellStart"/>
      <w:r w:rsidRPr="002E070D">
        <w:rPr>
          <w:rFonts w:ascii="Times New Roman" w:hAnsi="Times New Roman" w:cs="Times New Roman"/>
          <w:color w:val="000000"/>
          <w:sz w:val="24"/>
          <w:szCs w:val="24"/>
        </w:rPr>
        <w:t>КонсультантПлюс</w:t>
      </w:r>
      <w:proofErr w:type="spellEnd"/>
      <w:r w:rsidRPr="002E070D">
        <w:rPr>
          <w:rFonts w:ascii="Times New Roman" w:hAnsi="Times New Roman" w:cs="Times New Roman"/>
          <w:color w:val="000000"/>
          <w:sz w:val="24"/>
          <w:szCs w:val="24"/>
        </w:rPr>
        <w:t xml:space="preserve">: примечание. О случаях, когда сроки рассмотрения заявления о выдаче разрешения на строительство, заявления о выдаче разрешения на ввод объекта в эксплуатацию, предусмотренные абзацем первым части 11 статьи 51 (в редакции Федерального закона 19.12.2016 N 445-ФЗ), не применяются, </w:t>
      </w:r>
      <w:proofErr w:type="gramStart"/>
      <w:r w:rsidRPr="002E070D">
        <w:rPr>
          <w:rFonts w:ascii="Times New Roman" w:hAnsi="Times New Roman" w:cs="Times New Roman"/>
          <w:color w:val="000000"/>
          <w:sz w:val="24"/>
          <w:szCs w:val="24"/>
        </w:rPr>
        <w:t>см</w:t>
      </w:r>
      <w:proofErr w:type="gramEnd"/>
      <w:r w:rsidRPr="002E070D">
        <w:rPr>
          <w:rFonts w:ascii="Times New Roman" w:hAnsi="Times New Roman" w:cs="Times New Roman"/>
          <w:color w:val="000000"/>
          <w:sz w:val="24"/>
          <w:szCs w:val="24"/>
        </w:rPr>
        <w:t>. статью 2 указанного закона.</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r w:rsidR="00400BF0">
        <w:rPr>
          <w:rFonts w:ascii="Times New Roman" w:hAnsi="Times New Roman" w:cs="Times New Roman"/>
          <w:color w:val="000000"/>
          <w:sz w:val="24"/>
          <w:szCs w:val="24"/>
        </w:rPr>
        <w:t>–</w:t>
      </w:r>
      <w:r w:rsidRPr="002E070D">
        <w:rPr>
          <w:rFonts w:ascii="Times New Roman" w:hAnsi="Times New Roman" w:cs="Times New Roman"/>
          <w:color w:val="000000"/>
          <w:sz w:val="24"/>
          <w:szCs w:val="24"/>
        </w:rPr>
        <w:t xml:space="preserve">-----------------------------------------------------------------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11. </w:t>
      </w:r>
      <w:proofErr w:type="gramStart"/>
      <w:r w:rsidRPr="002E070D">
        <w:rPr>
          <w:rFonts w:ascii="Times New Roman" w:hAnsi="Times New Roman" w:cs="Times New Roman"/>
          <w:color w:val="000000"/>
          <w:sz w:val="24"/>
          <w:szCs w:val="24"/>
        </w:rPr>
        <w:t>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в течение семи рабочих дней со</w:t>
      </w:r>
      <w:proofErr w:type="gramEnd"/>
      <w:r w:rsidRPr="002E070D">
        <w:rPr>
          <w:rFonts w:ascii="Times New Roman" w:hAnsi="Times New Roman" w:cs="Times New Roman"/>
          <w:color w:val="000000"/>
          <w:sz w:val="24"/>
          <w:szCs w:val="24"/>
        </w:rPr>
        <w:t xml:space="preserve"> дня получения заявления о выдаче разрешения на строительство, за исключением случая, предусмотренного частью 11.1 настоящей статьи: (в ред. Федеральных законов от 13.07.2015 N 216-ФЗ, от 30.12.2015 N 459-ФЗ, от 19.12.2016 N 445-ФЗ)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 проводят проверку наличия документов, необходимых для принятия решения о выдаче разрешения на строительство; (в ред. Федерального закона от 01.07.2011 N 169-ФЗ) </w:t>
      </w:r>
    </w:p>
    <w:p w:rsidR="00400BF0" w:rsidRDefault="002E070D" w:rsidP="002E070D">
      <w:pPr>
        <w:jc w:val="both"/>
        <w:rPr>
          <w:rFonts w:ascii="Times New Roman" w:hAnsi="Times New Roman" w:cs="Times New Roman"/>
          <w:color w:val="000000"/>
          <w:sz w:val="24"/>
          <w:szCs w:val="24"/>
        </w:rPr>
      </w:pPr>
      <w:proofErr w:type="gramStart"/>
      <w:r w:rsidRPr="002E070D">
        <w:rPr>
          <w:rFonts w:ascii="Times New Roman" w:hAnsi="Times New Roman" w:cs="Times New Roman"/>
          <w:color w:val="000000"/>
          <w:sz w:val="24"/>
          <w:szCs w:val="24"/>
        </w:rPr>
        <w:t>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w:t>
      </w:r>
      <w:proofErr w:type="gramEnd"/>
      <w:r w:rsidRPr="002E070D">
        <w:rPr>
          <w:rFonts w:ascii="Times New Roman" w:hAnsi="Times New Roman" w:cs="Times New Roman"/>
          <w:color w:val="000000"/>
          <w:sz w:val="24"/>
          <w:szCs w:val="24"/>
        </w:rPr>
        <w:t xml:space="preserve">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w:t>
      </w:r>
      <w:proofErr w:type="gramStart"/>
      <w:r w:rsidRPr="002E070D">
        <w:rPr>
          <w:rFonts w:ascii="Times New Roman" w:hAnsi="Times New Roman" w:cs="Times New Roman"/>
          <w:color w:val="000000"/>
          <w:sz w:val="24"/>
          <w:szCs w:val="24"/>
        </w:rPr>
        <w:t xml:space="preserve">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 (в ред. Федеральных законов от 31.12.2005 N 210-ФЗ, от 20.03.2011 N 41-ФЗ, от 03.07.2016 N 373-ФЗ) </w:t>
      </w:r>
      <w:proofErr w:type="gramEnd"/>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lastRenderedPageBreak/>
        <w:t xml:space="preserve">3) выдают разрешение на строительство или отказывают в выдаче такого разрешения с указанием причин отказа.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11.1. В случае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указанное в части 10.1 настоящей статьи, либо в заявлении о выдаче разрешения на строительство не содержится </w:t>
      </w:r>
      <w:proofErr w:type="gramStart"/>
      <w:r w:rsidRPr="002E070D">
        <w:rPr>
          <w:rFonts w:ascii="Times New Roman" w:hAnsi="Times New Roman" w:cs="Times New Roman"/>
          <w:color w:val="000000"/>
          <w:sz w:val="24"/>
          <w:szCs w:val="24"/>
        </w:rPr>
        <w:t>указание на типовое архитектурное решение, в соответствии с которым планируется строительство или реконструкция объекта капитального строительства,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w:t>
      </w:r>
      <w:proofErr w:type="gramEnd"/>
      <w:r w:rsidRPr="002E070D">
        <w:rPr>
          <w:rFonts w:ascii="Times New Roman" w:hAnsi="Times New Roman" w:cs="Times New Roman"/>
          <w:color w:val="000000"/>
          <w:sz w:val="24"/>
          <w:szCs w:val="24"/>
        </w:rPr>
        <w:t xml:space="preserve"> установок военного назначения, либо Государственная корпорация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xml:space="preserve">": </w:t>
      </w:r>
    </w:p>
    <w:p w:rsidR="00400BF0" w:rsidRDefault="002E070D" w:rsidP="002E070D">
      <w:pPr>
        <w:jc w:val="both"/>
        <w:rPr>
          <w:rFonts w:ascii="Times New Roman" w:hAnsi="Times New Roman" w:cs="Times New Roman"/>
          <w:color w:val="000000"/>
          <w:sz w:val="24"/>
          <w:szCs w:val="24"/>
        </w:rPr>
      </w:pPr>
      <w:proofErr w:type="gramStart"/>
      <w:r w:rsidRPr="002E070D">
        <w:rPr>
          <w:rFonts w:ascii="Times New Roman" w:hAnsi="Times New Roman" w:cs="Times New Roman"/>
          <w:color w:val="000000"/>
          <w:sz w:val="24"/>
          <w:szCs w:val="24"/>
        </w:rPr>
        <w:t>1) в течение трех дней со дня получения указанного заявления проводят проверку наличия документов, необходимых для принятия решения о выдаче разрешения на строительство, и направляют приложенные к нему раздел проектной документации объекта капитального строительства, предусмотренный пунктом 3 части 12 статьи 48 настоящего Кодекса, или описание внешнего облика объекта индивидуального жилищного строительства, предусмотренное пунктом 4 части 9 настоящей статьи, в орган</w:t>
      </w:r>
      <w:proofErr w:type="gramEnd"/>
      <w:r w:rsidRPr="002E070D">
        <w:rPr>
          <w:rFonts w:ascii="Times New Roman" w:hAnsi="Times New Roman" w:cs="Times New Roman"/>
          <w:color w:val="000000"/>
          <w:sz w:val="24"/>
          <w:szCs w:val="24"/>
        </w:rPr>
        <w:t xml:space="preserve"> исполнительной власти субъекта Российской Федерации, уполномоченный в области охраны объектов культурного наследия, или отказывают в выдаче разрешения на строительство при отсутствии документов, необходимых для принятия решения о выдаче разрешения на строительство;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градостроительного плана земельного участка, красным линиям, а также требованиям, установленным в разрешении на отклонение от предельных параметров разрешенного строительства, реконструкции в случае выдачи лицу такого разрешения. При этом проверка проектной документации или описания внешнего облика объекта индивидуального жилищного строительства на соответствие установленным градостроительным регламентом требованиям к </w:t>
      </w:r>
      <w:proofErr w:type="gramStart"/>
      <w:r w:rsidRPr="002E070D">
        <w:rPr>
          <w:rFonts w:ascii="Times New Roman" w:hAnsi="Times New Roman" w:cs="Times New Roman"/>
          <w:color w:val="000000"/>
          <w:sz w:val="24"/>
          <w:szCs w:val="24"/>
        </w:rPr>
        <w:t>архитектурным решениям</w:t>
      </w:r>
      <w:proofErr w:type="gramEnd"/>
      <w:r w:rsidRPr="002E070D">
        <w:rPr>
          <w:rFonts w:ascii="Times New Roman" w:hAnsi="Times New Roman" w:cs="Times New Roman"/>
          <w:color w:val="000000"/>
          <w:sz w:val="24"/>
          <w:szCs w:val="24"/>
        </w:rPr>
        <w:t xml:space="preserve"> объектов капитального строительства не проводится;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3) в течение тридцати дней со дня получения указанного заявления выдают разрешение на строительство или отказывают в выдаче такого разрешения с указанием причин отказа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11.1 введена Федеральным законом от 30.12.2015 N 459-ФЗ)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11.2. </w:t>
      </w:r>
      <w:proofErr w:type="gramStart"/>
      <w:r w:rsidRPr="002E070D">
        <w:rPr>
          <w:rFonts w:ascii="Times New Roman" w:hAnsi="Times New Roman" w:cs="Times New Roman"/>
          <w:color w:val="000000"/>
          <w:sz w:val="24"/>
          <w:szCs w:val="24"/>
        </w:rPr>
        <w:t xml:space="preserve">Орган исполнительной власти субъекта Российской Федерации, уполномоченный в области охраны объектов культурного наследия, в течение двадцати пяти дней со дня поступления от органа или организации, уполномоченных в соответствии с настоящим </w:t>
      </w:r>
      <w:r w:rsidRPr="002E070D">
        <w:rPr>
          <w:rFonts w:ascii="Times New Roman" w:hAnsi="Times New Roman" w:cs="Times New Roman"/>
          <w:color w:val="000000"/>
          <w:sz w:val="24"/>
          <w:szCs w:val="24"/>
        </w:rPr>
        <w:lastRenderedPageBreak/>
        <w:t>Кодексом на выдачу разрешений на строительство, предусмотренного пунктом 3 части 12 статьи 48 настоящего Кодекса раздела проектной документации объекта капитального строительства или предусмотренного пунктом 4 части 9 настоящей статьи описания</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внешнего облика объекта индивидуального жилищного строительства рассматривает указанные раздел проектной документации объекта капитального строительства или описание внешнего облика объекта индивидуального жилищного строительства и направляет в указанные орган или организацию заключение о соответствии или несоответствии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w:t>
      </w:r>
      <w:proofErr w:type="gramEnd"/>
      <w:r w:rsidRPr="002E070D">
        <w:rPr>
          <w:rFonts w:ascii="Times New Roman" w:hAnsi="Times New Roman" w:cs="Times New Roman"/>
          <w:color w:val="000000"/>
          <w:sz w:val="24"/>
          <w:szCs w:val="24"/>
        </w:rPr>
        <w:t xml:space="preserve">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w:t>
      </w:r>
      <w:proofErr w:type="gramStart"/>
      <w:r w:rsidRPr="002E070D">
        <w:rPr>
          <w:rFonts w:ascii="Times New Roman" w:hAnsi="Times New Roman" w:cs="Times New Roman"/>
          <w:color w:val="000000"/>
          <w:sz w:val="24"/>
          <w:szCs w:val="24"/>
        </w:rPr>
        <w:t>Направление органом или организацией, уполномоченными в соответствии с настоящим Кодексом на выдачу разрешений на строительство,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в орган исполнительной власти субъекта Российской Федерации, уполномоченный в области охраны объектов культурного наследия, и направление органом исполнительной власти субъекта Российской Федерации, уполномоченным в области охраны объектов культурного наследия, указанных</w:t>
      </w:r>
      <w:proofErr w:type="gramEnd"/>
      <w:r w:rsidRPr="002E070D">
        <w:rPr>
          <w:rFonts w:ascii="Times New Roman" w:hAnsi="Times New Roman" w:cs="Times New Roman"/>
          <w:color w:val="000000"/>
          <w:sz w:val="24"/>
          <w:szCs w:val="24"/>
        </w:rPr>
        <w:t xml:space="preserve"> в настоящей части заключений в орган или организацию, уполномоченные в соответствии с настоящим Кодексом на выдачу разрешений на строительство, осуществляются в порядке межведомственного информационного взаимодействия</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11.2 введена Федеральным законом от 30.12.2015 N 459-ФЗ)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12. </w:t>
      </w:r>
      <w:proofErr w:type="gramStart"/>
      <w:r w:rsidRPr="002E070D">
        <w:rPr>
          <w:rFonts w:ascii="Times New Roman" w:hAnsi="Times New Roman" w:cs="Times New Roman"/>
          <w:color w:val="000000"/>
          <w:sz w:val="24"/>
          <w:szCs w:val="24"/>
        </w:rPr>
        <w:t>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по заявлению застройщика могут выдать разрешение</w:t>
      </w:r>
      <w:proofErr w:type="gramEnd"/>
      <w:r w:rsidRPr="002E070D">
        <w:rPr>
          <w:rFonts w:ascii="Times New Roman" w:hAnsi="Times New Roman" w:cs="Times New Roman"/>
          <w:color w:val="000000"/>
          <w:sz w:val="24"/>
          <w:szCs w:val="24"/>
        </w:rPr>
        <w:t xml:space="preserve"> на отдельные этапы строительства, реконструкции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12 в ред. Федерального закона от 13.07.2015 N 216-ФЗ)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13. </w:t>
      </w:r>
      <w:proofErr w:type="gramStart"/>
      <w:r w:rsidRPr="002E070D">
        <w:rPr>
          <w:rFonts w:ascii="Times New Roman" w:hAnsi="Times New Roman" w:cs="Times New Roman"/>
          <w:color w:val="000000"/>
          <w:sz w:val="24"/>
          <w:szCs w:val="24"/>
        </w:rPr>
        <w:t>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отказывают в выдаче разрешения на строительство</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 xml:space="preserve">при отсутствии документов, предусмотренных частями 7 и 9 настоящей статьи,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w:t>
      </w:r>
      <w:r w:rsidRPr="002E070D">
        <w:rPr>
          <w:rFonts w:ascii="Times New Roman" w:hAnsi="Times New Roman" w:cs="Times New Roman"/>
          <w:color w:val="000000"/>
          <w:sz w:val="24"/>
          <w:szCs w:val="24"/>
        </w:rPr>
        <w:lastRenderedPageBreak/>
        <w:t>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 (или</w:t>
      </w:r>
      <w:proofErr w:type="gramEnd"/>
      <w:r w:rsidRPr="002E070D">
        <w:rPr>
          <w:rFonts w:ascii="Times New Roman" w:hAnsi="Times New Roman" w:cs="Times New Roman"/>
          <w:color w:val="000000"/>
          <w:sz w:val="24"/>
          <w:szCs w:val="24"/>
        </w:rPr>
        <w:t xml:space="preserve">) ограничениям, установленным в соответствии с земельным и иным законодательством Российской Федерации,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с частями 7.1 и 9.1 настоящей статьи, не может являться основанием для отказа в выдаче разрешения на строительство. </w:t>
      </w:r>
      <w:proofErr w:type="gramStart"/>
      <w:r w:rsidRPr="002E070D">
        <w:rPr>
          <w:rFonts w:ascii="Times New Roman" w:hAnsi="Times New Roman" w:cs="Times New Roman"/>
          <w:color w:val="000000"/>
          <w:sz w:val="24"/>
          <w:szCs w:val="24"/>
        </w:rPr>
        <w:t>В случае, предусмотренном частью 11.1 настоящей статьи,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w:t>
      </w:r>
      <w:proofErr w:type="gramEnd"/>
      <w:r w:rsidRPr="002E070D">
        <w:rPr>
          <w:rFonts w:ascii="Times New Roman" w:hAnsi="Times New Roman" w:cs="Times New Roman"/>
          <w:color w:val="000000"/>
          <w:sz w:val="24"/>
          <w:szCs w:val="24"/>
        </w:rPr>
        <w:t xml:space="preserve">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Федеральных законов от 13.07.2015 N 216-ФЗ, от 30.12.2015 N 459-ФЗ, от 03.07.2016 N 373-ФЗ)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14. Отказ в выдаче разрешения на строительство может быть оспорен застройщиком в судебном порядке.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15. </w:t>
      </w:r>
      <w:proofErr w:type="gramStart"/>
      <w:r w:rsidRPr="002E070D">
        <w:rPr>
          <w:rFonts w:ascii="Times New Roman" w:hAnsi="Times New Roman" w:cs="Times New Roman"/>
          <w:color w:val="000000"/>
          <w:sz w:val="24"/>
          <w:szCs w:val="24"/>
        </w:rPr>
        <w:t>Выдача разрешения на строительство осуществляется уполномоченными на выдачу разрешения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корпорацией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без</w:t>
      </w:r>
      <w:proofErr w:type="gramEnd"/>
      <w:r w:rsidRPr="002E070D">
        <w:rPr>
          <w:rFonts w:ascii="Times New Roman" w:hAnsi="Times New Roman" w:cs="Times New Roman"/>
          <w:color w:val="000000"/>
          <w:sz w:val="24"/>
          <w:szCs w:val="24"/>
        </w:rPr>
        <w:t xml:space="preserve"> взимания платы. </w:t>
      </w:r>
      <w:proofErr w:type="gramStart"/>
      <w:r w:rsidRPr="002E070D">
        <w:rPr>
          <w:rFonts w:ascii="Times New Roman" w:hAnsi="Times New Roman" w:cs="Times New Roman"/>
          <w:color w:val="000000"/>
          <w:sz w:val="24"/>
          <w:szCs w:val="24"/>
        </w:rPr>
        <w:t>В течение трех дней со дня выдачи разрешения на строительство указанные органы,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направляют копию такого разрешения в федеральный орган исполнительной власти, уполномоченный на осуществление государственного строительного</w:t>
      </w:r>
      <w:proofErr w:type="gramEnd"/>
      <w:r w:rsidRPr="002E070D">
        <w:rPr>
          <w:rFonts w:ascii="Times New Roman" w:hAnsi="Times New Roman" w:cs="Times New Roman"/>
          <w:color w:val="000000"/>
          <w:sz w:val="24"/>
          <w:szCs w:val="24"/>
        </w:rPr>
        <w:t xml:space="preserve"> надзора, в случае, если выдано разрешение на строительство объектов капитального строительства, указанных в пункте 5.1 статьи 6 настоящего Кодекса,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15 в ред. Федерального закона от 13.07.2015 N 216-ФЗ)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lastRenderedPageBreak/>
        <w:t>16. Форма разрешения на строительство устанавливается уполномоченным Правительством Российской Федерации федеральным органом исполнительной власти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Федерального закона от 23.07.2008 N 160-ФЗ)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16.1. Обязательным приложением к разрешению на строительство объекта индивидуального жилищного строительства является представленное застройщиком описание внешнего облика объекта индивидуального жилищного строительства, за исключением случая, предусмотренного частью 10.2 настоящей статьи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асть 16.1 введена Федеральным законом от 30.12.2015 N 459-ФЗ) 16.2. В случае, предусмотренном частью 10.2 настоящей статьи, в разрешении на строительство указывается типовое архитектурное решение объекта капитального строительства, в соответствии с которым планируется строительство или реконструкция объекта капитального строительства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16.2 введена Федеральным законом от 30.12.2015 N 459-ФЗ)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p>
    <w:p w:rsidR="00400BF0" w:rsidRDefault="002E070D" w:rsidP="002E070D">
      <w:pPr>
        <w:jc w:val="both"/>
        <w:rPr>
          <w:rFonts w:ascii="Times New Roman" w:hAnsi="Times New Roman" w:cs="Times New Roman"/>
          <w:color w:val="000000"/>
          <w:sz w:val="24"/>
          <w:szCs w:val="24"/>
        </w:rPr>
      </w:pPr>
      <w:proofErr w:type="spellStart"/>
      <w:r w:rsidRPr="002E070D">
        <w:rPr>
          <w:rFonts w:ascii="Times New Roman" w:hAnsi="Times New Roman" w:cs="Times New Roman"/>
          <w:color w:val="000000"/>
          <w:sz w:val="24"/>
          <w:szCs w:val="24"/>
        </w:rPr>
        <w:t>КонсультантПлюс</w:t>
      </w:r>
      <w:proofErr w:type="spellEnd"/>
      <w:r w:rsidRPr="002E070D">
        <w:rPr>
          <w:rFonts w:ascii="Times New Roman" w:hAnsi="Times New Roman" w:cs="Times New Roman"/>
          <w:color w:val="000000"/>
          <w:sz w:val="24"/>
          <w:szCs w:val="24"/>
        </w:rPr>
        <w:t xml:space="preserve">: примечание. Положения части 17 статьи 51 применяются также в отношении указанных в ней объектов, которые были построены, реконструированы или изменены до введения в действие Градостроительного кодекса РФ (Федеральный закон от 29.12.2004 N 191-ФЗ). ------------------------------------------------------------------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17. Выдача разрешения на строительство не требуется в случае: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 (в ред. Федерального закона от 31.12.2005 N 210-ФЗ)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 строительства, реконструкции объектов, не являющихся объектами капитального строительства (киосков, навесов и других);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3) строительства на земельном участке строений и сооружений вспомогательного использования;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 (в ред. Федерального закона от 31.12.2005 N 210-ФЗ)</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4.1) капитального ремонта объектов капитального строительства; (п. 4.1 введен Федеральным законом от 18.07.2011 N 243-ФЗ) 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roofErr w:type="gramEnd"/>
      <w:r w:rsidRPr="002E070D">
        <w:rPr>
          <w:rFonts w:ascii="Times New Roman" w:hAnsi="Times New Roman" w:cs="Times New Roman"/>
          <w:color w:val="000000"/>
          <w:sz w:val="24"/>
          <w:szCs w:val="24"/>
        </w:rPr>
        <w:t xml:space="preserve"> (п. 4.2 </w:t>
      </w:r>
      <w:proofErr w:type="gramStart"/>
      <w:r w:rsidRPr="002E070D">
        <w:rPr>
          <w:rFonts w:ascii="Times New Roman" w:hAnsi="Times New Roman" w:cs="Times New Roman"/>
          <w:color w:val="000000"/>
          <w:sz w:val="24"/>
          <w:szCs w:val="24"/>
        </w:rPr>
        <w:t>введен</w:t>
      </w:r>
      <w:proofErr w:type="gramEnd"/>
      <w:r w:rsidRPr="002E070D">
        <w:rPr>
          <w:rFonts w:ascii="Times New Roman" w:hAnsi="Times New Roman" w:cs="Times New Roman"/>
          <w:color w:val="000000"/>
          <w:sz w:val="24"/>
          <w:szCs w:val="24"/>
        </w:rPr>
        <w:t xml:space="preserve"> Федеральным законом от 31.12.2014 N 533-ФЗ)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lastRenderedPageBreak/>
        <w:t xml:space="preserve">5) иных случаях, если в соответствии с настоящим Кодексом, законодательством субъектов Российской Федерации о градостроительной деятельности получение разрешения на строительство не требуется.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18. </w:t>
      </w:r>
      <w:proofErr w:type="gramStart"/>
      <w:r w:rsidRPr="002E070D">
        <w:rPr>
          <w:rFonts w:ascii="Times New Roman" w:hAnsi="Times New Roman" w:cs="Times New Roman"/>
          <w:color w:val="000000"/>
          <w:sz w:val="24"/>
          <w:szCs w:val="24"/>
        </w:rPr>
        <w:t>Застройщик в течение десяти дней со дня получения разрешения на строительство обязан безвозмездно передать в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выдавшие разрешение на строительство, сведения о площади, о высоте и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разделов проектной документации, предусмотренных пунктами 2, 8 - 10 и 11.1 части 12 статьи 48 настоящего Кодекса, или один экземпляр копии схемы планировочной организации земельного участка с</w:t>
      </w:r>
      <w:proofErr w:type="gramEnd"/>
      <w:r w:rsidRPr="002E070D">
        <w:rPr>
          <w:rFonts w:ascii="Times New Roman" w:hAnsi="Times New Roman" w:cs="Times New Roman"/>
          <w:color w:val="000000"/>
          <w:sz w:val="24"/>
          <w:szCs w:val="24"/>
        </w:rPr>
        <w:t xml:space="preserve">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Указанные в настоящей части документы (их копии или сведения, содержащиеся в них) могут быть направлены в электронной форме. </w:t>
      </w:r>
      <w:proofErr w:type="gramStart"/>
      <w:r w:rsidRPr="002E070D">
        <w:rPr>
          <w:rFonts w:ascii="Times New Roman" w:hAnsi="Times New Roman" w:cs="Times New Roman"/>
          <w:color w:val="000000"/>
          <w:sz w:val="24"/>
          <w:szCs w:val="24"/>
        </w:rPr>
        <w:t>В случае получения разрешения на строительство объекта капитального строительства в границах территории исторического поселения застройщик в течение десяти дней со дня получения указанного разрешения обязан также безвозмездно передать в такие орган или организацию предусмотренный пунктом 3 части 12 статьи 48 настоящего Кодекса раздел проектной документации объекта капитального строительства или предусмотренное пунктом 4 части 9 настоящей статьи описание внешнего облика объекта</w:t>
      </w:r>
      <w:proofErr w:type="gramEnd"/>
      <w:r w:rsidRPr="002E070D">
        <w:rPr>
          <w:rFonts w:ascii="Times New Roman" w:hAnsi="Times New Roman" w:cs="Times New Roman"/>
          <w:color w:val="000000"/>
          <w:sz w:val="24"/>
          <w:szCs w:val="24"/>
        </w:rPr>
        <w:t xml:space="preserve"> индивидуального жилищного строительства, за исключением случая, если строительство или реконструкция такого объекта планируется в соответствии с типовым архитектурным решением объекта капитального строительства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Федеральных законов от 13.07.2015 N 216-ФЗ, от 30.12.2015 N 459-ФЗ, от 03.07.2016 N 370-ФЗ)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19.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частью 12 настоящей статьи. Разрешение на индивидуальное жилищное строительство выдается на десять лет</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Федерального закона от 18.07.2011 N 224-ФЗ)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p>
    <w:p w:rsidR="00400BF0" w:rsidRDefault="002E070D" w:rsidP="002E070D">
      <w:pPr>
        <w:jc w:val="both"/>
        <w:rPr>
          <w:rFonts w:ascii="Times New Roman" w:hAnsi="Times New Roman" w:cs="Times New Roman"/>
          <w:color w:val="000000"/>
          <w:sz w:val="24"/>
          <w:szCs w:val="24"/>
        </w:rPr>
      </w:pPr>
      <w:proofErr w:type="spellStart"/>
      <w:r w:rsidRPr="002E070D">
        <w:rPr>
          <w:rFonts w:ascii="Times New Roman" w:hAnsi="Times New Roman" w:cs="Times New Roman"/>
          <w:color w:val="000000"/>
          <w:sz w:val="24"/>
          <w:szCs w:val="24"/>
        </w:rPr>
        <w:t>КонсультантПлюс</w:t>
      </w:r>
      <w:proofErr w:type="spellEnd"/>
      <w:r w:rsidRPr="002E070D">
        <w:rPr>
          <w:rFonts w:ascii="Times New Roman" w:hAnsi="Times New Roman" w:cs="Times New Roman"/>
          <w:color w:val="000000"/>
          <w:sz w:val="24"/>
          <w:szCs w:val="24"/>
        </w:rPr>
        <w:t xml:space="preserve">: примечание. </w:t>
      </w:r>
      <w:proofErr w:type="gramStart"/>
      <w:r w:rsidRPr="002E070D">
        <w:rPr>
          <w:rFonts w:ascii="Times New Roman" w:hAnsi="Times New Roman" w:cs="Times New Roman"/>
          <w:color w:val="000000"/>
          <w:sz w:val="24"/>
          <w:szCs w:val="24"/>
        </w:rPr>
        <w:t>Действие положений статьи 51 (в редакции Федерального закона от 30.12.2012 N 294-ФЗ) распространяется на отношения, связанные с привлечением денежных средств участников долевого строительства для строительства (создания) многоквартирных домов и (или) иных объектов недвижимости, если государственная регистрация первого договора участия в долевом строительстве осуществляется после дня вступления в силу статей 1, 3 - 5 Федерального закона от 30.12.2012 N 294-ФЗ (Федеральный закон</w:t>
      </w:r>
      <w:proofErr w:type="gramEnd"/>
      <w:r w:rsidRPr="002E070D">
        <w:rPr>
          <w:rFonts w:ascii="Times New Roman" w:hAnsi="Times New Roman" w:cs="Times New Roman"/>
          <w:color w:val="000000"/>
          <w:sz w:val="24"/>
          <w:szCs w:val="24"/>
        </w:rPr>
        <w:t xml:space="preserve"> от 30.12.2012 N 294-ФЗ).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lastRenderedPageBreak/>
        <w:t xml:space="preserve">------------------------------------------------------------------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20. </w:t>
      </w:r>
      <w:proofErr w:type="gramStart"/>
      <w:r w:rsidRPr="002E070D">
        <w:rPr>
          <w:rFonts w:ascii="Times New Roman" w:hAnsi="Times New Roman" w:cs="Times New Roman"/>
          <w:color w:val="000000"/>
          <w:sz w:val="24"/>
          <w:szCs w:val="24"/>
        </w:rPr>
        <w:t>Срок действия разрешения на строительство может быть продлен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корпорацией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выдавшими разрешение на строительство</w:t>
      </w:r>
      <w:proofErr w:type="gramEnd"/>
      <w:r w:rsidRPr="002E070D">
        <w:rPr>
          <w:rFonts w:ascii="Times New Roman" w:hAnsi="Times New Roman" w:cs="Times New Roman"/>
          <w:color w:val="000000"/>
          <w:sz w:val="24"/>
          <w:szCs w:val="24"/>
        </w:rPr>
        <w:t>, по заявлению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капитальный ремонт объекта капитального строительства не начаты до истечения срока подачи такого заявления. В случае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если заявление о продлении срока действия разрешения на строительство подается застройщиком, привлекающим на основании договора участия в долевом строительстве, предусматривающего передачу жилого помещения, денежные средства граждан и юридических лиц для долевого строительства многоквартирного дома и (или) иных объектов недвижимости, к такому заявлению должен быть приложен договор поручительства банка за надлежащее исполнение застройщиком обязательств по передаче жилого помещения по договору участия в долевом строительстве или договор страхования гражданской ответственности лица, привлекающего денежные средства для долевого строительства многоквартирного дома и (или) иных объектов недвижимости (застройщика), за неисполнение или ненадлежащее исполнение обязательств по передаче жилого помещения по договору участия в долевом строительстве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Федеральных законов от 22.11.2010 N 305-ФЗ, от 30.12.2012 N 294-ФЗ, от 13.07.2015 N 216-ФЗ)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21.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частью 21.1 настоящей статьи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Федерального закона от 18.07.2011 N 224-ФЗ)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21.1. </w:t>
      </w:r>
      <w:proofErr w:type="gramStart"/>
      <w:r w:rsidRPr="002E070D">
        <w:rPr>
          <w:rFonts w:ascii="Times New Roman" w:hAnsi="Times New Roman" w:cs="Times New Roman"/>
          <w:color w:val="000000"/>
          <w:sz w:val="24"/>
          <w:szCs w:val="24"/>
        </w:rPr>
        <w:t>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или уполномоченной организации,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корпорации по космической</w:t>
      </w:r>
      <w:proofErr w:type="gramEnd"/>
      <w:r w:rsidRPr="002E070D">
        <w:rPr>
          <w:rFonts w:ascii="Times New Roman" w:hAnsi="Times New Roman" w:cs="Times New Roman"/>
          <w:color w:val="000000"/>
          <w:sz w:val="24"/>
          <w:szCs w:val="24"/>
        </w:rPr>
        <w:t xml:space="preserve">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xml:space="preserve">" в случае: (в ред. Федерального закона от 13.07.2015 N 216-ФЗ)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 2) отказа от права собственности и иных прав на земельные участки;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lastRenderedPageBreak/>
        <w:t xml:space="preserve">3) расторжения договора аренды и иных договоров, на основании которых у граждан и юридических лиц возникли права на земельные участки;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21.1 введена Федеральным законом от 18.07.2011 N 224-ФЗ)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21.2. </w:t>
      </w:r>
      <w:proofErr w:type="gramStart"/>
      <w:r w:rsidRPr="002E070D">
        <w:rPr>
          <w:rFonts w:ascii="Times New Roman" w:hAnsi="Times New Roman" w:cs="Times New Roman"/>
          <w:color w:val="000000"/>
          <w:sz w:val="24"/>
          <w:szCs w:val="24"/>
        </w:rPr>
        <w:t>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корпорацией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принимается решение о прекращении действия разрешения</w:t>
      </w:r>
      <w:proofErr w:type="gramEnd"/>
      <w:r w:rsidRPr="002E070D">
        <w:rPr>
          <w:rFonts w:ascii="Times New Roman" w:hAnsi="Times New Roman" w:cs="Times New Roman"/>
          <w:color w:val="000000"/>
          <w:sz w:val="24"/>
          <w:szCs w:val="24"/>
        </w:rPr>
        <w:t xml:space="preserve">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части 21.1 настоящей статьи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21.2 введена Федеральным законом от 18.07.2011 N 224-ФЗ; в ред. Федерального закона от 13.07.2015 N 216-ФЗ)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21.3. Органы, уполномоченные на предоставление сведений из Единого государственного реестра недвижимости, предоставляют сведения о государственной регистрации прекращения прав на земельные участки по основаниям, указанным в пунктах 1 - 3 части 21.1 настоящей статьи, посредством обеспечения доступа органам государственной власти и органам местного самоуправления к информационному ресурсу, содержащему сведения Единого государственного реестра недвижимости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21.3 введена Федеральным законом от 18.07.2011 N 224-ФЗ; в ред. Федерального закона от 03.07.2016 N 361-ФЗ)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21.4. </w:t>
      </w:r>
      <w:proofErr w:type="gramStart"/>
      <w:r w:rsidRPr="002E070D">
        <w:rPr>
          <w:rFonts w:ascii="Times New Roman" w:hAnsi="Times New Roman" w:cs="Times New Roman"/>
          <w:color w:val="000000"/>
          <w:sz w:val="24"/>
          <w:szCs w:val="24"/>
        </w:rPr>
        <w:t>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корпорацией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принимается также решение о прекращении действия</w:t>
      </w:r>
      <w:proofErr w:type="gramEnd"/>
      <w:r w:rsidRPr="002E070D">
        <w:rPr>
          <w:rFonts w:ascii="Times New Roman" w:hAnsi="Times New Roman" w:cs="Times New Roman"/>
          <w:color w:val="000000"/>
          <w:sz w:val="24"/>
          <w:szCs w:val="24"/>
        </w:rPr>
        <w:t xml:space="preserve"> разрешения на строительство в срок, указанный в части 21.2 настоящей статьи, при получении одного из следующих документов: (в ред. Федерального закона от 13.07.2015 N 216-ФЗ)</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1) уведомление исполнительного органа государственной власти или органа местного самоуправления, принявшего решение о прекращении прав на земельный участок;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2) уведомление исполнительного органа государственной власти или органа местного самоуправления, принявшего решение о прекращении права пользования недрами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асть 21.4 введена Федеральным законом от 18.07.2011 N 224-ФЗ)</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lastRenderedPageBreak/>
        <w:t xml:space="preserve"> 21.5.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21.5 введена Федеральным законом от 18.07.2011 N 224-ФЗ)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21.6. В случае образования земельного участка путем объединения земельных участков, в отношении которых или одного из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21.6 введена Федеральным законом от 18.07.2011 N </w:t>
      </w:r>
      <w:proofErr w:type="gramStart"/>
      <w:r w:rsidRPr="002E070D">
        <w:rPr>
          <w:rFonts w:ascii="Times New Roman" w:hAnsi="Times New Roman" w:cs="Times New Roman"/>
          <w:color w:val="000000"/>
          <w:sz w:val="24"/>
          <w:szCs w:val="24"/>
        </w:rPr>
        <w:t xml:space="preserve">224-ФЗ) </w:t>
      </w:r>
      <w:proofErr w:type="gramEnd"/>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21.7. </w:t>
      </w:r>
      <w:proofErr w:type="gramStart"/>
      <w:r w:rsidRPr="002E070D">
        <w:rPr>
          <w:rFonts w:ascii="Times New Roman" w:hAnsi="Times New Roman" w:cs="Times New Roman"/>
          <w:color w:val="000000"/>
          <w:sz w:val="24"/>
          <w:szCs w:val="24"/>
        </w:rPr>
        <w:t>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w:t>
      </w:r>
      <w:proofErr w:type="gramEnd"/>
      <w:r w:rsidRPr="002E070D">
        <w:rPr>
          <w:rFonts w:ascii="Times New Roman" w:hAnsi="Times New Roman" w:cs="Times New Roman"/>
          <w:color w:val="000000"/>
          <w:sz w:val="24"/>
          <w:szCs w:val="24"/>
        </w:rPr>
        <w:t xml:space="preserve"> капитального строительства, </w:t>
      </w:r>
      <w:proofErr w:type="gramStart"/>
      <w:r w:rsidRPr="002E070D">
        <w:rPr>
          <w:rFonts w:ascii="Times New Roman" w:hAnsi="Times New Roman" w:cs="Times New Roman"/>
          <w:color w:val="000000"/>
          <w:sz w:val="24"/>
          <w:szCs w:val="24"/>
        </w:rPr>
        <w:t>установленных</w:t>
      </w:r>
      <w:proofErr w:type="gramEnd"/>
      <w:r w:rsidRPr="002E070D">
        <w:rPr>
          <w:rFonts w:ascii="Times New Roman" w:hAnsi="Times New Roman" w:cs="Times New Roman"/>
          <w:color w:val="000000"/>
          <w:sz w:val="24"/>
          <w:szCs w:val="24"/>
        </w:rPr>
        <w:t xml:space="preserve"> в соответствии с настоящим Кодексом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21.7 введена Федеральным законом от 18.07.2011 N 224-ФЗ)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21.8.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21.8 введена </w:t>
      </w:r>
      <w:proofErr w:type="gramStart"/>
      <w:r w:rsidRPr="002E070D">
        <w:rPr>
          <w:rFonts w:ascii="Times New Roman" w:hAnsi="Times New Roman" w:cs="Times New Roman"/>
          <w:color w:val="000000"/>
          <w:sz w:val="24"/>
          <w:szCs w:val="24"/>
        </w:rPr>
        <w:t>Федеральным законом от 18.07.2011 N 224-ФЗ)</w:t>
      </w:r>
      <w:proofErr w:type="gramEnd"/>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21.9.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асть 21.9 введена Федеральным законом от 18.07.2011 N 224-ФЗ)</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21.10. </w:t>
      </w:r>
      <w:proofErr w:type="gramStart"/>
      <w:r w:rsidRPr="002E070D">
        <w:rPr>
          <w:rFonts w:ascii="Times New Roman" w:hAnsi="Times New Roman" w:cs="Times New Roman"/>
          <w:color w:val="000000"/>
          <w:sz w:val="24"/>
          <w:szCs w:val="24"/>
        </w:rPr>
        <w:t xml:space="preserve">Лица, указанные в частях 21.5 - 21.7 и 21.9 настоящей статьи, обязаны уведомить в письменной форме о переходе к ним прав на земельные участки, права пользования недрами, об образовании земельного участка уполномоченные на выдачу разрешений на </w:t>
      </w:r>
      <w:r w:rsidRPr="002E070D">
        <w:rPr>
          <w:rFonts w:ascii="Times New Roman" w:hAnsi="Times New Roman" w:cs="Times New Roman"/>
          <w:color w:val="000000"/>
          <w:sz w:val="24"/>
          <w:szCs w:val="24"/>
        </w:rPr>
        <w:lastRenderedPageBreak/>
        <w:t>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w:t>
      </w:r>
      <w:proofErr w:type="gramEnd"/>
      <w:r w:rsidRPr="002E070D">
        <w:rPr>
          <w:rFonts w:ascii="Times New Roman" w:hAnsi="Times New Roman" w:cs="Times New Roman"/>
          <w:color w:val="000000"/>
          <w:sz w:val="24"/>
          <w:szCs w:val="24"/>
        </w:rPr>
        <w:t xml:space="preserve">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xml:space="preserve">" с указанием реквизитов: (в ред. Федерального закона от 13.07.2015 N 216-ФЗ)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 правоустанавливающих документов на такие земельные участки в случае, указанном в части 21.5 настоящей статьи;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 решения об образовании земельных участков в случаях, предусмотренных частями 21.6 и 21.7 настоящей статьи,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частью 21.7 настоящей статьи;</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4) решения о предоставлении права пользования недрами и решения о переоформлении лицензии на право пользования недрами в случае, предусмотренном частью 21.9 настоящей статьи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21.10 введена Федеральным законом от 18.07.2011 N 224-ФЗ) 21.11. </w:t>
      </w:r>
      <w:proofErr w:type="gramStart"/>
      <w:r w:rsidRPr="002E070D">
        <w:rPr>
          <w:rFonts w:ascii="Times New Roman" w:hAnsi="Times New Roman" w:cs="Times New Roman"/>
          <w:color w:val="000000"/>
          <w:sz w:val="24"/>
          <w:szCs w:val="24"/>
        </w:rPr>
        <w:t>Лица, указанные в частях 21.5 - 21.7 и 21.9 настоящей статьи, 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w:t>
      </w:r>
      <w:proofErr w:type="gramEnd"/>
      <w:r w:rsidRPr="002E070D">
        <w:rPr>
          <w:rFonts w:ascii="Times New Roman" w:hAnsi="Times New Roman" w:cs="Times New Roman"/>
          <w:color w:val="000000"/>
          <w:sz w:val="24"/>
          <w:szCs w:val="24"/>
        </w:rPr>
        <w:t xml:space="preserve">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копии документов, предусмотренных пунктами 1 - 4 части 21.10 настоящей статьи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21.11 введена Федеральным законом от 18.07.2011 N 224-ФЗ; в ред. Федерального закона от 13.07.2015 N 216-ФЗ)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21.12. В случае, если документы, предусмотренные пунктами 1 - 4 части 21.10 настоящей статьи, не представлены заявителем,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обязаны запросить такие документы или сведения, содержащиеся в них, в соответствующих органах государственной власти или органах местного самоуправления</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21.12 введена Федеральным законом от 18.07.2011 </w:t>
      </w:r>
      <w:proofErr w:type="gramStart"/>
      <w:r w:rsidRPr="002E070D">
        <w:rPr>
          <w:rFonts w:ascii="Times New Roman" w:hAnsi="Times New Roman" w:cs="Times New Roman"/>
          <w:color w:val="000000"/>
          <w:sz w:val="24"/>
          <w:szCs w:val="24"/>
        </w:rPr>
        <w:t xml:space="preserve">N 224-ФЗ) </w:t>
      </w:r>
      <w:proofErr w:type="gramEnd"/>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21.13. В случае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если в Едином государственном реестре недвижимости не содержатся сведения о правоустанавливающих документах на земельный участок, копию таких </w:t>
      </w:r>
      <w:r w:rsidRPr="002E070D">
        <w:rPr>
          <w:rFonts w:ascii="Times New Roman" w:hAnsi="Times New Roman" w:cs="Times New Roman"/>
          <w:color w:val="000000"/>
          <w:sz w:val="24"/>
          <w:szCs w:val="24"/>
        </w:rPr>
        <w:lastRenderedPageBreak/>
        <w:t>документов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обязано представить лицо, указанное в части 21.5 настоящей статьи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асть 21.13 введена Федеральным законом от 18.07.2011 N 224-ФЗ; в ред. Федеральных законов от 13.07.2015 N 216-ФЗ, от 03.07.2016 N 361-ФЗ)</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21.14. </w:t>
      </w:r>
      <w:proofErr w:type="gramStart"/>
      <w:r w:rsidRPr="002E070D">
        <w:rPr>
          <w:rFonts w:ascii="Times New Roman" w:hAnsi="Times New Roman" w:cs="Times New Roman"/>
          <w:color w:val="000000"/>
          <w:sz w:val="24"/>
          <w:szCs w:val="24"/>
        </w:rPr>
        <w:t>В срок не более чем десять рабочих дней со дня получения уведомления, указанного в части 21.10 настоящей статьи,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w:t>
      </w:r>
      <w:proofErr w:type="gramEnd"/>
      <w:r w:rsidRPr="002E070D">
        <w:rPr>
          <w:rFonts w:ascii="Times New Roman" w:hAnsi="Times New Roman" w:cs="Times New Roman"/>
          <w:color w:val="000000"/>
          <w:sz w:val="24"/>
          <w:szCs w:val="24"/>
        </w:rPr>
        <w:t xml:space="preserve"> ядерных энергетических установок военного назначения, либо Государственная корпорация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принимают решение о внесении изменений в разрешение на строительство</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асть 21.14 введена Федеральным законом от 18.07.2011 N 224-ФЗ; в ред. Федерального закона от 13.07.2015 N 216-ФЗ)</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21.15. </w:t>
      </w:r>
      <w:proofErr w:type="gramStart"/>
      <w:r w:rsidRPr="002E070D">
        <w:rPr>
          <w:rFonts w:ascii="Times New Roman" w:hAnsi="Times New Roman" w:cs="Times New Roman"/>
          <w:color w:val="000000"/>
          <w:sz w:val="24"/>
          <w:szCs w:val="24"/>
        </w:rPr>
        <w:t>Основанием для отказа во внесении изменений в разрешение на строительство является: 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соответственно пунктами 1 - 4 части 21.10 настоящей статьи, или отсутствие правоустанавливающего документа на земельный участок в случае, указанном в части 21.13 настоящей статьи;</w:t>
      </w:r>
      <w:proofErr w:type="gramEnd"/>
      <w:r w:rsidRPr="002E070D">
        <w:rPr>
          <w:rFonts w:ascii="Times New Roman" w:hAnsi="Times New Roman" w:cs="Times New Roman"/>
          <w:color w:val="000000"/>
          <w:sz w:val="24"/>
          <w:szCs w:val="24"/>
        </w:rPr>
        <w:t xml:space="preserve"> 2) недостоверность сведений, указанных в уведомлении о переходе прав на земельный участок, права пользования недрами, об образовании земельного участка; 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в случае, предусмотренном частью 21.7 настоящей статьи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Федерального закона от 03.07.2016 N 373-ФЗ) (часть 21.15 введена Федеральным законом от 18.07.2011 N 224-ФЗ) 21.16. </w:t>
      </w:r>
      <w:proofErr w:type="gramStart"/>
      <w:r w:rsidRPr="002E070D">
        <w:rPr>
          <w:rFonts w:ascii="Times New Roman" w:hAnsi="Times New Roman" w:cs="Times New Roman"/>
          <w:color w:val="000000"/>
          <w:sz w:val="24"/>
          <w:szCs w:val="24"/>
        </w:rPr>
        <w:t>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w:t>
      </w:r>
      <w:proofErr w:type="gramEnd"/>
      <w:r w:rsidRPr="002E070D">
        <w:rPr>
          <w:rFonts w:ascii="Times New Roman" w:hAnsi="Times New Roman" w:cs="Times New Roman"/>
          <w:color w:val="000000"/>
          <w:sz w:val="24"/>
          <w:szCs w:val="24"/>
        </w:rPr>
        <w:t xml:space="preserve"> разработкой, изготовлением, утилизацией ядерного оружия и ядерных энергетических установок </w:t>
      </w:r>
      <w:r w:rsidRPr="002E070D">
        <w:rPr>
          <w:rFonts w:ascii="Times New Roman" w:hAnsi="Times New Roman" w:cs="Times New Roman"/>
          <w:color w:val="000000"/>
          <w:sz w:val="24"/>
          <w:szCs w:val="24"/>
        </w:rPr>
        <w:lastRenderedPageBreak/>
        <w:t>военного назначения, либо Государственной корпорацией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xml:space="preserve">" указанные органы, организация, государственная корпорация уведомляют о таком решении или таких изменениях: (в ред. Федерального закона от 13.07.2015 N 216-ФЗ)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w:t>
      </w:r>
      <w:proofErr w:type="gramStart"/>
      <w:r w:rsidRPr="002E070D">
        <w:rPr>
          <w:rFonts w:ascii="Times New Roman" w:hAnsi="Times New Roman" w:cs="Times New Roman"/>
          <w:color w:val="000000"/>
          <w:sz w:val="24"/>
          <w:szCs w:val="24"/>
        </w:rPr>
        <w:t>разрешения</w:t>
      </w:r>
      <w:proofErr w:type="gramEnd"/>
      <w:r w:rsidRPr="002E070D">
        <w:rPr>
          <w:rFonts w:ascii="Times New Roman" w:hAnsi="Times New Roman" w:cs="Times New Roman"/>
          <w:color w:val="000000"/>
          <w:sz w:val="24"/>
          <w:szCs w:val="24"/>
        </w:rPr>
        <w:t xml:space="preserve"> на строительство которого прекращено или в разрешение на строительство которого внесено изменение; </w:t>
      </w:r>
    </w:p>
    <w:p w:rsidR="00400BF0" w:rsidRDefault="00400BF0" w:rsidP="002E070D">
      <w:pPr>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2E070D" w:rsidRPr="002E070D">
        <w:rPr>
          <w:rFonts w:ascii="Times New Roman" w:hAnsi="Times New Roman" w:cs="Times New Roman"/>
          <w:color w:val="000000"/>
          <w:sz w:val="24"/>
          <w:szCs w:val="24"/>
        </w:rPr>
        <w:t xml:space="preserve">)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 по месту нахождения земельного участка, действие разрешения на строительство на котором прекращено или в разрешение на </w:t>
      </w:r>
      <w:proofErr w:type="gramStart"/>
      <w:r w:rsidR="002E070D" w:rsidRPr="002E070D">
        <w:rPr>
          <w:rFonts w:ascii="Times New Roman" w:hAnsi="Times New Roman" w:cs="Times New Roman"/>
          <w:color w:val="000000"/>
          <w:sz w:val="24"/>
          <w:szCs w:val="24"/>
        </w:rPr>
        <w:t>строительство</w:t>
      </w:r>
      <w:proofErr w:type="gramEnd"/>
      <w:r w:rsidR="002E070D" w:rsidRPr="002E070D">
        <w:rPr>
          <w:rFonts w:ascii="Times New Roman" w:hAnsi="Times New Roman" w:cs="Times New Roman"/>
          <w:color w:val="000000"/>
          <w:sz w:val="24"/>
          <w:szCs w:val="24"/>
        </w:rPr>
        <w:t xml:space="preserve"> на котором внесено изменение; (в ред. Федерального закона от 03.07.2016 N 361-ФЗ)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3) застройщика в случае внесения изменений в разрешение на строительство</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21.16 введена Федеральным законом от 18.07.2011 N 224-ФЗ) 22. Утратил силу. - Федеральный закон от 18.07.2011 N 224-ФЗ. </w:t>
      </w:r>
    </w:p>
    <w:p w:rsidR="002E070D" w:rsidRPr="002E070D"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23. Выдача разрешений на строительство объектов капитального строительства, сведения о которых составляют государственную тайну, осуществляется в соответствии с требованиями законодательства Российской Федерации о государственной тайне.</w:t>
      </w:r>
      <w:r w:rsidRPr="002E070D">
        <w:rPr>
          <w:rFonts w:ascii="Times New Roman" w:hAnsi="Times New Roman" w:cs="Times New Roman"/>
          <w:color w:val="000000"/>
          <w:sz w:val="24"/>
          <w:szCs w:val="24"/>
        </w:rPr>
        <w:br/>
        <w:t xml:space="preserve">Подробнее: </w:t>
      </w:r>
      <w:hyperlink r:id="rId5" w:history="1">
        <w:r w:rsidRPr="002E070D">
          <w:rPr>
            <w:rStyle w:val="a3"/>
            <w:rFonts w:ascii="Times New Roman" w:hAnsi="Times New Roman" w:cs="Times New Roman"/>
            <w:sz w:val="24"/>
            <w:szCs w:val="24"/>
          </w:rPr>
          <w:t>http://ipipip.ru/gradostroitelniy-kodeks/51/</w:t>
        </w:r>
      </w:hyperlink>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b/>
          <w:color w:val="000000"/>
          <w:sz w:val="24"/>
          <w:szCs w:val="24"/>
        </w:rPr>
      </w:pPr>
      <w:r w:rsidRPr="002E070D">
        <w:rPr>
          <w:rFonts w:ascii="Times New Roman" w:hAnsi="Times New Roman" w:cs="Times New Roman"/>
          <w:b/>
          <w:color w:val="000000"/>
          <w:sz w:val="24"/>
          <w:szCs w:val="24"/>
        </w:rPr>
        <w:t>Перечень</w:t>
      </w:r>
      <w:r w:rsidR="00400BF0">
        <w:rPr>
          <w:rFonts w:ascii="Times New Roman" w:hAnsi="Times New Roman" w:cs="Times New Roman"/>
          <w:b/>
          <w:color w:val="000000"/>
          <w:sz w:val="24"/>
          <w:szCs w:val="24"/>
        </w:rPr>
        <w:t xml:space="preserve"> документов для получения разрешения на строительство</w:t>
      </w: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numPr>
          <w:ilvl w:val="0"/>
          <w:numId w:val="11"/>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Заявление установленного образца.</w:t>
      </w:r>
    </w:p>
    <w:p w:rsidR="002E070D" w:rsidRPr="002E070D" w:rsidRDefault="002E070D" w:rsidP="002E070D">
      <w:pPr>
        <w:numPr>
          <w:ilvl w:val="0"/>
          <w:numId w:val="11"/>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Копии документов, удостоверяющих личность заявителя (заявителей), являющегося физическим лицом, либо личность представителя физического или юридического лица.</w:t>
      </w:r>
    </w:p>
    <w:p w:rsidR="002E070D" w:rsidRPr="002E070D" w:rsidRDefault="002E070D" w:rsidP="002E070D">
      <w:pPr>
        <w:numPr>
          <w:ilvl w:val="0"/>
          <w:numId w:val="11"/>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(если заявителем не предоставлен самостоятельно, документ запрашивается в порядке межведомственного информационного взаимодействия).</w:t>
      </w:r>
    </w:p>
    <w:p w:rsidR="002E070D" w:rsidRPr="002E070D" w:rsidRDefault="002E070D" w:rsidP="002E070D">
      <w:pPr>
        <w:numPr>
          <w:ilvl w:val="0"/>
          <w:numId w:val="11"/>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Копия документа, удостоверяющего права (полномочия) представителя гражданина или юридического лица, если с заявлением обращается представитель заявителя (заявителей).</w:t>
      </w:r>
    </w:p>
    <w:p w:rsidR="002E070D" w:rsidRPr="002E070D" w:rsidRDefault="002E070D" w:rsidP="002E070D">
      <w:pPr>
        <w:numPr>
          <w:ilvl w:val="0"/>
          <w:numId w:val="11"/>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Правоустанавливающие документы на земельный участок (свидетельство о государственной регистрации прав на земельный участок либо договора аренды земельного участка, зарегистрированный в установленном порядке) (если заявителем не предоставлен самостоятельно, документ запрашивается в порядке межведомственного информационного взаимодействия)</w:t>
      </w:r>
    </w:p>
    <w:p w:rsidR="002E070D" w:rsidRPr="002E070D" w:rsidRDefault="002E070D" w:rsidP="002E070D">
      <w:pPr>
        <w:numPr>
          <w:ilvl w:val="0"/>
          <w:numId w:val="12"/>
        </w:numPr>
        <w:spacing w:before="94" w:after="94" w:line="240" w:lineRule="auto"/>
        <w:ind w:left="0"/>
        <w:jc w:val="both"/>
        <w:rPr>
          <w:rFonts w:ascii="Times New Roman" w:eastAsia="Times New Roman" w:hAnsi="Times New Roman" w:cs="Times New Roman"/>
          <w:color w:val="505050"/>
          <w:sz w:val="24"/>
          <w:szCs w:val="24"/>
          <w:lang w:eastAsia="ru-RU"/>
        </w:rPr>
      </w:pPr>
      <w:proofErr w:type="gramStart"/>
      <w:r w:rsidRPr="002E070D">
        <w:rPr>
          <w:rFonts w:ascii="Times New Roman" w:eastAsia="Times New Roman" w:hAnsi="Times New Roman" w:cs="Times New Roman"/>
          <w:color w:val="505050"/>
          <w:sz w:val="24"/>
          <w:szCs w:val="24"/>
          <w:lang w:eastAsia="ru-RU"/>
        </w:rPr>
        <w:t>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2E070D">
        <w:rPr>
          <w:rFonts w:ascii="Times New Roman" w:eastAsia="Times New Roman" w:hAnsi="Times New Roman" w:cs="Times New Roman"/>
          <w:color w:val="505050"/>
          <w:sz w:val="24"/>
          <w:szCs w:val="24"/>
          <w:lang w:eastAsia="ru-RU"/>
        </w:rPr>
        <w:t>Росатом</w:t>
      </w:r>
      <w:proofErr w:type="spellEnd"/>
      <w:r w:rsidRPr="002E070D">
        <w:rPr>
          <w:rFonts w:ascii="Times New Roman" w:eastAsia="Times New Roman" w:hAnsi="Times New Roman" w:cs="Times New Roman"/>
          <w:color w:val="505050"/>
          <w:sz w:val="24"/>
          <w:szCs w:val="24"/>
          <w:lang w:eastAsia="ru-RU"/>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согласий, правоустанавливающие документы на земельный участок правообладателя, с которым заключено это соглашение.</w:t>
      </w:r>
      <w:proofErr w:type="gramEnd"/>
    </w:p>
    <w:p w:rsidR="002E070D" w:rsidRPr="002E070D" w:rsidRDefault="002E070D" w:rsidP="002E070D">
      <w:pPr>
        <w:spacing w:after="0" w:line="240" w:lineRule="auto"/>
        <w:jc w:val="both"/>
        <w:rPr>
          <w:rFonts w:ascii="Times New Roman" w:eastAsia="Times New Roman" w:hAnsi="Times New Roman" w:cs="Times New Roman"/>
          <w:sz w:val="24"/>
          <w:szCs w:val="24"/>
          <w:lang w:eastAsia="ru-RU"/>
        </w:rPr>
      </w:pPr>
      <w:r w:rsidRPr="002E070D">
        <w:rPr>
          <w:rFonts w:ascii="Times New Roman" w:eastAsia="Times New Roman" w:hAnsi="Times New Roman" w:cs="Times New Roman"/>
          <w:color w:val="505050"/>
          <w:sz w:val="24"/>
          <w:szCs w:val="24"/>
          <w:lang w:eastAsia="ru-RU"/>
        </w:rPr>
        <w:br/>
      </w:r>
    </w:p>
    <w:p w:rsidR="002E070D" w:rsidRPr="002E070D" w:rsidRDefault="002E070D" w:rsidP="002E070D">
      <w:pPr>
        <w:numPr>
          <w:ilvl w:val="0"/>
          <w:numId w:val="13"/>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Градостроительный план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 (если заявителем не предоставлен самостоятельно, документ запрашивается в порядке межведомственного информационного взаимодействия).</w:t>
      </w:r>
    </w:p>
    <w:p w:rsidR="002E070D" w:rsidRPr="002E070D" w:rsidRDefault="002E070D" w:rsidP="002E070D">
      <w:pPr>
        <w:numPr>
          <w:ilvl w:val="0"/>
          <w:numId w:val="13"/>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Материалы, содержащиеся в проектной документации:</w:t>
      </w:r>
    </w:p>
    <w:p w:rsidR="002E070D" w:rsidRPr="002E070D" w:rsidRDefault="002E070D" w:rsidP="002E070D">
      <w:pPr>
        <w:numPr>
          <w:ilvl w:val="0"/>
          <w:numId w:val="14"/>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пояснительная записка.</w:t>
      </w:r>
    </w:p>
    <w:p w:rsidR="002E070D" w:rsidRPr="002E070D" w:rsidRDefault="002E070D" w:rsidP="002E070D">
      <w:pPr>
        <w:numPr>
          <w:ilvl w:val="0"/>
          <w:numId w:val="14"/>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2E070D" w:rsidRPr="002E070D" w:rsidRDefault="002E070D" w:rsidP="002E070D">
      <w:pPr>
        <w:numPr>
          <w:ilvl w:val="0"/>
          <w:numId w:val="14"/>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2E070D" w:rsidRPr="002E070D" w:rsidRDefault="002E070D" w:rsidP="002E070D">
      <w:pPr>
        <w:numPr>
          <w:ilvl w:val="0"/>
          <w:numId w:val="14"/>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схемы, отображающие архитектурные решения.</w:t>
      </w:r>
    </w:p>
    <w:p w:rsidR="002E070D" w:rsidRPr="002E070D" w:rsidRDefault="002E070D" w:rsidP="002E070D">
      <w:pPr>
        <w:numPr>
          <w:ilvl w:val="0"/>
          <w:numId w:val="14"/>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 xml:space="preserve">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w:t>
      </w:r>
      <w:r w:rsidRPr="002E070D">
        <w:rPr>
          <w:rFonts w:ascii="Times New Roman" w:eastAsia="Times New Roman" w:hAnsi="Times New Roman" w:cs="Times New Roman"/>
          <w:color w:val="505050"/>
          <w:sz w:val="24"/>
          <w:szCs w:val="24"/>
          <w:lang w:eastAsia="ru-RU"/>
        </w:rPr>
        <w:lastRenderedPageBreak/>
        <w:t>проектируемого объекта капитального строительства к сетям инженерно-технического обеспечения.</w:t>
      </w:r>
    </w:p>
    <w:p w:rsidR="002E070D" w:rsidRPr="002E070D" w:rsidRDefault="002E070D" w:rsidP="002E070D">
      <w:pPr>
        <w:numPr>
          <w:ilvl w:val="0"/>
          <w:numId w:val="14"/>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проект организации строительства объекта капитального строительства.</w:t>
      </w:r>
    </w:p>
    <w:p w:rsidR="002E070D" w:rsidRPr="002E070D" w:rsidRDefault="002E070D" w:rsidP="002E070D">
      <w:pPr>
        <w:numPr>
          <w:ilvl w:val="0"/>
          <w:numId w:val="14"/>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проект организации работ по сносу или демонтажу объектов капитального строительства, их частей.</w:t>
      </w:r>
    </w:p>
    <w:p w:rsidR="002E070D" w:rsidRPr="002E070D" w:rsidRDefault="002E070D" w:rsidP="002E070D">
      <w:pPr>
        <w:numPr>
          <w:ilvl w:val="0"/>
          <w:numId w:val="14"/>
        </w:numPr>
        <w:spacing w:before="94" w:after="94" w:line="240" w:lineRule="auto"/>
        <w:ind w:left="0"/>
        <w:jc w:val="both"/>
        <w:rPr>
          <w:rFonts w:ascii="Times New Roman" w:eastAsia="Times New Roman" w:hAnsi="Times New Roman" w:cs="Times New Roman"/>
          <w:color w:val="505050"/>
          <w:sz w:val="24"/>
          <w:szCs w:val="24"/>
          <w:lang w:eastAsia="ru-RU"/>
        </w:rPr>
      </w:pPr>
      <w:proofErr w:type="gramStart"/>
      <w:r w:rsidRPr="002E070D">
        <w:rPr>
          <w:rFonts w:ascii="Times New Roman" w:eastAsia="Times New Roman" w:hAnsi="Times New Roman" w:cs="Times New Roman"/>
          <w:color w:val="505050"/>
          <w:sz w:val="24"/>
          <w:szCs w:val="24"/>
          <w:lang w:eastAsia="ru-RU"/>
        </w:rPr>
        <w:t>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Градостроительного кодекса Российской Федерации.</w:t>
      </w:r>
      <w:proofErr w:type="gramEnd"/>
    </w:p>
    <w:p w:rsidR="002E070D" w:rsidRPr="002E070D" w:rsidRDefault="002E070D" w:rsidP="002E070D">
      <w:pPr>
        <w:numPr>
          <w:ilvl w:val="0"/>
          <w:numId w:val="15"/>
        </w:numPr>
        <w:spacing w:before="94" w:after="94" w:line="240" w:lineRule="auto"/>
        <w:ind w:left="0"/>
        <w:jc w:val="both"/>
        <w:rPr>
          <w:rFonts w:ascii="Times New Roman" w:eastAsia="Times New Roman" w:hAnsi="Times New Roman" w:cs="Times New Roman"/>
          <w:color w:val="505050"/>
          <w:sz w:val="24"/>
          <w:szCs w:val="24"/>
          <w:lang w:eastAsia="ru-RU"/>
        </w:rPr>
      </w:pPr>
      <w:proofErr w:type="gramStart"/>
      <w:r w:rsidRPr="002E070D">
        <w:rPr>
          <w:rFonts w:ascii="Times New Roman" w:eastAsia="Times New Roman" w:hAnsi="Times New Roman" w:cs="Times New Roman"/>
          <w:color w:val="505050"/>
          <w:sz w:val="24"/>
          <w:szCs w:val="24"/>
          <w:lang w:eastAsia="ru-RU"/>
        </w:rPr>
        <w:t>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предусмотренным частью 12.1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РФ, положительное заключение государственной экспертизы проектной документации (применительно к проектной документации объектов, предусмотренных частью 3.4 статьи 49 Градостроительного кодекса РФ), положительное заключение государственной</w:t>
      </w:r>
      <w:proofErr w:type="gramEnd"/>
      <w:r w:rsidRPr="002E070D">
        <w:rPr>
          <w:rFonts w:ascii="Times New Roman" w:eastAsia="Times New Roman" w:hAnsi="Times New Roman" w:cs="Times New Roman"/>
          <w:color w:val="505050"/>
          <w:sz w:val="24"/>
          <w:szCs w:val="24"/>
          <w:lang w:eastAsia="ru-RU"/>
        </w:rPr>
        <w:t xml:space="preserve"> экологической экспертизы проектной документации в случаях, предусмотренных частью 6 статьи 49 Градостроительного кодекса РФ.</w:t>
      </w:r>
    </w:p>
    <w:p w:rsidR="002E070D" w:rsidRPr="002E070D" w:rsidRDefault="002E070D" w:rsidP="002E070D">
      <w:pPr>
        <w:numPr>
          <w:ilvl w:val="0"/>
          <w:numId w:val="15"/>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Разрешение на отклонение от предельных параметров разрешенного строительства, реконструкции (если застройщику было предоставлено такое разрешение в соответствии со ст. 40 Градостроительного кодекса РФ) (если заявителем не предоставлен самостоятельно, документ запрашивается в порядке межведомственного информационного взаимодействия).</w:t>
      </w:r>
    </w:p>
    <w:p w:rsidR="002E070D" w:rsidRPr="002E070D" w:rsidRDefault="002E070D" w:rsidP="002E070D">
      <w:pPr>
        <w:numPr>
          <w:ilvl w:val="0"/>
          <w:numId w:val="15"/>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Согласие всех правообладателей объекта капитального строительства в случае реконструкции такого объекта.</w:t>
      </w:r>
    </w:p>
    <w:p w:rsidR="002E070D" w:rsidRPr="002E070D" w:rsidRDefault="002E070D" w:rsidP="002E070D">
      <w:pPr>
        <w:numPr>
          <w:ilvl w:val="0"/>
          <w:numId w:val="16"/>
        </w:numPr>
        <w:spacing w:before="94" w:after="94" w:line="240" w:lineRule="auto"/>
        <w:ind w:left="0"/>
        <w:jc w:val="both"/>
        <w:rPr>
          <w:rFonts w:ascii="Times New Roman" w:eastAsia="Times New Roman" w:hAnsi="Times New Roman" w:cs="Times New Roman"/>
          <w:color w:val="505050"/>
          <w:sz w:val="24"/>
          <w:szCs w:val="24"/>
          <w:lang w:eastAsia="ru-RU"/>
        </w:rPr>
      </w:pPr>
      <w:proofErr w:type="gramStart"/>
      <w:r w:rsidRPr="002E070D">
        <w:rPr>
          <w:rFonts w:ascii="Times New Roman" w:eastAsia="Times New Roman" w:hAnsi="Times New Roman" w:cs="Times New Roman"/>
          <w:color w:val="505050"/>
          <w:sz w:val="24"/>
          <w:szCs w:val="24"/>
          <w:lang w:eastAsia="ru-RU"/>
        </w:rPr>
        <w:t>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2E070D">
        <w:rPr>
          <w:rFonts w:ascii="Times New Roman" w:eastAsia="Times New Roman" w:hAnsi="Times New Roman" w:cs="Times New Roman"/>
          <w:color w:val="505050"/>
          <w:sz w:val="24"/>
          <w:szCs w:val="24"/>
          <w:lang w:eastAsia="ru-RU"/>
        </w:rPr>
        <w:t>Росатом</w:t>
      </w:r>
      <w:proofErr w:type="spellEnd"/>
      <w:r w:rsidRPr="002E070D">
        <w:rPr>
          <w:rFonts w:ascii="Times New Roman" w:eastAsia="Times New Roman" w:hAnsi="Times New Roman" w:cs="Times New Roman"/>
          <w:color w:val="505050"/>
          <w:sz w:val="24"/>
          <w:szCs w:val="24"/>
          <w:lang w:eastAsia="ru-RU"/>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w:t>
      </w:r>
      <w:proofErr w:type="gramEnd"/>
      <w:r w:rsidRPr="002E070D">
        <w:rPr>
          <w:rFonts w:ascii="Times New Roman" w:eastAsia="Times New Roman" w:hAnsi="Times New Roman" w:cs="Times New Roman"/>
          <w:color w:val="505050"/>
          <w:sz w:val="24"/>
          <w:szCs w:val="24"/>
          <w:lang w:eastAsia="ru-RU"/>
        </w:rPr>
        <w:t xml:space="preserve"> права собственника имущества, - соглашение о проведении такой реконструкции, </w:t>
      </w:r>
      <w:proofErr w:type="gramStart"/>
      <w:r w:rsidRPr="002E070D">
        <w:rPr>
          <w:rFonts w:ascii="Times New Roman" w:eastAsia="Times New Roman" w:hAnsi="Times New Roman" w:cs="Times New Roman"/>
          <w:color w:val="505050"/>
          <w:sz w:val="24"/>
          <w:szCs w:val="24"/>
          <w:lang w:eastAsia="ru-RU"/>
        </w:rPr>
        <w:t>определяющее</w:t>
      </w:r>
      <w:proofErr w:type="gramEnd"/>
      <w:r w:rsidRPr="002E070D">
        <w:rPr>
          <w:rFonts w:ascii="Times New Roman" w:eastAsia="Times New Roman" w:hAnsi="Times New Roman" w:cs="Times New Roman"/>
          <w:color w:val="505050"/>
          <w:sz w:val="24"/>
          <w:szCs w:val="24"/>
          <w:lang w:eastAsia="ru-RU"/>
        </w:rPr>
        <w:t xml:space="preserve"> в том числе условия и порядок возмещения ущерба, причиненного указанному объекту при осуществлении реконструкции.</w:t>
      </w:r>
    </w:p>
    <w:p w:rsidR="002E070D" w:rsidRPr="002E070D" w:rsidRDefault="002E070D" w:rsidP="002E070D">
      <w:pPr>
        <w:numPr>
          <w:ilvl w:val="0"/>
          <w:numId w:val="16"/>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решение общего собрания собственников помещений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в многоквартирном доме.</w:t>
      </w:r>
    </w:p>
    <w:p w:rsidR="002E070D" w:rsidRPr="002E070D" w:rsidRDefault="002E070D" w:rsidP="002E070D">
      <w:pPr>
        <w:numPr>
          <w:ilvl w:val="0"/>
          <w:numId w:val="17"/>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2E070D" w:rsidRPr="002E070D" w:rsidRDefault="002E070D" w:rsidP="002E070D">
      <w:pPr>
        <w:numPr>
          <w:ilvl w:val="0"/>
          <w:numId w:val="17"/>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lastRenderedPageBreak/>
        <w:t>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b/>
          <w:sz w:val="24"/>
          <w:szCs w:val="24"/>
        </w:rPr>
      </w:pPr>
      <w:r w:rsidRPr="002E070D">
        <w:rPr>
          <w:rFonts w:ascii="Times New Roman" w:hAnsi="Times New Roman" w:cs="Times New Roman"/>
          <w:b/>
          <w:sz w:val="24"/>
          <w:szCs w:val="24"/>
        </w:rPr>
        <w:t>Перечень</w:t>
      </w:r>
      <w:r w:rsidR="00400BF0" w:rsidRPr="00400BF0">
        <w:rPr>
          <w:rFonts w:ascii="Times New Roman" w:hAnsi="Times New Roman" w:cs="Times New Roman"/>
          <w:b/>
          <w:color w:val="000000"/>
          <w:sz w:val="24"/>
          <w:szCs w:val="24"/>
        </w:rPr>
        <w:t xml:space="preserve"> </w:t>
      </w:r>
      <w:r w:rsidR="00400BF0">
        <w:rPr>
          <w:rFonts w:ascii="Times New Roman" w:hAnsi="Times New Roman" w:cs="Times New Roman"/>
          <w:b/>
          <w:color w:val="000000"/>
          <w:sz w:val="24"/>
          <w:szCs w:val="24"/>
        </w:rPr>
        <w:t>документов для получения разрешения на строительство</w:t>
      </w:r>
      <w:r w:rsidRPr="002E070D">
        <w:rPr>
          <w:rFonts w:ascii="Times New Roman" w:hAnsi="Times New Roman" w:cs="Times New Roman"/>
          <w:b/>
          <w:sz w:val="24"/>
          <w:szCs w:val="24"/>
        </w:rPr>
        <w:t xml:space="preserve"> ИЖС</w:t>
      </w:r>
    </w:p>
    <w:p w:rsidR="002E070D" w:rsidRPr="002E070D" w:rsidRDefault="002E070D" w:rsidP="002E070D">
      <w:pPr>
        <w:numPr>
          <w:ilvl w:val="0"/>
          <w:numId w:val="18"/>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Заявление установленного образца.</w:t>
      </w:r>
    </w:p>
    <w:p w:rsidR="002E070D" w:rsidRPr="002E070D" w:rsidRDefault="002E070D" w:rsidP="002E070D">
      <w:pPr>
        <w:numPr>
          <w:ilvl w:val="0"/>
          <w:numId w:val="18"/>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Копии документов, удостоверяющих личность заявителя (заявителей), являющегося физическим лицом, либо личность представителя физического лица.</w:t>
      </w:r>
    </w:p>
    <w:p w:rsidR="002E070D" w:rsidRPr="002E070D" w:rsidRDefault="002E070D" w:rsidP="002E070D">
      <w:pPr>
        <w:numPr>
          <w:ilvl w:val="0"/>
          <w:numId w:val="18"/>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Копия документа, удостоверяющего права (полномочия) представителя гражданина, если с заявлением обращается представитель заявителя (заявителей).</w:t>
      </w:r>
    </w:p>
    <w:p w:rsidR="002E070D" w:rsidRPr="002E070D" w:rsidRDefault="002E070D" w:rsidP="002E070D">
      <w:pPr>
        <w:numPr>
          <w:ilvl w:val="0"/>
          <w:numId w:val="18"/>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Правоустанавливающие документы на земельный участок (свидетельство о государственной регистрации прав на земельный участок либо договора аренды земельного участка, зарегистрированный в установленном порядке); (если заявителем не предоставлен самостоятельно, документ запрашивается в порядке межведомственного информационного взаимодействия).</w:t>
      </w:r>
    </w:p>
    <w:p w:rsidR="002E070D" w:rsidRPr="002E070D" w:rsidRDefault="002E070D" w:rsidP="002E070D">
      <w:pPr>
        <w:numPr>
          <w:ilvl w:val="0"/>
          <w:numId w:val="18"/>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Градостроительный план земельного участка (если заявителем не предоставлен самостоятельно, документ запрашивается в порядке межведомственного информационного взаимодействия).</w:t>
      </w:r>
    </w:p>
    <w:p w:rsidR="002E070D" w:rsidRPr="002E070D" w:rsidRDefault="002E070D" w:rsidP="002E070D">
      <w:pPr>
        <w:numPr>
          <w:ilvl w:val="0"/>
          <w:numId w:val="18"/>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Схема планировочной организации земельного участка с обозначением места размещения объекта индивидуального жилищного строительства.</w:t>
      </w:r>
    </w:p>
    <w:p w:rsidR="002E070D" w:rsidRPr="002E070D" w:rsidRDefault="002E070D" w:rsidP="002E070D">
      <w:pPr>
        <w:numPr>
          <w:ilvl w:val="0"/>
          <w:numId w:val="18"/>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Согласие всех правообладателей объекта индивидуального жилищного строительства в случае реконструкции такого объекта.</w:t>
      </w:r>
    </w:p>
    <w:p w:rsidR="002E070D" w:rsidRPr="002E070D" w:rsidRDefault="002E070D" w:rsidP="002E070D">
      <w:pPr>
        <w:jc w:val="both"/>
        <w:rPr>
          <w:rFonts w:ascii="Times New Roman" w:hAnsi="Times New Roman" w:cs="Times New Roman"/>
          <w:b/>
          <w:sz w:val="24"/>
          <w:szCs w:val="24"/>
        </w:rPr>
      </w:pPr>
      <w:r w:rsidRPr="002E070D">
        <w:rPr>
          <w:rFonts w:ascii="Times New Roman" w:hAnsi="Times New Roman" w:cs="Times New Roman"/>
          <w:b/>
          <w:sz w:val="24"/>
          <w:szCs w:val="24"/>
        </w:rPr>
        <w:t>Продление срока</w:t>
      </w:r>
      <w:r w:rsidR="00400BF0">
        <w:rPr>
          <w:rFonts w:ascii="Times New Roman" w:hAnsi="Times New Roman" w:cs="Times New Roman"/>
          <w:b/>
          <w:sz w:val="24"/>
          <w:szCs w:val="24"/>
        </w:rPr>
        <w:t xml:space="preserve"> </w:t>
      </w:r>
      <w:r w:rsidR="00400BF0">
        <w:rPr>
          <w:rFonts w:ascii="Times New Roman" w:hAnsi="Times New Roman" w:cs="Times New Roman"/>
          <w:b/>
          <w:color w:val="000000"/>
          <w:sz w:val="24"/>
          <w:szCs w:val="24"/>
        </w:rPr>
        <w:t>разрешения на строительство</w:t>
      </w:r>
    </w:p>
    <w:p w:rsidR="002E070D" w:rsidRPr="002E070D" w:rsidRDefault="002E070D" w:rsidP="002E070D">
      <w:pPr>
        <w:numPr>
          <w:ilvl w:val="0"/>
          <w:numId w:val="19"/>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Заявление установленного образца.</w:t>
      </w:r>
    </w:p>
    <w:p w:rsidR="002E070D" w:rsidRPr="002E070D" w:rsidRDefault="002E070D" w:rsidP="002E070D">
      <w:pPr>
        <w:numPr>
          <w:ilvl w:val="0"/>
          <w:numId w:val="19"/>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Копии документов, удостоверяющих личность заявителя (заявителей), являющегося физическим лицом, либо личность представителя физического лица или юридического лица.</w:t>
      </w:r>
    </w:p>
    <w:p w:rsidR="002E070D" w:rsidRPr="002E070D" w:rsidRDefault="002E070D" w:rsidP="002E070D">
      <w:pPr>
        <w:numPr>
          <w:ilvl w:val="0"/>
          <w:numId w:val="19"/>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(если заявителем не предоставлен самостоятельно, документ запрашивается в порядке межведомственного информационного взаимодействия).</w:t>
      </w:r>
    </w:p>
    <w:p w:rsidR="002E070D" w:rsidRPr="002E070D" w:rsidRDefault="002E070D" w:rsidP="002E070D">
      <w:pPr>
        <w:numPr>
          <w:ilvl w:val="0"/>
          <w:numId w:val="19"/>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Копия документа, удостоверяющего права (полномочия) представителя гражданина или юридического лица, если с заявлением обращается представитель заявителя (заявителей).</w:t>
      </w:r>
    </w:p>
    <w:p w:rsidR="002E070D" w:rsidRPr="002E070D" w:rsidRDefault="002E070D" w:rsidP="002E070D">
      <w:pPr>
        <w:numPr>
          <w:ilvl w:val="0"/>
          <w:numId w:val="19"/>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Оригинал разрешения на строительство, реконструкцию объекта капитального строительства.</w:t>
      </w:r>
    </w:p>
    <w:p w:rsidR="002E070D" w:rsidRPr="002E070D" w:rsidRDefault="002E070D" w:rsidP="002E070D">
      <w:pPr>
        <w:numPr>
          <w:ilvl w:val="0"/>
          <w:numId w:val="19"/>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Проект организации строительства объекта капитального строительства (отредактированный), кроме объектов индивидуального жилищного строительства.</w:t>
      </w:r>
    </w:p>
    <w:p w:rsidR="002E070D" w:rsidRPr="002E070D" w:rsidRDefault="002E070D" w:rsidP="002E070D">
      <w:pPr>
        <w:numPr>
          <w:ilvl w:val="0"/>
          <w:numId w:val="19"/>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Договор поручительства банка или договор страхования гражданской ответственности.</w:t>
      </w:r>
    </w:p>
    <w:p w:rsidR="0003754A" w:rsidRDefault="0003754A" w:rsidP="002E070D">
      <w:pPr>
        <w:jc w:val="both"/>
        <w:rPr>
          <w:rFonts w:ascii="Times New Roman" w:hAnsi="Times New Roman" w:cs="Times New Roman"/>
          <w:b/>
          <w:sz w:val="24"/>
          <w:szCs w:val="24"/>
        </w:rPr>
      </w:pPr>
    </w:p>
    <w:p w:rsidR="002E070D" w:rsidRPr="002E070D" w:rsidRDefault="002E070D" w:rsidP="0003754A">
      <w:pPr>
        <w:jc w:val="center"/>
        <w:rPr>
          <w:rFonts w:ascii="Times New Roman" w:hAnsi="Times New Roman" w:cs="Times New Roman"/>
          <w:b/>
          <w:sz w:val="24"/>
          <w:szCs w:val="24"/>
        </w:rPr>
      </w:pPr>
      <w:r w:rsidRPr="002E070D">
        <w:rPr>
          <w:rFonts w:ascii="Times New Roman" w:hAnsi="Times New Roman" w:cs="Times New Roman"/>
          <w:b/>
          <w:sz w:val="24"/>
          <w:szCs w:val="24"/>
        </w:rPr>
        <w:lastRenderedPageBreak/>
        <w:t xml:space="preserve">ОТКАЗ  в приеме </w:t>
      </w:r>
      <w:r w:rsidR="0003754A">
        <w:rPr>
          <w:rFonts w:ascii="Times New Roman" w:hAnsi="Times New Roman" w:cs="Times New Roman"/>
          <w:b/>
          <w:sz w:val="24"/>
          <w:szCs w:val="24"/>
        </w:rPr>
        <w:t xml:space="preserve">документов </w:t>
      </w:r>
      <w:r w:rsidRPr="002E070D">
        <w:rPr>
          <w:rFonts w:ascii="Times New Roman" w:hAnsi="Times New Roman" w:cs="Times New Roman"/>
          <w:b/>
          <w:sz w:val="24"/>
          <w:szCs w:val="24"/>
        </w:rPr>
        <w:t>МФЦ</w:t>
      </w:r>
    </w:p>
    <w:p w:rsidR="002E070D" w:rsidRPr="002E070D" w:rsidRDefault="002E070D" w:rsidP="002E070D">
      <w:pPr>
        <w:numPr>
          <w:ilvl w:val="0"/>
          <w:numId w:val="20"/>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Предоставление заявителем заявления и документов без удостоверения личности либо не уполномоченным лицом.</w:t>
      </w:r>
    </w:p>
    <w:p w:rsidR="002E070D" w:rsidRPr="002E070D" w:rsidRDefault="002E070D" w:rsidP="002E070D">
      <w:pPr>
        <w:numPr>
          <w:ilvl w:val="0"/>
          <w:numId w:val="20"/>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Предоставление заявителем заявления и документов, не соответствующих требованиям (наличие исправлений, серьезных повреждений, не позволяющих однозначно истолковать их содержание, отсутствие обратного адреса, подписи, печати и др.).</w:t>
      </w:r>
    </w:p>
    <w:p w:rsidR="0003754A" w:rsidRDefault="0003754A" w:rsidP="00C62EEA">
      <w:pPr>
        <w:spacing w:before="449" w:after="150" w:line="240" w:lineRule="auto"/>
        <w:outlineLvl w:val="0"/>
        <w:rPr>
          <w:rFonts w:ascii="Times New Roman" w:eastAsia="Times New Roman" w:hAnsi="Times New Roman" w:cs="Times New Roman"/>
          <w:b/>
          <w:bCs/>
          <w:color w:val="0A4B77"/>
          <w:kern w:val="36"/>
          <w:sz w:val="45"/>
          <w:szCs w:val="45"/>
          <w:lang w:eastAsia="ru-RU"/>
        </w:rPr>
      </w:pPr>
    </w:p>
    <w:p w:rsidR="00C62EEA" w:rsidRPr="00C62EEA" w:rsidRDefault="00C62EEA" w:rsidP="00C62EEA">
      <w:pPr>
        <w:spacing w:before="449" w:after="150" w:line="240" w:lineRule="auto"/>
        <w:outlineLvl w:val="0"/>
        <w:rPr>
          <w:rFonts w:ascii="Times New Roman" w:eastAsia="Times New Roman" w:hAnsi="Times New Roman" w:cs="Times New Roman"/>
          <w:b/>
          <w:bCs/>
          <w:color w:val="0A4B77"/>
          <w:kern w:val="36"/>
          <w:sz w:val="45"/>
          <w:szCs w:val="45"/>
          <w:lang w:eastAsia="ru-RU"/>
        </w:rPr>
      </w:pPr>
      <w:r w:rsidRPr="00C62EEA">
        <w:rPr>
          <w:rFonts w:ascii="Times New Roman" w:eastAsia="Times New Roman" w:hAnsi="Times New Roman" w:cs="Times New Roman"/>
          <w:b/>
          <w:bCs/>
          <w:color w:val="0A4B77"/>
          <w:kern w:val="36"/>
          <w:sz w:val="45"/>
          <w:szCs w:val="45"/>
          <w:lang w:eastAsia="ru-RU"/>
        </w:rPr>
        <w:t xml:space="preserve">Как получить разрешение на строительство </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0" w:name="1"/>
      <w:bookmarkEnd w:id="0"/>
      <w:r w:rsidRPr="00C62EEA">
        <w:rPr>
          <w:rFonts w:ascii="Times New Roman" w:eastAsia="Times New Roman" w:hAnsi="Times New Roman" w:cs="Times New Roman"/>
          <w:b/>
          <w:bCs/>
          <w:sz w:val="36"/>
          <w:szCs w:val="36"/>
          <w:lang w:eastAsia="ru-RU"/>
        </w:rPr>
        <w:t>Получение разрешения на строительство при ИЖС</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Любой владелец участка рано или поздно задумывается о том, чтобы построить свой дом или другой объект индивидуального жилищного строительства.</w:t>
      </w:r>
      <w:r w:rsidRPr="00C62EEA">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650365" cy="2386965"/>
            <wp:effectExtent l="19050" t="0" r="6985" b="0"/>
            <wp:docPr id="1" name="Рисунок 1" descr="http://sovetnik.consultant.ru/files/shutterstock_178007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vetnik.consultant.ru/files/shutterstock_178007381.jpg"/>
                    <pic:cNvPicPr>
                      <a:picLocks noChangeAspect="1" noChangeArrowheads="1"/>
                    </pic:cNvPicPr>
                  </pic:nvPicPr>
                  <pic:blipFill>
                    <a:blip r:embed="rId6"/>
                    <a:srcRect/>
                    <a:stretch>
                      <a:fillRect/>
                    </a:stretch>
                  </pic:blipFill>
                  <pic:spPr bwMode="auto">
                    <a:xfrm>
                      <a:off x="0" y="0"/>
                      <a:ext cx="1650365" cy="2386965"/>
                    </a:xfrm>
                    <a:prstGeom prst="rect">
                      <a:avLst/>
                    </a:prstGeom>
                    <a:noFill/>
                    <a:ln w="9525">
                      <a:noFill/>
                      <a:miter lim="800000"/>
                      <a:headEnd/>
                      <a:tailEnd/>
                    </a:ln>
                  </pic:spPr>
                </pic:pic>
              </a:graphicData>
            </a:graphic>
          </wp:inline>
        </w:drawing>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Безусловно, при принятии такого решения учитывается вид разрешенного использования земли, площадь и расположение надела. Не слушайте тех, кто говорит, что разрешения на строительство не требуется! Да, без него дом вполне можно зарегистрировать и ввести в эксплуатацию, но вот как вы будете подключаться к коммунальным сетям — это уже вопрос…</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Основным нормативным правовым актом в сфере индивидуального жилищного строительства является Градостроительный кодекс — именно на его нормы следует ориентироваться в вопросе получения разрешения на строительство.</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Разрешение на строительство при ИЖС — это бумага, которая подтверждает, что проектная документация на строение соответствует плану участка (проекту планировки участка) и проекту межевания территории (если строится или реконструируется линейный объект). Данный документ официально разрешает застройщику осуществлять строительство и реконструкционные работы с объектом.</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1" w:name="2"/>
      <w:bookmarkEnd w:id="1"/>
      <w:r w:rsidRPr="00C62EEA">
        <w:rPr>
          <w:rFonts w:ascii="Times New Roman" w:eastAsia="Times New Roman" w:hAnsi="Times New Roman" w:cs="Times New Roman"/>
          <w:b/>
          <w:bCs/>
          <w:sz w:val="36"/>
          <w:szCs w:val="36"/>
          <w:lang w:eastAsia="ru-RU"/>
        </w:rPr>
        <w:lastRenderedPageBreak/>
        <w:t>Где можно получить разрешение на строительство индивидуального жилого дома?</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Итак, какими же органами выдается разрешение на строительство?</w:t>
      </w:r>
    </w:p>
    <w:p w:rsidR="00C62EEA" w:rsidRPr="00C62EEA" w:rsidRDefault="00C62EEA" w:rsidP="00C62EEA">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По общему правилу — органом местного самоуправления района, в котором расположен земельный участок.</w:t>
      </w:r>
    </w:p>
    <w:p w:rsidR="00C62EEA" w:rsidRPr="00C62EEA" w:rsidRDefault="00C62EEA" w:rsidP="00C62EEA">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проводятся работы, которые связаны с использованием недр, — Министерством природных ресурсов и экологии РФ и его территориальными органами.</w:t>
      </w:r>
    </w:p>
    <w:p w:rsidR="00C62EEA" w:rsidRPr="00C62EEA" w:rsidRDefault="00C62EEA" w:rsidP="00C62EEA">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на объекте используется атомная энергия — Федеральной службой по экологическому, технологическому и атомному надзору и т. д.</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Полный перечень органов перечислен в статье Градостроительного кодекса. Конечно, при индивидуальном жилищном строительстве такие ситуации вряд ли могут возникнуть, но лучше знать об этом заранее.</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вы по каким-то причинам начали индивидуальное жилищное строительство без разрешения — не волнуйтесь, до 01.03.2018 все еще будет действовать упрощенный порядок регистрации. </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Однако получить разрешение на строительство все же стоит. Связано это со многими обстоятельствами. Например:</w:t>
      </w:r>
    </w:p>
    <w:p w:rsidR="00C62EEA" w:rsidRPr="00C62EEA" w:rsidRDefault="00C62EEA" w:rsidP="00C62EEA">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вы планируете взять кредит в банке на строительство, то в числе подтверждающих документов может потребоваться и разрешение;</w:t>
      </w:r>
    </w:p>
    <w:p w:rsidR="00C62EEA" w:rsidRPr="00C62EEA" w:rsidRDefault="00C62EEA" w:rsidP="00C62EEA">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строительство идет на дачном участке, то для подключения газа, к примеру, вам также потребуется разрешение на строительство.</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2" w:name="3"/>
      <w:bookmarkEnd w:id="2"/>
      <w:r w:rsidRPr="00C62EEA">
        <w:rPr>
          <w:rFonts w:ascii="Times New Roman" w:eastAsia="Times New Roman" w:hAnsi="Times New Roman" w:cs="Times New Roman"/>
          <w:b/>
          <w:bCs/>
          <w:sz w:val="36"/>
          <w:szCs w:val="36"/>
          <w:lang w:eastAsia="ru-RU"/>
        </w:rPr>
        <w:t>Как оформляется разрешительная документация на строительство частного дома, сколько стоит разрешение?</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Подача документов для получения разрешения на строительство возможна при непосредственном обращении заявителя в соответствующий орган, через представителя и через МФЦ.</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Прежде </w:t>
      </w:r>
      <w:proofErr w:type="gramStart"/>
      <w:r w:rsidRPr="00C62EEA">
        <w:rPr>
          <w:rFonts w:ascii="Times New Roman" w:eastAsia="Times New Roman" w:hAnsi="Times New Roman" w:cs="Times New Roman"/>
          <w:sz w:val="24"/>
          <w:szCs w:val="24"/>
          <w:lang w:eastAsia="ru-RU"/>
        </w:rPr>
        <w:t>всего</w:t>
      </w:r>
      <w:proofErr w:type="gramEnd"/>
      <w:r w:rsidRPr="00C62EEA">
        <w:rPr>
          <w:rFonts w:ascii="Times New Roman" w:eastAsia="Times New Roman" w:hAnsi="Times New Roman" w:cs="Times New Roman"/>
          <w:sz w:val="24"/>
          <w:szCs w:val="24"/>
          <w:lang w:eastAsia="ru-RU"/>
        </w:rPr>
        <w:t xml:space="preserve"> необходимо собрать следующий пакет документов:</w:t>
      </w:r>
    </w:p>
    <w:p w:rsidR="00C62EEA" w:rsidRPr="00C62EEA" w:rsidRDefault="00C62EEA" w:rsidP="00C62EEA">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правоустанавливающий документ на участок;</w:t>
      </w:r>
    </w:p>
    <w:p w:rsidR="00C62EEA" w:rsidRPr="00C62EEA" w:rsidRDefault="00C62EEA" w:rsidP="00C62EEA">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градостроительный план участка;</w:t>
      </w:r>
    </w:p>
    <w:p w:rsidR="00C62EEA" w:rsidRPr="00C62EEA" w:rsidRDefault="00C62EEA" w:rsidP="00C62EEA">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документ, удостоверяющий личность </w:t>
      </w:r>
      <w:proofErr w:type="gramStart"/>
      <w:r w:rsidRPr="00C62EEA">
        <w:rPr>
          <w:rFonts w:ascii="Times New Roman" w:eastAsia="Times New Roman" w:hAnsi="Times New Roman" w:cs="Times New Roman"/>
          <w:sz w:val="24"/>
          <w:szCs w:val="24"/>
          <w:lang w:eastAsia="ru-RU"/>
        </w:rPr>
        <w:t>обратившегося</w:t>
      </w:r>
      <w:proofErr w:type="gramEnd"/>
      <w:r w:rsidRPr="00C62EEA">
        <w:rPr>
          <w:rFonts w:ascii="Times New Roman" w:eastAsia="Times New Roman" w:hAnsi="Times New Roman" w:cs="Times New Roman"/>
          <w:sz w:val="24"/>
          <w:szCs w:val="24"/>
          <w:lang w:eastAsia="ru-RU"/>
        </w:rPr>
        <w:t>;</w:t>
      </w:r>
    </w:p>
    <w:p w:rsidR="00C62EEA" w:rsidRPr="00C62EEA" w:rsidRDefault="00C62EEA" w:rsidP="00C62EEA">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доверенность (если подача производится через представителя);</w:t>
      </w:r>
    </w:p>
    <w:p w:rsidR="00C62EEA" w:rsidRPr="00C62EEA" w:rsidRDefault="00C62EEA" w:rsidP="00C62EEA">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проектная документация (в том числе пояснительная записка, сведения об инженерных сетях, план расположения построек, план сноса объектов капитального строительства на участке и т. д.);</w:t>
      </w:r>
    </w:p>
    <w:p w:rsidR="00C62EEA" w:rsidRPr="00C62EEA" w:rsidRDefault="00C62EEA" w:rsidP="00C62EEA">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положительное заключение на проектную документацию объекта капитального строительства (если она подлежит экспертизе);</w:t>
      </w:r>
    </w:p>
    <w:p w:rsidR="00C62EEA" w:rsidRPr="00C62EEA" w:rsidRDefault="00C62EEA" w:rsidP="00C62EEA">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lastRenderedPageBreak/>
        <w:t>если заключение на проектную документацию было выдано негосударственным органом, то необходимо представить документы, подтверждающие право юридического лица осуществлять такие экспертизы.</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386965" cy="1686560"/>
            <wp:effectExtent l="19050" t="0" r="0" b="0"/>
            <wp:docPr id="2" name="Рисунок 2" descr="http://sovetnik.consultant.ru/files/shutterstock_188157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vetnik.consultant.ru/files/shutterstock_188157923.jpg"/>
                    <pic:cNvPicPr>
                      <a:picLocks noChangeAspect="1" noChangeArrowheads="1"/>
                    </pic:cNvPicPr>
                  </pic:nvPicPr>
                  <pic:blipFill>
                    <a:blip r:embed="rId7"/>
                    <a:srcRect/>
                    <a:stretch>
                      <a:fillRect/>
                    </a:stretch>
                  </pic:blipFill>
                  <pic:spPr bwMode="auto">
                    <a:xfrm>
                      <a:off x="0" y="0"/>
                      <a:ext cx="2386965" cy="1686560"/>
                    </a:xfrm>
                    <a:prstGeom prst="rect">
                      <a:avLst/>
                    </a:prstGeom>
                    <a:noFill/>
                    <a:ln w="9525">
                      <a:noFill/>
                      <a:miter lim="800000"/>
                      <a:headEnd/>
                      <a:tailEnd/>
                    </a:ln>
                  </pic:spPr>
                </pic:pic>
              </a:graphicData>
            </a:graphic>
          </wp:inline>
        </w:drawing>
      </w:r>
      <w:r w:rsidRPr="00C62EEA">
        <w:rPr>
          <w:rFonts w:ascii="Times New Roman" w:eastAsia="Times New Roman" w:hAnsi="Times New Roman" w:cs="Times New Roman"/>
          <w:sz w:val="24"/>
          <w:szCs w:val="24"/>
          <w:lang w:eastAsia="ru-RU"/>
        </w:rPr>
        <w:t>Здесь стоит сделать небольшую оговорку по поводу проектной документации. Законодательно предусмотрено, что подготовка проектной документации необязательна в случае, если речь идет об объекте индивидуального жилищного строительства — отдельно стоящем доме не выше 3 этажей, который предназначается для проживания одной семьи. В этом случае застройщик может по своему усмотрению собрать проектную документацию и представить ее в орган, выдающий разрешение на строительство.</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После того как заявление и все необходимые документы переданы в уполномоченный орган, тот, в свою очередь, в течение 10 дней проводит проверку представленных документов и сверяет проектную документацию земельного участка с требованиями градостроительного плана.</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 итоге орган может принять одно из следующих решений:</w:t>
      </w:r>
    </w:p>
    <w:p w:rsidR="00C62EEA" w:rsidRPr="00C62EEA" w:rsidRDefault="00C62EEA" w:rsidP="00C62EEA">
      <w:pPr>
        <w:numPr>
          <w:ilvl w:val="0"/>
          <w:numId w:val="4"/>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отказать в выдаче разрешения на строительство;</w:t>
      </w:r>
    </w:p>
    <w:p w:rsidR="00C62EEA" w:rsidRPr="00C62EEA" w:rsidRDefault="00C62EEA" w:rsidP="00C62EEA">
      <w:pPr>
        <w:numPr>
          <w:ilvl w:val="0"/>
          <w:numId w:val="4"/>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выдать разрешение на строительство.</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Выдача разрешения осуществляется бесплатно. Госпошлину в данном случае платить не нужно!</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Отказ может быть обжалован заявителем через суд.</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Разрешение на индивидуальное жилищное строительство выдается сроком на 10 лет. После получения разрешения застройщик в течение 10 дней должен представить в орган, выдавший разрешение, документацию об инженерных изысканиях, этажности, площади объекта и т. д.</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3" w:name="4"/>
      <w:bookmarkEnd w:id="3"/>
      <w:r w:rsidRPr="00C62EEA">
        <w:rPr>
          <w:rFonts w:ascii="Times New Roman" w:eastAsia="Times New Roman" w:hAnsi="Times New Roman" w:cs="Times New Roman"/>
          <w:b/>
          <w:bCs/>
          <w:sz w:val="36"/>
          <w:szCs w:val="36"/>
          <w:lang w:eastAsia="ru-RU"/>
        </w:rPr>
        <w:t>Когда разрешения на строительство не требуется?</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Законодатель предусмотрел также случаи, когда не требуется получение разрешения на индивидуальное жилищное строительство, например:</w:t>
      </w:r>
    </w:p>
    <w:p w:rsidR="00C62EEA" w:rsidRPr="00C62EEA" w:rsidRDefault="00C62EEA" w:rsidP="00C62EEA">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Строительство гаража, если участок предоставлен собственнику не для осуществления предпринимательской деятельности.</w:t>
      </w:r>
    </w:p>
    <w:p w:rsidR="00C62EEA" w:rsidRPr="00C62EEA" w:rsidRDefault="00C62EEA" w:rsidP="00C62EEA">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Строительство на участке, который предназначается для ведения садоводства или дачного хозяйства.</w:t>
      </w:r>
    </w:p>
    <w:p w:rsidR="00C62EEA" w:rsidRPr="00C62EEA" w:rsidRDefault="00C62EEA" w:rsidP="00C62EEA">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Строительство сооружений, которые не являются объектами капитального строительства (например, киоска, павильона и т. д.).</w:t>
      </w:r>
    </w:p>
    <w:p w:rsidR="00C62EEA" w:rsidRPr="00C62EEA" w:rsidRDefault="00C62EEA" w:rsidP="00C62EEA">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lastRenderedPageBreak/>
        <w:t>Строительство сооружения для вспомогательного использования.</w:t>
      </w:r>
    </w:p>
    <w:p w:rsidR="00C62EEA" w:rsidRPr="00C62EEA" w:rsidRDefault="00C62EEA" w:rsidP="00C62EEA">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Изменение объектов строительства или их частей, если это не приводит к существенным изменениям.</w:t>
      </w:r>
    </w:p>
    <w:p w:rsidR="00C62EEA" w:rsidRPr="00C62EEA" w:rsidRDefault="00C62EEA" w:rsidP="00C62EEA">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Иные случаи, предусмотренные законодательством.</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Кроме того, законодатель сделал еще один приятный сюрприз для граждан: до 01.01.2015 не требуется получение разрешения на ввод объекта строительства в эксплуатацию.</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4" w:name="5"/>
      <w:bookmarkEnd w:id="4"/>
      <w:r w:rsidRPr="00C62EEA">
        <w:rPr>
          <w:rFonts w:ascii="Times New Roman" w:eastAsia="Times New Roman" w:hAnsi="Times New Roman" w:cs="Times New Roman"/>
          <w:b/>
          <w:bCs/>
          <w:sz w:val="36"/>
          <w:szCs w:val="36"/>
          <w:lang w:eastAsia="ru-RU"/>
        </w:rPr>
        <w:t>Регистрация права собственности на объекты индивидуального жилищного строительства.</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Органом, ответственными за регистрацию права собственности на объекты ИЖС, является территориальное управление </w:t>
      </w:r>
      <w:proofErr w:type="spellStart"/>
      <w:r w:rsidRPr="00C62EEA">
        <w:rPr>
          <w:rFonts w:ascii="Times New Roman" w:eastAsia="Times New Roman" w:hAnsi="Times New Roman" w:cs="Times New Roman"/>
          <w:sz w:val="24"/>
          <w:szCs w:val="24"/>
          <w:lang w:eastAsia="ru-RU"/>
        </w:rPr>
        <w:t>Росреестра</w:t>
      </w:r>
      <w:proofErr w:type="spellEnd"/>
      <w:r w:rsidRPr="00C62EEA">
        <w:rPr>
          <w:rFonts w:ascii="Times New Roman" w:eastAsia="Times New Roman" w:hAnsi="Times New Roman" w:cs="Times New Roman"/>
          <w:sz w:val="24"/>
          <w:szCs w:val="24"/>
          <w:lang w:eastAsia="ru-RU"/>
        </w:rPr>
        <w:t>.</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Стоимость такой услуги составляет 350 руб. </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Какие документы необходимы для регистрации?</w:t>
      </w:r>
    </w:p>
    <w:p w:rsidR="00C62EEA" w:rsidRPr="00C62EEA" w:rsidRDefault="00C62EEA" w:rsidP="00C62EEA">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право на земельный участок зарегистрировано и о нем есть сведения в ЕГРП, потребуются:</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заявление о регистрации права;</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доверенность на представителя;</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паспорт заявителя;</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документ об уплате госпошлины;</w:t>
      </w:r>
    </w:p>
    <w:p w:rsidR="00C62EEA" w:rsidRPr="00CD25B0" w:rsidRDefault="00C62EEA" w:rsidP="00C62EEA">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D25B0">
        <w:rPr>
          <w:rFonts w:ascii="Times New Roman" w:eastAsia="Times New Roman" w:hAnsi="Times New Roman" w:cs="Times New Roman"/>
          <w:sz w:val="24"/>
          <w:szCs w:val="24"/>
          <w:lang w:eastAsia="ru-RU"/>
        </w:rPr>
        <w:t>кадастровый паспорт объекта недвижимости </w:t>
      </w:r>
    </w:p>
    <w:p w:rsidR="00C62EEA" w:rsidRPr="00C62EEA" w:rsidRDefault="00C62EEA" w:rsidP="00C62EEA">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D25B0">
        <w:rPr>
          <w:rFonts w:ascii="Times New Roman" w:eastAsia="Times New Roman" w:hAnsi="Times New Roman" w:cs="Times New Roman"/>
          <w:sz w:val="24"/>
          <w:szCs w:val="24"/>
          <w:lang w:eastAsia="ru-RU"/>
        </w:rPr>
        <w:t>Если земельный участок не зарегистрирован в установленном законом порядке, понадобится представить:</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заявление;</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кадастровый паспорт объекта;</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паспорт заявителя;</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документ об уплате государственной пошлины;</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доверенность на представителя;</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правоустанавливающий документ на земельный участок;</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документ, который подтверждает нахождение объекта ИЖС в пределах данного участка.</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Срок рассмотрения документов — 10 рабочих дней.</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Результат рассмотрения документов:</w:t>
      </w:r>
    </w:p>
    <w:p w:rsidR="00C62EEA" w:rsidRPr="00C62EEA" w:rsidRDefault="00C62EEA" w:rsidP="00C62EEA">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Выдача свидетельства о праве собственности на объект ИЖС.</w:t>
      </w:r>
    </w:p>
    <w:p w:rsidR="00C62EEA" w:rsidRPr="00C62EEA" w:rsidRDefault="00C62EEA" w:rsidP="00C62EEA">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Выдача свидетельства о праве собственности на земельный участок (если он не зарегистрирован).</w:t>
      </w:r>
    </w:p>
    <w:p w:rsidR="00C62EEA" w:rsidRPr="00C62EEA" w:rsidRDefault="00C62EEA" w:rsidP="00C62EEA">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регистрируется право собственности на земельный участок, но сведения о нем отсутствуют в государственном кадастре недвижимости, то возможно принятие решения о приостановлении регистрации или отказе.</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5" w:name="6"/>
      <w:bookmarkEnd w:id="5"/>
      <w:r w:rsidRPr="00C62EEA">
        <w:rPr>
          <w:rFonts w:ascii="Times New Roman" w:eastAsia="Times New Roman" w:hAnsi="Times New Roman" w:cs="Times New Roman"/>
          <w:b/>
          <w:bCs/>
          <w:sz w:val="36"/>
          <w:szCs w:val="36"/>
          <w:lang w:eastAsia="ru-RU"/>
        </w:rPr>
        <w:t>Прекращение срока действия разрешения на строительство</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lastRenderedPageBreak/>
        <w:t>Как уже отмечалось ранее, разрешение на строительство выдается на срок всего строительства и может быть продлено по решению органа власти. В случае ИЖС разрешение выдается на 10 лет.</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При этом Градостроительным кодексом предусмотрены обстоятельства, при наступлении которых разрешение на строительство прекращает свое действие:</w:t>
      </w:r>
    </w:p>
    <w:p w:rsidR="00C62EEA" w:rsidRPr="00C62EEA" w:rsidRDefault="00C62EEA" w:rsidP="00C62EEA">
      <w:pPr>
        <w:numPr>
          <w:ilvl w:val="0"/>
          <w:numId w:val="8"/>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право собственности на земельный участок было прекращено в принудительном порядке, в том числе путем изъятия участка для нужд государства.</w:t>
      </w:r>
    </w:p>
    <w:p w:rsidR="00C62EEA" w:rsidRPr="00C62EEA" w:rsidRDefault="00C62EEA" w:rsidP="00C62EEA">
      <w:pPr>
        <w:numPr>
          <w:ilvl w:val="0"/>
          <w:numId w:val="8"/>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Отказ владельца от права собственности на участок.</w:t>
      </w:r>
    </w:p>
    <w:p w:rsidR="00C62EEA" w:rsidRPr="00C62EEA" w:rsidRDefault="00C62EEA" w:rsidP="00C62EEA">
      <w:pPr>
        <w:numPr>
          <w:ilvl w:val="0"/>
          <w:numId w:val="8"/>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Расторжение договоров, на основании которых у гражданина возникло право на земельный участок.</w:t>
      </w:r>
    </w:p>
    <w:p w:rsidR="00C62EEA" w:rsidRPr="00C62EEA" w:rsidRDefault="00C62EEA" w:rsidP="00C62EEA">
      <w:pPr>
        <w:numPr>
          <w:ilvl w:val="0"/>
          <w:numId w:val="8"/>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Прекращение права пользования недрами, если оно необходимо для дальнейшего строительства.</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 течение 30 дней с момента прекращения прав на участок органом, выдавшим разрешение на строительство, принимается решение об отзыве разрешения. Такое решение может быть принято на основании:</w:t>
      </w:r>
    </w:p>
    <w:p w:rsidR="00C62EEA" w:rsidRPr="00C62EEA" w:rsidRDefault="00C62EEA" w:rsidP="00C62EEA">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уведомления соответствующего органа власти о том, что у владельца участка прекращены все права пользования этим участком;</w:t>
      </w:r>
    </w:p>
    <w:p w:rsidR="00C62EEA" w:rsidRPr="00C62EEA" w:rsidRDefault="00C62EEA" w:rsidP="00C62EEA">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уведомления уполномоченного органа о том, что прекращено право пользования недрами.</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В порядке межведомственного взаимодействия органы, ответственные за выдачу разрешения, уведомляют территориальные органы </w:t>
      </w:r>
      <w:proofErr w:type="spellStart"/>
      <w:r w:rsidRPr="00C62EEA">
        <w:rPr>
          <w:rFonts w:ascii="Times New Roman" w:eastAsia="Times New Roman" w:hAnsi="Times New Roman" w:cs="Times New Roman"/>
          <w:sz w:val="24"/>
          <w:szCs w:val="24"/>
          <w:lang w:eastAsia="ru-RU"/>
        </w:rPr>
        <w:t>Росреестра</w:t>
      </w:r>
      <w:proofErr w:type="spellEnd"/>
      <w:r w:rsidRPr="00C62EEA">
        <w:rPr>
          <w:rFonts w:ascii="Times New Roman" w:eastAsia="Times New Roman" w:hAnsi="Times New Roman" w:cs="Times New Roman"/>
          <w:sz w:val="24"/>
          <w:szCs w:val="24"/>
          <w:lang w:eastAsia="ru-RU"/>
        </w:rPr>
        <w:t xml:space="preserve"> о том, что право на земельный участок у гражданина прекратилось.</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6" w:name="7"/>
      <w:bookmarkEnd w:id="6"/>
      <w:r w:rsidRPr="00C62EEA">
        <w:rPr>
          <w:rFonts w:ascii="Times New Roman" w:eastAsia="Times New Roman" w:hAnsi="Times New Roman" w:cs="Times New Roman"/>
          <w:b/>
          <w:bCs/>
          <w:sz w:val="36"/>
          <w:szCs w:val="36"/>
          <w:lang w:eastAsia="ru-RU"/>
        </w:rPr>
        <w:t>Нюансы получения разрешения на строительство частного дома</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На практике встречаются ситуации, когда во время строительства право на земельный участок переходит к другому лицу. Как же в этом случае быть с разрешением на строительство и стоит ли его переоформлять?</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Разрешение на строительство переоформлять не нужно! При переходе права на земельный участок или объект капитального строительства оно сохраняет свое действие. То есть если срок разрешения не истекает, то оно просто переходит к новому владельцу.</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земельный участок, на котором осуществляется строительство, подлежит разделу, объединению или выделению, то строительство объектов может быть продолжено в соответствии с имеющимся разрешением — но в этом случае требуется получение нового градостроительного плана на участок.</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Выше было сказано о том, что разрешение на строительство нет необходимости получать тем, кто возводит на своем участке объекты, не относящиеся к капитальному строительству. Услышав это, зачастую некоторые предприимчивые хозяева строят магазин, не получая разрешения, но впоследствии оказывается, что это и есть не что иное, как объект капитального строительства. Что делает в таком случае суд? Выносит решение о демонтаже объекта как незаконной постройки.</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lastRenderedPageBreak/>
        <w:t>Встречаются в судебной практике по данному вопросу и другие неприятные для владельцев новостроек случаи.</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i/>
          <w:iCs/>
          <w:sz w:val="24"/>
          <w:szCs w:val="24"/>
          <w:lang w:eastAsia="ru-RU"/>
        </w:rPr>
        <w:t xml:space="preserve">Администрация *** района подала исковое заявление на И., указав, что у того имеется в собственности участок, относящийся к землям населенных пунктов, с разрешенным использованием для ИЖС. На этом участке был возведен 3-этажный жилой дом площадью 1440 кв. м. По мнению администрации, данное строение не соответствует целевому назначению участка и подлежит сносу. В ходе судебного разбирательства было установлено, что постройка действительно имеет признак </w:t>
      </w:r>
      <w:proofErr w:type="spellStart"/>
      <w:r w:rsidRPr="00C62EEA">
        <w:rPr>
          <w:rFonts w:ascii="Times New Roman" w:eastAsia="Times New Roman" w:hAnsi="Times New Roman" w:cs="Times New Roman"/>
          <w:i/>
          <w:iCs/>
          <w:sz w:val="24"/>
          <w:szCs w:val="24"/>
          <w:lang w:eastAsia="ru-RU"/>
        </w:rPr>
        <w:t>многоквартирности</w:t>
      </w:r>
      <w:proofErr w:type="spellEnd"/>
      <w:r w:rsidRPr="00C62EEA">
        <w:rPr>
          <w:rFonts w:ascii="Times New Roman" w:eastAsia="Times New Roman" w:hAnsi="Times New Roman" w:cs="Times New Roman"/>
          <w:i/>
          <w:iCs/>
          <w:sz w:val="24"/>
          <w:szCs w:val="24"/>
          <w:lang w:eastAsia="ru-RU"/>
        </w:rPr>
        <w:t xml:space="preserve"> и допускает раздельное проживание нескольких семей. В итоге суд заявленные требования удовлетворил и признал строение подлежащим сносу.</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Иногда такое выявляется и на начальных стадиях строительства, еще до введения здания в эксплуатацию. Также в ходе проверки, на которую уполномочены соответствующие органы, может быть выявлено, что строительство осуществляется без разрешительных документов. В этом случае владельцу участка выносится предписание об устранении недостатков, а строительство приостанавливается.</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7" w:name="8"/>
      <w:bookmarkEnd w:id="7"/>
      <w:r w:rsidRPr="00C62EEA">
        <w:rPr>
          <w:rFonts w:ascii="Times New Roman" w:eastAsia="Times New Roman" w:hAnsi="Times New Roman" w:cs="Times New Roman"/>
          <w:b/>
          <w:bCs/>
          <w:sz w:val="36"/>
          <w:szCs w:val="36"/>
          <w:lang w:eastAsia="ru-RU"/>
        </w:rPr>
        <w:t>Плюсы и минусы ИЖС как вида разрешенного использования земельного участка</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Владельцы участков, предназначенных для индивидуального жилищного строительства, имеют ряд преимуществ:</w:t>
      </w:r>
    </w:p>
    <w:p w:rsidR="00C62EEA" w:rsidRPr="00C62EEA" w:rsidRDefault="00C62EEA" w:rsidP="00C62EEA">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Такой вид земель может участвовать в различных государственных программах поддержки строительства.</w:t>
      </w:r>
    </w:p>
    <w:p w:rsidR="00C62EEA" w:rsidRPr="00C62EEA" w:rsidRDefault="00C62EEA" w:rsidP="00C62EEA">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Владелец участка не будет зависеть от других собственников (если собственность на участок не общая).</w:t>
      </w:r>
    </w:p>
    <w:p w:rsidR="00C62EEA" w:rsidRPr="00C62EEA" w:rsidRDefault="00C62EEA" w:rsidP="00C62EEA">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На таком участке можно построить дом для жилья абсолютно без ограничений и лишней мороки по вопросу перевода земель в другую категорию.</w:t>
      </w:r>
    </w:p>
    <w:p w:rsidR="00C62EEA" w:rsidRPr="00C62EEA" w:rsidRDefault="00C62EEA" w:rsidP="00C62EEA">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Хозяин участка может быть прописан на этом участке и пользоваться всеми услугами социальных учреждений (больницы, школы и т. д.).</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Но не все так просто, как кажется на первый взгляд. Индивидуальное жилое строение — это отдельно стоящий дом высотой не более 3 этажей, предназначенный для проживания не более одной семьи, причем возведение на участке домов смешанной этажности и </w:t>
      </w:r>
      <w:proofErr w:type="spellStart"/>
      <w:r w:rsidRPr="00C62EEA">
        <w:rPr>
          <w:rFonts w:ascii="Times New Roman" w:eastAsia="Times New Roman" w:hAnsi="Times New Roman" w:cs="Times New Roman"/>
          <w:sz w:val="24"/>
          <w:szCs w:val="24"/>
          <w:lang w:eastAsia="ru-RU"/>
        </w:rPr>
        <w:t>таунхаусов</w:t>
      </w:r>
      <w:proofErr w:type="spellEnd"/>
      <w:r w:rsidRPr="00C62EEA">
        <w:rPr>
          <w:rFonts w:ascii="Times New Roman" w:eastAsia="Times New Roman" w:hAnsi="Times New Roman" w:cs="Times New Roman"/>
          <w:sz w:val="24"/>
          <w:szCs w:val="24"/>
          <w:lang w:eastAsia="ru-RU"/>
        </w:rPr>
        <w:t xml:space="preserve"> не допускается.</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8" w:name="9"/>
      <w:bookmarkEnd w:id="8"/>
      <w:r w:rsidRPr="00C62EEA">
        <w:rPr>
          <w:rFonts w:ascii="Times New Roman" w:eastAsia="Times New Roman" w:hAnsi="Times New Roman" w:cs="Times New Roman"/>
          <w:b/>
          <w:bCs/>
          <w:sz w:val="36"/>
          <w:szCs w:val="36"/>
          <w:lang w:eastAsia="ru-RU"/>
        </w:rPr>
        <w:t>Заключение</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Безусловно, процесс получения разрешения на строительство занимает много времени и требует определенных затрат, но без этого документа при дальнейшем вводе жилья в эксплуатацию могут возникнуть проблемы. Именно поэтому лучше позаботиться о разрешительных документах заранее, чтобы гарантированно предотвратить все неприятные моменты в будущем.</w:t>
      </w:r>
    </w:p>
    <w:p w:rsidR="002E070D" w:rsidRDefault="002E070D" w:rsidP="00C62EEA">
      <w:pPr>
        <w:shd w:val="clear" w:color="auto" w:fill="FFFFFF"/>
        <w:spacing w:after="0" w:line="240" w:lineRule="auto"/>
        <w:rPr>
          <w:rFonts w:ascii="Times New Roman" w:eastAsia="Times New Roman" w:hAnsi="Times New Roman" w:cs="Times New Roman"/>
          <w:b/>
          <w:bCs/>
          <w:sz w:val="30"/>
          <w:szCs w:val="30"/>
          <w:lang w:eastAsia="ru-RU"/>
        </w:rPr>
      </w:pPr>
      <w:bookmarkStart w:id="9" w:name="webinfo"/>
      <w:bookmarkEnd w:id="9"/>
    </w:p>
    <w:p w:rsidR="002E070D" w:rsidRDefault="002E070D" w:rsidP="00C62EEA">
      <w:pPr>
        <w:shd w:val="clear" w:color="auto" w:fill="FFFFFF"/>
        <w:spacing w:after="0" w:line="240" w:lineRule="auto"/>
        <w:rPr>
          <w:rFonts w:ascii="Times New Roman" w:eastAsia="Times New Roman" w:hAnsi="Times New Roman" w:cs="Times New Roman"/>
          <w:b/>
          <w:bCs/>
          <w:sz w:val="30"/>
          <w:szCs w:val="30"/>
          <w:lang w:eastAsia="ru-RU"/>
        </w:rPr>
      </w:pPr>
    </w:p>
    <w:p w:rsidR="00C62EEA" w:rsidRPr="00C62EEA" w:rsidRDefault="002E070D" w:rsidP="00C62EEA">
      <w:pPr>
        <w:shd w:val="clear" w:color="auto" w:fill="FFFFFF"/>
        <w:spacing w:after="0" w:line="240" w:lineRule="auto"/>
        <w:rPr>
          <w:rFonts w:ascii="Times New Roman" w:eastAsia="Times New Roman" w:hAnsi="Times New Roman" w:cs="Times New Roman"/>
          <w:b/>
          <w:bCs/>
          <w:sz w:val="30"/>
          <w:szCs w:val="30"/>
          <w:lang w:eastAsia="ru-RU"/>
        </w:rPr>
      </w:pPr>
      <w:r>
        <w:rPr>
          <w:rFonts w:ascii="Times New Roman" w:eastAsia="Times New Roman" w:hAnsi="Times New Roman" w:cs="Times New Roman"/>
          <w:b/>
          <w:bCs/>
          <w:sz w:val="30"/>
          <w:szCs w:val="30"/>
          <w:lang w:eastAsia="ru-RU"/>
        </w:rPr>
        <w:t>Примеры:</w:t>
      </w:r>
    </w:p>
    <w:p w:rsidR="00C62EEA" w:rsidRPr="00C62EEA" w:rsidRDefault="00C62EEA" w:rsidP="00C62EEA">
      <w:pPr>
        <w:shd w:val="clear" w:color="auto" w:fill="F9F9F9"/>
        <w:spacing w:after="0" w:line="240" w:lineRule="auto"/>
        <w:rPr>
          <w:rFonts w:ascii="Times New Roman" w:eastAsia="Times New Roman" w:hAnsi="Times New Roman" w:cs="Times New Roman"/>
          <w:color w:val="999999"/>
          <w:lang w:eastAsia="ru-RU"/>
        </w:rPr>
      </w:pPr>
      <w:hyperlink r:id="rId8" w:history="1">
        <w:r w:rsidRPr="00C62EEA">
          <w:rPr>
            <w:rFonts w:ascii="Times New Roman" w:eastAsia="Times New Roman" w:hAnsi="Times New Roman" w:cs="Times New Roman"/>
            <w:b/>
            <w:bCs/>
            <w:color w:val="105E94"/>
            <w:sz w:val="24"/>
            <w:szCs w:val="24"/>
            <w:u w:val="single"/>
            <w:lang w:eastAsia="ru-RU"/>
          </w:rPr>
          <w:t>Как получить разрешение на строительство (</w:t>
        </w:r>
        <w:proofErr w:type="spellStart"/>
        <w:r w:rsidRPr="00C62EEA">
          <w:rPr>
            <w:rFonts w:ascii="Times New Roman" w:eastAsia="Times New Roman" w:hAnsi="Times New Roman" w:cs="Times New Roman"/>
            <w:b/>
            <w:bCs/>
            <w:color w:val="105E94"/>
            <w:sz w:val="24"/>
            <w:szCs w:val="24"/>
            <w:u w:val="single"/>
            <w:lang w:eastAsia="ru-RU"/>
          </w:rPr>
          <w:t>ижс</w:t>
        </w:r>
        <w:proofErr w:type="spellEnd"/>
        <w:r w:rsidRPr="00C62EEA">
          <w:rPr>
            <w:rFonts w:ascii="Times New Roman" w:eastAsia="Times New Roman" w:hAnsi="Times New Roman" w:cs="Times New Roman"/>
            <w:b/>
            <w:bCs/>
            <w:color w:val="105E94"/>
            <w:sz w:val="24"/>
            <w:szCs w:val="24"/>
            <w:u w:val="single"/>
            <w:lang w:eastAsia="ru-RU"/>
          </w:rPr>
          <w:t>)?</w:t>
        </w:r>
      </w:hyperlink>
    </w:p>
    <w:p w:rsidR="00C62EEA" w:rsidRPr="00C62EEA" w:rsidRDefault="00C62EEA" w:rsidP="00C62EEA">
      <w:pPr>
        <w:shd w:val="clear" w:color="auto" w:fill="F9F9F9"/>
        <w:spacing w:before="94"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lastRenderedPageBreak/>
        <w:t>Здравствуйте! Приобрел долю 1/4 дом с участком в 3 сот</w:t>
      </w:r>
      <w:proofErr w:type="gramStart"/>
      <w:r w:rsidRPr="00C62EEA">
        <w:rPr>
          <w:rFonts w:ascii="Times New Roman" w:eastAsia="Times New Roman" w:hAnsi="Times New Roman" w:cs="Times New Roman"/>
          <w:sz w:val="24"/>
          <w:szCs w:val="24"/>
          <w:lang w:eastAsia="ru-RU"/>
        </w:rPr>
        <w:t>.</w:t>
      </w:r>
      <w:proofErr w:type="gramEnd"/>
      <w:r w:rsidRPr="00C62EEA">
        <w:rPr>
          <w:rFonts w:ascii="Times New Roman" w:eastAsia="Times New Roman" w:hAnsi="Times New Roman" w:cs="Times New Roman"/>
          <w:sz w:val="24"/>
          <w:szCs w:val="24"/>
          <w:lang w:eastAsia="ru-RU"/>
        </w:rPr>
        <w:t xml:space="preserve"> </w:t>
      </w:r>
      <w:proofErr w:type="gramStart"/>
      <w:r w:rsidRPr="00C62EEA">
        <w:rPr>
          <w:rFonts w:ascii="Times New Roman" w:eastAsia="Times New Roman" w:hAnsi="Times New Roman" w:cs="Times New Roman"/>
          <w:sz w:val="24"/>
          <w:szCs w:val="24"/>
          <w:lang w:eastAsia="ru-RU"/>
        </w:rPr>
        <w:t>в</w:t>
      </w:r>
      <w:proofErr w:type="gramEnd"/>
      <w:r w:rsidRPr="00C62EEA">
        <w:rPr>
          <w:rFonts w:ascii="Times New Roman" w:eastAsia="Times New Roman" w:hAnsi="Times New Roman" w:cs="Times New Roman"/>
          <w:sz w:val="24"/>
          <w:szCs w:val="24"/>
          <w:lang w:eastAsia="ru-RU"/>
        </w:rPr>
        <w:t xml:space="preserve"> </w:t>
      </w:r>
      <w:proofErr w:type="spellStart"/>
      <w:r w:rsidRPr="00C62EEA">
        <w:rPr>
          <w:rFonts w:ascii="Times New Roman" w:eastAsia="Times New Roman" w:hAnsi="Times New Roman" w:cs="Times New Roman"/>
          <w:sz w:val="24"/>
          <w:szCs w:val="24"/>
          <w:lang w:eastAsia="ru-RU"/>
        </w:rPr>
        <w:t>М\о</w:t>
      </w:r>
      <w:proofErr w:type="spellEnd"/>
      <w:r w:rsidRPr="00C62EEA">
        <w:rPr>
          <w:rFonts w:ascii="Times New Roman" w:eastAsia="Times New Roman" w:hAnsi="Times New Roman" w:cs="Times New Roman"/>
          <w:sz w:val="24"/>
          <w:szCs w:val="24"/>
          <w:lang w:eastAsia="ru-RU"/>
        </w:rPr>
        <w:t xml:space="preserve">. Вопрос: Можно ли снести свою часть дома и огородить свой участок забором и построить на нем отдельный дом? Так же не более 3-х этажей (включает: </w:t>
      </w:r>
      <w:proofErr w:type="spellStart"/>
      <w:r w:rsidRPr="00C62EEA">
        <w:rPr>
          <w:rFonts w:ascii="Times New Roman" w:eastAsia="Times New Roman" w:hAnsi="Times New Roman" w:cs="Times New Roman"/>
          <w:sz w:val="24"/>
          <w:szCs w:val="24"/>
          <w:lang w:eastAsia="ru-RU"/>
        </w:rPr>
        <w:t>подвал</w:t>
      </w:r>
      <w:proofErr w:type="gramStart"/>
      <w:r w:rsidRPr="00C62EEA">
        <w:rPr>
          <w:rFonts w:ascii="Times New Roman" w:eastAsia="Times New Roman" w:hAnsi="Times New Roman" w:cs="Times New Roman"/>
          <w:sz w:val="24"/>
          <w:szCs w:val="24"/>
          <w:lang w:eastAsia="ru-RU"/>
        </w:rPr>
        <w:t>,о</w:t>
      </w:r>
      <w:proofErr w:type="gramEnd"/>
      <w:r w:rsidRPr="00C62EEA">
        <w:rPr>
          <w:rFonts w:ascii="Times New Roman" w:eastAsia="Times New Roman" w:hAnsi="Times New Roman" w:cs="Times New Roman"/>
          <w:sz w:val="24"/>
          <w:szCs w:val="24"/>
          <w:lang w:eastAsia="ru-RU"/>
        </w:rPr>
        <w:t>дин</w:t>
      </w:r>
      <w:proofErr w:type="spellEnd"/>
      <w:r w:rsidRPr="00C62EEA">
        <w:rPr>
          <w:rFonts w:ascii="Times New Roman" w:eastAsia="Times New Roman" w:hAnsi="Times New Roman" w:cs="Times New Roman"/>
          <w:sz w:val="24"/>
          <w:szCs w:val="24"/>
          <w:lang w:eastAsia="ru-RU"/>
        </w:rPr>
        <w:t xml:space="preserve"> этаж и чердак) или можно построить 3-х </w:t>
      </w:r>
      <w:proofErr w:type="spellStart"/>
      <w:r w:rsidRPr="00C62EEA">
        <w:rPr>
          <w:rFonts w:ascii="Times New Roman" w:eastAsia="Times New Roman" w:hAnsi="Times New Roman" w:cs="Times New Roman"/>
          <w:sz w:val="24"/>
          <w:szCs w:val="24"/>
          <w:lang w:eastAsia="ru-RU"/>
        </w:rPr>
        <w:t>эт</w:t>
      </w:r>
      <w:proofErr w:type="spellEnd"/>
      <w:r w:rsidRPr="00C62EEA">
        <w:rPr>
          <w:rFonts w:ascii="Times New Roman" w:eastAsia="Times New Roman" w:hAnsi="Times New Roman" w:cs="Times New Roman"/>
          <w:sz w:val="24"/>
          <w:szCs w:val="24"/>
          <w:lang w:eastAsia="ru-RU"/>
        </w:rPr>
        <w:t xml:space="preserve">. дом? И если более 3-х </w:t>
      </w:r>
      <w:proofErr w:type="spellStart"/>
      <w:r w:rsidRPr="00C62EEA">
        <w:rPr>
          <w:rFonts w:ascii="Times New Roman" w:eastAsia="Times New Roman" w:hAnsi="Times New Roman" w:cs="Times New Roman"/>
          <w:sz w:val="24"/>
          <w:szCs w:val="24"/>
          <w:lang w:eastAsia="ru-RU"/>
        </w:rPr>
        <w:t>эт</w:t>
      </w:r>
      <w:proofErr w:type="spellEnd"/>
      <w:r w:rsidRPr="00C62EEA">
        <w:rPr>
          <w:rFonts w:ascii="Times New Roman" w:eastAsia="Times New Roman" w:hAnsi="Times New Roman" w:cs="Times New Roman"/>
          <w:sz w:val="24"/>
          <w:szCs w:val="24"/>
          <w:lang w:eastAsia="ru-RU"/>
        </w:rPr>
        <w:t>. какой налог на каждый этаж будет? Спасибо.</w:t>
      </w:r>
    </w:p>
    <w:p w:rsidR="00C62EEA" w:rsidRPr="00C62EEA" w:rsidRDefault="00C62EEA" w:rsidP="00C62EEA">
      <w:pPr>
        <w:shd w:val="clear" w:color="auto" w:fill="F9F9F9"/>
        <w:spacing w:after="0" w:line="240" w:lineRule="auto"/>
        <w:rPr>
          <w:rFonts w:ascii="Times New Roman" w:eastAsia="Times New Roman" w:hAnsi="Times New Roman" w:cs="Times New Roman"/>
          <w:sz w:val="24"/>
          <w:szCs w:val="24"/>
          <w:lang w:eastAsia="ru-RU"/>
        </w:rPr>
      </w:pPr>
      <w:hyperlink r:id="rId9" w:history="1">
        <w:r w:rsidRPr="00C62EEA">
          <w:rPr>
            <w:rFonts w:ascii="Times New Roman" w:eastAsia="Times New Roman" w:hAnsi="Times New Roman" w:cs="Times New Roman"/>
            <w:b/>
            <w:bCs/>
            <w:color w:val="00548D"/>
            <w:sz w:val="24"/>
            <w:szCs w:val="24"/>
            <w:u w:val="single"/>
            <w:lang w:eastAsia="ru-RU"/>
          </w:rPr>
          <w:t>Ответ на комментарий</w:t>
        </w:r>
      </w:hyperlink>
    </w:p>
    <w:p w:rsidR="00C62EEA" w:rsidRPr="00C62EEA" w:rsidRDefault="00C62EEA" w:rsidP="00C62EEA">
      <w:pPr>
        <w:shd w:val="clear" w:color="auto" w:fill="F9F9F9"/>
        <w:spacing w:before="94"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Вам следует обратиться в администрацию населенного пункта по месту расположения участка. Решение о возможности демонтажа части дома будет принято в зависимости от особенностей его конфигурации. Иными словами, все зависит от наличия или отсутствия технических возможностей – скорее всего, у дома общие кровля, фундамент, инженерные и канализационные коммуникации. Если снос одной части не повлияет на целостность остальных, препятствий для удовлетворения вашего заявления не будет, в противном случае придется оставить все в первоначальном виде – возможен только надстрой. Что касается налога, то он исчисляется исходя из восстановительной стоимости объекта, то есть дома, которая, в свою очередь, зависит от объема, а не от количества этажей. Иными словами, значение имеют не количество этажей, а площадь и высота здания.</w:t>
      </w:r>
    </w:p>
    <w:p w:rsidR="00C62EEA" w:rsidRPr="00C62EEA" w:rsidRDefault="00C62EEA" w:rsidP="00C62EEA">
      <w:pPr>
        <w:shd w:val="clear" w:color="auto" w:fill="F9F9F9"/>
        <w:spacing w:after="0" w:line="240" w:lineRule="auto"/>
        <w:rPr>
          <w:rFonts w:ascii="Times New Roman" w:eastAsia="Times New Roman" w:hAnsi="Times New Roman" w:cs="Times New Roman"/>
          <w:color w:val="999999"/>
          <w:lang w:eastAsia="ru-RU"/>
        </w:rPr>
      </w:pPr>
      <w:r w:rsidRPr="00C62EEA">
        <w:rPr>
          <w:rFonts w:ascii="Times New Roman" w:eastAsia="Times New Roman" w:hAnsi="Times New Roman" w:cs="Times New Roman"/>
          <w:color w:val="999999"/>
          <w:lang w:eastAsia="ru-RU"/>
        </w:rPr>
        <w:t>:   </w:t>
      </w:r>
      <w:hyperlink r:id="rId10" w:history="1">
        <w:r w:rsidRPr="00C62EEA">
          <w:rPr>
            <w:rFonts w:ascii="Times New Roman" w:eastAsia="Times New Roman" w:hAnsi="Times New Roman" w:cs="Times New Roman"/>
            <w:b/>
            <w:bCs/>
            <w:color w:val="105E94"/>
            <w:sz w:val="24"/>
            <w:szCs w:val="24"/>
            <w:u w:val="single"/>
            <w:lang w:eastAsia="ru-RU"/>
          </w:rPr>
          <w:t>Как получить разрешение на строительство (</w:t>
        </w:r>
        <w:proofErr w:type="spellStart"/>
        <w:r w:rsidRPr="00C62EEA">
          <w:rPr>
            <w:rFonts w:ascii="Times New Roman" w:eastAsia="Times New Roman" w:hAnsi="Times New Roman" w:cs="Times New Roman"/>
            <w:b/>
            <w:bCs/>
            <w:color w:val="105E94"/>
            <w:sz w:val="24"/>
            <w:szCs w:val="24"/>
            <w:u w:val="single"/>
            <w:lang w:eastAsia="ru-RU"/>
          </w:rPr>
          <w:t>ижс</w:t>
        </w:r>
        <w:proofErr w:type="spellEnd"/>
        <w:r w:rsidRPr="00C62EEA">
          <w:rPr>
            <w:rFonts w:ascii="Times New Roman" w:eastAsia="Times New Roman" w:hAnsi="Times New Roman" w:cs="Times New Roman"/>
            <w:b/>
            <w:bCs/>
            <w:color w:val="105E94"/>
            <w:sz w:val="24"/>
            <w:szCs w:val="24"/>
            <w:u w:val="single"/>
            <w:lang w:eastAsia="ru-RU"/>
          </w:rPr>
          <w:t>)?</w:t>
        </w:r>
      </w:hyperlink>
    </w:p>
    <w:p w:rsidR="00C62EEA" w:rsidRPr="00C62EEA" w:rsidRDefault="00C62EEA" w:rsidP="00C62EEA">
      <w:pPr>
        <w:shd w:val="clear" w:color="auto" w:fill="F9F9F9"/>
        <w:spacing w:before="94"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Здравствуйте. Подскажите </w:t>
      </w:r>
      <w:proofErr w:type="spellStart"/>
      <w:r w:rsidRPr="00C62EEA">
        <w:rPr>
          <w:rFonts w:ascii="Times New Roman" w:eastAsia="Times New Roman" w:hAnsi="Times New Roman" w:cs="Times New Roman"/>
          <w:sz w:val="24"/>
          <w:szCs w:val="24"/>
          <w:lang w:eastAsia="ru-RU"/>
        </w:rPr>
        <w:t>пож-та</w:t>
      </w:r>
      <w:proofErr w:type="spellEnd"/>
      <w:r w:rsidRPr="00C62EEA">
        <w:rPr>
          <w:rFonts w:ascii="Times New Roman" w:eastAsia="Times New Roman" w:hAnsi="Times New Roman" w:cs="Times New Roman"/>
          <w:sz w:val="24"/>
          <w:szCs w:val="24"/>
          <w:lang w:eastAsia="ru-RU"/>
        </w:rPr>
        <w:t xml:space="preserve"> я сейчас в такой ситуации. Я получила сертификат материнского капитала. Обратилась в </w:t>
      </w:r>
      <w:proofErr w:type="spellStart"/>
      <w:r w:rsidRPr="00C62EEA">
        <w:rPr>
          <w:rFonts w:ascii="Times New Roman" w:eastAsia="Times New Roman" w:hAnsi="Times New Roman" w:cs="Times New Roman"/>
          <w:sz w:val="24"/>
          <w:szCs w:val="24"/>
          <w:lang w:eastAsia="ru-RU"/>
        </w:rPr>
        <w:t>банк</w:t>
      </w:r>
      <w:proofErr w:type="gramStart"/>
      <w:r w:rsidRPr="00C62EEA">
        <w:rPr>
          <w:rFonts w:ascii="Times New Roman" w:eastAsia="Times New Roman" w:hAnsi="Times New Roman" w:cs="Times New Roman"/>
          <w:sz w:val="24"/>
          <w:szCs w:val="24"/>
          <w:lang w:eastAsia="ru-RU"/>
        </w:rPr>
        <w:t>,т</w:t>
      </w:r>
      <w:proofErr w:type="gramEnd"/>
      <w:r w:rsidRPr="00C62EEA">
        <w:rPr>
          <w:rFonts w:ascii="Times New Roman" w:eastAsia="Times New Roman" w:hAnsi="Times New Roman" w:cs="Times New Roman"/>
          <w:sz w:val="24"/>
          <w:szCs w:val="24"/>
          <w:lang w:eastAsia="ru-RU"/>
        </w:rPr>
        <w:t>.к</w:t>
      </w:r>
      <w:proofErr w:type="spellEnd"/>
      <w:r w:rsidRPr="00C62EEA">
        <w:rPr>
          <w:rFonts w:ascii="Times New Roman" w:eastAsia="Times New Roman" w:hAnsi="Times New Roman" w:cs="Times New Roman"/>
          <w:sz w:val="24"/>
          <w:szCs w:val="24"/>
          <w:lang w:eastAsia="ru-RU"/>
        </w:rPr>
        <w:t xml:space="preserve">. хочу построить дом. Мне в отделении </w:t>
      </w:r>
      <w:proofErr w:type="gramStart"/>
      <w:r w:rsidRPr="00C62EEA">
        <w:rPr>
          <w:rFonts w:ascii="Times New Roman" w:eastAsia="Times New Roman" w:hAnsi="Times New Roman" w:cs="Times New Roman"/>
          <w:sz w:val="24"/>
          <w:szCs w:val="24"/>
          <w:lang w:eastAsia="ru-RU"/>
        </w:rPr>
        <w:t>сказали</w:t>
      </w:r>
      <w:proofErr w:type="gramEnd"/>
      <w:r w:rsidRPr="00C62EEA">
        <w:rPr>
          <w:rFonts w:ascii="Times New Roman" w:eastAsia="Times New Roman" w:hAnsi="Times New Roman" w:cs="Times New Roman"/>
          <w:sz w:val="24"/>
          <w:szCs w:val="24"/>
          <w:lang w:eastAsia="ru-RU"/>
        </w:rPr>
        <w:t xml:space="preserve"> что необходимо разрешение на строительство. Я пошла в органы градостроения и </w:t>
      </w:r>
      <w:proofErr w:type="spellStart"/>
      <w:r w:rsidRPr="00C62EEA">
        <w:rPr>
          <w:rFonts w:ascii="Times New Roman" w:eastAsia="Times New Roman" w:hAnsi="Times New Roman" w:cs="Times New Roman"/>
          <w:sz w:val="24"/>
          <w:szCs w:val="24"/>
          <w:lang w:eastAsia="ru-RU"/>
        </w:rPr>
        <w:t>архитектуры</w:t>
      </w:r>
      <w:proofErr w:type="gramStart"/>
      <w:r w:rsidRPr="00C62EEA">
        <w:rPr>
          <w:rFonts w:ascii="Times New Roman" w:eastAsia="Times New Roman" w:hAnsi="Times New Roman" w:cs="Times New Roman"/>
          <w:sz w:val="24"/>
          <w:szCs w:val="24"/>
          <w:lang w:eastAsia="ru-RU"/>
        </w:rPr>
        <w:t>,а</w:t>
      </w:r>
      <w:proofErr w:type="spellEnd"/>
      <w:proofErr w:type="gramEnd"/>
      <w:r w:rsidRPr="00C62EEA">
        <w:rPr>
          <w:rFonts w:ascii="Times New Roman" w:eastAsia="Times New Roman" w:hAnsi="Times New Roman" w:cs="Times New Roman"/>
          <w:sz w:val="24"/>
          <w:szCs w:val="24"/>
          <w:lang w:eastAsia="ru-RU"/>
        </w:rPr>
        <w:t xml:space="preserve"> там мне сказали что они разрешение на строительство дома на садовом участке не дают. Как такое может </w:t>
      </w:r>
      <w:proofErr w:type="spellStart"/>
      <w:r w:rsidRPr="00C62EEA">
        <w:rPr>
          <w:rFonts w:ascii="Times New Roman" w:eastAsia="Times New Roman" w:hAnsi="Times New Roman" w:cs="Times New Roman"/>
          <w:sz w:val="24"/>
          <w:szCs w:val="24"/>
          <w:lang w:eastAsia="ru-RU"/>
        </w:rPr>
        <w:t>быть</w:t>
      </w:r>
      <w:proofErr w:type="gramStart"/>
      <w:r w:rsidRPr="00C62EEA">
        <w:rPr>
          <w:rFonts w:ascii="Times New Roman" w:eastAsia="Times New Roman" w:hAnsi="Times New Roman" w:cs="Times New Roman"/>
          <w:sz w:val="24"/>
          <w:szCs w:val="24"/>
          <w:lang w:eastAsia="ru-RU"/>
        </w:rPr>
        <w:t>,е</w:t>
      </w:r>
      <w:proofErr w:type="gramEnd"/>
      <w:r w:rsidRPr="00C62EEA">
        <w:rPr>
          <w:rFonts w:ascii="Times New Roman" w:eastAsia="Times New Roman" w:hAnsi="Times New Roman" w:cs="Times New Roman"/>
          <w:sz w:val="24"/>
          <w:szCs w:val="24"/>
          <w:lang w:eastAsia="ru-RU"/>
        </w:rPr>
        <w:t>сли</w:t>
      </w:r>
      <w:proofErr w:type="spellEnd"/>
      <w:r w:rsidRPr="00C62EEA">
        <w:rPr>
          <w:rFonts w:ascii="Times New Roman" w:eastAsia="Times New Roman" w:hAnsi="Times New Roman" w:cs="Times New Roman"/>
          <w:sz w:val="24"/>
          <w:szCs w:val="24"/>
          <w:lang w:eastAsia="ru-RU"/>
        </w:rPr>
        <w:t xml:space="preserve"> дома в с/т оформляют и регистрацию делают?</w:t>
      </w:r>
    </w:p>
    <w:p w:rsidR="00C62EEA" w:rsidRPr="00C62EEA" w:rsidRDefault="00C62EEA" w:rsidP="00C62EEA">
      <w:pPr>
        <w:shd w:val="clear" w:color="auto" w:fill="F9F9F9"/>
        <w:spacing w:after="0" w:line="240" w:lineRule="auto"/>
        <w:rPr>
          <w:rFonts w:ascii="Times New Roman" w:eastAsia="Times New Roman" w:hAnsi="Times New Roman" w:cs="Times New Roman"/>
          <w:sz w:val="24"/>
          <w:szCs w:val="24"/>
          <w:lang w:eastAsia="ru-RU"/>
        </w:rPr>
      </w:pPr>
      <w:hyperlink r:id="rId11" w:history="1">
        <w:r w:rsidRPr="00C62EEA">
          <w:rPr>
            <w:rFonts w:ascii="Times New Roman" w:eastAsia="Times New Roman" w:hAnsi="Times New Roman" w:cs="Times New Roman"/>
            <w:b/>
            <w:bCs/>
            <w:color w:val="00548D"/>
            <w:sz w:val="24"/>
            <w:szCs w:val="24"/>
            <w:u w:val="single"/>
            <w:lang w:eastAsia="ru-RU"/>
          </w:rPr>
          <w:t>Ответ на комментарий</w:t>
        </w:r>
      </w:hyperlink>
    </w:p>
    <w:p w:rsidR="00C62EEA" w:rsidRPr="00C62EEA" w:rsidRDefault="00C62EEA" w:rsidP="00C62EEA">
      <w:pPr>
        <w:shd w:val="clear" w:color="auto" w:fill="F9F9F9"/>
        <w:spacing w:before="94"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Сегодня для оформления дома в садовом товариществе не нужно разрешение на строительство (п.1 с т. 17 Градостроительного кодекса РФ). Для регистрации права собственности на такой дом требуется правоустанавливающий документ на земельный участок и заполненная декларация. Правила направления средств материнского …капитала на улучшение жилищных условий, утв. Постановлением Правительства РФ от 12.12.2007 N 862, не предусматривают обязательного документа – разрешение на строительство. Судебная практика в Вашу пользу (Апелляционное определение Волгоградского областного суда от 07.02.2014 по делу N 33-1517/2014 В), где </w:t>
      </w:r>
      <w:proofErr w:type="gramStart"/>
      <w:r w:rsidRPr="00C62EEA">
        <w:rPr>
          <w:rFonts w:ascii="Times New Roman" w:eastAsia="Times New Roman" w:hAnsi="Times New Roman" w:cs="Times New Roman"/>
          <w:sz w:val="24"/>
          <w:szCs w:val="24"/>
          <w:lang w:eastAsia="ru-RU"/>
        </w:rPr>
        <w:t>аналогичную проблему</w:t>
      </w:r>
      <w:proofErr w:type="gramEnd"/>
      <w:r w:rsidRPr="00C62EEA">
        <w:rPr>
          <w:rFonts w:ascii="Times New Roman" w:eastAsia="Times New Roman" w:hAnsi="Times New Roman" w:cs="Times New Roman"/>
          <w:sz w:val="24"/>
          <w:szCs w:val="24"/>
          <w:lang w:eastAsia="ru-RU"/>
        </w:rPr>
        <w:t xml:space="preserve"> решили, заменив разрешение на строительство справкой из органов архитектуры и обжаловав отказ ПФР в суде.</w:t>
      </w:r>
    </w:p>
    <w:p w:rsidR="00C62EEA" w:rsidRPr="00C62EEA" w:rsidRDefault="00C62EEA" w:rsidP="00C62EEA">
      <w:pPr>
        <w:shd w:val="clear" w:color="auto" w:fill="F9F9F9"/>
        <w:spacing w:after="0" w:line="240" w:lineRule="auto"/>
        <w:rPr>
          <w:rFonts w:ascii="Times New Roman" w:eastAsia="Times New Roman" w:hAnsi="Times New Roman" w:cs="Times New Roman"/>
          <w:sz w:val="24"/>
          <w:szCs w:val="24"/>
          <w:lang w:eastAsia="ru-RU"/>
        </w:rPr>
      </w:pPr>
      <w:hyperlink r:id="rId12" w:history="1">
        <w:r w:rsidRPr="00C62EEA">
          <w:rPr>
            <w:rFonts w:ascii="Times New Roman" w:eastAsia="Times New Roman" w:hAnsi="Times New Roman" w:cs="Times New Roman"/>
            <w:b/>
            <w:bCs/>
            <w:color w:val="00548D"/>
            <w:sz w:val="24"/>
            <w:szCs w:val="24"/>
            <w:u w:val="single"/>
            <w:lang w:eastAsia="ru-RU"/>
          </w:rPr>
          <w:t>Комментарий</w:t>
        </w:r>
      </w:hyperlink>
    </w:p>
    <w:p w:rsidR="00C62EEA" w:rsidRPr="00C62EEA" w:rsidRDefault="00C62EEA" w:rsidP="00C62EEA">
      <w:pPr>
        <w:shd w:val="clear" w:color="auto" w:fill="F9F9F9"/>
        <w:spacing w:after="0" w:line="240" w:lineRule="auto"/>
        <w:rPr>
          <w:rFonts w:ascii="Times New Roman" w:eastAsia="Times New Roman" w:hAnsi="Times New Roman" w:cs="Times New Roman"/>
          <w:color w:val="999999"/>
          <w:lang w:eastAsia="ru-RU"/>
        </w:rPr>
      </w:pPr>
      <w:r w:rsidRPr="00C62EEA">
        <w:rPr>
          <w:rFonts w:ascii="Times New Roman" w:eastAsia="Times New Roman" w:hAnsi="Times New Roman" w:cs="Times New Roman"/>
          <w:color w:val="999999"/>
          <w:lang w:eastAsia="ru-RU"/>
        </w:rPr>
        <w:t>   </w:t>
      </w:r>
      <w:hyperlink r:id="rId13" w:history="1">
        <w:r w:rsidRPr="00C62EEA">
          <w:rPr>
            <w:rFonts w:ascii="Times New Roman" w:eastAsia="Times New Roman" w:hAnsi="Times New Roman" w:cs="Times New Roman"/>
            <w:b/>
            <w:bCs/>
            <w:color w:val="105E94"/>
            <w:sz w:val="24"/>
            <w:szCs w:val="24"/>
            <w:u w:val="single"/>
            <w:lang w:eastAsia="ru-RU"/>
          </w:rPr>
          <w:t>Как получить разрешение на строительство (</w:t>
        </w:r>
        <w:proofErr w:type="spellStart"/>
        <w:r w:rsidRPr="00C62EEA">
          <w:rPr>
            <w:rFonts w:ascii="Times New Roman" w:eastAsia="Times New Roman" w:hAnsi="Times New Roman" w:cs="Times New Roman"/>
            <w:b/>
            <w:bCs/>
            <w:color w:val="105E94"/>
            <w:sz w:val="24"/>
            <w:szCs w:val="24"/>
            <w:u w:val="single"/>
            <w:lang w:eastAsia="ru-RU"/>
          </w:rPr>
          <w:t>ижс</w:t>
        </w:r>
        <w:proofErr w:type="spellEnd"/>
        <w:r w:rsidRPr="00C62EEA">
          <w:rPr>
            <w:rFonts w:ascii="Times New Roman" w:eastAsia="Times New Roman" w:hAnsi="Times New Roman" w:cs="Times New Roman"/>
            <w:b/>
            <w:bCs/>
            <w:color w:val="105E94"/>
            <w:sz w:val="24"/>
            <w:szCs w:val="24"/>
            <w:u w:val="single"/>
            <w:lang w:eastAsia="ru-RU"/>
          </w:rPr>
          <w:t>)?</w:t>
        </w:r>
      </w:hyperlink>
    </w:p>
    <w:p w:rsidR="00C62EEA" w:rsidRPr="00C62EEA" w:rsidRDefault="00C62EEA" w:rsidP="00C62EEA">
      <w:pPr>
        <w:shd w:val="clear" w:color="auto" w:fill="F9F9F9"/>
        <w:spacing w:before="94"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У меня участок ЛПХ нужно ли разрешение на строительство дома для одной семьи на участке такого вида собственности</w:t>
      </w:r>
      <w:proofErr w:type="gramStart"/>
      <w:r w:rsidRPr="00C62EEA">
        <w:rPr>
          <w:rFonts w:ascii="Times New Roman" w:eastAsia="Times New Roman" w:hAnsi="Times New Roman" w:cs="Times New Roman"/>
          <w:sz w:val="24"/>
          <w:szCs w:val="24"/>
          <w:lang w:eastAsia="ru-RU"/>
        </w:rPr>
        <w:t>.</w:t>
      </w:r>
      <w:proofErr w:type="gramEnd"/>
      <w:r w:rsidRPr="00C62EEA">
        <w:rPr>
          <w:rFonts w:ascii="Times New Roman" w:eastAsia="Times New Roman" w:hAnsi="Times New Roman" w:cs="Times New Roman"/>
          <w:sz w:val="24"/>
          <w:szCs w:val="24"/>
          <w:lang w:eastAsia="ru-RU"/>
        </w:rPr>
        <w:t xml:space="preserve"> </w:t>
      </w:r>
      <w:proofErr w:type="gramStart"/>
      <w:r w:rsidRPr="00C62EEA">
        <w:rPr>
          <w:rFonts w:ascii="Times New Roman" w:eastAsia="Times New Roman" w:hAnsi="Times New Roman" w:cs="Times New Roman"/>
          <w:sz w:val="24"/>
          <w:szCs w:val="24"/>
          <w:lang w:eastAsia="ru-RU"/>
        </w:rPr>
        <w:t>з</w:t>
      </w:r>
      <w:proofErr w:type="gramEnd"/>
      <w:r w:rsidRPr="00C62EEA">
        <w:rPr>
          <w:rFonts w:ascii="Times New Roman" w:eastAsia="Times New Roman" w:hAnsi="Times New Roman" w:cs="Times New Roman"/>
          <w:sz w:val="24"/>
          <w:szCs w:val="24"/>
          <w:lang w:eastAsia="ru-RU"/>
        </w:rPr>
        <w:t>аранее благодарен за ответ</w:t>
      </w:r>
    </w:p>
    <w:p w:rsidR="00C62EEA" w:rsidRPr="00C62EEA" w:rsidRDefault="00C62EEA" w:rsidP="00C62EEA">
      <w:pPr>
        <w:shd w:val="clear" w:color="auto" w:fill="F9F9F9"/>
        <w:spacing w:after="0" w:line="240" w:lineRule="auto"/>
        <w:rPr>
          <w:rFonts w:ascii="Times New Roman" w:eastAsia="Times New Roman" w:hAnsi="Times New Roman" w:cs="Times New Roman"/>
          <w:sz w:val="24"/>
          <w:szCs w:val="24"/>
          <w:lang w:eastAsia="ru-RU"/>
        </w:rPr>
      </w:pPr>
      <w:hyperlink r:id="rId14" w:history="1">
        <w:r w:rsidRPr="00C62EEA">
          <w:rPr>
            <w:rFonts w:ascii="Times New Roman" w:eastAsia="Times New Roman" w:hAnsi="Times New Roman" w:cs="Times New Roman"/>
            <w:b/>
            <w:bCs/>
            <w:color w:val="00548D"/>
            <w:sz w:val="24"/>
            <w:szCs w:val="24"/>
            <w:u w:val="single"/>
            <w:lang w:eastAsia="ru-RU"/>
          </w:rPr>
          <w:t>Ответ на комментарий</w:t>
        </w:r>
      </w:hyperlink>
    </w:p>
    <w:p w:rsidR="00C62EEA" w:rsidRPr="00C62EEA" w:rsidRDefault="00C62EEA" w:rsidP="00C62EEA">
      <w:pPr>
        <w:shd w:val="clear" w:color="auto" w:fill="F9F9F9"/>
        <w:spacing w:before="94"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Разрешение на строительство теоретически нужно, т.к. это документ, который разрешает проводить строительные работы на участке. Для оформления дома в собственность разрешение на строительство не пригодится: на основании разрешения на строительство выдается разрешение на ввод в эксплуатацию, но разрешение на ввод в эксплуатацию </w:t>
      </w:r>
      <w:proofErr w:type="spellStart"/>
      <w:r w:rsidRPr="00C62EEA">
        <w:rPr>
          <w:rFonts w:ascii="Times New Roman" w:eastAsia="Times New Roman" w:hAnsi="Times New Roman" w:cs="Times New Roman"/>
          <w:sz w:val="24"/>
          <w:szCs w:val="24"/>
          <w:lang w:eastAsia="ru-RU"/>
        </w:rPr>
        <w:t>Росреестр</w:t>
      </w:r>
      <w:proofErr w:type="spellEnd"/>
      <w:r w:rsidRPr="00C62EEA">
        <w:rPr>
          <w:rFonts w:ascii="Times New Roman" w:eastAsia="Times New Roman" w:hAnsi="Times New Roman" w:cs="Times New Roman"/>
          <w:sz w:val="24"/>
          <w:szCs w:val="24"/>
          <w:lang w:eastAsia="ru-RU"/>
        </w:rPr>
        <w:t xml:space="preserve"> не будет требовать при регистрации прав до 2018 г.</w:t>
      </w:r>
    </w:p>
    <w:p w:rsidR="002E070D" w:rsidRDefault="002E070D" w:rsidP="00C62EEA">
      <w:pPr>
        <w:shd w:val="clear" w:color="auto" w:fill="F9F9F9"/>
        <w:spacing w:after="0" w:line="240" w:lineRule="auto"/>
        <w:rPr>
          <w:rFonts w:ascii="Times New Roman" w:eastAsia="Times New Roman" w:hAnsi="Times New Roman" w:cs="Times New Roman"/>
          <w:sz w:val="24"/>
          <w:szCs w:val="24"/>
          <w:lang w:eastAsia="ru-RU"/>
        </w:rPr>
      </w:pPr>
    </w:p>
    <w:p w:rsidR="00C62EEA" w:rsidRPr="00C62EEA" w:rsidRDefault="00C62EEA" w:rsidP="00C62EEA">
      <w:pPr>
        <w:shd w:val="clear" w:color="auto" w:fill="F9F9F9"/>
        <w:spacing w:after="0" w:line="240" w:lineRule="auto"/>
        <w:rPr>
          <w:rFonts w:ascii="Times New Roman" w:eastAsia="Times New Roman" w:hAnsi="Times New Roman" w:cs="Times New Roman"/>
          <w:sz w:val="24"/>
          <w:szCs w:val="24"/>
          <w:lang w:eastAsia="ru-RU"/>
        </w:rPr>
      </w:pPr>
      <w:hyperlink r:id="rId15" w:history="1">
        <w:r w:rsidRPr="00C62EEA">
          <w:rPr>
            <w:rFonts w:ascii="Times New Roman" w:eastAsia="Times New Roman" w:hAnsi="Times New Roman" w:cs="Times New Roman"/>
            <w:b/>
            <w:bCs/>
            <w:color w:val="00548D"/>
            <w:sz w:val="24"/>
            <w:szCs w:val="24"/>
            <w:u w:val="single"/>
            <w:lang w:eastAsia="ru-RU"/>
          </w:rPr>
          <w:t>Комментарий</w:t>
        </w:r>
      </w:hyperlink>
    </w:p>
    <w:p w:rsidR="00C62EEA" w:rsidRPr="00C62EEA" w:rsidRDefault="00C62EEA" w:rsidP="00C62EEA">
      <w:pPr>
        <w:shd w:val="clear" w:color="auto" w:fill="F9F9F9"/>
        <w:spacing w:after="0" w:line="240" w:lineRule="auto"/>
        <w:rPr>
          <w:rFonts w:ascii="Times New Roman" w:eastAsia="Times New Roman" w:hAnsi="Times New Roman" w:cs="Times New Roman"/>
          <w:color w:val="999999"/>
          <w:lang w:eastAsia="ru-RU"/>
        </w:rPr>
      </w:pPr>
      <w:hyperlink r:id="rId16" w:history="1">
        <w:r w:rsidRPr="00C62EEA">
          <w:rPr>
            <w:rFonts w:ascii="Times New Roman" w:eastAsia="Times New Roman" w:hAnsi="Times New Roman" w:cs="Times New Roman"/>
            <w:b/>
            <w:bCs/>
            <w:color w:val="105E94"/>
            <w:sz w:val="24"/>
            <w:szCs w:val="24"/>
            <w:u w:val="single"/>
            <w:lang w:eastAsia="ru-RU"/>
          </w:rPr>
          <w:t>Как получить разрешение на строительство (</w:t>
        </w:r>
        <w:proofErr w:type="spellStart"/>
        <w:r w:rsidRPr="00C62EEA">
          <w:rPr>
            <w:rFonts w:ascii="Times New Roman" w:eastAsia="Times New Roman" w:hAnsi="Times New Roman" w:cs="Times New Roman"/>
            <w:b/>
            <w:bCs/>
            <w:color w:val="105E94"/>
            <w:sz w:val="24"/>
            <w:szCs w:val="24"/>
            <w:u w:val="single"/>
            <w:lang w:eastAsia="ru-RU"/>
          </w:rPr>
          <w:t>ижс</w:t>
        </w:r>
        <w:proofErr w:type="spellEnd"/>
        <w:r w:rsidRPr="00C62EEA">
          <w:rPr>
            <w:rFonts w:ascii="Times New Roman" w:eastAsia="Times New Roman" w:hAnsi="Times New Roman" w:cs="Times New Roman"/>
            <w:b/>
            <w:bCs/>
            <w:color w:val="105E94"/>
            <w:sz w:val="24"/>
            <w:szCs w:val="24"/>
            <w:u w:val="single"/>
            <w:lang w:eastAsia="ru-RU"/>
          </w:rPr>
          <w:t>)?</w:t>
        </w:r>
      </w:hyperlink>
    </w:p>
    <w:p w:rsidR="00C62EEA" w:rsidRPr="00C62EEA" w:rsidRDefault="00C62EEA" w:rsidP="00C62EEA">
      <w:pPr>
        <w:shd w:val="clear" w:color="auto" w:fill="F9F9F9"/>
        <w:spacing w:after="0" w:line="240" w:lineRule="auto"/>
        <w:rPr>
          <w:rFonts w:ascii="Times New Roman" w:eastAsia="Times New Roman" w:hAnsi="Times New Roman" w:cs="Times New Roman"/>
          <w:color w:val="999999"/>
          <w:sz w:val="24"/>
          <w:szCs w:val="24"/>
          <w:lang w:eastAsia="ru-RU"/>
        </w:rPr>
      </w:pPr>
      <w:r w:rsidRPr="00C62EEA">
        <w:rPr>
          <w:rFonts w:ascii="Times New Roman" w:eastAsia="Times New Roman" w:hAnsi="Times New Roman" w:cs="Times New Roman"/>
          <w:color w:val="999999"/>
          <w:sz w:val="24"/>
          <w:szCs w:val="24"/>
          <w:lang w:eastAsia="ru-RU"/>
        </w:rPr>
        <w:lastRenderedPageBreak/>
        <w:t>:</w:t>
      </w:r>
    </w:p>
    <w:p w:rsidR="00C62EEA" w:rsidRPr="00C62EEA" w:rsidRDefault="00C62EEA" w:rsidP="00C62EEA">
      <w:pPr>
        <w:shd w:val="clear" w:color="auto" w:fill="F9F9F9"/>
        <w:spacing w:before="94"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Доброго времени суток! Помогите пожалуйста разобраться </w:t>
      </w:r>
      <w:proofErr w:type="gramStart"/>
      <w:r w:rsidRPr="00C62EEA">
        <w:rPr>
          <w:rFonts w:ascii="Times New Roman" w:eastAsia="Times New Roman" w:hAnsi="Times New Roman" w:cs="Times New Roman"/>
          <w:sz w:val="24"/>
          <w:szCs w:val="24"/>
          <w:lang w:eastAsia="ru-RU"/>
        </w:rPr>
        <w:t>с</w:t>
      </w:r>
      <w:proofErr w:type="gramEnd"/>
      <w:r w:rsidRPr="00C62EEA">
        <w:rPr>
          <w:rFonts w:ascii="Times New Roman" w:eastAsia="Times New Roman" w:hAnsi="Times New Roman" w:cs="Times New Roman"/>
          <w:sz w:val="24"/>
          <w:szCs w:val="24"/>
          <w:lang w:eastAsia="ru-RU"/>
        </w:rPr>
        <w:t xml:space="preserve"> сложившейся ситуации! Купил дом на </w:t>
      </w:r>
      <w:proofErr w:type="spellStart"/>
      <w:r w:rsidRPr="00C62EEA">
        <w:rPr>
          <w:rFonts w:ascii="Times New Roman" w:eastAsia="Times New Roman" w:hAnsi="Times New Roman" w:cs="Times New Roman"/>
          <w:sz w:val="24"/>
          <w:szCs w:val="24"/>
          <w:lang w:eastAsia="ru-RU"/>
        </w:rPr>
        <w:t>територии</w:t>
      </w:r>
      <w:proofErr w:type="spellEnd"/>
      <w:r w:rsidRPr="00C62EEA">
        <w:rPr>
          <w:rFonts w:ascii="Times New Roman" w:eastAsia="Times New Roman" w:hAnsi="Times New Roman" w:cs="Times New Roman"/>
          <w:sz w:val="24"/>
          <w:szCs w:val="24"/>
          <w:lang w:eastAsia="ru-RU"/>
        </w:rPr>
        <w:t xml:space="preserve"> Крыма! Дом </w:t>
      </w:r>
      <w:proofErr w:type="spellStart"/>
      <w:r w:rsidRPr="00C62EEA">
        <w:rPr>
          <w:rFonts w:ascii="Times New Roman" w:eastAsia="Times New Roman" w:hAnsi="Times New Roman" w:cs="Times New Roman"/>
          <w:sz w:val="24"/>
          <w:szCs w:val="24"/>
          <w:lang w:eastAsia="ru-RU"/>
        </w:rPr>
        <w:t>построин</w:t>
      </w:r>
      <w:proofErr w:type="spellEnd"/>
      <w:r w:rsidRPr="00C62EEA">
        <w:rPr>
          <w:rFonts w:ascii="Times New Roman" w:eastAsia="Times New Roman" w:hAnsi="Times New Roman" w:cs="Times New Roman"/>
          <w:sz w:val="24"/>
          <w:szCs w:val="24"/>
          <w:lang w:eastAsia="ru-RU"/>
        </w:rPr>
        <w:t xml:space="preserve"> на одной треть фундамента! А фундамент закладывался еще в 2001 году! Дом введён </w:t>
      </w:r>
      <w:proofErr w:type="gramStart"/>
      <w:r w:rsidRPr="00C62EEA">
        <w:rPr>
          <w:rFonts w:ascii="Times New Roman" w:eastAsia="Times New Roman" w:hAnsi="Times New Roman" w:cs="Times New Roman"/>
          <w:sz w:val="24"/>
          <w:szCs w:val="24"/>
          <w:lang w:eastAsia="ru-RU"/>
        </w:rPr>
        <w:t>в</w:t>
      </w:r>
      <w:proofErr w:type="gramEnd"/>
      <w:r w:rsidRPr="00C62EEA">
        <w:rPr>
          <w:rFonts w:ascii="Times New Roman" w:eastAsia="Times New Roman" w:hAnsi="Times New Roman" w:cs="Times New Roman"/>
          <w:sz w:val="24"/>
          <w:szCs w:val="24"/>
          <w:lang w:eastAsia="ru-RU"/>
        </w:rPr>
        <w:t xml:space="preserve"> </w:t>
      </w:r>
      <w:proofErr w:type="gramStart"/>
      <w:r w:rsidRPr="00C62EEA">
        <w:rPr>
          <w:rFonts w:ascii="Times New Roman" w:eastAsia="Times New Roman" w:hAnsi="Times New Roman" w:cs="Times New Roman"/>
          <w:sz w:val="24"/>
          <w:szCs w:val="24"/>
          <w:lang w:eastAsia="ru-RU"/>
        </w:rPr>
        <w:t>эксплуатация</w:t>
      </w:r>
      <w:proofErr w:type="gramEnd"/>
      <w:r w:rsidRPr="00C62EEA">
        <w:rPr>
          <w:rFonts w:ascii="Times New Roman" w:eastAsia="Times New Roman" w:hAnsi="Times New Roman" w:cs="Times New Roman"/>
          <w:sz w:val="24"/>
          <w:szCs w:val="24"/>
          <w:lang w:eastAsia="ru-RU"/>
        </w:rPr>
        <w:t xml:space="preserve"> все документы правоустанавливающие собственность на дом </w:t>
      </w:r>
      <w:proofErr w:type="spellStart"/>
      <w:r w:rsidRPr="00C62EEA">
        <w:rPr>
          <w:rFonts w:ascii="Times New Roman" w:eastAsia="Times New Roman" w:hAnsi="Times New Roman" w:cs="Times New Roman"/>
          <w:sz w:val="24"/>
          <w:szCs w:val="24"/>
          <w:lang w:eastAsia="ru-RU"/>
        </w:rPr>
        <w:t>и-участок</w:t>
      </w:r>
      <w:proofErr w:type="spellEnd"/>
      <w:r w:rsidRPr="00C62EEA">
        <w:rPr>
          <w:rFonts w:ascii="Times New Roman" w:eastAsia="Times New Roman" w:hAnsi="Times New Roman" w:cs="Times New Roman"/>
          <w:sz w:val="24"/>
          <w:szCs w:val="24"/>
          <w:lang w:eastAsia="ru-RU"/>
        </w:rPr>
        <w:t xml:space="preserve"> в порядке! Теперь хочу расширяться, достраивать на остальной части фундамента 1этожный дом с </w:t>
      </w:r>
      <w:proofErr w:type="spellStart"/>
      <w:r w:rsidRPr="00C62EEA">
        <w:rPr>
          <w:rFonts w:ascii="Times New Roman" w:eastAsia="Times New Roman" w:hAnsi="Times New Roman" w:cs="Times New Roman"/>
          <w:sz w:val="24"/>
          <w:szCs w:val="24"/>
          <w:lang w:eastAsia="ru-RU"/>
        </w:rPr>
        <w:t>монсардной</w:t>
      </w:r>
      <w:proofErr w:type="spellEnd"/>
      <w:r w:rsidRPr="00C62EEA">
        <w:rPr>
          <w:rFonts w:ascii="Times New Roman" w:eastAsia="Times New Roman" w:hAnsi="Times New Roman" w:cs="Times New Roman"/>
          <w:sz w:val="24"/>
          <w:szCs w:val="24"/>
          <w:lang w:eastAsia="ru-RU"/>
        </w:rPr>
        <w:t xml:space="preserve"> жилой крышей связи расширением семьи! Что мне делать дальше? Заранее спасибо!</w:t>
      </w:r>
    </w:p>
    <w:p w:rsidR="00C62EEA" w:rsidRPr="00C62EEA" w:rsidRDefault="00C62EEA" w:rsidP="00C62EEA">
      <w:pPr>
        <w:shd w:val="clear" w:color="auto" w:fill="F9F9F9"/>
        <w:spacing w:after="0" w:line="240" w:lineRule="auto"/>
        <w:rPr>
          <w:rFonts w:ascii="Times New Roman" w:eastAsia="Times New Roman" w:hAnsi="Times New Roman" w:cs="Times New Roman"/>
          <w:sz w:val="24"/>
          <w:szCs w:val="24"/>
          <w:lang w:eastAsia="ru-RU"/>
        </w:rPr>
      </w:pPr>
      <w:hyperlink r:id="rId17" w:history="1">
        <w:r w:rsidRPr="00C62EEA">
          <w:rPr>
            <w:rFonts w:ascii="Times New Roman" w:eastAsia="Times New Roman" w:hAnsi="Times New Roman" w:cs="Times New Roman"/>
            <w:b/>
            <w:bCs/>
            <w:color w:val="00548D"/>
            <w:sz w:val="24"/>
            <w:szCs w:val="24"/>
            <w:u w:val="single"/>
            <w:lang w:eastAsia="ru-RU"/>
          </w:rPr>
          <w:t>Ответ на комментарий</w:t>
        </w:r>
      </w:hyperlink>
    </w:p>
    <w:p w:rsidR="00C62EEA" w:rsidRPr="00C62EEA" w:rsidRDefault="00C62EEA" w:rsidP="00C62EEA">
      <w:pPr>
        <w:shd w:val="clear" w:color="auto" w:fill="F9F9F9"/>
        <w:spacing w:before="94"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Получить разрешение на строительство и строить. Если успеете построить до 2018 г., то можно будет зарегистрировать по документам на землю и декларации, т.к. до 2018 г. для регистрации прав на ИЖС разрешение на ввод в эксплуатацию не нужно.</w:t>
      </w:r>
    </w:p>
    <w:p w:rsidR="00616C33" w:rsidRDefault="00616C33"/>
    <w:p w:rsidR="00C62EEA" w:rsidRPr="00C62EEA" w:rsidRDefault="00C62EEA" w:rsidP="00C62EEA">
      <w:pPr>
        <w:jc w:val="center"/>
        <w:rPr>
          <w:b/>
          <w:sz w:val="56"/>
          <w:szCs w:val="56"/>
        </w:rPr>
      </w:pPr>
    </w:p>
    <w:sectPr w:rsidR="00C62EEA" w:rsidRPr="00C62EEA" w:rsidSect="00616C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44E20"/>
    <w:multiLevelType w:val="multilevel"/>
    <w:tmpl w:val="BA82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125A26"/>
    <w:multiLevelType w:val="multilevel"/>
    <w:tmpl w:val="4C1E7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7FE13E7"/>
    <w:multiLevelType w:val="multilevel"/>
    <w:tmpl w:val="6922D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6F71B3D"/>
    <w:multiLevelType w:val="multilevel"/>
    <w:tmpl w:val="7346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0174EF"/>
    <w:multiLevelType w:val="multilevel"/>
    <w:tmpl w:val="96BE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EE0CBA"/>
    <w:multiLevelType w:val="multilevel"/>
    <w:tmpl w:val="BDAAB10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3E17117"/>
    <w:multiLevelType w:val="multilevel"/>
    <w:tmpl w:val="9CCAA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3F32126"/>
    <w:multiLevelType w:val="multilevel"/>
    <w:tmpl w:val="C17680D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153ED6"/>
    <w:multiLevelType w:val="multilevel"/>
    <w:tmpl w:val="8CB45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0A5409B"/>
    <w:multiLevelType w:val="multilevel"/>
    <w:tmpl w:val="59D83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2114358"/>
    <w:multiLevelType w:val="multilevel"/>
    <w:tmpl w:val="9A344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2236A7B"/>
    <w:multiLevelType w:val="multilevel"/>
    <w:tmpl w:val="CF8CB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9173F1F"/>
    <w:multiLevelType w:val="multilevel"/>
    <w:tmpl w:val="AB929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EF0231D"/>
    <w:multiLevelType w:val="multilevel"/>
    <w:tmpl w:val="7668E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25E1787"/>
    <w:multiLevelType w:val="multilevel"/>
    <w:tmpl w:val="8638B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AC174A2"/>
    <w:multiLevelType w:val="multilevel"/>
    <w:tmpl w:val="5ADE7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DC3547E"/>
    <w:multiLevelType w:val="multilevel"/>
    <w:tmpl w:val="7A5A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6E370F8"/>
    <w:multiLevelType w:val="multilevel"/>
    <w:tmpl w:val="3D205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A875BCB"/>
    <w:multiLevelType w:val="multilevel"/>
    <w:tmpl w:val="7D4407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B87418D"/>
    <w:multiLevelType w:val="multilevel"/>
    <w:tmpl w:val="DA50B10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5"/>
  </w:num>
  <w:num w:numId="3">
    <w:abstractNumId w:val="0"/>
  </w:num>
  <w:num w:numId="4">
    <w:abstractNumId w:val="4"/>
  </w:num>
  <w:num w:numId="5">
    <w:abstractNumId w:val="13"/>
  </w:num>
  <w:num w:numId="6">
    <w:abstractNumId w:val="18"/>
  </w:num>
  <w:num w:numId="7">
    <w:abstractNumId w:val="12"/>
  </w:num>
  <w:num w:numId="8">
    <w:abstractNumId w:val="1"/>
  </w:num>
  <w:num w:numId="9">
    <w:abstractNumId w:val="3"/>
  </w:num>
  <w:num w:numId="10">
    <w:abstractNumId w:val="6"/>
  </w:num>
  <w:num w:numId="11">
    <w:abstractNumId w:val="14"/>
  </w:num>
  <w:num w:numId="12">
    <w:abstractNumId w:val="8"/>
  </w:num>
  <w:num w:numId="13">
    <w:abstractNumId w:val="19"/>
  </w:num>
  <w:num w:numId="14">
    <w:abstractNumId w:val="2"/>
  </w:num>
  <w:num w:numId="15">
    <w:abstractNumId w:val="7"/>
  </w:num>
  <w:num w:numId="16">
    <w:abstractNumId w:val="9"/>
  </w:num>
  <w:num w:numId="17">
    <w:abstractNumId w:val="5"/>
  </w:num>
  <w:num w:numId="18">
    <w:abstractNumId w:val="17"/>
  </w:num>
  <w:num w:numId="19">
    <w:abstractNumId w:val="10"/>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C62EEA"/>
    <w:rsid w:val="0003754A"/>
    <w:rsid w:val="002E070D"/>
    <w:rsid w:val="00400BF0"/>
    <w:rsid w:val="00616C33"/>
    <w:rsid w:val="00C62EEA"/>
    <w:rsid w:val="00CD25B0"/>
    <w:rsid w:val="00EC5887"/>
    <w:rsid w:val="00F01B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C33"/>
  </w:style>
  <w:style w:type="paragraph" w:styleId="1">
    <w:name w:val="heading 1"/>
    <w:basedOn w:val="a"/>
    <w:link w:val="10"/>
    <w:uiPriority w:val="9"/>
    <w:qFormat/>
    <w:rsid w:val="00C62E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62EE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62EE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62EEA"/>
    <w:rPr>
      <w:rFonts w:ascii="Times New Roman" w:eastAsia="Times New Roman" w:hAnsi="Times New Roman" w:cs="Times New Roman"/>
      <w:b/>
      <w:bCs/>
      <w:sz w:val="36"/>
      <w:szCs w:val="36"/>
      <w:lang w:eastAsia="ru-RU"/>
    </w:rPr>
  </w:style>
  <w:style w:type="character" w:styleId="a3">
    <w:name w:val="Hyperlink"/>
    <w:basedOn w:val="a0"/>
    <w:uiPriority w:val="99"/>
    <w:unhideWhenUsed/>
    <w:rsid w:val="00C62EEA"/>
    <w:rPr>
      <w:color w:val="0000FF"/>
      <w:u w:val="single"/>
    </w:rPr>
  </w:style>
  <w:style w:type="character" w:customStyle="1" w:styleId="apple-converted-space">
    <w:name w:val="apple-converted-space"/>
    <w:basedOn w:val="a0"/>
    <w:rsid w:val="00C62EEA"/>
  </w:style>
  <w:style w:type="paragraph" w:styleId="a4">
    <w:name w:val="Normal (Web)"/>
    <w:basedOn w:val="a"/>
    <w:uiPriority w:val="99"/>
    <w:semiHidden/>
    <w:unhideWhenUsed/>
    <w:rsid w:val="00C62E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C62EEA"/>
    <w:rPr>
      <w:i/>
      <w:iCs/>
    </w:rPr>
  </w:style>
  <w:style w:type="character" w:styleId="a6">
    <w:name w:val="Strong"/>
    <w:basedOn w:val="a0"/>
    <w:uiPriority w:val="22"/>
    <w:qFormat/>
    <w:rsid w:val="00C62EEA"/>
    <w:rPr>
      <w:b/>
      <w:bCs/>
    </w:rPr>
  </w:style>
  <w:style w:type="character" w:customStyle="1" w:styleId="b-sharetext">
    <w:name w:val="b-share__text"/>
    <w:basedOn w:val="a0"/>
    <w:rsid w:val="00C62EEA"/>
  </w:style>
  <w:style w:type="paragraph" w:styleId="z-">
    <w:name w:val="HTML Top of Form"/>
    <w:basedOn w:val="a"/>
    <w:next w:val="a"/>
    <w:link w:val="z-0"/>
    <w:hidden/>
    <w:uiPriority w:val="99"/>
    <w:semiHidden/>
    <w:unhideWhenUsed/>
    <w:rsid w:val="00C62EEA"/>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C62EEA"/>
    <w:rPr>
      <w:rFonts w:ascii="Arial" w:eastAsia="Times New Roman" w:hAnsi="Arial" w:cs="Arial"/>
      <w:vanish/>
      <w:sz w:val="16"/>
      <w:szCs w:val="16"/>
      <w:lang w:eastAsia="ru-RU"/>
    </w:rPr>
  </w:style>
  <w:style w:type="character" w:customStyle="1" w:styleId="red">
    <w:name w:val="red"/>
    <w:basedOn w:val="a0"/>
    <w:rsid w:val="00C62EEA"/>
  </w:style>
  <w:style w:type="paragraph" w:styleId="a7">
    <w:name w:val="Balloon Text"/>
    <w:basedOn w:val="a"/>
    <w:link w:val="a8"/>
    <w:uiPriority w:val="99"/>
    <w:semiHidden/>
    <w:unhideWhenUsed/>
    <w:rsid w:val="00C62EE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62E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0830680">
      <w:bodyDiv w:val="1"/>
      <w:marLeft w:val="0"/>
      <w:marRight w:val="0"/>
      <w:marTop w:val="0"/>
      <w:marBottom w:val="0"/>
      <w:divBdr>
        <w:top w:val="none" w:sz="0" w:space="0" w:color="auto"/>
        <w:left w:val="none" w:sz="0" w:space="0" w:color="auto"/>
        <w:bottom w:val="none" w:sz="0" w:space="0" w:color="auto"/>
        <w:right w:val="none" w:sz="0" w:space="0" w:color="auto"/>
      </w:divBdr>
    </w:div>
    <w:div w:id="70128660">
      <w:bodyDiv w:val="1"/>
      <w:marLeft w:val="0"/>
      <w:marRight w:val="0"/>
      <w:marTop w:val="0"/>
      <w:marBottom w:val="0"/>
      <w:divBdr>
        <w:top w:val="none" w:sz="0" w:space="0" w:color="auto"/>
        <w:left w:val="none" w:sz="0" w:space="0" w:color="auto"/>
        <w:bottom w:val="none" w:sz="0" w:space="0" w:color="auto"/>
        <w:right w:val="none" w:sz="0" w:space="0" w:color="auto"/>
      </w:divBdr>
    </w:div>
    <w:div w:id="239802466">
      <w:bodyDiv w:val="1"/>
      <w:marLeft w:val="0"/>
      <w:marRight w:val="0"/>
      <w:marTop w:val="0"/>
      <w:marBottom w:val="0"/>
      <w:divBdr>
        <w:top w:val="none" w:sz="0" w:space="0" w:color="auto"/>
        <w:left w:val="none" w:sz="0" w:space="0" w:color="auto"/>
        <w:bottom w:val="none" w:sz="0" w:space="0" w:color="auto"/>
        <w:right w:val="none" w:sz="0" w:space="0" w:color="auto"/>
      </w:divBdr>
    </w:div>
    <w:div w:id="552694523">
      <w:bodyDiv w:val="1"/>
      <w:marLeft w:val="0"/>
      <w:marRight w:val="0"/>
      <w:marTop w:val="0"/>
      <w:marBottom w:val="0"/>
      <w:divBdr>
        <w:top w:val="none" w:sz="0" w:space="0" w:color="auto"/>
        <w:left w:val="none" w:sz="0" w:space="0" w:color="auto"/>
        <w:bottom w:val="none" w:sz="0" w:space="0" w:color="auto"/>
        <w:right w:val="none" w:sz="0" w:space="0" w:color="auto"/>
      </w:divBdr>
    </w:div>
    <w:div w:id="999505176">
      <w:bodyDiv w:val="1"/>
      <w:marLeft w:val="0"/>
      <w:marRight w:val="0"/>
      <w:marTop w:val="0"/>
      <w:marBottom w:val="0"/>
      <w:divBdr>
        <w:top w:val="none" w:sz="0" w:space="0" w:color="auto"/>
        <w:left w:val="none" w:sz="0" w:space="0" w:color="auto"/>
        <w:bottom w:val="none" w:sz="0" w:space="0" w:color="auto"/>
        <w:right w:val="none" w:sz="0" w:space="0" w:color="auto"/>
      </w:divBdr>
      <w:divsChild>
        <w:div w:id="1642879604">
          <w:marLeft w:val="0"/>
          <w:marRight w:val="0"/>
          <w:marTop w:val="0"/>
          <w:marBottom w:val="0"/>
          <w:divBdr>
            <w:top w:val="none" w:sz="0" w:space="0" w:color="auto"/>
            <w:left w:val="none" w:sz="0" w:space="0" w:color="auto"/>
            <w:bottom w:val="none" w:sz="0" w:space="0" w:color="auto"/>
            <w:right w:val="none" w:sz="0" w:space="0" w:color="auto"/>
          </w:divBdr>
          <w:divsChild>
            <w:div w:id="738015082">
              <w:marLeft w:val="0"/>
              <w:marRight w:val="0"/>
              <w:marTop w:val="0"/>
              <w:marBottom w:val="0"/>
              <w:divBdr>
                <w:top w:val="none" w:sz="0" w:space="0" w:color="auto"/>
                <w:left w:val="none" w:sz="0" w:space="0" w:color="auto"/>
                <w:bottom w:val="none" w:sz="0" w:space="0" w:color="auto"/>
                <w:right w:val="none" w:sz="0" w:space="0" w:color="auto"/>
              </w:divBdr>
            </w:div>
            <w:div w:id="464852241">
              <w:marLeft w:val="299"/>
              <w:marRight w:val="0"/>
              <w:marTop w:val="430"/>
              <w:marBottom w:val="374"/>
              <w:divBdr>
                <w:top w:val="single" w:sz="8" w:space="23" w:color="E2E2E2"/>
                <w:left w:val="single" w:sz="8" w:space="0" w:color="E2E2E2"/>
                <w:bottom w:val="single" w:sz="8" w:space="8" w:color="E2E2E2"/>
                <w:right w:val="single" w:sz="8" w:space="0" w:color="E2E2E2"/>
              </w:divBdr>
              <w:divsChild>
                <w:div w:id="1780486443">
                  <w:marLeft w:val="879"/>
                  <w:marRight w:val="0"/>
                  <w:marTop w:val="0"/>
                  <w:marBottom w:val="0"/>
                  <w:divBdr>
                    <w:top w:val="none" w:sz="0" w:space="0" w:color="auto"/>
                    <w:left w:val="none" w:sz="0" w:space="0" w:color="auto"/>
                    <w:bottom w:val="none" w:sz="0" w:space="0" w:color="auto"/>
                    <w:right w:val="none" w:sz="0" w:space="0" w:color="auto"/>
                  </w:divBdr>
                </w:div>
              </w:divsChild>
            </w:div>
            <w:div w:id="489055596">
              <w:marLeft w:val="0"/>
              <w:marRight w:val="0"/>
              <w:marTop w:val="468"/>
              <w:marBottom w:val="168"/>
              <w:divBdr>
                <w:top w:val="none" w:sz="0" w:space="0" w:color="auto"/>
                <w:left w:val="none" w:sz="0" w:space="0" w:color="auto"/>
                <w:bottom w:val="none" w:sz="0" w:space="0" w:color="auto"/>
                <w:right w:val="none" w:sz="0" w:space="0" w:color="auto"/>
              </w:divBdr>
              <w:divsChild>
                <w:div w:id="464082117">
                  <w:marLeft w:val="0"/>
                  <w:marRight w:val="0"/>
                  <w:marTop w:val="0"/>
                  <w:marBottom w:val="0"/>
                  <w:divBdr>
                    <w:top w:val="none" w:sz="0" w:space="0" w:color="auto"/>
                    <w:left w:val="none" w:sz="0" w:space="0" w:color="auto"/>
                    <w:bottom w:val="none" w:sz="0" w:space="0" w:color="auto"/>
                    <w:right w:val="none" w:sz="0" w:space="0" w:color="auto"/>
                  </w:divBdr>
                  <w:divsChild>
                    <w:div w:id="208864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668552">
              <w:marLeft w:val="0"/>
              <w:marRight w:val="0"/>
              <w:marTop w:val="0"/>
              <w:marBottom w:val="0"/>
              <w:divBdr>
                <w:top w:val="none" w:sz="0" w:space="0" w:color="auto"/>
                <w:left w:val="none" w:sz="0" w:space="0" w:color="auto"/>
                <w:bottom w:val="none" w:sz="0" w:space="0" w:color="auto"/>
                <w:right w:val="none" w:sz="0" w:space="0" w:color="auto"/>
              </w:divBdr>
            </w:div>
            <w:div w:id="339895789">
              <w:marLeft w:val="0"/>
              <w:marRight w:val="0"/>
              <w:marTop w:val="0"/>
              <w:marBottom w:val="0"/>
              <w:divBdr>
                <w:top w:val="none" w:sz="0" w:space="0" w:color="auto"/>
                <w:left w:val="none" w:sz="0" w:space="0" w:color="auto"/>
                <w:bottom w:val="none" w:sz="0" w:space="0" w:color="auto"/>
                <w:right w:val="none" w:sz="0" w:space="0" w:color="auto"/>
              </w:divBdr>
            </w:div>
            <w:div w:id="413822069">
              <w:marLeft w:val="0"/>
              <w:marRight w:val="0"/>
              <w:marTop w:val="0"/>
              <w:marBottom w:val="0"/>
              <w:divBdr>
                <w:top w:val="none" w:sz="0" w:space="0" w:color="auto"/>
                <w:left w:val="none" w:sz="0" w:space="0" w:color="auto"/>
                <w:bottom w:val="none" w:sz="0" w:space="0" w:color="auto"/>
                <w:right w:val="none" w:sz="0" w:space="0" w:color="auto"/>
              </w:divBdr>
              <w:divsChild>
                <w:div w:id="48773135">
                  <w:marLeft w:val="0"/>
                  <w:marRight w:val="0"/>
                  <w:marTop w:val="0"/>
                  <w:marBottom w:val="393"/>
                  <w:divBdr>
                    <w:top w:val="none" w:sz="0" w:space="0" w:color="auto"/>
                    <w:left w:val="none" w:sz="0" w:space="0" w:color="auto"/>
                    <w:bottom w:val="none" w:sz="0" w:space="0" w:color="auto"/>
                    <w:right w:val="none" w:sz="0" w:space="0" w:color="auto"/>
                  </w:divBdr>
                  <w:divsChild>
                    <w:div w:id="1513832691">
                      <w:marLeft w:val="0"/>
                      <w:marRight w:val="0"/>
                      <w:marTop w:val="0"/>
                      <w:marBottom w:val="0"/>
                      <w:divBdr>
                        <w:top w:val="none" w:sz="0" w:space="0" w:color="auto"/>
                        <w:left w:val="none" w:sz="0" w:space="0" w:color="auto"/>
                        <w:bottom w:val="none" w:sz="0" w:space="0" w:color="auto"/>
                        <w:right w:val="none" w:sz="0" w:space="0" w:color="auto"/>
                      </w:divBdr>
                    </w:div>
                    <w:div w:id="1348601664">
                      <w:marLeft w:val="0"/>
                      <w:marRight w:val="374"/>
                      <w:marTop w:val="150"/>
                      <w:marBottom w:val="75"/>
                      <w:divBdr>
                        <w:top w:val="none" w:sz="0" w:space="0" w:color="auto"/>
                        <w:left w:val="none" w:sz="0" w:space="0" w:color="auto"/>
                        <w:bottom w:val="none" w:sz="0" w:space="0" w:color="auto"/>
                        <w:right w:val="none" w:sz="0" w:space="0" w:color="auto"/>
                      </w:divBdr>
                    </w:div>
                    <w:div w:id="732196351">
                      <w:marLeft w:val="0"/>
                      <w:marRight w:val="0"/>
                      <w:marTop w:val="168"/>
                      <w:marBottom w:val="0"/>
                      <w:divBdr>
                        <w:top w:val="none" w:sz="0" w:space="0" w:color="auto"/>
                        <w:left w:val="none" w:sz="0" w:space="0" w:color="auto"/>
                        <w:bottom w:val="none" w:sz="0" w:space="0" w:color="auto"/>
                        <w:right w:val="none" w:sz="0" w:space="0" w:color="auto"/>
                      </w:divBdr>
                    </w:div>
                  </w:divsChild>
                </w:div>
                <w:div w:id="255945520">
                  <w:marLeft w:val="374"/>
                  <w:marRight w:val="0"/>
                  <w:marTop w:val="0"/>
                  <w:marBottom w:val="0"/>
                  <w:divBdr>
                    <w:top w:val="none" w:sz="0" w:space="0" w:color="auto"/>
                    <w:left w:val="none" w:sz="0" w:space="0" w:color="auto"/>
                    <w:bottom w:val="none" w:sz="0" w:space="0" w:color="auto"/>
                    <w:right w:val="none" w:sz="0" w:space="0" w:color="auto"/>
                  </w:divBdr>
                  <w:divsChild>
                    <w:div w:id="96877599">
                      <w:marLeft w:val="0"/>
                      <w:marRight w:val="0"/>
                      <w:marTop w:val="0"/>
                      <w:marBottom w:val="393"/>
                      <w:divBdr>
                        <w:top w:val="none" w:sz="0" w:space="0" w:color="auto"/>
                        <w:left w:val="none" w:sz="0" w:space="0" w:color="auto"/>
                        <w:bottom w:val="none" w:sz="0" w:space="0" w:color="auto"/>
                        <w:right w:val="none" w:sz="0" w:space="0" w:color="auto"/>
                      </w:divBdr>
                      <w:divsChild>
                        <w:div w:id="885684090">
                          <w:marLeft w:val="0"/>
                          <w:marRight w:val="0"/>
                          <w:marTop w:val="0"/>
                          <w:marBottom w:val="0"/>
                          <w:divBdr>
                            <w:top w:val="none" w:sz="0" w:space="0" w:color="auto"/>
                            <w:left w:val="none" w:sz="0" w:space="0" w:color="auto"/>
                            <w:bottom w:val="none" w:sz="0" w:space="0" w:color="auto"/>
                            <w:right w:val="none" w:sz="0" w:space="0" w:color="auto"/>
                          </w:divBdr>
                        </w:div>
                        <w:div w:id="572588889">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83110066">
                  <w:marLeft w:val="0"/>
                  <w:marRight w:val="0"/>
                  <w:marTop w:val="0"/>
                  <w:marBottom w:val="393"/>
                  <w:divBdr>
                    <w:top w:val="none" w:sz="0" w:space="0" w:color="auto"/>
                    <w:left w:val="none" w:sz="0" w:space="0" w:color="auto"/>
                    <w:bottom w:val="none" w:sz="0" w:space="0" w:color="auto"/>
                    <w:right w:val="none" w:sz="0" w:space="0" w:color="auto"/>
                  </w:divBdr>
                  <w:divsChild>
                    <w:div w:id="983854259">
                      <w:marLeft w:val="0"/>
                      <w:marRight w:val="0"/>
                      <w:marTop w:val="0"/>
                      <w:marBottom w:val="0"/>
                      <w:divBdr>
                        <w:top w:val="none" w:sz="0" w:space="0" w:color="auto"/>
                        <w:left w:val="none" w:sz="0" w:space="0" w:color="auto"/>
                        <w:bottom w:val="none" w:sz="0" w:space="0" w:color="auto"/>
                        <w:right w:val="none" w:sz="0" w:space="0" w:color="auto"/>
                      </w:divBdr>
                    </w:div>
                    <w:div w:id="783042202">
                      <w:marLeft w:val="0"/>
                      <w:marRight w:val="374"/>
                      <w:marTop w:val="150"/>
                      <w:marBottom w:val="75"/>
                      <w:divBdr>
                        <w:top w:val="none" w:sz="0" w:space="0" w:color="auto"/>
                        <w:left w:val="none" w:sz="0" w:space="0" w:color="auto"/>
                        <w:bottom w:val="none" w:sz="0" w:space="0" w:color="auto"/>
                        <w:right w:val="none" w:sz="0" w:space="0" w:color="auto"/>
                      </w:divBdr>
                    </w:div>
                    <w:div w:id="390227862">
                      <w:marLeft w:val="0"/>
                      <w:marRight w:val="0"/>
                      <w:marTop w:val="168"/>
                      <w:marBottom w:val="0"/>
                      <w:divBdr>
                        <w:top w:val="none" w:sz="0" w:space="0" w:color="auto"/>
                        <w:left w:val="none" w:sz="0" w:space="0" w:color="auto"/>
                        <w:bottom w:val="none" w:sz="0" w:space="0" w:color="auto"/>
                        <w:right w:val="none" w:sz="0" w:space="0" w:color="auto"/>
                      </w:divBdr>
                    </w:div>
                  </w:divsChild>
                </w:div>
                <w:div w:id="29040207">
                  <w:marLeft w:val="0"/>
                  <w:marRight w:val="0"/>
                  <w:marTop w:val="0"/>
                  <w:marBottom w:val="393"/>
                  <w:divBdr>
                    <w:top w:val="none" w:sz="0" w:space="0" w:color="auto"/>
                    <w:left w:val="none" w:sz="0" w:space="0" w:color="auto"/>
                    <w:bottom w:val="none" w:sz="0" w:space="0" w:color="auto"/>
                    <w:right w:val="none" w:sz="0" w:space="0" w:color="auto"/>
                  </w:divBdr>
                  <w:divsChild>
                    <w:div w:id="1294941722">
                      <w:marLeft w:val="0"/>
                      <w:marRight w:val="0"/>
                      <w:marTop w:val="0"/>
                      <w:marBottom w:val="0"/>
                      <w:divBdr>
                        <w:top w:val="none" w:sz="0" w:space="0" w:color="auto"/>
                        <w:left w:val="none" w:sz="0" w:space="0" w:color="auto"/>
                        <w:bottom w:val="none" w:sz="0" w:space="0" w:color="auto"/>
                        <w:right w:val="none" w:sz="0" w:space="0" w:color="auto"/>
                      </w:divBdr>
                    </w:div>
                    <w:div w:id="2120753257">
                      <w:marLeft w:val="0"/>
                      <w:marRight w:val="374"/>
                      <w:marTop w:val="150"/>
                      <w:marBottom w:val="75"/>
                      <w:divBdr>
                        <w:top w:val="none" w:sz="0" w:space="0" w:color="auto"/>
                        <w:left w:val="none" w:sz="0" w:space="0" w:color="auto"/>
                        <w:bottom w:val="none" w:sz="0" w:space="0" w:color="auto"/>
                        <w:right w:val="none" w:sz="0" w:space="0" w:color="auto"/>
                      </w:divBdr>
                    </w:div>
                    <w:div w:id="2098481777">
                      <w:marLeft w:val="0"/>
                      <w:marRight w:val="0"/>
                      <w:marTop w:val="168"/>
                      <w:marBottom w:val="0"/>
                      <w:divBdr>
                        <w:top w:val="none" w:sz="0" w:space="0" w:color="auto"/>
                        <w:left w:val="none" w:sz="0" w:space="0" w:color="auto"/>
                        <w:bottom w:val="none" w:sz="0" w:space="0" w:color="auto"/>
                        <w:right w:val="none" w:sz="0" w:space="0" w:color="auto"/>
                      </w:divBdr>
                    </w:div>
                  </w:divsChild>
                </w:div>
                <w:div w:id="86507950">
                  <w:marLeft w:val="374"/>
                  <w:marRight w:val="0"/>
                  <w:marTop w:val="0"/>
                  <w:marBottom w:val="0"/>
                  <w:divBdr>
                    <w:top w:val="none" w:sz="0" w:space="0" w:color="auto"/>
                    <w:left w:val="none" w:sz="0" w:space="0" w:color="auto"/>
                    <w:bottom w:val="none" w:sz="0" w:space="0" w:color="auto"/>
                    <w:right w:val="none" w:sz="0" w:space="0" w:color="auto"/>
                  </w:divBdr>
                  <w:divsChild>
                    <w:div w:id="1498572617">
                      <w:marLeft w:val="0"/>
                      <w:marRight w:val="0"/>
                      <w:marTop w:val="0"/>
                      <w:marBottom w:val="393"/>
                      <w:divBdr>
                        <w:top w:val="none" w:sz="0" w:space="0" w:color="auto"/>
                        <w:left w:val="none" w:sz="0" w:space="0" w:color="auto"/>
                        <w:bottom w:val="none" w:sz="0" w:space="0" w:color="auto"/>
                        <w:right w:val="none" w:sz="0" w:space="0" w:color="auto"/>
                      </w:divBdr>
                      <w:divsChild>
                        <w:div w:id="1036196715">
                          <w:marLeft w:val="0"/>
                          <w:marRight w:val="0"/>
                          <w:marTop w:val="0"/>
                          <w:marBottom w:val="0"/>
                          <w:divBdr>
                            <w:top w:val="none" w:sz="0" w:space="0" w:color="auto"/>
                            <w:left w:val="none" w:sz="0" w:space="0" w:color="auto"/>
                            <w:bottom w:val="none" w:sz="0" w:space="0" w:color="auto"/>
                            <w:right w:val="none" w:sz="0" w:space="0" w:color="auto"/>
                          </w:divBdr>
                        </w:div>
                        <w:div w:id="2009138429">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63862272">
                  <w:marLeft w:val="0"/>
                  <w:marRight w:val="0"/>
                  <w:marTop w:val="0"/>
                  <w:marBottom w:val="393"/>
                  <w:divBdr>
                    <w:top w:val="none" w:sz="0" w:space="0" w:color="auto"/>
                    <w:left w:val="none" w:sz="0" w:space="0" w:color="auto"/>
                    <w:bottom w:val="none" w:sz="0" w:space="0" w:color="auto"/>
                    <w:right w:val="none" w:sz="0" w:space="0" w:color="auto"/>
                  </w:divBdr>
                  <w:divsChild>
                    <w:div w:id="478050">
                      <w:marLeft w:val="0"/>
                      <w:marRight w:val="0"/>
                      <w:marTop w:val="0"/>
                      <w:marBottom w:val="0"/>
                      <w:divBdr>
                        <w:top w:val="none" w:sz="0" w:space="0" w:color="auto"/>
                        <w:left w:val="none" w:sz="0" w:space="0" w:color="auto"/>
                        <w:bottom w:val="none" w:sz="0" w:space="0" w:color="auto"/>
                        <w:right w:val="none" w:sz="0" w:space="0" w:color="auto"/>
                      </w:divBdr>
                    </w:div>
                    <w:div w:id="2126145276">
                      <w:marLeft w:val="0"/>
                      <w:marRight w:val="374"/>
                      <w:marTop w:val="150"/>
                      <w:marBottom w:val="75"/>
                      <w:divBdr>
                        <w:top w:val="none" w:sz="0" w:space="0" w:color="auto"/>
                        <w:left w:val="none" w:sz="0" w:space="0" w:color="auto"/>
                        <w:bottom w:val="none" w:sz="0" w:space="0" w:color="auto"/>
                        <w:right w:val="none" w:sz="0" w:space="0" w:color="auto"/>
                      </w:divBdr>
                    </w:div>
                    <w:div w:id="2082364473">
                      <w:marLeft w:val="0"/>
                      <w:marRight w:val="0"/>
                      <w:marTop w:val="168"/>
                      <w:marBottom w:val="0"/>
                      <w:divBdr>
                        <w:top w:val="none" w:sz="0" w:space="0" w:color="auto"/>
                        <w:left w:val="none" w:sz="0" w:space="0" w:color="auto"/>
                        <w:bottom w:val="none" w:sz="0" w:space="0" w:color="auto"/>
                        <w:right w:val="none" w:sz="0" w:space="0" w:color="auto"/>
                      </w:divBdr>
                    </w:div>
                  </w:divsChild>
                </w:div>
                <w:div w:id="610209875">
                  <w:marLeft w:val="374"/>
                  <w:marRight w:val="0"/>
                  <w:marTop w:val="0"/>
                  <w:marBottom w:val="0"/>
                  <w:divBdr>
                    <w:top w:val="none" w:sz="0" w:space="0" w:color="auto"/>
                    <w:left w:val="none" w:sz="0" w:space="0" w:color="auto"/>
                    <w:bottom w:val="none" w:sz="0" w:space="0" w:color="auto"/>
                    <w:right w:val="none" w:sz="0" w:space="0" w:color="auto"/>
                  </w:divBdr>
                  <w:divsChild>
                    <w:div w:id="803546072">
                      <w:marLeft w:val="0"/>
                      <w:marRight w:val="0"/>
                      <w:marTop w:val="0"/>
                      <w:marBottom w:val="393"/>
                      <w:divBdr>
                        <w:top w:val="none" w:sz="0" w:space="0" w:color="auto"/>
                        <w:left w:val="none" w:sz="0" w:space="0" w:color="auto"/>
                        <w:bottom w:val="none" w:sz="0" w:space="0" w:color="auto"/>
                        <w:right w:val="none" w:sz="0" w:space="0" w:color="auto"/>
                      </w:divBdr>
                      <w:divsChild>
                        <w:div w:id="1184125048">
                          <w:marLeft w:val="0"/>
                          <w:marRight w:val="0"/>
                          <w:marTop w:val="0"/>
                          <w:marBottom w:val="0"/>
                          <w:divBdr>
                            <w:top w:val="none" w:sz="0" w:space="0" w:color="auto"/>
                            <w:left w:val="none" w:sz="0" w:space="0" w:color="auto"/>
                            <w:bottom w:val="none" w:sz="0" w:space="0" w:color="auto"/>
                            <w:right w:val="none" w:sz="0" w:space="0" w:color="auto"/>
                          </w:divBdr>
                        </w:div>
                        <w:div w:id="662856041">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152217894">
                  <w:marLeft w:val="0"/>
                  <w:marRight w:val="0"/>
                  <w:marTop w:val="0"/>
                  <w:marBottom w:val="393"/>
                  <w:divBdr>
                    <w:top w:val="none" w:sz="0" w:space="0" w:color="auto"/>
                    <w:left w:val="none" w:sz="0" w:space="0" w:color="auto"/>
                    <w:bottom w:val="none" w:sz="0" w:space="0" w:color="auto"/>
                    <w:right w:val="none" w:sz="0" w:space="0" w:color="auto"/>
                  </w:divBdr>
                  <w:divsChild>
                    <w:div w:id="1082482751">
                      <w:marLeft w:val="0"/>
                      <w:marRight w:val="0"/>
                      <w:marTop w:val="0"/>
                      <w:marBottom w:val="0"/>
                      <w:divBdr>
                        <w:top w:val="none" w:sz="0" w:space="0" w:color="auto"/>
                        <w:left w:val="none" w:sz="0" w:space="0" w:color="auto"/>
                        <w:bottom w:val="none" w:sz="0" w:space="0" w:color="auto"/>
                        <w:right w:val="none" w:sz="0" w:space="0" w:color="auto"/>
                      </w:divBdr>
                    </w:div>
                    <w:div w:id="1880045192">
                      <w:marLeft w:val="0"/>
                      <w:marRight w:val="374"/>
                      <w:marTop w:val="150"/>
                      <w:marBottom w:val="75"/>
                      <w:divBdr>
                        <w:top w:val="none" w:sz="0" w:space="0" w:color="auto"/>
                        <w:left w:val="none" w:sz="0" w:space="0" w:color="auto"/>
                        <w:bottom w:val="none" w:sz="0" w:space="0" w:color="auto"/>
                        <w:right w:val="none" w:sz="0" w:space="0" w:color="auto"/>
                      </w:divBdr>
                    </w:div>
                    <w:div w:id="255210021">
                      <w:marLeft w:val="0"/>
                      <w:marRight w:val="0"/>
                      <w:marTop w:val="168"/>
                      <w:marBottom w:val="0"/>
                      <w:divBdr>
                        <w:top w:val="none" w:sz="0" w:space="0" w:color="auto"/>
                        <w:left w:val="none" w:sz="0" w:space="0" w:color="auto"/>
                        <w:bottom w:val="none" w:sz="0" w:space="0" w:color="auto"/>
                        <w:right w:val="none" w:sz="0" w:space="0" w:color="auto"/>
                      </w:divBdr>
                    </w:div>
                  </w:divsChild>
                </w:div>
                <w:div w:id="1384984562">
                  <w:marLeft w:val="374"/>
                  <w:marRight w:val="0"/>
                  <w:marTop w:val="0"/>
                  <w:marBottom w:val="0"/>
                  <w:divBdr>
                    <w:top w:val="none" w:sz="0" w:space="0" w:color="auto"/>
                    <w:left w:val="none" w:sz="0" w:space="0" w:color="auto"/>
                    <w:bottom w:val="none" w:sz="0" w:space="0" w:color="auto"/>
                    <w:right w:val="none" w:sz="0" w:space="0" w:color="auto"/>
                  </w:divBdr>
                  <w:divsChild>
                    <w:div w:id="959342738">
                      <w:marLeft w:val="0"/>
                      <w:marRight w:val="0"/>
                      <w:marTop w:val="0"/>
                      <w:marBottom w:val="393"/>
                      <w:divBdr>
                        <w:top w:val="none" w:sz="0" w:space="0" w:color="auto"/>
                        <w:left w:val="none" w:sz="0" w:space="0" w:color="auto"/>
                        <w:bottom w:val="none" w:sz="0" w:space="0" w:color="auto"/>
                        <w:right w:val="none" w:sz="0" w:space="0" w:color="auto"/>
                      </w:divBdr>
                      <w:divsChild>
                        <w:div w:id="663170112">
                          <w:marLeft w:val="0"/>
                          <w:marRight w:val="0"/>
                          <w:marTop w:val="0"/>
                          <w:marBottom w:val="0"/>
                          <w:divBdr>
                            <w:top w:val="none" w:sz="0" w:space="0" w:color="auto"/>
                            <w:left w:val="none" w:sz="0" w:space="0" w:color="auto"/>
                            <w:bottom w:val="none" w:sz="0" w:space="0" w:color="auto"/>
                            <w:right w:val="none" w:sz="0" w:space="0" w:color="auto"/>
                          </w:divBdr>
                        </w:div>
                        <w:div w:id="493036378">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339843239">
                  <w:marLeft w:val="0"/>
                  <w:marRight w:val="0"/>
                  <w:marTop w:val="0"/>
                  <w:marBottom w:val="393"/>
                  <w:divBdr>
                    <w:top w:val="none" w:sz="0" w:space="0" w:color="auto"/>
                    <w:left w:val="none" w:sz="0" w:space="0" w:color="auto"/>
                    <w:bottom w:val="none" w:sz="0" w:space="0" w:color="auto"/>
                    <w:right w:val="none" w:sz="0" w:space="0" w:color="auto"/>
                  </w:divBdr>
                  <w:divsChild>
                    <w:div w:id="1737194904">
                      <w:marLeft w:val="0"/>
                      <w:marRight w:val="0"/>
                      <w:marTop w:val="0"/>
                      <w:marBottom w:val="0"/>
                      <w:divBdr>
                        <w:top w:val="none" w:sz="0" w:space="0" w:color="auto"/>
                        <w:left w:val="none" w:sz="0" w:space="0" w:color="auto"/>
                        <w:bottom w:val="none" w:sz="0" w:space="0" w:color="auto"/>
                        <w:right w:val="none" w:sz="0" w:space="0" w:color="auto"/>
                      </w:divBdr>
                    </w:div>
                    <w:div w:id="1498687280">
                      <w:marLeft w:val="0"/>
                      <w:marRight w:val="374"/>
                      <w:marTop w:val="150"/>
                      <w:marBottom w:val="75"/>
                      <w:divBdr>
                        <w:top w:val="none" w:sz="0" w:space="0" w:color="auto"/>
                        <w:left w:val="none" w:sz="0" w:space="0" w:color="auto"/>
                        <w:bottom w:val="none" w:sz="0" w:space="0" w:color="auto"/>
                        <w:right w:val="none" w:sz="0" w:space="0" w:color="auto"/>
                      </w:divBdr>
                    </w:div>
                    <w:div w:id="1627345364">
                      <w:marLeft w:val="0"/>
                      <w:marRight w:val="0"/>
                      <w:marTop w:val="168"/>
                      <w:marBottom w:val="0"/>
                      <w:divBdr>
                        <w:top w:val="none" w:sz="0" w:space="0" w:color="auto"/>
                        <w:left w:val="none" w:sz="0" w:space="0" w:color="auto"/>
                        <w:bottom w:val="none" w:sz="0" w:space="0" w:color="auto"/>
                        <w:right w:val="none" w:sz="0" w:space="0" w:color="auto"/>
                      </w:divBdr>
                    </w:div>
                  </w:divsChild>
                </w:div>
                <w:div w:id="971178855">
                  <w:marLeft w:val="0"/>
                  <w:marRight w:val="0"/>
                  <w:marTop w:val="0"/>
                  <w:marBottom w:val="393"/>
                  <w:divBdr>
                    <w:top w:val="none" w:sz="0" w:space="0" w:color="auto"/>
                    <w:left w:val="none" w:sz="0" w:space="0" w:color="auto"/>
                    <w:bottom w:val="none" w:sz="0" w:space="0" w:color="auto"/>
                    <w:right w:val="none" w:sz="0" w:space="0" w:color="auto"/>
                  </w:divBdr>
                  <w:divsChild>
                    <w:div w:id="1395004054">
                      <w:marLeft w:val="0"/>
                      <w:marRight w:val="0"/>
                      <w:marTop w:val="0"/>
                      <w:marBottom w:val="0"/>
                      <w:divBdr>
                        <w:top w:val="none" w:sz="0" w:space="0" w:color="auto"/>
                        <w:left w:val="none" w:sz="0" w:space="0" w:color="auto"/>
                        <w:bottom w:val="none" w:sz="0" w:space="0" w:color="auto"/>
                        <w:right w:val="none" w:sz="0" w:space="0" w:color="auto"/>
                      </w:divBdr>
                    </w:div>
                    <w:div w:id="423263636">
                      <w:marLeft w:val="0"/>
                      <w:marRight w:val="374"/>
                      <w:marTop w:val="150"/>
                      <w:marBottom w:val="75"/>
                      <w:divBdr>
                        <w:top w:val="none" w:sz="0" w:space="0" w:color="auto"/>
                        <w:left w:val="none" w:sz="0" w:space="0" w:color="auto"/>
                        <w:bottom w:val="none" w:sz="0" w:space="0" w:color="auto"/>
                        <w:right w:val="none" w:sz="0" w:space="0" w:color="auto"/>
                      </w:divBdr>
                    </w:div>
                    <w:div w:id="927150915">
                      <w:marLeft w:val="0"/>
                      <w:marRight w:val="0"/>
                      <w:marTop w:val="168"/>
                      <w:marBottom w:val="0"/>
                      <w:divBdr>
                        <w:top w:val="none" w:sz="0" w:space="0" w:color="auto"/>
                        <w:left w:val="none" w:sz="0" w:space="0" w:color="auto"/>
                        <w:bottom w:val="none" w:sz="0" w:space="0" w:color="auto"/>
                        <w:right w:val="none" w:sz="0" w:space="0" w:color="auto"/>
                      </w:divBdr>
                    </w:div>
                  </w:divsChild>
                </w:div>
                <w:div w:id="347223448">
                  <w:marLeft w:val="0"/>
                  <w:marRight w:val="0"/>
                  <w:marTop w:val="0"/>
                  <w:marBottom w:val="393"/>
                  <w:divBdr>
                    <w:top w:val="none" w:sz="0" w:space="0" w:color="auto"/>
                    <w:left w:val="none" w:sz="0" w:space="0" w:color="auto"/>
                    <w:bottom w:val="none" w:sz="0" w:space="0" w:color="auto"/>
                    <w:right w:val="none" w:sz="0" w:space="0" w:color="auto"/>
                  </w:divBdr>
                  <w:divsChild>
                    <w:div w:id="120391640">
                      <w:marLeft w:val="0"/>
                      <w:marRight w:val="0"/>
                      <w:marTop w:val="0"/>
                      <w:marBottom w:val="0"/>
                      <w:divBdr>
                        <w:top w:val="none" w:sz="0" w:space="0" w:color="auto"/>
                        <w:left w:val="none" w:sz="0" w:space="0" w:color="auto"/>
                        <w:bottom w:val="none" w:sz="0" w:space="0" w:color="auto"/>
                        <w:right w:val="none" w:sz="0" w:space="0" w:color="auto"/>
                      </w:divBdr>
                    </w:div>
                    <w:div w:id="1944997086">
                      <w:marLeft w:val="0"/>
                      <w:marRight w:val="374"/>
                      <w:marTop w:val="150"/>
                      <w:marBottom w:val="75"/>
                      <w:divBdr>
                        <w:top w:val="none" w:sz="0" w:space="0" w:color="auto"/>
                        <w:left w:val="none" w:sz="0" w:space="0" w:color="auto"/>
                        <w:bottom w:val="none" w:sz="0" w:space="0" w:color="auto"/>
                        <w:right w:val="none" w:sz="0" w:space="0" w:color="auto"/>
                      </w:divBdr>
                    </w:div>
                    <w:div w:id="1846551818">
                      <w:marLeft w:val="0"/>
                      <w:marRight w:val="0"/>
                      <w:marTop w:val="168"/>
                      <w:marBottom w:val="0"/>
                      <w:divBdr>
                        <w:top w:val="none" w:sz="0" w:space="0" w:color="auto"/>
                        <w:left w:val="none" w:sz="0" w:space="0" w:color="auto"/>
                        <w:bottom w:val="none" w:sz="0" w:space="0" w:color="auto"/>
                        <w:right w:val="none" w:sz="0" w:space="0" w:color="auto"/>
                      </w:divBdr>
                    </w:div>
                  </w:divsChild>
                </w:div>
                <w:div w:id="8416858">
                  <w:marLeft w:val="0"/>
                  <w:marRight w:val="0"/>
                  <w:marTop w:val="0"/>
                  <w:marBottom w:val="393"/>
                  <w:divBdr>
                    <w:top w:val="none" w:sz="0" w:space="0" w:color="auto"/>
                    <w:left w:val="none" w:sz="0" w:space="0" w:color="auto"/>
                    <w:bottom w:val="none" w:sz="0" w:space="0" w:color="auto"/>
                    <w:right w:val="none" w:sz="0" w:space="0" w:color="auto"/>
                  </w:divBdr>
                  <w:divsChild>
                    <w:div w:id="499975747">
                      <w:marLeft w:val="0"/>
                      <w:marRight w:val="0"/>
                      <w:marTop w:val="0"/>
                      <w:marBottom w:val="0"/>
                      <w:divBdr>
                        <w:top w:val="none" w:sz="0" w:space="0" w:color="auto"/>
                        <w:left w:val="none" w:sz="0" w:space="0" w:color="auto"/>
                        <w:bottom w:val="none" w:sz="0" w:space="0" w:color="auto"/>
                        <w:right w:val="none" w:sz="0" w:space="0" w:color="auto"/>
                      </w:divBdr>
                    </w:div>
                    <w:div w:id="1320842391">
                      <w:marLeft w:val="0"/>
                      <w:marRight w:val="374"/>
                      <w:marTop w:val="150"/>
                      <w:marBottom w:val="75"/>
                      <w:divBdr>
                        <w:top w:val="none" w:sz="0" w:space="0" w:color="auto"/>
                        <w:left w:val="none" w:sz="0" w:space="0" w:color="auto"/>
                        <w:bottom w:val="none" w:sz="0" w:space="0" w:color="auto"/>
                        <w:right w:val="none" w:sz="0" w:space="0" w:color="auto"/>
                      </w:divBdr>
                    </w:div>
                    <w:div w:id="1823306206">
                      <w:marLeft w:val="0"/>
                      <w:marRight w:val="0"/>
                      <w:marTop w:val="168"/>
                      <w:marBottom w:val="0"/>
                      <w:divBdr>
                        <w:top w:val="none" w:sz="0" w:space="0" w:color="auto"/>
                        <w:left w:val="none" w:sz="0" w:space="0" w:color="auto"/>
                        <w:bottom w:val="none" w:sz="0" w:space="0" w:color="auto"/>
                        <w:right w:val="none" w:sz="0" w:space="0" w:color="auto"/>
                      </w:divBdr>
                    </w:div>
                  </w:divsChild>
                </w:div>
                <w:div w:id="699091396">
                  <w:marLeft w:val="0"/>
                  <w:marRight w:val="0"/>
                  <w:marTop w:val="0"/>
                  <w:marBottom w:val="393"/>
                  <w:divBdr>
                    <w:top w:val="none" w:sz="0" w:space="0" w:color="auto"/>
                    <w:left w:val="none" w:sz="0" w:space="0" w:color="auto"/>
                    <w:bottom w:val="none" w:sz="0" w:space="0" w:color="auto"/>
                    <w:right w:val="none" w:sz="0" w:space="0" w:color="auto"/>
                  </w:divBdr>
                  <w:divsChild>
                    <w:div w:id="318923491">
                      <w:marLeft w:val="0"/>
                      <w:marRight w:val="0"/>
                      <w:marTop w:val="0"/>
                      <w:marBottom w:val="0"/>
                      <w:divBdr>
                        <w:top w:val="none" w:sz="0" w:space="0" w:color="auto"/>
                        <w:left w:val="none" w:sz="0" w:space="0" w:color="auto"/>
                        <w:bottom w:val="none" w:sz="0" w:space="0" w:color="auto"/>
                        <w:right w:val="none" w:sz="0" w:space="0" w:color="auto"/>
                      </w:divBdr>
                    </w:div>
                    <w:div w:id="1101683441">
                      <w:marLeft w:val="0"/>
                      <w:marRight w:val="374"/>
                      <w:marTop w:val="150"/>
                      <w:marBottom w:val="75"/>
                      <w:divBdr>
                        <w:top w:val="none" w:sz="0" w:space="0" w:color="auto"/>
                        <w:left w:val="none" w:sz="0" w:space="0" w:color="auto"/>
                        <w:bottom w:val="none" w:sz="0" w:space="0" w:color="auto"/>
                        <w:right w:val="none" w:sz="0" w:space="0" w:color="auto"/>
                      </w:divBdr>
                    </w:div>
                    <w:div w:id="1924220310">
                      <w:marLeft w:val="0"/>
                      <w:marRight w:val="0"/>
                      <w:marTop w:val="168"/>
                      <w:marBottom w:val="0"/>
                      <w:divBdr>
                        <w:top w:val="none" w:sz="0" w:space="0" w:color="auto"/>
                        <w:left w:val="none" w:sz="0" w:space="0" w:color="auto"/>
                        <w:bottom w:val="none" w:sz="0" w:space="0" w:color="auto"/>
                        <w:right w:val="none" w:sz="0" w:space="0" w:color="auto"/>
                      </w:divBdr>
                    </w:div>
                  </w:divsChild>
                </w:div>
                <w:div w:id="1896041692">
                  <w:marLeft w:val="374"/>
                  <w:marRight w:val="0"/>
                  <w:marTop w:val="0"/>
                  <w:marBottom w:val="0"/>
                  <w:divBdr>
                    <w:top w:val="none" w:sz="0" w:space="0" w:color="auto"/>
                    <w:left w:val="none" w:sz="0" w:space="0" w:color="auto"/>
                    <w:bottom w:val="none" w:sz="0" w:space="0" w:color="auto"/>
                    <w:right w:val="none" w:sz="0" w:space="0" w:color="auto"/>
                  </w:divBdr>
                  <w:divsChild>
                    <w:div w:id="296451437">
                      <w:marLeft w:val="0"/>
                      <w:marRight w:val="0"/>
                      <w:marTop w:val="0"/>
                      <w:marBottom w:val="393"/>
                      <w:divBdr>
                        <w:top w:val="none" w:sz="0" w:space="0" w:color="auto"/>
                        <w:left w:val="none" w:sz="0" w:space="0" w:color="auto"/>
                        <w:bottom w:val="none" w:sz="0" w:space="0" w:color="auto"/>
                        <w:right w:val="none" w:sz="0" w:space="0" w:color="auto"/>
                      </w:divBdr>
                      <w:divsChild>
                        <w:div w:id="113139443">
                          <w:marLeft w:val="0"/>
                          <w:marRight w:val="0"/>
                          <w:marTop w:val="0"/>
                          <w:marBottom w:val="0"/>
                          <w:divBdr>
                            <w:top w:val="none" w:sz="0" w:space="0" w:color="auto"/>
                            <w:left w:val="none" w:sz="0" w:space="0" w:color="auto"/>
                            <w:bottom w:val="none" w:sz="0" w:space="0" w:color="auto"/>
                            <w:right w:val="none" w:sz="0" w:space="0" w:color="auto"/>
                          </w:divBdr>
                        </w:div>
                        <w:div w:id="1100637700">
                          <w:marLeft w:val="0"/>
                          <w:marRight w:val="374"/>
                          <w:marTop w:val="150"/>
                          <w:marBottom w:val="75"/>
                          <w:divBdr>
                            <w:top w:val="none" w:sz="0" w:space="0" w:color="auto"/>
                            <w:left w:val="none" w:sz="0" w:space="0" w:color="auto"/>
                            <w:bottom w:val="none" w:sz="0" w:space="0" w:color="auto"/>
                            <w:right w:val="none" w:sz="0" w:space="0" w:color="auto"/>
                          </w:divBdr>
                        </w:div>
                        <w:div w:id="1480536124">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433697323">
                  <w:marLeft w:val="0"/>
                  <w:marRight w:val="0"/>
                  <w:marTop w:val="0"/>
                  <w:marBottom w:val="393"/>
                  <w:divBdr>
                    <w:top w:val="none" w:sz="0" w:space="0" w:color="auto"/>
                    <w:left w:val="none" w:sz="0" w:space="0" w:color="auto"/>
                    <w:bottom w:val="none" w:sz="0" w:space="0" w:color="auto"/>
                    <w:right w:val="none" w:sz="0" w:space="0" w:color="auto"/>
                  </w:divBdr>
                  <w:divsChild>
                    <w:div w:id="915632748">
                      <w:marLeft w:val="0"/>
                      <w:marRight w:val="0"/>
                      <w:marTop w:val="0"/>
                      <w:marBottom w:val="0"/>
                      <w:divBdr>
                        <w:top w:val="none" w:sz="0" w:space="0" w:color="auto"/>
                        <w:left w:val="none" w:sz="0" w:space="0" w:color="auto"/>
                        <w:bottom w:val="none" w:sz="0" w:space="0" w:color="auto"/>
                        <w:right w:val="none" w:sz="0" w:space="0" w:color="auto"/>
                      </w:divBdr>
                    </w:div>
                    <w:div w:id="1249002666">
                      <w:marLeft w:val="0"/>
                      <w:marRight w:val="374"/>
                      <w:marTop w:val="150"/>
                      <w:marBottom w:val="75"/>
                      <w:divBdr>
                        <w:top w:val="none" w:sz="0" w:space="0" w:color="auto"/>
                        <w:left w:val="none" w:sz="0" w:space="0" w:color="auto"/>
                        <w:bottom w:val="none" w:sz="0" w:space="0" w:color="auto"/>
                        <w:right w:val="none" w:sz="0" w:space="0" w:color="auto"/>
                      </w:divBdr>
                    </w:div>
                    <w:div w:id="1564636460">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725792207">
              <w:marLeft w:val="0"/>
              <w:marRight w:val="0"/>
              <w:marTop w:val="0"/>
              <w:marBottom w:val="0"/>
              <w:divBdr>
                <w:top w:val="none" w:sz="0" w:space="0" w:color="auto"/>
                <w:left w:val="none" w:sz="0" w:space="0" w:color="auto"/>
                <w:bottom w:val="none" w:sz="0" w:space="0" w:color="auto"/>
                <w:right w:val="none" w:sz="0" w:space="0" w:color="auto"/>
              </w:divBdr>
              <w:divsChild>
                <w:div w:id="2096392356">
                  <w:marLeft w:val="0"/>
                  <w:marRight w:val="0"/>
                  <w:marTop w:val="0"/>
                  <w:marBottom w:val="0"/>
                  <w:divBdr>
                    <w:top w:val="none" w:sz="0" w:space="0" w:color="auto"/>
                    <w:left w:val="none" w:sz="0" w:space="0" w:color="auto"/>
                    <w:bottom w:val="none" w:sz="0" w:space="0" w:color="auto"/>
                    <w:right w:val="none" w:sz="0" w:space="0" w:color="auto"/>
                  </w:divBdr>
                </w:div>
                <w:div w:id="15543639">
                  <w:marLeft w:val="0"/>
                  <w:marRight w:val="0"/>
                  <w:marTop w:val="0"/>
                  <w:marBottom w:val="0"/>
                  <w:divBdr>
                    <w:top w:val="none" w:sz="0" w:space="0" w:color="auto"/>
                    <w:left w:val="none" w:sz="0" w:space="0" w:color="auto"/>
                    <w:bottom w:val="none" w:sz="0" w:space="0" w:color="auto"/>
                    <w:right w:val="none" w:sz="0" w:space="0" w:color="auto"/>
                  </w:divBdr>
                  <w:divsChild>
                    <w:div w:id="350033889">
                      <w:marLeft w:val="0"/>
                      <w:marRight w:val="0"/>
                      <w:marTop w:val="0"/>
                      <w:marBottom w:val="94"/>
                      <w:divBdr>
                        <w:top w:val="none" w:sz="0" w:space="0" w:color="auto"/>
                        <w:left w:val="none" w:sz="0" w:space="0" w:color="auto"/>
                        <w:bottom w:val="none" w:sz="0" w:space="0" w:color="auto"/>
                        <w:right w:val="none" w:sz="0" w:space="0" w:color="auto"/>
                      </w:divBdr>
                      <w:divsChild>
                        <w:div w:id="2115975496">
                          <w:marLeft w:val="0"/>
                          <w:marRight w:val="0"/>
                          <w:marTop w:val="0"/>
                          <w:marBottom w:val="94"/>
                          <w:divBdr>
                            <w:top w:val="none" w:sz="0" w:space="0" w:color="auto"/>
                            <w:left w:val="none" w:sz="0" w:space="0" w:color="auto"/>
                            <w:bottom w:val="none" w:sz="0" w:space="0" w:color="auto"/>
                            <w:right w:val="none" w:sz="0" w:space="0" w:color="auto"/>
                          </w:divBdr>
                        </w:div>
                      </w:divsChild>
                    </w:div>
                    <w:div w:id="1404377799">
                      <w:marLeft w:val="0"/>
                      <w:marRight w:val="0"/>
                      <w:marTop w:val="0"/>
                      <w:marBottom w:val="94"/>
                      <w:divBdr>
                        <w:top w:val="none" w:sz="0" w:space="0" w:color="auto"/>
                        <w:left w:val="none" w:sz="0" w:space="0" w:color="auto"/>
                        <w:bottom w:val="none" w:sz="0" w:space="0" w:color="auto"/>
                        <w:right w:val="none" w:sz="0" w:space="0" w:color="auto"/>
                      </w:divBdr>
                      <w:divsChild>
                        <w:div w:id="819880292">
                          <w:marLeft w:val="0"/>
                          <w:marRight w:val="0"/>
                          <w:marTop w:val="0"/>
                          <w:marBottom w:val="94"/>
                          <w:divBdr>
                            <w:top w:val="none" w:sz="0" w:space="0" w:color="auto"/>
                            <w:left w:val="none" w:sz="0" w:space="0" w:color="auto"/>
                            <w:bottom w:val="none" w:sz="0" w:space="0" w:color="auto"/>
                            <w:right w:val="none" w:sz="0" w:space="0" w:color="auto"/>
                          </w:divBdr>
                        </w:div>
                      </w:divsChild>
                    </w:div>
                    <w:div w:id="1838301331">
                      <w:marLeft w:val="0"/>
                      <w:marRight w:val="0"/>
                      <w:marTop w:val="0"/>
                      <w:marBottom w:val="94"/>
                      <w:divBdr>
                        <w:top w:val="none" w:sz="0" w:space="0" w:color="auto"/>
                        <w:left w:val="none" w:sz="0" w:space="0" w:color="auto"/>
                        <w:bottom w:val="none" w:sz="0" w:space="0" w:color="auto"/>
                        <w:right w:val="none" w:sz="0" w:space="0" w:color="auto"/>
                      </w:divBdr>
                      <w:divsChild>
                        <w:div w:id="1548637056">
                          <w:marLeft w:val="0"/>
                          <w:marRight w:val="0"/>
                          <w:marTop w:val="0"/>
                          <w:marBottom w:val="94"/>
                          <w:divBdr>
                            <w:top w:val="none" w:sz="0" w:space="0" w:color="auto"/>
                            <w:left w:val="none" w:sz="0" w:space="0" w:color="auto"/>
                            <w:bottom w:val="none" w:sz="0" w:space="0" w:color="auto"/>
                            <w:right w:val="none" w:sz="0" w:space="0" w:color="auto"/>
                          </w:divBdr>
                        </w:div>
                      </w:divsChild>
                    </w:div>
                    <w:div w:id="171025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vetnik.consultant.ru/zemlya/kak_poluchit_razreshenie_na_stroitelstvo_izhs/" TargetMode="External"/><Relationship Id="rId13" Type="http://schemas.openxmlformats.org/officeDocument/2006/relationships/hyperlink" Target="http://sovetnik.consultant.ru/zemlya/kak_poluchit_razreshenie_na_stroitelstvo_izh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ovetnik.consultant.ru/zemlya/kak_poluchit_razreshenie_na_stroitelstvo_izhs/kommentarij_k_stat_e_kak_poluchit_razreshenie_na_stroitel_stvo_izhs6/" TargetMode="External"/><Relationship Id="rId17" Type="http://schemas.openxmlformats.org/officeDocument/2006/relationships/hyperlink" Target="http://sovetnik.consultant.ru/zemlya/kak_poluchit_razreshenie_na_stroitelstvo_izhs/kommentarij_k_stat_e_kak_poluchit_razreshenie_na_stroitel_stvo_izhs5/kommentarij_k_stat_e_kak_poluchit_razreshenie_na_stroitel_stvo_izhs/" TargetMode="External"/><Relationship Id="rId2" Type="http://schemas.openxmlformats.org/officeDocument/2006/relationships/styles" Target="styles.xml"/><Relationship Id="rId16" Type="http://schemas.openxmlformats.org/officeDocument/2006/relationships/hyperlink" Target="http://sovetnik.consultant.ru/zemlya/kak_poluchit_razreshenie_na_stroitelstvo_izhs/"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ovetnik.consultant.ru/zemlya/kak_poluchit_razreshenie_na_stroitelstvo_izhs/kommentarij_k_stat_e_kak_poluchit_razreshenie_na_stroitel_stvo_izhs7/kommentarij_k_stat_e_kak_poluchit_razreshenie_na_stroitel_stvo_izhs/" TargetMode="External"/><Relationship Id="rId5" Type="http://schemas.openxmlformats.org/officeDocument/2006/relationships/hyperlink" Target="http://ipipip.ru/gradostroitelniy-kodeks/51/" TargetMode="External"/><Relationship Id="rId15" Type="http://schemas.openxmlformats.org/officeDocument/2006/relationships/hyperlink" Target="http://sovetnik.consultant.ru/zemlya/kak_poluchit_razreshenie_na_stroitelstvo_izhs/kommentarij_k_stat_e_kak_poluchit_razreshenie_na_stroitel_stvo_izhs5/" TargetMode="External"/><Relationship Id="rId10" Type="http://schemas.openxmlformats.org/officeDocument/2006/relationships/hyperlink" Target="http://sovetnik.consultant.ru/zemlya/kak_poluchit_razreshenie_na_stroitelstvo_izh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ovetnik.consultant.ru/zemlya/kak_poluchit_razreshenie_na_stroitelstvo_izhs/kommentarij_k_stat_e_kak_poluchit_razreshenie_na_stroitel_stvo_izhs29/kommentarij_k_stat_e_kak_poluchit_razreshenie_na_stroitel_stvo_izhs/" TargetMode="External"/><Relationship Id="rId14" Type="http://schemas.openxmlformats.org/officeDocument/2006/relationships/hyperlink" Target="http://sovetnik.consultant.ru/zemlya/kak_poluchit_razreshenie_na_stroitelstvo_izhs/kommentarij_k_stat_e_kak_poluchit_razreshenie_na_stroitel_stvo_izhs6/kommentarij_k_stat_e_kak_poluchit_razreshenie_na_stroitel_stvo_izh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31</Pages>
  <Words>13233</Words>
  <Characters>75430</Characters>
  <Application>Microsoft Office Word</Application>
  <DocSecurity>0</DocSecurity>
  <Lines>628</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88487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2017-02-03T11:44:00Z</dcterms:created>
  <dcterms:modified xsi:type="dcterms:W3CDTF">2017-02-03T12:39:00Z</dcterms:modified>
</cp:coreProperties>
</file>