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0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</w:tabs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Заявление Пенсионного фонда России относительно снижения размера трансферта в бюджет ПФР в 2017 году</w:t>
      </w:r>
    </w:p>
    <w:p>
      <w:pPr>
        <w:pStyle w:val="Normal"/>
        <w:rPr/>
      </w:pPr>
      <w:r>
        <w:rPr/>
      </w:r>
    </w:p>
    <w:p>
      <w:pPr>
        <w:pStyle w:val="Normal"/>
        <w:tabs>
          <w:tab w:val="left" w:pos="0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</w:tabs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Совокупный размер трансферта в бюджет Пенсионного фонда в 2017 году сократится более чем на 31 млрд рублей. Поправки в федеральный бюджет о сокращении трансферта в бюджет ПФР внесены Правительством РФ в Госдуму РФ.</w:t>
      </w:r>
    </w:p>
    <w:p>
      <w:pPr>
        <w:pStyle w:val="Normal"/>
        <w:tabs>
          <w:tab w:val="left" w:pos="0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</w:tabs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Сокращение трансферта в бюджет ПФР обусловлено прогнозным ростом доходов ПФР от поступления страховых взносов на обязательное пенсионное страхование (ОПС). Прогнозируется, что поступление страховых взносов в 2017 году будет выше, чем запланировано из-за ожидаемого роста фонда оплаты труда более высокими темпами, чем предполагалось в 2016 году.</w:t>
      </w:r>
    </w:p>
    <w:p>
      <w:pPr>
        <w:pStyle w:val="Normal"/>
        <w:tabs>
          <w:tab w:val="left" w:pos="0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</w:tabs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Уменьшение трансферта в бюджет Пенсионного фонда исключает сокращение объемов выплаты пенсий и социальных пособий. ПФР выполнит все обязательства по финансированию пенсий и соцвыплат в срок и в полном объеме. Экономия в размере более 31 млрд рублей от сокращения трансферта будет получена федеральным бюджетом, в который в настоящее время вносятся поправки.</w:t>
      </w:r>
    </w:p>
    <w:p>
      <w:pPr>
        <w:pStyle w:val="Normal"/>
        <w:tabs>
          <w:tab w:val="left" w:pos="0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</w:tabs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Одновременно с этим, по решению Минфина, поддержанному Правительством РФ, трансферт на обязательное пенсионное страхование бюджету ПФР в размере более 650 млрд рублей, который сегодня закреплен за госбюджетом федеральным законом, будет осуществлен из ФНБ, а «высбодившиеся» в госбюджете средства государство потратит на другие цели, предусмотренные бюджетом, что даст снижение дефицита госбюджета в 2017 году. Это решение носит технический характер и не увеличивает расходы государства на выполнение социальных обязательств Пенсионным фондом, а более того – они снижаются из-за прогнозного роста поступления страховых взносов на ОПС.</w:t>
      </w:r>
    </w:p>
    <w:p>
      <w:pPr>
        <w:pStyle w:val="Normal"/>
        <w:rPr/>
      </w:pPr>
      <w:r>
        <w:rPr/>
      </w:r>
    </w:p>
    <w:sectPr>
      <w:type w:val="nextPage"/>
      <w:pgSz w:w="12240" w:h="15840"/>
      <w:pgMar w:left="1701" w:right="850" w:header="0" w:top="1134" w:footer="0" w:bottom="1134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4698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LibreOffice/5.0.3.2$Windows_x86 LibreOffice_project/e5f16313668ac592c1bfb310f4390624e3dbfb75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2017-10-18T11:20:00Z</dcterms:created>
  <dc:creator>Царенья Елена Львовна</dc:creator>
  <dc:language>ru-RU</dc:language>
  <cp:lastModifiedBy>Царенья Елена Львовна</cp:lastModifiedBy>
  <dcterms:modified xsi:type="dcterms:W3CDTF">2017-10-18T11:25:00Z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