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A06" w:rsidRDefault="004C02A9" w:rsidP="002B544A">
      <w:pPr>
        <w:ind w:firstLine="709"/>
        <w:jc w:val="both"/>
        <w:rPr>
          <w:sz w:val="28"/>
          <w:szCs w:val="28"/>
        </w:rPr>
      </w:pPr>
      <w:r w:rsidRPr="002B544A">
        <w:rPr>
          <w:sz w:val="28"/>
          <w:szCs w:val="28"/>
        </w:rPr>
        <w:t xml:space="preserve">21 февраля 2018 года </w:t>
      </w:r>
      <w:r w:rsidR="00CA5127">
        <w:rPr>
          <w:sz w:val="28"/>
          <w:szCs w:val="28"/>
        </w:rPr>
        <w:t>в МБУДО «Де</w:t>
      </w:r>
      <w:bookmarkStart w:id="0" w:name="_GoBack"/>
      <w:bookmarkEnd w:id="0"/>
      <w:r w:rsidR="00CA5127">
        <w:rPr>
          <w:sz w:val="28"/>
          <w:szCs w:val="28"/>
        </w:rPr>
        <w:t xml:space="preserve">тско-юношеская спортивная школа» </w:t>
      </w:r>
      <w:r w:rsidRPr="002B544A">
        <w:rPr>
          <w:sz w:val="28"/>
          <w:szCs w:val="28"/>
        </w:rPr>
        <w:t>проводился муниципальный этап Зимний Фестиваль ВФСК "Готов к труду и обороне " среди всех категорий населения. 10 лучших спортсменов поедут на Республиканский этап Зимнего Фестиваля ВФСК "Готов к труду и обороне ".</w:t>
      </w:r>
    </w:p>
    <w:p w:rsidR="002B544A" w:rsidRDefault="002B544A" w:rsidP="002B544A">
      <w:pPr>
        <w:ind w:firstLine="709"/>
        <w:jc w:val="both"/>
        <w:rPr>
          <w:sz w:val="28"/>
          <w:szCs w:val="28"/>
        </w:rPr>
      </w:pPr>
    </w:p>
    <w:p w:rsidR="002B544A" w:rsidRDefault="002B544A" w:rsidP="002B544A">
      <w:pPr>
        <w:ind w:firstLine="709"/>
        <w:jc w:val="both"/>
        <w:rPr>
          <w:sz w:val="28"/>
          <w:szCs w:val="28"/>
        </w:rPr>
      </w:pPr>
    </w:p>
    <w:p w:rsidR="002B544A" w:rsidRPr="002B544A" w:rsidRDefault="002B544A" w:rsidP="002B544A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-179705</wp:posOffset>
            </wp:positionH>
            <wp:positionV relativeFrom="paragraph">
              <wp:posOffset>63500</wp:posOffset>
            </wp:positionV>
            <wp:extent cx="5686425" cy="4264660"/>
            <wp:effectExtent l="0" t="0" r="9525" b="2540"/>
            <wp:wrapTight wrapText="bothSides">
              <wp:wrapPolygon edited="0">
                <wp:start x="0" y="0"/>
                <wp:lineTo x="0" y="21516"/>
                <wp:lineTo x="21564" y="21516"/>
                <wp:lineTo x="21564" y="0"/>
                <wp:lineTo x="0" y="0"/>
              </wp:wrapPolygon>
            </wp:wrapTight>
            <wp:docPr id="1" name="Рисунок 1" descr="C:\Users\1\Desktop\Почта 2018\февраль\22\дюсш гто\DSC03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февраль\22\дюсш гто\DSC0377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26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B544A" w:rsidRPr="002B544A" w:rsidSect="00197ABC">
      <w:type w:val="continuous"/>
      <w:pgSz w:w="11909" w:h="16834" w:code="9"/>
      <w:pgMar w:top="1208" w:right="1366" w:bottom="1304" w:left="158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FA5"/>
    <w:rsid w:val="00157FC5"/>
    <w:rsid w:val="00197ABC"/>
    <w:rsid w:val="002B544A"/>
    <w:rsid w:val="004C02A9"/>
    <w:rsid w:val="00CA5127"/>
    <w:rsid w:val="00DD7FA5"/>
    <w:rsid w:val="00FA50EC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2B544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544A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2B544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544A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2018-02-22T07:40:00Z</dcterms:created>
  <dcterms:modified xsi:type="dcterms:W3CDTF">2018-02-22T09:51:00Z</dcterms:modified>
</cp:coreProperties>
</file>