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DFB" w:rsidRPr="0047663D" w:rsidRDefault="00B04C19" w:rsidP="004978B5">
      <w:pPr>
        <w:ind w:firstLine="567"/>
        <w:jc w:val="center"/>
        <w:rPr>
          <w:b/>
          <w:sz w:val="24"/>
          <w:szCs w:val="24"/>
        </w:rPr>
      </w:pPr>
      <w:bookmarkStart w:id="0" w:name="_GoBack"/>
      <w:bookmarkEnd w:id="0"/>
      <w:r w:rsidRPr="0047663D">
        <w:rPr>
          <w:b/>
          <w:sz w:val="24"/>
          <w:szCs w:val="24"/>
        </w:rPr>
        <w:t xml:space="preserve">О возможности оформления прав граждан </w:t>
      </w:r>
      <w:r w:rsidR="00F53DFB" w:rsidRPr="0047663D">
        <w:rPr>
          <w:b/>
          <w:sz w:val="24"/>
          <w:szCs w:val="24"/>
        </w:rPr>
        <w:t xml:space="preserve">на имущество </w:t>
      </w:r>
    </w:p>
    <w:p w:rsidR="00B04C19" w:rsidRPr="0047663D" w:rsidRDefault="00F53DFB" w:rsidP="004978B5">
      <w:pPr>
        <w:ind w:firstLine="567"/>
        <w:jc w:val="center"/>
        <w:rPr>
          <w:b/>
          <w:sz w:val="24"/>
          <w:szCs w:val="24"/>
        </w:rPr>
      </w:pPr>
      <w:r w:rsidRPr="0047663D">
        <w:rPr>
          <w:b/>
          <w:sz w:val="24"/>
          <w:szCs w:val="24"/>
        </w:rPr>
        <w:t>местными администрациями</w:t>
      </w:r>
    </w:p>
    <w:p w:rsidR="00B04C19" w:rsidRPr="00A3069B" w:rsidRDefault="00B04C19" w:rsidP="004978B5">
      <w:pPr>
        <w:ind w:firstLine="567"/>
        <w:jc w:val="center"/>
        <w:rPr>
          <w:sz w:val="26"/>
          <w:szCs w:val="26"/>
        </w:rPr>
      </w:pPr>
    </w:p>
    <w:p w:rsidR="00B04C19" w:rsidRPr="0047663D" w:rsidRDefault="00B04C19" w:rsidP="00B04C19">
      <w:pPr>
        <w:autoSpaceDE w:val="0"/>
        <w:autoSpaceDN w:val="0"/>
        <w:adjustRightInd w:val="0"/>
        <w:ind w:right="-143" w:firstLine="709"/>
        <w:jc w:val="both"/>
        <w:rPr>
          <w:sz w:val="24"/>
          <w:szCs w:val="24"/>
          <w:lang w:eastAsia="ru-RU"/>
        </w:rPr>
      </w:pPr>
      <w:proofErr w:type="gramStart"/>
      <w:r w:rsidRPr="0047663D">
        <w:rPr>
          <w:sz w:val="24"/>
          <w:szCs w:val="24"/>
        </w:rPr>
        <w:t xml:space="preserve">В соответствии со статьей 19 </w:t>
      </w:r>
      <w:r w:rsidRPr="0047663D">
        <w:rPr>
          <w:sz w:val="24"/>
          <w:szCs w:val="24"/>
          <w:lang w:eastAsia="ru-RU"/>
        </w:rPr>
        <w:t>Федерального закона от 13.07.2015 № 218-ФЗ «О государственной регистрации недвижимости» органы государственной власти и местного самоуправления должны обращаться на государственный кадастровый учет построенного объекта недвижимости (при выдаче разрешения на ввод объекта в эксплуатацию) и на государственную регистрацию прав на любой объект недвижимости (при выдаче на него соответствующего документа или заключения таким органом сделки с данным объектом).</w:t>
      </w:r>
      <w:proofErr w:type="gramEnd"/>
    </w:p>
    <w:p w:rsidR="00B04C19" w:rsidRPr="0047663D" w:rsidRDefault="00B04C19" w:rsidP="00B04C19">
      <w:pPr>
        <w:autoSpaceDE w:val="0"/>
        <w:autoSpaceDN w:val="0"/>
        <w:adjustRightInd w:val="0"/>
        <w:ind w:right="-143" w:firstLine="709"/>
        <w:jc w:val="both"/>
        <w:rPr>
          <w:sz w:val="24"/>
          <w:szCs w:val="24"/>
          <w:lang w:eastAsia="ru-RU"/>
        </w:rPr>
      </w:pPr>
      <w:r w:rsidRPr="0047663D">
        <w:rPr>
          <w:sz w:val="24"/>
          <w:szCs w:val="24"/>
          <w:lang w:eastAsia="ru-RU"/>
        </w:rPr>
        <w:t xml:space="preserve">Кроме указанного на объекты, подпадающие под действие упрощенного порядка оформления (и которые могут не попасть под действие статьи 19 Закона о регистрации), имеются и другие нормы. </w:t>
      </w:r>
    </w:p>
    <w:p w:rsidR="00B04C19" w:rsidRPr="0047663D" w:rsidRDefault="00B04C19" w:rsidP="00B04C19">
      <w:pPr>
        <w:autoSpaceDE w:val="0"/>
        <w:autoSpaceDN w:val="0"/>
        <w:adjustRightInd w:val="0"/>
        <w:ind w:right="-143" w:firstLine="709"/>
        <w:jc w:val="both"/>
        <w:rPr>
          <w:sz w:val="24"/>
          <w:szCs w:val="24"/>
          <w:lang w:eastAsia="ru-RU"/>
        </w:rPr>
      </w:pPr>
      <w:proofErr w:type="gramStart"/>
      <w:r w:rsidRPr="0047663D">
        <w:rPr>
          <w:sz w:val="24"/>
          <w:szCs w:val="24"/>
          <w:lang w:eastAsia="ru-RU"/>
        </w:rPr>
        <w:t xml:space="preserve">В частности, согласно статье 12 Федерального закона от 30.06.2006 № 93-ФЗ «О внесении изменений в некоторые законодательные акты Российской Федерации по вопросу оформления в упрощенном порядке </w:t>
      </w:r>
      <w:r w:rsidRPr="0047663D">
        <w:rPr>
          <w:color w:val="000000"/>
          <w:sz w:val="24"/>
          <w:szCs w:val="24"/>
          <w:lang w:eastAsia="ru-RU"/>
        </w:rPr>
        <w:t>прав граждан на отдельные объекты недвижимого имущества» исполнительные органы государственной власти и органы местного самоуправления</w:t>
      </w:r>
      <w:r w:rsidR="00A3069B" w:rsidRPr="0047663D">
        <w:rPr>
          <w:color w:val="000000"/>
          <w:sz w:val="24"/>
          <w:szCs w:val="24"/>
          <w:lang w:eastAsia="ru-RU"/>
        </w:rPr>
        <w:t xml:space="preserve"> </w:t>
      </w:r>
      <w:r w:rsidR="00A3069B" w:rsidRPr="0047663D">
        <w:rPr>
          <w:color w:val="000000"/>
          <w:sz w:val="24"/>
          <w:szCs w:val="24"/>
          <w:u w:val="single"/>
          <w:lang w:eastAsia="ru-RU"/>
        </w:rPr>
        <w:t>впр</w:t>
      </w:r>
      <w:r w:rsidRPr="0047663D">
        <w:rPr>
          <w:sz w:val="24"/>
          <w:szCs w:val="24"/>
          <w:u w:val="single"/>
          <w:lang w:eastAsia="ru-RU"/>
        </w:rPr>
        <w:t>аве обеспечивать проведение кадастровых работ, государственного кадастрового учета и государственной регистрации прав</w:t>
      </w:r>
      <w:r w:rsidRPr="0047663D">
        <w:rPr>
          <w:sz w:val="24"/>
          <w:szCs w:val="24"/>
          <w:lang w:eastAsia="ru-RU"/>
        </w:rPr>
        <w:t xml:space="preserve"> граждан на объекты недвижимости, подпадающие под упрощенный порядок.</w:t>
      </w:r>
      <w:proofErr w:type="gramEnd"/>
    </w:p>
    <w:p w:rsidR="00B04C19" w:rsidRPr="0047663D" w:rsidRDefault="00B04C19" w:rsidP="00B04C19">
      <w:pPr>
        <w:autoSpaceDE w:val="0"/>
        <w:autoSpaceDN w:val="0"/>
        <w:adjustRightInd w:val="0"/>
        <w:ind w:right="-143" w:firstLine="709"/>
        <w:jc w:val="both"/>
        <w:rPr>
          <w:sz w:val="24"/>
          <w:szCs w:val="24"/>
          <w:lang w:eastAsia="ru-RU"/>
        </w:rPr>
      </w:pPr>
      <w:r w:rsidRPr="0047663D">
        <w:rPr>
          <w:sz w:val="24"/>
          <w:szCs w:val="24"/>
          <w:lang w:eastAsia="ru-RU"/>
        </w:rPr>
        <w:t>Под упрощенный порядок оформления подпадают следующие объекты:</w:t>
      </w:r>
    </w:p>
    <w:p w:rsidR="00B04C19" w:rsidRPr="0047663D" w:rsidRDefault="00B04C19" w:rsidP="00B04C19">
      <w:pPr>
        <w:autoSpaceDE w:val="0"/>
        <w:autoSpaceDN w:val="0"/>
        <w:adjustRightInd w:val="0"/>
        <w:ind w:right="-143" w:firstLine="709"/>
        <w:jc w:val="both"/>
        <w:rPr>
          <w:rFonts w:cs="Times New Roman"/>
          <w:sz w:val="24"/>
          <w:szCs w:val="24"/>
        </w:rPr>
      </w:pPr>
      <w:proofErr w:type="gramStart"/>
      <w:r w:rsidRPr="0047663D">
        <w:rPr>
          <w:sz w:val="24"/>
          <w:szCs w:val="24"/>
          <w:lang w:eastAsia="ru-RU"/>
        </w:rPr>
        <w:t xml:space="preserve">- земельные участки, предоставленные гражданам для следующих видов разрешенного использования: </w:t>
      </w:r>
      <w:r w:rsidRPr="0047663D">
        <w:rPr>
          <w:rFonts w:cs="Times New Roman"/>
          <w:sz w:val="24"/>
          <w:szCs w:val="24"/>
        </w:rPr>
        <w:t>для ведения личного подсобного, дачного хозяйства, огородничества, садоводства, индивидуального гаражного или индивидуального жилищного строительства;</w:t>
      </w:r>
      <w:proofErr w:type="gramEnd"/>
    </w:p>
    <w:p w:rsidR="00B04C19" w:rsidRPr="0047663D" w:rsidRDefault="00B04C19" w:rsidP="00B04C19">
      <w:pPr>
        <w:autoSpaceDE w:val="0"/>
        <w:autoSpaceDN w:val="0"/>
        <w:adjustRightInd w:val="0"/>
        <w:ind w:right="-143" w:firstLine="709"/>
        <w:jc w:val="both"/>
        <w:rPr>
          <w:rFonts w:cs="Times New Roman"/>
          <w:sz w:val="24"/>
          <w:szCs w:val="24"/>
        </w:rPr>
      </w:pPr>
      <w:r w:rsidRPr="0047663D">
        <w:rPr>
          <w:rFonts w:cs="Times New Roman"/>
          <w:sz w:val="24"/>
          <w:szCs w:val="24"/>
        </w:rPr>
        <w:t>- индивидуальные жилые дома (действие Дачной амнистии на них продлено до марта 2020 года);</w:t>
      </w:r>
    </w:p>
    <w:p w:rsidR="00B04C19" w:rsidRPr="0047663D" w:rsidRDefault="00527DD5" w:rsidP="00B04C19">
      <w:pPr>
        <w:autoSpaceDE w:val="0"/>
        <w:autoSpaceDN w:val="0"/>
        <w:adjustRightInd w:val="0"/>
        <w:ind w:right="-143" w:firstLine="709"/>
        <w:jc w:val="both"/>
        <w:rPr>
          <w:rFonts w:cs="Times New Roman"/>
          <w:sz w:val="24"/>
          <w:szCs w:val="24"/>
        </w:rPr>
      </w:pPr>
      <w:r w:rsidRPr="0047663D">
        <w:rPr>
          <w:rFonts w:cs="Times New Roman"/>
          <w:sz w:val="24"/>
          <w:szCs w:val="24"/>
        </w:rPr>
        <w:t>- вспомогательные и хозяйственные постройки (строения, на которые не требуется разрешение на строительство).</w:t>
      </w:r>
    </w:p>
    <w:p w:rsidR="00527DD5" w:rsidRPr="0047663D" w:rsidRDefault="00527DD5" w:rsidP="00527DD5">
      <w:pPr>
        <w:tabs>
          <w:tab w:val="left" w:pos="993"/>
        </w:tabs>
        <w:ind w:right="-143" w:firstLine="709"/>
        <w:jc w:val="both"/>
        <w:rPr>
          <w:sz w:val="24"/>
          <w:szCs w:val="24"/>
        </w:rPr>
      </w:pPr>
      <w:r w:rsidRPr="0047663D">
        <w:rPr>
          <w:sz w:val="24"/>
          <w:szCs w:val="24"/>
        </w:rPr>
        <w:t>Кроме указанного оформления прав и кадастрового учета на объекты, также можно установить границы своих земельных участков (у кого они не установлены).</w:t>
      </w:r>
    </w:p>
    <w:p w:rsidR="00527DD5" w:rsidRPr="0047663D" w:rsidRDefault="00B04C19" w:rsidP="00B04C19">
      <w:pPr>
        <w:tabs>
          <w:tab w:val="left" w:pos="993"/>
        </w:tabs>
        <w:ind w:right="-143" w:firstLine="709"/>
        <w:jc w:val="both"/>
        <w:rPr>
          <w:sz w:val="24"/>
          <w:szCs w:val="24"/>
        </w:rPr>
      </w:pPr>
      <w:r w:rsidRPr="0047663D">
        <w:rPr>
          <w:sz w:val="24"/>
          <w:szCs w:val="24"/>
        </w:rPr>
        <w:t>В связи с изложенным, гражданин может обратиться в соответствующий орган местного самоуправления (в том числе, администраци</w:t>
      </w:r>
      <w:r w:rsidR="00527DD5" w:rsidRPr="0047663D">
        <w:rPr>
          <w:sz w:val="24"/>
          <w:szCs w:val="24"/>
        </w:rPr>
        <w:t>ю</w:t>
      </w:r>
      <w:r w:rsidRPr="0047663D">
        <w:rPr>
          <w:sz w:val="24"/>
          <w:szCs w:val="24"/>
        </w:rPr>
        <w:t xml:space="preserve"> сельских поселений) с соответствующим заявлением об оформлении документов, </w:t>
      </w:r>
      <w:r w:rsidR="00527DD5" w:rsidRPr="0047663D">
        <w:rPr>
          <w:sz w:val="24"/>
          <w:szCs w:val="24"/>
        </w:rPr>
        <w:t xml:space="preserve">представлением имеющихся у них документов, с тем, </w:t>
      </w:r>
      <w:r w:rsidRPr="0047663D">
        <w:rPr>
          <w:sz w:val="24"/>
          <w:szCs w:val="24"/>
        </w:rPr>
        <w:t xml:space="preserve">чтобы </w:t>
      </w:r>
      <w:r w:rsidR="00527DD5" w:rsidRPr="0047663D">
        <w:rPr>
          <w:sz w:val="24"/>
          <w:szCs w:val="24"/>
        </w:rPr>
        <w:t>дальнейшее оформление документов производили администрации.</w:t>
      </w:r>
    </w:p>
    <w:p w:rsidR="00527DD5" w:rsidRPr="0047663D" w:rsidRDefault="00B04C19" w:rsidP="00B04C19">
      <w:pPr>
        <w:tabs>
          <w:tab w:val="left" w:pos="993"/>
        </w:tabs>
        <w:ind w:right="-143" w:firstLine="709"/>
        <w:jc w:val="both"/>
        <w:rPr>
          <w:sz w:val="24"/>
          <w:szCs w:val="24"/>
        </w:rPr>
      </w:pPr>
      <w:r w:rsidRPr="0047663D">
        <w:rPr>
          <w:sz w:val="24"/>
          <w:szCs w:val="24"/>
        </w:rPr>
        <w:t xml:space="preserve">В свою очередь </w:t>
      </w:r>
      <w:r w:rsidR="00527DD5" w:rsidRPr="0047663D">
        <w:rPr>
          <w:sz w:val="24"/>
          <w:szCs w:val="24"/>
        </w:rPr>
        <w:t>администрации должны обеспечить оформление документов на указанные объекты недвижимости, выступить заказчиками кадастровых работ</w:t>
      </w:r>
      <w:r w:rsidR="006A3DD2" w:rsidRPr="0047663D">
        <w:rPr>
          <w:sz w:val="24"/>
          <w:szCs w:val="24"/>
        </w:rPr>
        <w:t xml:space="preserve"> (провести межевание земельного участка, подготовить технический план на объект), обратиться в </w:t>
      </w:r>
      <w:r w:rsidRPr="0047663D">
        <w:rPr>
          <w:sz w:val="24"/>
          <w:szCs w:val="24"/>
        </w:rPr>
        <w:t xml:space="preserve">Управление Росреестра по Республике Мордовия </w:t>
      </w:r>
      <w:r w:rsidR="006A3DD2" w:rsidRPr="0047663D">
        <w:rPr>
          <w:sz w:val="24"/>
          <w:szCs w:val="24"/>
        </w:rPr>
        <w:t xml:space="preserve">с заявлением </w:t>
      </w:r>
      <w:r w:rsidRPr="0047663D">
        <w:rPr>
          <w:sz w:val="24"/>
          <w:szCs w:val="24"/>
        </w:rPr>
        <w:t>о кадастровом учете и (или) государственной регистрации</w:t>
      </w:r>
      <w:r w:rsidR="00527DD5" w:rsidRPr="0047663D">
        <w:rPr>
          <w:sz w:val="24"/>
          <w:szCs w:val="24"/>
        </w:rPr>
        <w:t>.</w:t>
      </w:r>
    </w:p>
    <w:p w:rsidR="00BB2D5F" w:rsidRPr="0047663D" w:rsidRDefault="00B04C19" w:rsidP="00B04C19">
      <w:pPr>
        <w:tabs>
          <w:tab w:val="left" w:pos="993"/>
        </w:tabs>
        <w:ind w:right="-143" w:firstLine="709"/>
        <w:jc w:val="both"/>
        <w:rPr>
          <w:sz w:val="24"/>
          <w:szCs w:val="24"/>
        </w:rPr>
      </w:pPr>
      <w:r w:rsidRPr="0047663D">
        <w:rPr>
          <w:sz w:val="24"/>
          <w:szCs w:val="24"/>
        </w:rPr>
        <w:t xml:space="preserve">Согласно статье 333.33 НК РФ за государственную регистрацию прав уплачивается государственная пошлина, которая для объектов, подпадающих под упрощенный порядок, составляет для граждан 350 рублей (подпункт 24 пункта 1 статьи 333.33 НК РФ). </w:t>
      </w:r>
      <w:r w:rsidR="00BB2D5F" w:rsidRPr="0047663D">
        <w:rPr>
          <w:sz w:val="24"/>
          <w:szCs w:val="24"/>
        </w:rPr>
        <w:t>При этом</w:t>
      </w:r>
      <w:proofErr w:type="gramStart"/>
      <w:r w:rsidR="00BB2D5F" w:rsidRPr="0047663D">
        <w:rPr>
          <w:sz w:val="24"/>
          <w:szCs w:val="24"/>
        </w:rPr>
        <w:t>,</w:t>
      </w:r>
      <w:proofErr w:type="gramEnd"/>
      <w:r w:rsidR="00BB2D5F" w:rsidRPr="0047663D">
        <w:rPr>
          <w:sz w:val="24"/>
          <w:szCs w:val="24"/>
        </w:rPr>
        <w:t xml:space="preserve"> согласно Налогового Кодекса Российской Федерации при подаче документов в электронном виде размер пошлины снижается на 30 %. В итоге размер пошлины составит 245 рублей, поскольку документы администрацией будут подаваться в электронном виде.</w:t>
      </w:r>
    </w:p>
    <w:p w:rsidR="00B04C19" w:rsidRPr="0047663D" w:rsidRDefault="006A3DD2" w:rsidP="00B04C19">
      <w:pPr>
        <w:tabs>
          <w:tab w:val="left" w:pos="993"/>
        </w:tabs>
        <w:ind w:right="-143" w:firstLine="709"/>
        <w:jc w:val="both"/>
        <w:rPr>
          <w:sz w:val="24"/>
          <w:szCs w:val="24"/>
        </w:rPr>
      </w:pPr>
      <w:r w:rsidRPr="0047663D">
        <w:rPr>
          <w:sz w:val="24"/>
          <w:szCs w:val="24"/>
        </w:rPr>
        <w:t>Кадастровый учет (в том числе при установлении границ земельных участков) осуществляется Управлением бесплатно.</w:t>
      </w:r>
    </w:p>
    <w:p w:rsidR="006A3DD2" w:rsidRPr="0047663D" w:rsidRDefault="006A3DD2" w:rsidP="00B04C19">
      <w:pPr>
        <w:tabs>
          <w:tab w:val="left" w:pos="993"/>
        </w:tabs>
        <w:ind w:right="-143" w:firstLine="709"/>
        <w:jc w:val="both"/>
        <w:rPr>
          <w:sz w:val="24"/>
          <w:szCs w:val="24"/>
        </w:rPr>
      </w:pPr>
      <w:r w:rsidRPr="0047663D">
        <w:rPr>
          <w:sz w:val="24"/>
          <w:szCs w:val="24"/>
        </w:rPr>
        <w:t>Стоимость проведения межевания и подготовки технических планов согласовывается с местными администрациями.</w:t>
      </w:r>
    </w:p>
    <w:p w:rsidR="00B04C19" w:rsidRPr="0047663D" w:rsidRDefault="006A3DD2" w:rsidP="00CE5583">
      <w:pPr>
        <w:ind w:right="-143" w:firstLine="709"/>
        <w:jc w:val="both"/>
        <w:rPr>
          <w:sz w:val="24"/>
          <w:szCs w:val="24"/>
        </w:rPr>
      </w:pPr>
      <w:r w:rsidRPr="0047663D">
        <w:rPr>
          <w:sz w:val="24"/>
          <w:szCs w:val="24"/>
        </w:rPr>
        <w:lastRenderedPageBreak/>
        <w:t xml:space="preserve">Установление границ земельных участков будет осуществляться </w:t>
      </w:r>
      <w:r w:rsidR="00A3069B" w:rsidRPr="0047663D">
        <w:rPr>
          <w:sz w:val="24"/>
          <w:szCs w:val="24"/>
        </w:rPr>
        <w:t xml:space="preserve">непосредственным </w:t>
      </w:r>
      <w:r w:rsidRPr="0047663D">
        <w:rPr>
          <w:sz w:val="24"/>
          <w:szCs w:val="24"/>
        </w:rPr>
        <w:t>согласованием данных границ с соседями или при необходимости через публикации в средствах массовой информации.</w:t>
      </w:r>
    </w:p>
    <w:p w:rsidR="006A3DD2" w:rsidRPr="0047663D" w:rsidRDefault="006A3DD2" w:rsidP="00CE5583">
      <w:pPr>
        <w:ind w:right="-143" w:firstLine="709"/>
        <w:jc w:val="both"/>
        <w:rPr>
          <w:sz w:val="24"/>
          <w:szCs w:val="24"/>
        </w:rPr>
      </w:pPr>
      <w:r w:rsidRPr="0047663D">
        <w:rPr>
          <w:sz w:val="24"/>
          <w:szCs w:val="24"/>
        </w:rPr>
        <w:t>Для оформления документов на земельный участок гражданам работнику органа администрации необходимо будет передать какой-нибудь документ о предоставлении земельного участка.</w:t>
      </w:r>
      <w:r w:rsidR="0096676A" w:rsidRPr="0047663D">
        <w:rPr>
          <w:sz w:val="24"/>
          <w:szCs w:val="24"/>
        </w:rPr>
        <w:t xml:space="preserve"> Для участков, предоставленных для личного подсобного хозяйства, подойдет также выписка из </w:t>
      </w:r>
      <w:proofErr w:type="spellStart"/>
      <w:r w:rsidR="0096676A" w:rsidRPr="0047663D">
        <w:rPr>
          <w:sz w:val="24"/>
          <w:szCs w:val="24"/>
        </w:rPr>
        <w:t>похозяйственной</w:t>
      </w:r>
      <w:proofErr w:type="spellEnd"/>
      <w:r w:rsidR="0096676A" w:rsidRPr="0047663D">
        <w:rPr>
          <w:sz w:val="24"/>
          <w:szCs w:val="24"/>
        </w:rPr>
        <w:t xml:space="preserve"> книги.</w:t>
      </w:r>
    </w:p>
    <w:p w:rsidR="00CE5583" w:rsidRPr="0047663D" w:rsidRDefault="006A3DD2" w:rsidP="00CE5583">
      <w:pPr>
        <w:ind w:right="-143" w:firstLine="709"/>
        <w:jc w:val="both"/>
        <w:rPr>
          <w:rFonts w:cs="Times New Roman"/>
          <w:sz w:val="24"/>
          <w:szCs w:val="24"/>
        </w:rPr>
      </w:pPr>
      <w:r w:rsidRPr="0047663D">
        <w:rPr>
          <w:sz w:val="24"/>
          <w:szCs w:val="24"/>
        </w:rPr>
        <w:t xml:space="preserve">Для </w:t>
      </w:r>
      <w:r w:rsidR="00A3069B" w:rsidRPr="0047663D">
        <w:rPr>
          <w:sz w:val="24"/>
          <w:szCs w:val="24"/>
        </w:rPr>
        <w:t xml:space="preserve">проведения учета и </w:t>
      </w:r>
      <w:r w:rsidRPr="0047663D">
        <w:rPr>
          <w:sz w:val="24"/>
          <w:szCs w:val="24"/>
        </w:rPr>
        <w:t>оформления прав на индивидуальный жилой дом необходимы документы на земельный участок под ним</w:t>
      </w:r>
      <w:r w:rsidR="00A3069B" w:rsidRPr="0047663D">
        <w:rPr>
          <w:sz w:val="24"/>
          <w:szCs w:val="24"/>
        </w:rPr>
        <w:t xml:space="preserve"> и </w:t>
      </w:r>
      <w:r w:rsidR="00A3069B" w:rsidRPr="0047663D">
        <w:rPr>
          <w:rFonts w:cs="Times New Roman"/>
          <w:sz w:val="24"/>
          <w:szCs w:val="24"/>
        </w:rPr>
        <w:t>разрешение на строительство и проектная документация на дом (если она была). Если проектной документации не было, то вместо нее заявителем самостоятельно готовится декларация об объекте недвижимости.</w:t>
      </w:r>
      <w:r w:rsidR="00CE5583" w:rsidRPr="0047663D">
        <w:rPr>
          <w:rFonts w:cs="Times New Roman"/>
          <w:sz w:val="24"/>
          <w:szCs w:val="24"/>
        </w:rPr>
        <w:t xml:space="preserve"> Если разрешение на строительство не сохранилось, то в соответствующей администрации об </w:t>
      </w:r>
      <w:proofErr w:type="gramStart"/>
      <w:r w:rsidR="00CE5583" w:rsidRPr="0047663D">
        <w:rPr>
          <w:rFonts w:cs="Times New Roman"/>
          <w:sz w:val="24"/>
          <w:szCs w:val="24"/>
        </w:rPr>
        <w:t>указанном</w:t>
      </w:r>
      <w:proofErr w:type="gramEnd"/>
      <w:r w:rsidR="00CE5583" w:rsidRPr="0047663D">
        <w:rPr>
          <w:rFonts w:cs="Times New Roman"/>
          <w:sz w:val="24"/>
          <w:szCs w:val="24"/>
        </w:rPr>
        <w:t xml:space="preserve"> получается справка.</w:t>
      </w:r>
    </w:p>
    <w:p w:rsidR="00A3069B" w:rsidRPr="0047663D" w:rsidRDefault="00A3069B" w:rsidP="00CE5583">
      <w:pPr>
        <w:ind w:right="-143" w:firstLine="709"/>
        <w:jc w:val="both"/>
        <w:rPr>
          <w:rFonts w:cs="Times New Roman"/>
          <w:sz w:val="24"/>
          <w:szCs w:val="24"/>
        </w:rPr>
      </w:pPr>
      <w:r w:rsidRPr="0047663D">
        <w:rPr>
          <w:rFonts w:cs="Times New Roman"/>
          <w:sz w:val="24"/>
          <w:szCs w:val="24"/>
        </w:rPr>
        <w:t xml:space="preserve">Для </w:t>
      </w:r>
      <w:r w:rsidRPr="0047663D">
        <w:rPr>
          <w:sz w:val="24"/>
          <w:szCs w:val="24"/>
        </w:rPr>
        <w:t xml:space="preserve">проведения учета и </w:t>
      </w:r>
      <w:r w:rsidRPr="0047663D">
        <w:rPr>
          <w:rFonts w:cs="Times New Roman"/>
          <w:sz w:val="24"/>
          <w:szCs w:val="24"/>
        </w:rPr>
        <w:t>оформления прав на вспомогательную постройку необходимы документы н</w:t>
      </w:r>
      <w:r w:rsidRPr="0047663D">
        <w:rPr>
          <w:sz w:val="24"/>
          <w:szCs w:val="24"/>
        </w:rPr>
        <w:t xml:space="preserve">а земельный участок и </w:t>
      </w:r>
      <w:r w:rsidRPr="0047663D">
        <w:rPr>
          <w:rFonts w:cs="Times New Roman"/>
          <w:sz w:val="24"/>
          <w:szCs w:val="24"/>
        </w:rPr>
        <w:t>декларация об объекте.</w:t>
      </w:r>
    </w:p>
    <w:p w:rsidR="00A3069B" w:rsidRPr="0047663D" w:rsidRDefault="00A3069B" w:rsidP="00CE5583">
      <w:pPr>
        <w:autoSpaceDE w:val="0"/>
        <w:autoSpaceDN w:val="0"/>
        <w:adjustRightInd w:val="0"/>
        <w:ind w:right="-143" w:firstLine="709"/>
        <w:jc w:val="both"/>
        <w:rPr>
          <w:rFonts w:cs="Times New Roman"/>
          <w:sz w:val="24"/>
          <w:szCs w:val="24"/>
        </w:rPr>
      </w:pPr>
      <w:r w:rsidRPr="0047663D">
        <w:rPr>
          <w:rFonts w:cs="Times New Roman"/>
          <w:sz w:val="24"/>
          <w:szCs w:val="24"/>
        </w:rPr>
        <w:t xml:space="preserve">Форма указанной декларации утверждена приказом Минэкономразвития России от 18.12.2015 N 953, о ней должно быть известно всем органам местного самоуправления и кадастровым инженерам. </w:t>
      </w:r>
    </w:p>
    <w:p w:rsidR="00A3069B" w:rsidRPr="0047663D" w:rsidRDefault="00A3069B" w:rsidP="00CE5583">
      <w:pPr>
        <w:autoSpaceDE w:val="0"/>
        <w:autoSpaceDN w:val="0"/>
        <w:adjustRightInd w:val="0"/>
        <w:ind w:right="-143" w:firstLine="709"/>
        <w:jc w:val="both"/>
        <w:rPr>
          <w:rFonts w:cs="Times New Roman"/>
          <w:sz w:val="24"/>
          <w:szCs w:val="24"/>
        </w:rPr>
      </w:pPr>
      <w:r w:rsidRPr="0047663D">
        <w:rPr>
          <w:rFonts w:cs="Times New Roman"/>
          <w:sz w:val="24"/>
          <w:szCs w:val="24"/>
        </w:rPr>
        <w:t xml:space="preserve">Соответственно, проведя кадастровые работы и оформив документы на объект недвижимости или земельный участок сотрудники </w:t>
      </w:r>
      <w:proofErr w:type="gramStart"/>
      <w:r w:rsidRPr="0047663D">
        <w:rPr>
          <w:rFonts w:cs="Times New Roman"/>
          <w:sz w:val="24"/>
          <w:szCs w:val="24"/>
        </w:rPr>
        <w:t>администрации</w:t>
      </w:r>
      <w:proofErr w:type="gramEnd"/>
      <w:r w:rsidRPr="0047663D">
        <w:rPr>
          <w:rFonts w:cs="Times New Roman"/>
          <w:sz w:val="24"/>
          <w:szCs w:val="24"/>
        </w:rPr>
        <w:t xml:space="preserve"> выдадут гражданину готовые документы. Тем самым гражданин сэкономит время на их оформление. </w:t>
      </w:r>
      <w:proofErr w:type="gramStart"/>
      <w:r w:rsidRPr="0047663D">
        <w:rPr>
          <w:rFonts w:cs="Times New Roman"/>
          <w:sz w:val="24"/>
          <w:szCs w:val="24"/>
        </w:rPr>
        <w:t>Указанное</w:t>
      </w:r>
      <w:proofErr w:type="gramEnd"/>
      <w:r w:rsidRPr="0047663D">
        <w:rPr>
          <w:rFonts w:cs="Times New Roman"/>
          <w:sz w:val="24"/>
          <w:szCs w:val="24"/>
        </w:rPr>
        <w:t xml:space="preserve"> особенно касается граждан, удаленных от пунктов приема-выдачи документов (многофункциональные центры)</w:t>
      </w:r>
      <w:r w:rsidR="00F53DFB" w:rsidRPr="0047663D">
        <w:rPr>
          <w:rFonts w:cs="Times New Roman"/>
          <w:sz w:val="24"/>
          <w:szCs w:val="24"/>
        </w:rPr>
        <w:t>.</w:t>
      </w:r>
    </w:p>
    <w:p w:rsidR="004978B5" w:rsidRPr="0047663D" w:rsidRDefault="004978B5" w:rsidP="00ED4935">
      <w:pPr>
        <w:ind w:firstLine="567"/>
        <w:jc w:val="both"/>
        <w:rPr>
          <w:sz w:val="24"/>
          <w:szCs w:val="24"/>
        </w:rPr>
      </w:pPr>
    </w:p>
    <w:p w:rsidR="004978B5" w:rsidRPr="0047663D" w:rsidRDefault="004978B5" w:rsidP="004978B5">
      <w:pPr>
        <w:ind w:firstLine="567"/>
        <w:jc w:val="right"/>
        <w:rPr>
          <w:sz w:val="24"/>
          <w:szCs w:val="24"/>
        </w:rPr>
      </w:pPr>
      <w:r w:rsidRPr="0047663D">
        <w:rPr>
          <w:sz w:val="24"/>
          <w:szCs w:val="24"/>
        </w:rPr>
        <w:t>Пресс-служб</w:t>
      </w:r>
      <w:r w:rsidR="00B04C19" w:rsidRPr="0047663D">
        <w:rPr>
          <w:sz w:val="24"/>
          <w:szCs w:val="24"/>
        </w:rPr>
        <w:t>а</w:t>
      </w:r>
      <w:r w:rsidRPr="0047663D">
        <w:rPr>
          <w:sz w:val="24"/>
          <w:szCs w:val="24"/>
        </w:rPr>
        <w:t xml:space="preserve"> Управления Росреестра </w:t>
      </w:r>
    </w:p>
    <w:p w:rsidR="004978B5" w:rsidRPr="0047663D" w:rsidRDefault="004978B5" w:rsidP="004978B5">
      <w:pPr>
        <w:ind w:firstLine="567"/>
        <w:jc w:val="right"/>
        <w:rPr>
          <w:sz w:val="24"/>
          <w:szCs w:val="24"/>
        </w:rPr>
      </w:pPr>
      <w:r w:rsidRPr="0047663D">
        <w:rPr>
          <w:sz w:val="24"/>
          <w:szCs w:val="24"/>
        </w:rPr>
        <w:t>по Республике Мордовия</w:t>
      </w:r>
    </w:p>
    <w:sectPr w:rsidR="004978B5" w:rsidRPr="0047663D" w:rsidSect="004978B5">
      <w:footerReference w:type="default" r:id="rId7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328" w:rsidRDefault="00A26328" w:rsidP="00F53DFB">
      <w:r>
        <w:separator/>
      </w:r>
    </w:p>
  </w:endnote>
  <w:endnote w:type="continuationSeparator" w:id="0">
    <w:p w:rsidR="00A26328" w:rsidRDefault="00A26328" w:rsidP="00F53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386164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F53DFB" w:rsidRPr="00F53DFB" w:rsidRDefault="00F53DFB">
        <w:pPr>
          <w:pStyle w:val="a7"/>
          <w:jc w:val="right"/>
          <w:rPr>
            <w:sz w:val="20"/>
            <w:szCs w:val="20"/>
          </w:rPr>
        </w:pPr>
        <w:r w:rsidRPr="00F53DFB">
          <w:rPr>
            <w:sz w:val="20"/>
            <w:szCs w:val="20"/>
          </w:rPr>
          <w:fldChar w:fldCharType="begin"/>
        </w:r>
        <w:r w:rsidRPr="00F53DFB">
          <w:rPr>
            <w:sz w:val="20"/>
            <w:szCs w:val="20"/>
          </w:rPr>
          <w:instrText>PAGE   \* MERGEFORMAT</w:instrText>
        </w:r>
        <w:r w:rsidRPr="00F53DFB">
          <w:rPr>
            <w:sz w:val="20"/>
            <w:szCs w:val="20"/>
          </w:rPr>
          <w:fldChar w:fldCharType="separate"/>
        </w:r>
        <w:r w:rsidR="0047663D">
          <w:rPr>
            <w:noProof/>
            <w:sz w:val="20"/>
            <w:szCs w:val="20"/>
          </w:rPr>
          <w:t>1</w:t>
        </w:r>
        <w:r w:rsidRPr="00F53DFB">
          <w:rPr>
            <w:sz w:val="20"/>
            <w:szCs w:val="20"/>
          </w:rPr>
          <w:fldChar w:fldCharType="end"/>
        </w:r>
      </w:p>
    </w:sdtContent>
  </w:sdt>
  <w:p w:rsidR="00F53DFB" w:rsidRDefault="00F53DF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328" w:rsidRDefault="00A26328" w:rsidP="00F53DFB">
      <w:r>
        <w:separator/>
      </w:r>
    </w:p>
  </w:footnote>
  <w:footnote w:type="continuationSeparator" w:id="0">
    <w:p w:rsidR="00A26328" w:rsidRDefault="00A26328" w:rsidP="00F53D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57F"/>
    <w:rsid w:val="0018069D"/>
    <w:rsid w:val="00303A35"/>
    <w:rsid w:val="0047663D"/>
    <w:rsid w:val="004855CD"/>
    <w:rsid w:val="004978B5"/>
    <w:rsid w:val="004B593E"/>
    <w:rsid w:val="00527DD5"/>
    <w:rsid w:val="00573424"/>
    <w:rsid w:val="005A6BCF"/>
    <w:rsid w:val="006853CC"/>
    <w:rsid w:val="006A3DD2"/>
    <w:rsid w:val="006B0152"/>
    <w:rsid w:val="00727851"/>
    <w:rsid w:val="008512BE"/>
    <w:rsid w:val="0096676A"/>
    <w:rsid w:val="009D657F"/>
    <w:rsid w:val="00A26328"/>
    <w:rsid w:val="00A3069B"/>
    <w:rsid w:val="00B04C19"/>
    <w:rsid w:val="00BB2D5F"/>
    <w:rsid w:val="00CA0607"/>
    <w:rsid w:val="00CE5583"/>
    <w:rsid w:val="00ED4935"/>
    <w:rsid w:val="00F53DFB"/>
    <w:rsid w:val="00F63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4935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D4935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F53DF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53DFB"/>
  </w:style>
  <w:style w:type="paragraph" w:styleId="a7">
    <w:name w:val="footer"/>
    <w:basedOn w:val="a"/>
    <w:link w:val="a8"/>
    <w:uiPriority w:val="99"/>
    <w:unhideWhenUsed/>
    <w:rsid w:val="00F53DF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53D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4935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D4935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F53DF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53DFB"/>
  </w:style>
  <w:style w:type="paragraph" w:styleId="a7">
    <w:name w:val="footer"/>
    <w:basedOn w:val="a"/>
    <w:link w:val="a8"/>
    <w:uiPriority w:val="99"/>
    <w:unhideWhenUsed/>
    <w:rsid w:val="00F53DF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53D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8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Яна М. Борисова</cp:lastModifiedBy>
  <cp:revision>3</cp:revision>
  <dcterms:created xsi:type="dcterms:W3CDTF">2018-03-02T07:23:00Z</dcterms:created>
  <dcterms:modified xsi:type="dcterms:W3CDTF">2018-03-14T07:15:00Z</dcterms:modified>
</cp:coreProperties>
</file>