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B45" w:rsidRDefault="00A41B45" w:rsidP="00A41B45">
      <w:pPr>
        <w:jc w:val="center"/>
        <w:rPr>
          <w:b/>
          <w:sz w:val="28"/>
        </w:rPr>
      </w:pPr>
      <w:r>
        <w:rPr>
          <w:b/>
          <w:sz w:val="28"/>
        </w:rPr>
        <w:t>Совет депутатов Большеигнатовского сельского поселения</w:t>
      </w:r>
    </w:p>
    <w:p w:rsidR="00A41B45" w:rsidRDefault="00A41B45" w:rsidP="00A41B45">
      <w:pPr>
        <w:jc w:val="center"/>
        <w:rPr>
          <w:b/>
          <w:sz w:val="28"/>
        </w:rPr>
      </w:pPr>
      <w:r>
        <w:rPr>
          <w:b/>
          <w:sz w:val="28"/>
        </w:rPr>
        <w:t>Большеигнатовского муниципального района</w:t>
      </w:r>
    </w:p>
    <w:p w:rsidR="00A41B45" w:rsidRDefault="00A41B45" w:rsidP="00A41B45">
      <w:pPr>
        <w:pStyle w:val="1"/>
        <w:rPr>
          <w:bCs w:val="0"/>
        </w:rPr>
      </w:pPr>
      <w:r>
        <w:rPr>
          <w:bCs w:val="0"/>
        </w:rPr>
        <w:t>Республики Мордовия</w:t>
      </w:r>
    </w:p>
    <w:p w:rsidR="00A41B45" w:rsidRDefault="00A41B45" w:rsidP="00A41B45"/>
    <w:p w:rsidR="00A41B45" w:rsidRDefault="00A41B45" w:rsidP="00A41B45">
      <w:pPr>
        <w:jc w:val="center"/>
      </w:pPr>
    </w:p>
    <w:p w:rsidR="00A41B45" w:rsidRDefault="00A41B45" w:rsidP="00A41B45">
      <w:pPr>
        <w:jc w:val="center"/>
        <w:rPr>
          <w:b/>
          <w:sz w:val="28"/>
        </w:rPr>
      </w:pPr>
      <w:r>
        <w:rPr>
          <w:b/>
          <w:sz w:val="28"/>
        </w:rPr>
        <w:t>ПОСТАНОВЛЕНИЕ</w:t>
      </w:r>
    </w:p>
    <w:p w:rsidR="00A41B45" w:rsidRDefault="00A41B45" w:rsidP="00A41B45">
      <w:pPr>
        <w:jc w:val="center"/>
        <w:rPr>
          <w:b/>
          <w:sz w:val="28"/>
        </w:rPr>
      </w:pPr>
    </w:p>
    <w:p w:rsidR="00A41B45" w:rsidRDefault="00A41B45" w:rsidP="00A41B45">
      <w:pPr>
        <w:jc w:val="center"/>
        <w:rPr>
          <w:sz w:val="22"/>
        </w:rPr>
      </w:pPr>
      <w:r>
        <w:rPr>
          <w:sz w:val="22"/>
        </w:rPr>
        <w:t>с. Большое Игнатово</w:t>
      </w:r>
    </w:p>
    <w:p w:rsidR="00A41B45" w:rsidRDefault="00A41B45" w:rsidP="00A41B45">
      <w:pPr>
        <w:jc w:val="center"/>
        <w:rPr>
          <w:sz w:val="22"/>
        </w:rPr>
      </w:pPr>
    </w:p>
    <w:p w:rsidR="00A41B45" w:rsidRDefault="00A41B45" w:rsidP="00A41B45">
      <w:pPr>
        <w:rPr>
          <w:b/>
          <w:sz w:val="28"/>
        </w:rPr>
      </w:pPr>
      <w:r>
        <w:rPr>
          <w:b/>
          <w:sz w:val="28"/>
        </w:rPr>
        <w:t>от  20  апреля  2018 года                                                                         № 5</w:t>
      </w:r>
    </w:p>
    <w:p w:rsidR="00A41B45" w:rsidRDefault="00A41B45" w:rsidP="00A41B45">
      <w:pPr>
        <w:rPr>
          <w:b/>
          <w:sz w:val="28"/>
        </w:rPr>
      </w:pPr>
    </w:p>
    <w:p w:rsidR="00A41B45" w:rsidRDefault="00A41B45" w:rsidP="00A41B45">
      <w:pPr>
        <w:rPr>
          <w:b/>
          <w:sz w:val="28"/>
        </w:rPr>
      </w:pPr>
    </w:p>
    <w:p w:rsidR="00A41B45" w:rsidRDefault="00A41B45" w:rsidP="00A41B45">
      <w:pPr>
        <w:rPr>
          <w:b/>
          <w:sz w:val="28"/>
        </w:rPr>
      </w:pPr>
      <w:r>
        <w:rPr>
          <w:b/>
          <w:sz w:val="28"/>
        </w:rPr>
        <w:t>О вынесении на публичные слушания проекта                                        Генерального плана и Правил землепользования и застройки Большеигнатовского сельского поселения</w:t>
      </w:r>
    </w:p>
    <w:p w:rsidR="00A41B45" w:rsidRDefault="00A41B45" w:rsidP="00A41B45">
      <w:pPr>
        <w:rPr>
          <w:b/>
          <w:sz w:val="28"/>
        </w:rPr>
      </w:pPr>
      <w:r>
        <w:rPr>
          <w:b/>
          <w:sz w:val="28"/>
        </w:rPr>
        <w:t xml:space="preserve">Большеигнатовского муниципального района                                                 Республики Мордовия </w:t>
      </w:r>
    </w:p>
    <w:p w:rsidR="00A41B45" w:rsidRDefault="00A41B45" w:rsidP="00A41B45">
      <w:pPr>
        <w:rPr>
          <w:b/>
          <w:sz w:val="28"/>
        </w:rPr>
      </w:pPr>
    </w:p>
    <w:p w:rsidR="00A41B45" w:rsidRDefault="00A41B45" w:rsidP="00A41B45">
      <w:pPr>
        <w:jc w:val="both"/>
        <w:rPr>
          <w:sz w:val="28"/>
        </w:rPr>
      </w:pPr>
      <w:r>
        <w:rPr>
          <w:sz w:val="28"/>
        </w:rPr>
        <w:t xml:space="preserve">         Руководствуясь Градостроительным кодексом Российской Федерации от 29.12.2004 г. №190-ФЗ, Федеральным законом от 06.10.2003 г. №131-ФЗ «Об общих принципах организации местного самоуправления в Российской Федерации», Положением «О порядке проведения публичных слушаний </w:t>
      </w:r>
      <w:proofErr w:type="gramStart"/>
      <w:r>
        <w:rPr>
          <w:sz w:val="28"/>
        </w:rPr>
        <w:t>в</w:t>
      </w:r>
      <w:proofErr w:type="gramEnd"/>
      <w:r>
        <w:rPr>
          <w:sz w:val="28"/>
        </w:rPr>
        <w:t xml:space="preserve"> </w:t>
      </w:r>
      <w:proofErr w:type="spellStart"/>
      <w:r>
        <w:rPr>
          <w:sz w:val="28"/>
        </w:rPr>
        <w:t>Большеигнатовском</w:t>
      </w:r>
      <w:proofErr w:type="spellEnd"/>
      <w:r>
        <w:rPr>
          <w:sz w:val="28"/>
        </w:rPr>
        <w:t xml:space="preserve"> сельском </w:t>
      </w:r>
      <w:proofErr w:type="gramStart"/>
      <w:r>
        <w:rPr>
          <w:sz w:val="28"/>
        </w:rPr>
        <w:t>поселении</w:t>
      </w:r>
      <w:proofErr w:type="gramEnd"/>
      <w:r>
        <w:rPr>
          <w:sz w:val="28"/>
        </w:rPr>
        <w:t xml:space="preserve"> Большеигнатовского муниципального района Республики Мордовия», утвержденным решением Совета депутатов Большеигнатовского сельского поселения Большеигнатовского муниципального района Республики Мордовия от 27,02.2007 г. №</w:t>
      </w:r>
      <w:r w:rsidR="00864AED">
        <w:rPr>
          <w:sz w:val="28"/>
        </w:rPr>
        <w:t xml:space="preserve">85 </w:t>
      </w:r>
      <w:r>
        <w:rPr>
          <w:sz w:val="28"/>
        </w:rPr>
        <w:t xml:space="preserve"> ПОСТАНОВЛЯЮ:</w:t>
      </w:r>
    </w:p>
    <w:p w:rsidR="00A41B45" w:rsidRDefault="00864AED" w:rsidP="00A41B45">
      <w:pPr>
        <w:pStyle w:val="a3"/>
        <w:numPr>
          <w:ilvl w:val="0"/>
          <w:numId w:val="1"/>
        </w:numPr>
        <w:spacing w:line="240" w:lineRule="auto"/>
        <w:jc w:val="both"/>
        <w:rPr>
          <w:rFonts w:ascii="Times New Roman" w:hAnsi="Times New Roman"/>
          <w:sz w:val="28"/>
        </w:rPr>
      </w:pPr>
      <w:r>
        <w:rPr>
          <w:rFonts w:ascii="Times New Roman" w:hAnsi="Times New Roman"/>
          <w:sz w:val="28"/>
        </w:rPr>
        <w:t xml:space="preserve">Опубликовать и вынести на публичные слушания проект Генерального плана и Правил землепользования и застройки Большеигнатовского сельского поселения Большеигнатовского муниципального района Республики Мордовия, внесенный в порядке правотворческой инициативы администрацией Большеигнатовского муниципального района Республики Мордовия, действующей за </w:t>
      </w:r>
      <w:proofErr w:type="spellStart"/>
      <w:r>
        <w:rPr>
          <w:rFonts w:ascii="Times New Roman" w:hAnsi="Times New Roman"/>
          <w:sz w:val="28"/>
        </w:rPr>
        <w:t>Большеигнатовское</w:t>
      </w:r>
      <w:proofErr w:type="spellEnd"/>
      <w:r>
        <w:rPr>
          <w:rFonts w:ascii="Times New Roman" w:hAnsi="Times New Roman"/>
          <w:sz w:val="28"/>
        </w:rPr>
        <w:t xml:space="preserve"> сельское поселение Большеигнатовского муниципального района Республики Мордовия (приложение №1)</w:t>
      </w:r>
      <w:r w:rsidR="00A41B45">
        <w:rPr>
          <w:rFonts w:ascii="Times New Roman" w:hAnsi="Times New Roman"/>
          <w:sz w:val="28"/>
        </w:rPr>
        <w:t>.</w:t>
      </w:r>
    </w:p>
    <w:p w:rsidR="00864AED" w:rsidRDefault="00864AED" w:rsidP="00A41B45">
      <w:pPr>
        <w:pStyle w:val="a3"/>
        <w:numPr>
          <w:ilvl w:val="0"/>
          <w:numId w:val="1"/>
        </w:numPr>
        <w:spacing w:line="240" w:lineRule="auto"/>
        <w:jc w:val="both"/>
        <w:rPr>
          <w:rFonts w:ascii="Times New Roman" w:hAnsi="Times New Roman"/>
          <w:sz w:val="28"/>
        </w:rPr>
      </w:pPr>
      <w:r>
        <w:rPr>
          <w:rFonts w:ascii="Times New Roman" w:hAnsi="Times New Roman"/>
          <w:sz w:val="28"/>
        </w:rPr>
        <w:t>Определить</w:t>
      </w:r>
      <w:r w:rsidR="00B5159A">
        <w:rPr>
          <w:rFonts w:ascii="Times New Roman" w:hAnsi="Times New Roman"/>
          <w:sz w:val="28"/>
        </w:rPr>
        <w:t>, что место и время проведения публичных слушаний устанавливается в соответствии с графиком (приложение №2).</w:t>
      </w:r>
    </w:p>
    <w:p w:rsidR="00B5159A" w:rsidRDefault="00B5159A" w:rsidP="00A41B45">
      <w:pPr>
        <w:pStyle w:val="a3"/>
        <w:numPr>
          <w:ilvl w:val="0"/>
          <w:numId w:val="1"/>
        </w:numPr>
        <w:spacing w:line="240" w:lineRule="auto"/>
        <w:jc w:val="both"/>
        <w:rPr>
          <w:rFonts w:ascii="Times New Roman" w:hAnsi="Times New Roman"/>
          <w:sz w:val="28"/>
        </w:rPr>
      </w:pPr>
      <w:r>
        <w:rPr>
          <w:rFonts w:ascii="Times New Roman" w:hAnsi="Times New Roman"/>
          <w:sz w:val="28"/>
        </w:rPr>
        <w:t>Установить, что организация и проведение публичных слушаний осуществляется рабочей группой (приложение №3).</w:t>
      </w:r>
    </w:p>
    <w:p w:rsidR="00B5159A" w:rsidRDefault="00B5159A" w:rsidP="00A41B45">
      <w:pPr>
        <w:pStyle w:val="a3"/>
        <w:numPr>
          <w:ilvl w:val="0"/>
          <w:numId w:val="1"/>
        </w:numPr>
        <w:spacing w:line="240" w:lineRule="auto"/>
        <w:jc w:val="both"/>
        <w:rPr>
          <w:rFonts w:ascii="Times New Roman" w:hAnsi="Times New Roman"/>
          <w:sz w:val="28"/>
        </w:rPr>
      </w:pPr>
      <w:r>
        <w:rPr>
          <w:rFonts w:ascii="Times New Roman" w:hAnsi="Times New Roman"/>
          <w:sz w:val="28"/>
        </w:rPr>
        <w:t>Предложения по проекту Генерального плана и Правил землепользования и застройки Большеигнатовского сельского поселения Большеигнатовского муниципального района Республики Мордовия принимаются рабочей группой</w:t>
      </w:r>
      <w:r w:rsidR="007B2B9D">
        <w:rPr>
          <w:rFonts w:ascii="Times New Roman" w:hAnsi="Times New Roman"/>
          <w:sz w:val="28"/>
        </w:rPr>
        <w:t xml:space="preserve"> до 21 июня 2018 г., в соответствии с прилагаемой формой внесения </w:t>
      </w:r>
      <w:r w:rsidR="007B2B9D">
        <w:rPr>
          <w:rFonts w:ascii="Times New Roman" w:hAnsi="Times New Roman"/>
          <w:sz w:val="28"/>
        </w:rPr>
        <w:lastRenderedPageBreak/>
        <w:t>предложений</w:t>
      </w:r>
      <w:r w:rsidR="0021644F">
        <w:rPr>
          <w:rFonts w:ascii="Times New Roman" w:hAnsi="Times New Roman"/>
          <w:sz w:val="28"/>
        </w:rPr>
        <w:t xml:space="preserve"> по вышеуказанному проекту (приложение №4) по адресу: Республика Мордовия, </w:t>
      </w:r>
      <w:proofErr w:type="spellStart"/>
      <w:r w:rsidR="0021644F">
        <w:rPr>
          <w:rFonts w:ascii="Times New Roman" w:hAnsi="Times New Roman"/>
          <w:sz w:val="28"/>
        </w:rPr>
        <w:t>Большеигнатовский</w:t>
      </w:r>
      <w:proofErr w:type="spellEnd"/>
      <w:r w:rsidR="0021644F">
        <w:rPr>
          <w:rFonts w:ascii="Times New Roman" w:hAnsi="Times New Roman"/>
          <w:sz w:val="28"/>
        </w:rPr>
        <w:t xml:space="preserve"> район, с</w:t>
      </w:r>
      <w:proofErr w:type="gramStart"/>
      <w:r w:rsidR="0021644F">
        <w:rPr>
          <w:rFonts w:ascii="Times New Roman" w:hAnsi="Times New Roman"/>
          <w:sz w:val="28"/>
        </w:rPr>
        <w:t>.Б</w:t>
      </w:r>
      <w:proofErr w:type="gramEnd"/>
      <w:r w:rsidR="0021644F">
        <w:rPr>
          <w:rFonts w:ascii="Times New Roman" w:hAnsi="Times New Roman"/>
          <w:sz w:val="28"/>
        </w:rPr>
        <w:t>ольшое Игнатово, ул.Советская, д.40 (тел.2-12-40, 2-13-34) с 8-30 ч. До 16-30 ч., кроме субботы и воскресенья.</w:t>
      </w:r>
    </w:p>
    <w:p w:rsidR="0021644F" w:rsidRDefault="0021644F" w:rsidP="00A41B45">
      <w:pPr>
        <w:pStyle w:val="a3"/>
        <w:numPr>
          <w:ilvl w:val="0"/>
          <w:numId w:val="1"/>
        </w:numPr>
        <w:spacing w:line="240" w:lineRule="auto"/>
        <w:jc w:val="both"/>
        <w:rPr>
          <w:rFonts w:ascii="Times New Roman" w:hAnsi="Times New Roman"/>
          <w:sz w:val="28"/>
        </w:rPr>
      </w:pPr>
      <w:r>
        <w:rPr>
          <w:rFonts w:ascii="Times New Roman" w:hAnsi="Times New Roman"/>
          <w:sz w:val="28"/>
        </w:rPr>
        <w:t xml:space="preserve">Обсуждение проекта Генерального плана и Правил землепользования и застройки Большеигнатовского сельского поселения Большеигнатовского муниципального района Республики Мордовия осуществляется в порядке, установленном </w:t>
      </w:r>
      <w:r w:rsidR="002227B3">
        <w:rPr>
          <w:rFonts w:ascii="Times New Roman" w:hAnsi="Times New Roman"/>
          <w:sz w:val="28"/>
        </w:rPr>
        <w:t>Положением о порядке проведения публичных слушаний.</w:t>
      </w:r>
    </w:p>
    <w:p w:rsidR="002227B3" w:rsidRDefault="002227B3" w:rsidP="00A41B45">
      <w:pPr>
        <w:pStyle w:val="a3"/>
        <w:numPr>
          <w:ilvl w:val="0"/>
          <w:numId w:val="1"/>
        </w:numPr>
        <w:spacing w:line="240" w:lineRule="auto"/>
        <w:jc w:val="both"/>
        <w:rPr>
          <w:rFonts w:ascii="Times New Roman" w:hAnsi="Times New Roman"/>
          <w:sz w:val="28"/>
        </w:rPr>
      </w:pPr>
      <w:r>
        <w:rPr>
          <w:rFonts w:ascii="Times New Roman" w:hAnsi="Times New Roman"/>
          <w:sz w:val="28"/>
        </w:rPr>
        <w:t>Настоящее постановление вступает в силу со дня его официального опубликования.</w:t>
      </w:r>
    </w:p>
    <w:p w:rsidR="002227B3" w:rsidRDefault="002227B3" w:rsidP="002227B3">
      <w:pPr>
        <w:jc w:val="both"/>
        <w:rPr>
          <w:sz w:val="28"/>
        </w:rPr>
      </w:pPr>
    </w:p>
    <w:p w:rsidR="002227B3" w:rsidRDefault="002227B3" w:rsidP="002227B3">
      <w:pPr>
        <w:jc w:val="both"/>
        <w:rPr>
          <w:sz w:val="28"/>
        </w:rPr>
      </w:pPr>
    </w:p>
    <w:p w:rsidR="002227B3" w:rsidRDefault="002227B3" w:rsidP="002227B3">
      <w:pPr>
        <w:jc w:val="both"/>
        <w:rPr>
          <w:sz w:val="28"/>
        </w:rPr>
      </w:pPr>
      <w:r>
        <w:rPr>
          <w:sz w:val="28"/>
        </w:rPr>
        <w:t xml:space="preserve">Глава Большеигнатовского </w:t>
      </w:r>
    </w:p>
    <w:p w:rsidR="002227B3" w:rsidRPr="002227B3" w:rsidRDefault="002227B3" w:rsidP="002227B3">
      <w:pPr>
        <w:jc w:val="both"/>
        <w:rPr>
          <w:sz w:val="28"/>
        </w:rPr>
      </w:pPr>
      <w:r>
        <w:rPr>
          <w:sz w:val="28"/>
        </w:rPr>
        <w:t xml:space="preserve">сельского поселения                                                               </w:t>
      </w:r>
      <w:proofErr w:type="spellStart"/>
      <w:r>
        <w:rPr>
          <w:sz w:val="28"/>
        </w:rPr>
        <w:t>А.Г.Полякин</w:t>
      </w:r>
      <w:proofErr w:type="spellEnd"/>
    </w:p>
    <w:p w:rsidR="00A41B45" w:rsidRDefault="00A41B45" w:rsidP="00A41B45">
      <w:pPr>
        <w:rPr>
          <w:sz w:val="28"/>
        </w:rPr>
      </w:pPr>
    </w:p>
    <w:p w:rsidR="00A41B45" w:rsidRDefault="00A41B45" w:rsidP="00A41B45">
      <w:pPr>
        <w:rPr>
          <w:sz w:val="28"/>
        </w:rPr>
      </w:pPr>
    </w:p>
    <w:p w:rsidR="00A41B45" w:rsidRDefault="00A41B45" w:rsidP="00A41B45">
      <w:pPr>
        <w:rPr>
          <w:sz w:val="28"/>
        </w:rPr>
      </w:pPr>
    </w:p>
    <w:p w:rsidR="00A41B45" w:rsidRDefault="00A41B45" w:rsidP="00A41B45">
      <w:pPr>
        <w:rPr>
          <w:sz w:val="28"/>
        </w:rPr>
      </w:pPr>
    </w:p>
    <w:p w:rsidR="00A41B45" w:rsidRDefault="00A41B45" w:rsidP="00A41B45">
      <w:pPr>
        <w:rPr>
          <w:sz w:val="28"/>
        </w:rPr>
      </w:pPr>
    </w:p>
    <w:p w:rsidR="00A41B45" w:rsidRDefault="00A41B45" w:rsidP="00A41B45">
      <w:pPr>
        <w:rPr>
          <w:b/>
          <w:sz w:val="28"/>
        </w:rPr>
      </w:pPr>
    </w:p>
    <w:p w:rsidR="002227B3" w:rsidRDefault="002227B3" w:rsidP="00A41B45">
      <w:pPr>
        <w:rPr>
          <w:b/>
          <w:sz w:val="28"/>
        </w:rPr>
      </w:pPr>
    </w:p>
    <w:p w:rsidR="002227B3" w:rsidRDefault="002227B3" w:rsidP="00A41B45">
      <w:pPr>
        <w:rPr>
          <w:b/>
          <w:sz w:val="28"/>
        </w:rPr>
      </w:pPr>
    </w:p>
    <w:p w:rsidR="002227B3" w:rsidRDefault="002227B3" w:rsidP="00A41B45">
      <w:pPr>
        <w:rPr>
          <w:b/>
          <w:sz w:val="28"/>
        </w:rPr>
      </w:pPr>
    </w:p>
    <w:p w:rsidR="002227B3" w:rsidRDefault="002227B3" w:rsidP="00A41B45">
      <w:pPr>
        <w:rPr>
          <w:b/>
          <w:sz w:val="28"/>
        </w:rPr>
      </w:pPr>
    </w:p>
    <w:p w:rsidR="002227B3" w:rsidRDefault="002227B3" w:rsidP="00A41B45">
      <w:pPr>
        <w:rPr>
          <w:b/>
          <w:sz w:val="28"/>
        </w:rPr>
      </w:pPr>
    </w:p>
    <w:p w:rsidR="002227B3" w:rsidRDefault="002227B3" w:rsidP="00A41B45">
      <w:pPr>
        <w:rPr>
          <w:b/>
          <w:sz w:val="28"/>
        </w:rPr>
      </w:pPr>
    </w:p>
    <w:p w:rsidR="002227B3" w:rsidRDefault="002227B3" w:rsidP="00A41B45">
      <w:pPr>
        <w:rPr>
          <w:b/>
          <w:sz w:val="28"/>
        </w:rPr>
      </w:pPr>
    </w:p>
    <w:p w:rsidR="002227B3" w:rsidRDefault="002227B3" w:rsidP="00A41B45">
      <w:pPr>
        <w:rPr>
          <w:b/>
          <w:sz w:val="28"/>
        </w:rPr>
      </w:pPr>
    </w:p>
    <w:p w:rsidR="002227B3" w:rsidRDefault="002227B3" w:rsidP="00A41B45">
      <w:pPr>
        <w:rPr>
          <w:b/>
          <w:sz w:val="28"/>
        </w:rPr>
      </w:pPr>
    </w:p>
    <w:p w:rsidR="002227B3" w:rsidRDefault="002227B3" w:rsidP="00A41B45">
      <w:pPr>
        <w:rPr>
          <w:b/>
          <w:sz w:val="28"/>
        </w:rPr>
      </w:pPr>
    </w:p>
    <w:p w:rsidR="002227B3" w:rsidRDefault="002227B3" w:rsidP="00A41B45">
      <w:pPr>
        <w:rPr>
          <w:b/>
          <w:sz w:val="28"/>
        </w:rPr>
      </w:pPr>
    </w:p>
    <w:p w:rsidR="002227B3" w:rsidRDefault="002227B3" w:rsidP="00A41B45">
      <w:pPr>
        <w:rPr>
          <w:b/>
          <w:sz w:val="28"/>
        </w:rPr>
      </w:pPr>
    </w:p>
    <w:p w:rsidR="002227B3" w:rsidRDefault="002227B3" w:rsidP="00A41B45">
      <w:pPr>
        <w:rPr>
          <w:b/>
          <w:sz w:val="28"/>
        </w:rPr>
      </w:pPr>
    </w:p>
    <w:p w:rsidR="002227B3" w:rsidRDefault="002227B3" w:rsidP="00A41B45">
      <w:pPr>
        <w:rPr>
          <w:b/>
          <w:sz w:val="28"/>
        </w:rPr>
      </w:pPr>
    </w:p>
    <w:p w:rsidR="002227B3" w:rsidRDefault="002227B3" w:rsidP="00A41B45">
      <w:pPr>
        <w:rPr>
          <w:b/>
          <w:sz w:val="28"/>
        </w:rPr>
      </w:pPr>
    </w:p>
    <w:p w:rsidR="002227B3" w:rsidRDefault="002227B3" w:rsidP="00A41B45">
      <w:pPr>
        <w:rPr>
          <w:b/>
          <w:sz w:val="28"/>
        </w:rPr>
      </w:pPr>
    </w:p>
    <w:p w:rsidR="002227B3" w:rsidRDefault="002227B3" w:rsidP="00A41B45">
      <w:pPr>
        <w:rPr>
          <w:b/>
          <w:sz w:val="28"/>
        </w:rPr>
      </w:pPr>
    </w:p>
    <w:p w:rsidR="002227B3" w:rsidRDefault="002227B3" w:rsidP="00A41B45">
      <w:pPr>
        <w:rPr>
          <w:b/>
          <w:sz w:val="28"/>
        </w:rPr>
      </w:pPr>
    </w:p>
    <w:p w:rsidR="002227B3" w:rsidRDefault="002227B3" w:rsidP="00A41B45">
      <w:pPr>
        <w:rPr>
          <w:b/>
          <w:sz w:val="28"/>
        </w:rPr>
      </w:pPr>
    </w:p>
    <w:p w:rsidR="002227B3" w:rsidRDefault="002227B3" w:rsidP="00A41B45">
      <w:pPr>
        <w:rPr>
          <w:b/>
          <w:sz w:val="28"/>
        </w:rPr>
      </w:pPr>
    </w:p>
    <w:p w:rsidR="002227B3" w:rsidRDefault="002227B3" w:rsidP="00A41B45">
      <w:pPr>
        <w:rPr>
          <w:b/>
          <w:sz w:val="28"/>
        </w:rPr>
      </w:pPr>
    </w:p>
    <w:p w:rsidR="002227B3" w:rsidRDefault="002227B3" w:rsidP="00A41B45">
      <w:pPr>
        <w:rPr>
          <w:b/>
          <w:sz w:val="28"/>
        </w:rPr>
      </w:pPr>
    </w:p>
    <w:p w:rsidR="00213ADF" w:rsidRPr="00213ADF" w:rsidRDefault="00213ADF" w:rsidP="00213ADF">
      <w:pPr>
        <w:pStyle w:val="8"/>
        <w:jc w:val="right"/>
        <w:rPr>
          <w:rFonts w:ascii="Times New Roman" w:hAnsi="Times New Roman" w:cs="Times New Roman"/>
          <w:b/>
          <w:sz w:val="28"/>
          <w:szCs w:val="28"/>
        </w:rPr>
      </w:pPr>
      <w:r w:rsidRPr="00213ADF">
        <w:rPr>
          <w:rFonts w:ascii="Times New Roman" w:hAnsi="Times New Roman" w:cs="Times New Roman"/>
          <w:sz w:val="28"/>
          <w:szCs w:val="28"/>
        </w:rPr>
        <w:lastRenderedPageBreak/>
        <w:t>Приложение № 1</w:t>
      </w:r>
    </w:p>
    <w:p w:rsidR="00213ADF" w:rsidRPr="00213ADF" w:rsidRDefault="00213ADF" w:rsidP="00213ADF">
      <w:pPr>
        <w:shd w:val="clear" w:color="auto" w:fill="FFFFFF"/>
        <w:tabs>
          <w:tab w:val="left" w:pos="7502"/>
        </w:tabs>
        <w:jc w:val="right"/>
        <w:rPr>
          <w:bCs/>
          <w:color w:val="000000"/>
          <w:spacing w:val="-2"/>
          <w:sz w:val="28"/>
          <w:szCs w:val="28"/>
        </w:rPr>
      </w:pPr>
      <w:r w:rsidRPr="00213ADF">
        <w:rPr>
          <w:bCs/>
          <w:color w:val="000000"/>
          <w:spacing w:val="-2"/>
          <w:sz w:val="28"/>
          <w:szCs w:val="28"/>
        </w:rPr>
        <w:t xml:space="preserve">к постановлению </w:t>
      </w:r>
      <w:r w:rsidRPr="00213ADF">
        <w:rPr>
          <w:sz w:val="28"/>
          <w:szCs w:val="28"/>
        </w:rPr>
        <w:t>Совета депутатов</w:t>
      </w:r>
      <w:r>
        <w:rPr>
          <w:sz w:val="28"/>
          <w:szCs w:val="28"/>
        </w:rPr>
        <w:t xml:space="preserve">                                                    </w:t>
      </w:r>
      <w:r w:rsidRPr="00213ADF">
        <w:rPr>
          <w:sz w:val="28"/>
          <w:szCs w:val="28"/>
        </w:rPr>
        <w:t>Большеигнатовского сельского поселения</w:t>
      </w:r>
      <w:r>
        <w:rPr>
          <w:sz w:val="28"/>
          <w:szCs w:val="28"/>
        </w:rPr>
        <w:t xml:space="preserve">                                                    Большеигнатовского муниципального района                                                       Республики Мордовия</w:t>
      </w:r>
      <w:r w:rsidRPr="00213ADF">
        <w:rPr>
          <w:sz w:val="28"/>
          <w:szCs w:val="28"/>
        </w:rPr>
        <w:t xml:space="preserve"> </w:t>
      </w:r>
      <w:r>
        <w:rPr>
          <w:sz w:val="28"/>
          <w:szCs w:val="28"/>
        </w:rPr>
        <w:t xml:space="preserve">                                              </w:t>
      </w:r>
    </w:p>
    <w:p w:rsidR="00213ADF" w:rsidRPr="002227B3" w:rsidRDefault="00213ADF" w:rsidP="00213ADF">
      <w:pPr>
        <w:jc w:val="right"/>
      </w:pPr>
      <w:r>
        <w:rPr>
          <w:sz w:val="28"/>
        </w:rPr>
        <w:t>от 20.04.2018 г. №5</w:t>
      </w:r>
    </w:p>
    <w:p w:rsidR="00213ADF" w:rsidRDefault="00213ADF" w:rsidP="00213ADF">
      <w:pPr>
        <w:pStyle w:val="8"/>
        <w:rPr>
          <w:rFonts w:ascii="Times New Roman" w:hAnsi="Times New Roman" w:cs="Times New Roman"/>
          <w:b/>
        </w:rPr>
      </w:pPr>
    </w:p>
    <w:p w:rsidR="00213ADF" w:rsidRPr="00EF52DD" w:rsidRDefault="00213ADF" w:rsidP="00213ADF">
      <w:pPr>
        <w:jc w:val="center"/>
        <w:rPr>
          <w:rFonts w:ascii="Arial" w:hAnsi="Arial" w:cs="Arial"/>
          <w:sz w:val="36"/>
          <w:szCs w:val="36"/>
        </w:rPr>
      </w:pPr>
      <w:r w:rsidRPr="00EF52DD">
        <w:rPr>
          <w:rFonts w:ascii="Arial" w:hAnsi="Arial" w:cs="Arial"/>
          <w:sz w:val="36"/>
          <w:szCs w:val="36"/>
        </w:rPr>
        <w:t>Генеральный план (проект)</w:t>
      </w:r>
    </w:p>
    <w:p w:rsidR="00213ADF" w:rsidRPr="00EF52DD" w:rsidRDefault="00213ADF" w:rsidP="00213ADF">
      <w:pPr>
        <w:jc w:val="center"/>
        <w:rPr>
          <w:rFonts w:ascii="Arial" w:hAnsi="Arial" w:cs="Arial"/>
          <w:sz w:val="36"/>
          <w:szCs w:val="36"/>
        </w:rPr>
      </w:pPr>
      <w:r w:rsidRPr="00EF52DD">
        <w:rPr>
          <w:rFonts w:ascii="Arial" w:hAnsi="Arial" w:cs="Arial"/>
          <w:sz w:val="36"/>
          <w:szCs w:val="36"/>
        </w:rPr>
        <w:t>Большеигнатовского сельского поселения</w:t>
      </w:r>
    </w:p>
    <w:p w:rsidR="00213ADF" w:rsidRPr="00EF52DD" w:rsidRDefault="00213ADF" w:rsidP="00213ADF">
      <w:pPr>
        <w:jc w:val="center"/>
        <w:rPr>
          <w:rFonts w:ascii="Arial" w:hAnsi="Arial" w:cs="Arial"/>
          <w:sz w:val="36"/>
          <w:szCs w:val="36"/>
        </w:rPr>
      </w:pPr>
      <w:r w:rsidRPr="00EF52DD">
        <w:rPr>
          <w:rFonts w:ascii="Arial" w:hAnsi="Arial" w:cs="Arial"/>
          <w:sz w:val="36"/>
          <w:szCs w:val="36"/>
        </w:rPr>
        <w:t>Большеигнатовского муниципального района</w:t>
      </w:r>
    </w:p>
    <w:p w:rsidR="00213ADF" w:rsidRPr="00DF767A" w:rsidRDefault="00213ADF" w:rsidP="00213ADF">
      <w:pPr>
        <w:pStyle w:val="8"/>
        <w:jc w:val="center"/>
        <w:rPr>
          <w:rFonts w:ascii="Times New Roman" w:hAnsi="Times New Roman" w:cs="Times New Roman"/>
          <w:b/>
          <w:sz w:val="36"/>
          <w:szCs w:val="36"/>
        </w:rPr>
      </w:pPr>
      <w:r w:rsidRPr="00EF52DD">
        <w:rPr>
          <w:sz w:val="36"/>
          <w:szCs w:val="36"/>
        </w:rPr>
        <w:t>Республики Мордовия</w:t>
      </w:r>
    </w:p>
    <w:p w:rsidR="00213ADF" w:rsidRDefault="00213ADF" w:rsidP="00213ADF">
      <w:pPr>
        <w:pStyle w:val="8"/>
        <w:rPr>
          <w:rFonts w:ascii="Times New Roman" w:hAnsi="Times New Roman" w:cs="Times New Roman"/>
          <w:b/>
        </w:rPr>
      </w:pPr>
    </w:p>
    <w:p w:rsidR="00213ADF" w:rsidRPr="00EF52DD" w:rsidRDefault="00213ADF" w:rsidP="00213ADF">
      <w:pPr>
        <w:autoSpaceDE w:val="0"/>
        <w:autoSpaceDN w:val="0"/>
        <w:adjustRightInd w:val="0"/>
        <w:spacing w:after="120"/>
        <w:outlineLvl w:val="0"/>
        <w:rPr>
          <w:rFonts w:ascii="Arial" w:hAnsi="Arial" w:cs="Arial"/>
          <w:b/>
          <w:bCs/>
          <w:color w:val="365F91" w:themeColor="accent1" w:themeShade="BF"/>
        </w:rPr>
      </w:pPr>
      <w:r w:rsidRPr="00EF52DD">
        <w:rPr>
          <w:rFonts w:ascii="Arial" w:hAnsi="Arial" w:cs="Arial"/>
          <w:b/>
          <w:bCs/>
          <w:color w:val="365F91" w:themeColor="accent1" w:themeShade="BF"/>
        </w:rPr>
        <w:t>РАЗДЕЛ 1.</w:t>
      </w:r>
    </w:p>
    <w:p w:rsidR="00213ADF" w:rsidRPr="00EF52DD" w:rsidRDefault="00213ADF" w:rsidP="00213ADF">
      <w:pPr>
        <w:autoSpaceDE w:val="0"/>
        <w:autoSpaceDN w:val="0"/>
        <w:adjustRightInd w:val="0"/>
        <w:outlineLvl w:val="0"/>
        <w:rPr>
          <w:rFonts w:ascii="Arial" w:hAnsi="Arial" w:cs="Arial"/>
          <w:color w:val="365F91" w:themeColor="accent1" w:themeShade="BF"/>
        </w:rPr>
      </w:pPr>
      <w:r w:rsidRPr="00EF52DD">
        <w:rPr>
          <w:rFonts w:ascii="Arial" w:hAnsi="Arial" w:cs="Arial"/>
          <w:b/>
          <w:bCs/>
          <w:color w:val="365F91" w:themeColor="accent1" w:themeShade="BF"/>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213ADF" w:rsidRPr="00702AC4" w:rsidRDefault="00213ADF" w:rsidP="00213ADF">
      <w:pPr>
        <w:autoSpaceDE w:val="0"/>
        <w:autoSpaceDN w:val="0"/>
        <w:adjustRightInd w:val="0"/>
        <w:spacing w:before="240"/>
        <w:jc w:val="both"/>
        <w:rPr>
          <w:rFonts w:ascii="Arial" w:hAnsi="Arial" w:cs="Arial"/>
          <w:b/>
          <w:sz w:val="22"/>
          <w:szCs w:val="22"/>
        </w:rPr>
      </w:pPr>
      <w:r w:rsidRPr="00702AC4">
        <w:rPr>
          <w:rFonts w:ascii="Arial" w:hAnsi="Arial" w:cs="Arial"/>
          <w:b/>
          <w:sz w:val="22"/>
          <w:szCs w:val="22"/>
        </w:rPr>
        <w:t>ДОКУМЕНТЫ ТЕРРИТОРИАЛЬНОГО ПЛАНИРОВАНИЯ СУБЪЕКТОВ РОССИЙСКОЙ ФЕДЕРАЦИИ:</w:t>
      </w:r>
    </w:p>
    <w:p w:rsidR="00213ADF" w:rsidRPr="00702AC4" w:rsidRDefault="00213ADF" w:rsidP="00213ADF">
      <w:pPr>
        <w:pStyle w:val="a3"/>
        <w:numPr>
          <w:ilvl w:val="0"/>
          <w:numId w:val="2"/>
        </w:numPr>
        <w:autoSpaceDE w:val="0"/>
        <w:autoSpaceDN w:val="0"/>
        <w:adjustRightInd w:val="0"/>
        <w:spacing w:after="0"/>
        <w:ind w:left="709" w:hanging="709"/>
        <w:contextualSpacing/>
        <w:jc w:val="both"/>
        <w:rPr>
          <w:rFonts w:ascii="Arial" w:hAnsi="Arial" w:cs="Arial"/>
          <w:b/>
        </w:rPr>
      </w:pPr>
      <w:r w:rsidRPr="00702AC4">
        <w:rPr>
          <w:rFonts w:ascii="Arial" w:hAnsi="Arial" w:cs="Arial"/>
        </w:rPr>
        <w:t>Схема территориального планирования Большеигнатовского муниципального района Республики Мордовия.</w:t>
      </w:r>
    </w:p>
    <w:p w:rsidR="00213ADF" w:rsidRPr="00702AC4" w:rsidRDefault="00213ADF" w:rsidP="00213ADF">
      <w:pPr>
        <w:pStyle w:val="a3"/>
        <w:autoSpaceDE w:val="0"/>
        <w:autoSpaceDN w:val="0"/>
        <w:adjustRightInd w:val="0"/>
        <w:spacing w:after="0"/>
        <w:ind w:left="0"/>
        <w:jc w:val="both"/>
        <w:rPr>
          <w:rFonts w:ascii="Arial" w:hAnsi="Arial" w:cs="Arial"/>
          <w:b/>
        </w:rPr>
      </w:pPr>
      <w:r w:rsidRPr="00702AC4">
        <w:rPr>
          <w:rFonts w:ascii="Arial" w:hAnsi="Arial" w:cs="Arial"/>
          <w:b/>
        </w:rPr>
        <w:t>ПРОГРАММЫ СТРАТЕГИЧЕСКОГО РАЗВИТИЯ МУНИЦИПАЛЬНЫХ ОБРАЗОВАНИЙ:</w:t>
      </w:r>
    </w:p>
    <w:p w:rsidR="00213ADF" w:rsidRPr="00702AC4" w:rsidRDefault="00213ADF" w:rsidP="00213ADF">
      <w:pPr>
        <w:pStyle w:val="a3"/>
        <w:numPr>
          <w:ilvl w:val="0"/>
          <w:numId w:val="3"/>
        </w:numPr>
        <w:spacing w:after="0"/>
        <w:contextualSpacing/>
        <w:jc w:val="both"/>
        <w:rPr>
          <w:rFonts w:ascii="Arial" w:hAnsi="Arial" w:cs="Arial"/>
          <w:color w:val="000000" w:themeColor="text1"/>
        </w:rPr>
      </w:pPr>
      <w:r w:rsidRPr="00702AC4">
        <w:rPr>
          <w:rFonts w:ascii="Arial" w:hAnsi="Arial" w:cs="Arial"/>
          <w:color w:val="000000" w:themeColor="text1"/>
        </w:rPr>
        <w:t>Муниципальная программа комплексного социально-экономического развития Большеигнатовского муниципального района Республики Мордовия на 2015-2019 годы.</w:t>
      </w:r>
    </w:p>
    <w:p w:rsidR="00213ADF" w:rsidRPr="00702AC4" w:rsidRDefault="00213ADF" w:rsidP="00213ADF">
      <w:pPr>
        <w:pStyle w:val="a3"/>
        <w:numPr>
          <w:ilvl w:val="0"/>
          <w:numId w:val="3"/>
        </w:numPr>
        <w:contextualSpacing/>
        <w:jc w:val="both"/>
        <w:rPr>
          <w:rFonts w:ascii="Arial" w:hAnsi="Arial" w:cs="Arial"/>
          <w:bCs/>
        </w:rPr>
      </w:pPr>
      <w:r w:rsidRPr="00702AC4">
        <w:rPr>
          <w:rFonts w:ascii="Arial" w:hAnsi="Arial" w:cs="Arial"/>
          <w:bCs/>
        </w:rPr>
        <w:t>Устойчивое развитие сельской территории Большеигнатовского сельского поселения Большеигнатовского муниципального района Республики Мордовия на 2014-2017 годы и на период до 2020 года (утв. Постановлением администрации Большеигнатовского сельского поселения Большеигнатовского муниципального района Республики Мордовия от 02.09.2013 года №52).</w:t>
      </w:r>
    </w:p>
    <w:p w:rsidR="00213ADF" w:rsidRPr="00702AC4" w:rsidRDefault="00213ADF" w:rsidP="00213ADF">
      <w:pPr>
        <w:pStyle w:val="a3"/>
        <w:numPr>
          <w:ilvl w:val="0"/>
          <w:numId w:val="3"/>
        </w:numPr>
        <w:contextualSpacing/>
        <w:jc w:val="both"/>
        <w:rPr>
          <w:rFonts w:ascii="Arial" w:hAnsi="Arial" w:cs="Arial"/>
          <w:bCs/>
        </w:rPr>
      </w:pPr>
      <w:r w:rsidRPr="00702AC4">
        <w:rPr>
          <w:rFonts w:ascii="Arial" w:hAnsi="Arial" w:cs="Arial"/>
          <w:bCs/>
        </w:rPr>
        <w:t>Комплексная программа развития систем коммунальной инфраструктуры Большеигнатовского сельского поселения Большеигнатовского муниципального района Республики Мордовия на 2013-2017 годы (утв. Постановлением администрации Большеигнатовского сельского поселения</w:t>
      </w:r>
      <w:r w:rsidRPr="0002295C">
        <w:rPr>
          <w:rFonts w:ascii="Arial" w:hAnsi="Arial" w:cs="Arial"/>
          <w:bCs/>
          <w:sz w:val="24"/>
          <w:szCs w:val="24"/>
        </w:rPr>
        <w:t xml:space="preserve"> </w:t>
      </w:r>
      <w:r w:rsidRPr="00702AC4">
        <w:rPr>
          <w:rFonts w:ascii="Arial" w:hAnsi="Arial" w:cs="Arial"/>
          <w:bCs/>
        </w:rPr>
        <w:t>Большеигнатовского муниципального района Республики Мордовия от 16.06.2013 года №39).</w:t>
      </w:r>
    </w:p>
    <w:p w:rsidR="00213ADF" w:rsidRPr="00DF767A" w:rsidRDefault="00213ADF" w:rsidP="00213ADF">
      <w:pPr>
        <w:pStyle w:val="a3"/>
        <w:numPr>
          <w:ilvl w:val="0"/>
          <w:numId w:val="3"/>
        </w:numPr>
        <w:contextualSpacing/>
        <w:jc w:val="both"/>
        <w:rPr>
          <w:rFonts w:ascii="Arial" w:hAnsi="Arial" w:cs="Arial"/>
          <w:bCs/>
        </w:rPr>
      </w:pPr>
      <w:r w:rsidRPr="00702AC4">
        <w:rPr>
          <w:rFonts w:ascii="Arial" w:hAnsi="Arial" w:cs="Arial"/>
          <w:bCs/>
        </w:rPr>
        <w:t>Программа комплексного развития социальной инфраструктуры Большеигнатовского сельского поселения Большеигнатовского муниципального района Республики Мордовия на 2017-2027 (утв. Постановлением администрации Большеигнатовского сельского поселения Большеигнатовского муниципального района Республики Мордовия от 30.11.2013 года №66).</w:t>
      </w:r>
    </w:p>
    <w:p w:rsidR="00213ADF" w:rsidRPr="00EF52DD" w:rsidRDefault="00213ADF" w:rsidP="00213ADF">
      <w:pPr>
        <w:autoSpaceDE w:val="0"/>
        <w:autoSpaceDN w:val="0"/>
        <w:adjustRightInd w:val="0"/>
        <w:spacing w:after="120"/>
        <w:outlineLvl w:val="0"/>
        <w:rPr>
          <w:rFonts w:ascii="Arial" w:hAnsi="Arial" w:cs="Arial"/>
          <w:b/>
          <w:bCs/>
          <w:color w:val="365F91" w:themeColor="accent1" w:themeShade="BF"/>
        </w:rPr>
      </w:pPr>
      <w:r w:rsidRPr="00EF52DD">
        <w:rPr>
          <w:rFonts w:ascii="Arial" w:hAnsi="Arial" w:cs="Arial"/>
          <w:b/>
          <w:bCs/>
          <w:color w:val="365F91" w:themeColor="accent1" w:themeShade="BF"/>
        </w:rPr>
        <w:t>РАЗДЕЛ 2.</w:t>
      </w:r>
    </w:p>
    <w:p w:rsidR="00213ADF" w:rsidRPr="00EF52DD" w:rsidRDefault="00213ADF" w:rsidP="00213ADF">
      <w:pPr>
        <w:autoSpaceDE w:val="0"/>
        <w:autoSpaceDN w:val="0"/>
        <w:adjustRightInd w:val="0"/>
        <w:outlineLvl w:val="0"/>
        <w:rPr>
          <w:rFonts w:ascii="Arial" w:hAnsi="Arial" w:cs="Arial"/>
          <w:b/>
          <w:bCs/>
          <w:color w:val="365F91" w:themeColor="accent1" w:themeShade="BF"/>
        </w:rPr>
      </w:pPr>
      <w:r w:rsidRPr="00EF52DD">
        <w:rPr>
          <w:rFonts w:ascii="Arial" w:hAnsi="Arial" w:cs="Arial"/>
          <w:b/>
          <w:bCs/>
          <w:color w:val="365F91" w:themeColor="accent1" w:themeShade="BF"/>
        </w:rPr>
        <w:t xml:space="preserve">ОБОСНОВАНИЕ ВЫБРАННОГО ВАРИАНТА РАЗМЕЩЕНИЯ ОБЪЕКТОВ МЕСТНОГО ЗНАЧЕНИЯ НА ОСНОВЕ АНАЛИЗА ИСПОЛЬЗОВАНИЯ СООТВЕТСТВУЮЩЕЙ </w:t>
      </w:r>
      <w:r w:rsidRPr="00EF52DD">
        <w:rPr>
          <w:rFonts w:ascii="Arial" w:hAnsi="Arial" w:cs="Arial"/>
          <w:b/>
          <w:bCs/>
          <w:color w:val="365F91" w:themeColor="accent1" w:themeShade="BF"/>
        </w:rPr>
        <w:lastRenderedPageBreak/>
        <w:t>ТЕРРИТОРИИ, ВОЗМОЖНЫХ НАПРАВЛЕНИЙ ЕЕ РАЗВИТИЯ И ПРОГНОЗИРУЕМЫХ ОГРАНИЧЕНИЙ ЕЕ ИСПОЛЬЗОВАНИЯ</w:t>
      </w:r>
    </w:p>
    <w:p w:rsidR="00213ADF" w:rsidRPr="00EF52DD" w:rsidRDefault="00213ADF" w:rsidP="00213ADF">
      <w:pPr>
        <w:pStyle w:val="S"/>
      </w:pPr>
    </w:p>
    <w:p w:rsidR="00213ADF" w:rsidRPr="00EF52DD" w:rsidRDefault="00213ADF" w:rsidP="00213ADF">
      <w:pPr>
        <w:autoSpaceDE w:val="0"/>
        <w:autoSpaceDN w:val="0"/>
        <w:adjustRightInd w:val="0"/>
        <w:outlineLvl w:val="0"/>
        <w:rPr>
          <w:rFonts w:ascii="Arial" w:hAnsi="Arial" w:cs="Arial"/>
          <w:b/>
          <w:bCs/>
          <w:color w:val="365F91" w:themeColor="accent1" w:themeShade="BF"/>
        </w:rPr>
      </w:pPr>
      <w:r w:rsidRPr="00EF52DD">
        <w:rPr>
          <w:rFonts w:ascii="Arial" w:hAnsi="Arial" w:cs="Arial"/>
          <w:b/>
          <w:bCs/>
          <w:color w:val="365F91" w:themeColor="accent1" w:themeShade="BF"/>
        </w:rPr>
        <w:t>ГЛАВА 1. ОБЩИЕ ПОЛОЖЕНИЯ</w:t>
      </w:r>
    </w:p>
    <w:p w:rsidR="00213ADF" w:rsidRPr="00EF52DD" w:rsidRDefault="00213ADF" w:rsidP="00213ADF">
      <w:pPr>
        <w:pStyle w:val="S"/>
      </w:pPr>
    </w:p>
    <w:tbl>
      <w:tblPr>
        <w:tblW w:w="0" w:type="auto"/>
        <w:tblLook w:val="04A0"/>
      </w:tblPr>
      <w:tblGrid>
        <w:gridCol w:w="984"/>
        <w:gridCol w:w="8704"/>
      </w:tblGrid>
      <w:tr w:rsidR="00213ADF" w:rsidRPr="00EF52DD" w:rsidTr="005633F8">
        <w:trPr>
          <w:trHeight w:val="469"/>
        </w:trPr>
        <w:tc>
          <w:tcPr>
            <w:tcW w:w="984" w:type="dxa"/>
            <w:vAlign w:val="center"/>
          </w:tcPr>
          <w:p w:rsidR="00213ADF" w:rsidRPr="00EF52DD" w:rsidRDefault="00213ADF" w:rsidP="005633F8">
            <w:pPr>
              <w:autoSpaceDE w:val="0"/>
              <w:autoSpaceDN w:val="0"/>
              <w:adjustRightInd w:val="0"/>
              <w:rPr>
                <w:rFonts w:ascii="Arial" w:hAnsi="Arial" w:cs="Arial"/>
                <w:color w:val="365F91" w:themeColor="accent1" w:themeShade="BF"/>
              </w:rPr>
            </w:pPr>
            <w:r w:rsidRPr="00EF52DD">
              <w:rPr>
                <w:rFonts w:ascii="Arial" w:hAnsi="Arial" w:cs="Arial"/>
                <w:b/>
                <w:bCs/>
                <w:color w:val="365F91" w:themeColor="accent1" w:themeShade="BF"/>
              </w:rPr>
              <w:t>1.1</w:t>
            </w:r>
          </w:p>
        </w:tc>
        <w:tc>
          <w:tcPr>
            <w:tcW w:w="8704" w:type="dxa"/>
            <w:vMerge w:val="restart"/>
            <w:vAlign w:val="center"/>
          </w:tcPr>
          <w:p w:rsidR="00213ADF" w:rsidRPr="00EF52DD" w:rsidRDefault="00213ADF" w:rsidP="005633F8">
            <w:pPr>
              <w:tabs>
                <w:tab w:val="left" w:pos="4041"/>
              </w:tabs>
              <w:rPr>
                <w:rFonts w:ascii="Arial" w:hAnsi="Arial" w:cs="Arial"/>
                <w:b/>
                <w:bCs/>
                <w:color w:val="365F91" w:themeColor="accent1" w:themeShade="BF"/>
              </w:rPr>
            </w:pPr>
            <w:r w:rsidRPr="00EF52DD">
              <w:rPr>
                <w:rFonts w:ascii="Arial" w:hAnsi="Arial" w:cs="Arial"/>
                <w:b/>
                <w:bCs/>
                <w:color w:val="365F91" w:themeColor="accent1" w:themeShade="BF"/>
              </w:rPr>
              <w:t>РЕШЕНИЕ О РАЗРАБОТКЕ</w:t>
            </w:r>
            <w:r>
              <w:rPr>
                <w:rFonts w:ascii="Arial" w:hAnsi="Arial" w:cs="Arial"/>
                <w:b/>
                <w:bCs/>
                <w:color w:val="365F91" w:themeColor="accent1" w:themeShade="BF"/>
              </w:rPr>
              <w:t xml:space="preserve"> </w:t>
            </w:r>
            <w:r w:rsidRPr="00EF52DD">
              <w:rPr>
                <w:rFonts w:ascii="Arial" w:hAnsi="Arial" w:cs="Arial"/>
                <w:b/>
                <w:bCs/>
                <w:color w:val="365F91" w:themeColor="accent1" w:themeShade="BF"/>
              </w:rPr>
              <w:t>ГЕНЕРАЛЬНОГО ПЛАНА</w:t>
            </w:r>
          </w:p>
        </w:tc>
      </w:tr>
    </w:tbl>
    <w:p w:rsidR="00213ADF" w:rsidRDefault="00213ADF" w:rsidP="00213ADF"/>
    <w:p w:rsidR="00213ADF" w:rsidRPr="00702AC4" w:rsidRDefault="00213ADF" w:rsidP="00213ADF">
      <w:pPr>
        <w:tabs>
          <w:tab w:val="left" w:pos="4041"/>
        </w:tabs>
        <w:ind w:firstLine="709"/>
        <w:jc w:val="both"/>
        <w:rPr>
          <w:rFonts w:ascii="Arial" w:hAnsi="Arial" w:cs="Arial"/>
          <w:sz w:val="22"/>
          <w:szCs w:val="22"/>
        </w:rPr>
      </w:pPr>
      <w:proofErr w:type="gramStart"/>
      <w:r w:rsidRPr="00702AC4">
        <w:rPr>
          <w:rFonts w:ascii="Arial" w:hAnsi="Arial" w:cs="Arial"/>
          <w:sz w:val="22"/>
          <w:szCs w:val="22"/>
        </w:rPr>
        <w:t>Принятие решения о разработке проекта Генерального плана Большеигнатовского сельского поселения Большеигнатовского муниципального района Республики Мордовия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roofErr w:type="gramEnd"/>
    </w:p>
    <w:p w:rsidR="00213ADF" w:rsidRPr="00702AC4" w:rsidRDefault="00213ADF" w:rsidP="00213ADF">
      <w:pPr>
        <w:tabs>
          <w:tab w:val="left" w:pos="4041"/>
        </w:tabs>
        <w:ind w:firstLine="709"/>
        <w:jc w:val="both"/>
        <w:rPr>
          <w:rFonts w:ascii="Arial" w:hAnsi="Arial" w:cs="Arial"/>
          <w:sz w:val="22"/>
          <w:szCs w:val="22"/>
        </w:rPr>
      </w:pPr>
      <w:r w:rsidRPr="00702AC4">
        <w:rPr>
          <w:rFonts w:ascii="Arial" w:hAnsi="Arial" w:cs="Arial"/>
          <w:sz w:val="22"/>
          <w:szCs w:val="22"/>
        </w:rPr>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213ADF" w:rsidRPr="00702AC4" w:rsidRDefault="00213ADF" w:rsidP="00213ADF">
      <w:pPr>
        <w:tabs>
          <w:tab w:val="left" w:pos="4041"/>
        </w:tabs>
        <w:ind w:firstLine="709"/>
        <w:jc w:val="both"/>
        <w:rPr>
          <w:rFonts w:ascii="Arial" w:hAnsi="Arial" w:cs="Arial"/>
          <w:sz w:val="22"/>
          <w:szCs w:val="22"/>
        </w:rPr>
      </w:pPr>
      <w:r w:rsidRPr="00702AC4">
        <w:rPr>
          <w:rFonts w:ascii="Arial" w:hAnsi="Arial" w:cs="Arial"/>
          <w:sz w:val="22"/>
          <w:szCs w:val="22"/>
        </w:rPr>
        <w:t xml:space="preserve">Обзор предшествующей градостроительной документации Большеигнатовского муниципального района, опыта планирования населенных пунктов России, позволяет утверждать, что инерционные приемы проектирования советского периода могут привести к утрате </w:t>
      </w:r>
      <w:proofErr w:type="spellStart"/>
      <w:r w:rsidRPr="00702AC4">
        <w:rPr>
          <w:rFonts w:ascii="Arial" w:hAnsi="Arial" w:cs="Arial"/>
          <w:sz w:val="22"/>
          <w:szCs w:val="22"/>
        </w:rPr>
        <w:t>Большеигнатовским</w:t>
      </w:r>
      <w:proofErr w:type="spellEnd"/>
      <w:r w:rsidRPr="00702AC4">
        <w:rPr>
          <w:rFonts w:ascii="Arial" w:hAnsi="Arial" w:cs="Arial"/>
          <w:sz w:val="22"/>
          <w:szCs w:val="22"/>
        </w:rPr>
        <w:t xml:space="preserve"> сельским поселением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213ADF" w:rsidRPr="00702AC4" w:rsidRDefault="00213ADF" w:rsidP="00213ADF">
      <w:pPr>
        <w:autoSpaceDE w:val="0"/>
        <w:autoSpaceDN w:val="0"/>
        <w:adjustRightInd w:val="0"/>
        <w:ind w:firstLine="709"/>
        <w:jc w:val="both"/>
        <w:rPr>
          <w:rFonts w:ascii="Arial" w:hAnsi="Arial" w:cs="Arial"/>
          <w:sz w:val="22"/>
          <w:szCs w:val="22"/>
        </w:rPr>
      </w:pPr>
      <w:r w:rsidRPr="00702AC4">
        <w:rPr>
          <w:rFonts w:ascii="Arial" w:hAnsi="Arial" w:cs="Arial"/>
          <w:sz w:val="22"/>
          <w:szCs w:val="22"/>
        </w:rPr>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p w:rsidR="00213ADF" w:rsidRPr="00702AC4" w:rsidRDefault="00213ADF" w:rsidP="00213ADF">
      <w:pPr>
        <w:tabs>
          <w:tab w:val="left" w:pos="4041"/>
        </w:tabs>
        <w:ind w:firstLine="709"/>
        <w:jc w:val="both"/>
        <w:rPr>
          <w:rFonts w:ascii="Arial" w:hAnsi="Arial" w:cs="Arial"/>
          <w:sz w:val="22"/>
          <w:szCs w:val="22"/>
        </w:rPr>
      </w:pPr>
    </w:p>
    <w:tbl>
      <w:tblPr>
        <w:tblW w:w="0" w:type="auto"/>
        <w:tblLook w:val="04A0"/>
      </w:tblPr>
      <w:tblGrid>
        <w:gridCol w:w="1135"/>
        <w:gridCol w:w="8553"/>
      </w:tblGrid>
      <w:tr w:rsidR="00213ADF" w:rsidRPr="00FF57A7" w:rsidTr="005633F8">
        <w:trPr>
          <w:trHeight w:val="410"/>
        </w:trPr>
        <w:tc>
          <w:tcPr>
            <w:tcW w:w="1135" w:type="dxa"/>
            <w:vAlign w:val="center"/>
          </w:tcPr>
          <w:p w:rsidR="00213ADF" w:rsidRPr="00EF52DD" w:rsidRDefault="00213ADF" w:rsidP="005633F8">
            <w:pPr>
              <w:autoSpaceDE w:val="0"/>
              <w:autoSpaceDN w:val="0"/>
              <w:adjustRightInd w:val="0"/>
              <w:rPr>
                <w:rFonts w:ascii="Arial" w:hAnsi="Arial" w:cs="Arial"/>
                <w:color w:val="365F91" w:themeColor="accent1" w:themeShade="BF"/>
              </w:rPr>
            </w:pPr>
            <w:r w:rsidRPr="00EF52DD">
              <w:rPr>
                <w:rFonts w:ascii="Arial" w:hAnsi="Arial" w:cs="Arial"/>
                <w:b/>
                <w:bCs/>
                <w:color w:val="365F91" w:themeColor="accent1" w:themeShade="BF"/>
              </w:rPr>
              <w:t>1.2</w:t>
            </w:r>
          </w:p>
        </w:tc>
        <w:tc>
          <w:tcPr>
            <w:tcW w:w="8553" w:type="dxa"/>
            <w:vMerge w:val="restart"/>
            <w:vAlign w:val="center"/>
          </w:tcPr>
          <w:p w:rsidR="00213ADF" w:rsidRPr="00EF52DD" w:rsidRDefault="00213ADF" w:rsidP="005633F8">
            <w:pPr>
              <w:pStyle w:val="3"/>
              <w:rPr>
                <w:rFonts w:ascii="Arial" w:hAnsi="Arial" w:cs="Arial"/>
                <w:color w:val="365F91" w:themeColor="accent1" w:themeShade="BF"/>
              </w:rPr>
            </w:pPr>
            <w:bookmarkStart w:id="0" w:name="_Ref320863478"/>
            <w:r w:rsidRPr="00EF52DD">
              <w:rPr>
                <w:rFonts w:ascii="Arial" w:hAnsi="Arial" w:cs="Arial"/>
                <w:color w:val="365F91" w:themeColor="accent1" w:themeShade="BF"/>
              </w:rPr>
              <w:t>НОРМАТИВНО-ПРАВОВАЯ</w:t>
            </w:r>
            <w:bookmarkEnd w:id="0"/>
            <w:r w:rsidRPr="00EF52DD">
              <w:rPr>
                <w:rFonts w:ascii="Arial" w:hAnsi="Arial" w:cs="Arial"/>
                <w:color w:val="365F91" w:themeColor="accent1" w:themeShade="BF"/>
              </w:rPr>
              <w:t xml:space="preserve"> БАЗА</w:t>
            </w:r>
          </w:p>
        </w:tc>
      </w:tr>
      <w:tr w:rsidR="00213ADF" w:rsidRPr="00FF57A7" w:rsidTr="005633F8">
        <w:trPr>
          <w:trHeight w:val="410"/>
        </w:trPr>
        <w:tc>
          <w:tcPr>
            <w:tcW w:w="1135" w:type="dxa"/>
            <w:vAlign w:val="center"/>
          </w:tcPr>
          <w:p w:rsidR="00213ADF" w:rsidRPr="00676509" w:rsidRDefault="00213ADF" w:rsidP="005633F8">
            <w:pPr>
              <w:autoSpaceDE w:val="0"/>
              <w:autoSpaceDN w:val="0"/>
              <w:adjustRightInd w:val="0"/>
              <w:rPr>
                <w:rFonts w:ascii="Arial" w:hAnsi="Arial" w:cs="Arial"/>
                <w:b/>
                <w:bCs/>
                <w:color w:val="365F91" w:themeColor="accent1" w:themeShade="BF"/>
                <w:sz w:val="32"/>
                <w:szCs w:val="32"/>
              </w:rPr>
            </w:pPr>
          </w:p>
        </w:tc>
        <w:tc>
          <w:tcPr>
            <w:tcW w:w="8553" w:type="dxa"/>
            <w:vMerge/>
            <w:vAlign w:val="center"/>
          </w:tcPr>
          <w:p w:rsidR="00213ADF" w:rsidRPr="00676509" w:rsidRDefault="00213ADF" w:rsidP="005633F8">
            <w:pPr>
              <w:pStyle w:val="3"/>
              <w:rPr>
                <w:rFonts w:ascii="Arial" w:hAnsi="Arial" w:cs="Arial"/>
                <w:color w:val="365F91" w:themeColor="accent1" w:themeShade="BF"/>
                <w:sz w:val="32"/>
                <w:szCs w:val="32"/>
              </w:rPr>
            </w:pPr>
          </w:p>
        </w:tc>
      </w:tr>
    </w:tbl>
    <w:p w:rsidR="00213ADF" w:rsidRPr="00702AC4" w:rsidRDefault="00213ADF" w:rsidP="00213ADF">
      <w:pPr>
        <w:autoSpaceDE w:val="0"/>
        <w:autoSpaceDN w:val="0"/>
        <w:adjustRightInd w:val="0"/>
        <w:jc w:val="both"/>
        <w:rPr>
          <w:rFonts w:ascii="Arial" w:hAnsi="Arial" w:cs="Arial"/>
        </w:rPr>
      </w:pPr>
    </w:p>
    <w:p w:rsidR="00213ADF" w:rsidRPr="00702AC4" w:rsidRDefault="00213ADF" w:rsidP="00213ADF">
      <w:pPr>
        <w:pStyle w:val="1"/>
        <w:rPr>
          <w:rFonts w:ascii="Arial" w:hAnsi="Arial" w:cs="Arial"/>
          <w:sz w:val="22"/>
          <w:szCs w:val="22"/>
        </w:rPr>
      </w:pPr>
      <w:r w:rsidRPr="00702AC4">
        <w:rPr>
          <w:rFonts w:ascii="Arial" w:hAnsi="Arial" w:cs="Arial"/>
          <w:sz w:val="22"/>
          <w:szCs w:val="22"/>
        </w:rPr>
        <w:t>ФЕДЕРАЛЬНЫЕ НОРМАТИВНО-ПРАВОВЫЕ АКТЫ</w:t>
      </w:r>
    </w:p>
    <w:p w:rsidR="00213ADF" w:rsidRPr="00702AC4" w:rsidRDefault="00213ADF" w:rsidP="00213ADF">
      <w:pPr>
        <w:pStyle w:val="a3"/>
        <w:numPr>
          <w:ilvl w:val="0"/>
          <w:numId w:val="4"/>
        </w:numPr>
        <w:autoSpaceDE w:val="0"/>
        <w:autoSpaceDN w:val="0"/>
        <w:adjustRightInd w:val="0"/>
        <w:spacing w:after="0" w:line="240" w:lineRule="auto"/>
        <w:ind w:left="709" w:hanging="709"/>
        <w:contextualSpacing/>
        <w:jc w:val="both"/>
        <w:rPr>
          <w:rFonts w:ascii="Arial" w:hAnsi="Arial" w:cs="Arial"/>
          <w:position w:val="-6"/>
        </w:rPr>
      </w:pPr>
      <w:r w:rsidRPr="00702AC4">
        <w:rPr>
          <w:rFonts w:ascii="Arial" w:hAnsi="Arial" w:cs="Arial"/>
          <w:position w:val="-6"/>
        </w:rPr>
        <w:t>Градостроительный кодекс Российской Федерации от 29.12.2004 г. №190 – ФЗ (ред. от 11.07.2011 г.);</w:t>
      </w:r>
    </w:p>
    <w:p w:rsidR="00213ADF" w:rsidRPr="00702AC4" w:rsidRDefault="00213ADF" w:rsidP="00213ADF">
      <w:pPr>
        <w:pStyle w:val="a3"/>
        <w:numPr>
          <w:ilvl w:val="0"/>
          <w:numId w:val="4"/>
        </w:numPr>
        <w:autoSpaceDE w:val="0"/>
        <w:autoSpaceDN w:val="0"/>
        <w:adjustRightInd w:val="0"/>
        <w:spacing w:after="0" w:line="240" w:lineRule="auto"/>
        <w:ind w:left="709" w:hanging="709"/>
        <w:contextualSpacing/>
        <w:jc w:val="both"/>
        <w:rPr>
          <w:rFonts w:ascii="Arial" w:hAnsi="Arial" w:cs="Arial"/>
          <w:position w:val="-6"/>
        </w:rPr>
      </w:pPr>
      <w:r w:rsidRPr="00702AC4">
        <w:rPr>
          <w:rFonts w:ascii="Arial" w:hAnsi="Arial" w:cs="Arial"/>
        </w:rPr>
        <w:t>Земельный кодекс Российской Федерации от 25.10.2001 г. № 136-ФЗ (ред. от 11.07.201 г.);</w:t>
      </w:r>
    </w:p>
    <w:p w:rsidR="00213ADF" w:rsidRPr="00702AC4" w:rsidRDefault="00213ADF" w:rsidP="00213ADF">
      <w:pPr>
        <w:pStyle w:val="a3"/>
        <w:numPr>
          <w:ilvl w:val="0"/>
          <w:numId w:val="4"/>
        </w:numPr>
        <w:autoSpaceDE w:val="0"/>
        <w:autoSpaceDN w:val="0"/>
        <w:adjustRightInd w:val="0"/>
        <w:spacing w:after="0" w:line="240" w:lineRule="auto"/>
        <w:ind w:left="709" w:hanging="709"/>
        <w:contextualSpacing/>
        <w:jc w:val="both"/>
        <w:rPr>
          <w:rFonts w:ascii="Arial" w:hAnsi="Arial" w:cs="Arial"/>
          <w:position w:val="-6"/>
        </w:rPr>
      </w:pPr>
      <w:r w:rsidRPr="00702AC4">
        <w:rPr>
          <w:rFonts w:ascii="Arial" w:hAnsi="Arial" w:cs="Arial"/>
        </w:rPr>
        <w:t>Водный кодекс Российской Федерации от 03.06.2006 г. № 74-ФЗ (ред. от 11.07.2011 г.);</w:t>
      </w:r>
    </w:p>
    <w:p w:rsidR="00213ADF" w:rsidRPr="00702AC4" w:rsidRDefault="00213ADF" w:rsidP="00213ADF">
      <w:pPr>
        <w:pStyle w:val="a3"/>
        <w:numPr>
          <w:ilvl w:val="0"/>
          <w:numId w:val="4"/>
        </w:numPr>
        <w:autoSpaceDE w:val="0"/>
        <w:autoSpaceDN w:val="0"/>
        <w:adjustRightInd w:val="0"/>
        <w:spacing w:after="0" w:line="240" w:lineRule="auto"/>
        <w:ind w:left="709" w:hanging="709"/>
        <w:contextualSpacing/>
        <w:jc w:val="both"/>
        <w:rPr>
          <w:rFonts w:ascii="Arial" w:hAnsi="Arial" w:cs="Arial"/>
          <w:position w:val="-6"/>
        </w:rPr>
      </w:pPr>
      <w:r w:rsidRPr="00702AC4">
        <w:rPr>
          <w:rFonts w:ascii="Arial" w:hAnsi="Arial" w:cs="Arial"/>
        </w:rPr>
        <w:t>Лесной кодекс Российской Федерации от 04.12.2006 г. № 200-ФЗ (ред. От 01.07.2011 г.);</w:t>
      </w:r>
    </w:p>
    <w:p w:rsidR="00213ADF" w:rsidRPr="00702AC4" w:rsidRDefault="00213ADF" w:rsidP="00213ADF">
      <w:pPr>
        <w:pStyle w:val="a3"/>
        <w:numPr>
          <w:ilvl w:val="0"/>
          <w:numId w:val="4"/>
        </w:numPr>
        <w:autoSpaceDE w:val="0"/>
        <w:autoSpaceDN w:val="0"/>
        <w:adjustRightInd w:val="0"/>
        <w:spacing w:after="0" w:line="240" w:lineRule="auto"/>
        <w:ind w:left="709" w:hanging="709"/>
        <w:contextualSpacing/>
        <w:jc w:val="both"/>
        <w:rPr>
          <w:rFonts w:ascii="Arial" w:hAnsi="Arial" w:cs="Arial"/>
          <w:position w:val="-6"/>
        </w:rPr>
      </w:pPr>
      <w:r w:rsidRPr="00702AC4">
        <w:rPr>
          <w:rFonts w:ascii="Arial" w:hAnsi="Arial" w:cs="Arial"/>
        </w:rPr>
        <w:t>Федеральный закон от 24.12.2004 г. № 172-ФЗ «О порядке перевода земель и земельных участков из одной категории в другую»;</w:t>
      </w:r>
    </w:p>
    <w:p w:rsidR="00213ADF" w:rsidRPr="00702AC4" w:rsidRDefault="00213ADF" w:rsidP="00213ADF">
      <w:pPr>
        <w:pStyle w:val="a3"/>
        <w:numPr>
          <w:ilvl w:val="0"/>
          <w:numId w:val="4"/>
        </w:numPr>
        <w:autoSpaceDE w:val="0"/>
        <w:autoSpaceDN w:val="0"/>
        <w:adjustRightInd w:val="0"/>
        <w:spacing w:after="0" w:line="240" w:lineRule="auto"/>
        <w:ind w:left="709" w:hanging="709"/>
        <w:contextualSpacing/>
        <w:jc w:val="both"/>
        <w:rPr>
          <w:rFonts w:ascii="Arial" w:hAnsi="Arial" w:cs="Arial"/>
          <w:position w:val="-6"/>
        </w:rPr>
      </w:pPr>
      <w:r w:rsidRPr="00702AC4">
        <w:rPr>
          <w:rFonts w:ascii="Arial" w:hAnsi="Arial" w:cs="Arial"/>
        </w:rPr>
        <w:t>Федеральный закон от 14 марта 1995 г. № 33-ФЗ «Об особо охраняемых природных территориях»;</w:t>
      </w:r>
    </w:p>
    <w:p w:rsidR="00213ADF" w:rsidRPr="00702AC4" w:rsidRDefault="00213ADF" w:rsidP="00213ADF">
      <w:pPr>
        <w:pStyle w:val="a3"/>
        <w:numPr>
          <w:ilvl w:val="0"/>
          <w:numId w:val="4"/>
        </w:numPr>
        <w:autoSpaceDE w:val="0"/>
        <w:autoSpaceDN w:val="0"/>
        <w:adjustRightInd w:val="0"/>
        <w:spacing w:after="0" w:line="240" w:lineRule="auto"/>
        <w:ind w:left="709" w:hanging="709"/>
        <w:contextualSpacing/>
        <w:jc w:val="both"/>
        <w:rPr>
          <w:rFonts w:ascii="Arial" w:hAnsi="Arial" w:cs="Arial"/>
          <w:position w:val="-6"/>
        </w:rPr>
      </w:pPr>
      <w:r w:rsidRPr="00702AC4">
        <w:rPr>
          <w:rFonts w:ascii="Arial" w:hAnsi="Arial" w:cs="Arial"/>
        </w:rPr>
        <w:t>Федеральный закон от 23.02.1995 г. № 26-ФЗ «О природных лечебных ресурсах, лечебно-оздоровительных местностях и курортах»;</w:t>
      </w:r>
    </w:p>
    <w:p w:rsidR="00213ADF" w:rsidRPr="00702AC4" w:rsidRDefault="00213ADF" w:rsidP="00213ADF">
      <w:pPr>
        <w:pStyle w:val="a3"/>
        <w:numPr>
          <w:ilvl w:val="0"/>
          <w:numId w:val="4"/>
        </w:numPr>
        <w:autoSpaceDE w:val="0"/>
        <w:autoSpaceDN w:val="0"/>
        <w:adjustRightInd w:val="0"/>
        <w:spacing w:after="0" w:line="240" w:lineRule="auto"/>
        <w:ind w:left="709" w:hanging="709"/>
        <w:contextualSpacing/>
        <w:jc w:val="both"/>
        <w:rPr>
          <w:rFonts w:ascii="Arial" w:hAnsi="Arial" w:cs="Arial"/>
          <w:position w:val="-6"/>
        </w:rPr>
      </w:pPr>
      <w:r w:rsidRPr="00702AC4">
        <w:rPr>
          <w:rFonts w:ascii="Arial" w:hAnsi="Arial" w:cs="Arial"/>
        </w:rPr>
        <w:t>Федеральный закон от 06.10.2003 г. № 131-ФЗ «Об общих принципах организации местного самоуправления в Российской Федерации»;</w:t>
      </w:r>
    </w:p>
    <w:p w:rsidR="00213ADF" w:rsidRPr="00702AC4" w:rsidRDefault="00213ADF" w:rsidP="00213ADF">
      <w:pPr>
        <w:pStyle w:val="a3"/>
        <w:numPr>
          <w:ilvl w:val="0"/>
          <w:numId w:val="4"/>
        </w:numPr>
        <w:autoSpaceDE w:val="0"/>
        <w:autoSpaceDN w:val="0"/>
        <w:adjustRightInd w:val="0"/>
        <w:spacing w:after="0" w:line="240" w:lineRule="auto"/>
        <w:ind w:left="709" w:hanging="709"/>
        <w:contextualSpacing/>
        <w:jc w:val="both"/>
        <w:rPr>
          <w:rFonts w:ascii="Arial" w:hAnsi="Arial" w:cs="Arial"/>
          <w:position w:val="-6"/>
        </w:rPr>
      </w:pPr>
      <w:r w:rsidRPr="00702AC4">
        <w:rPr>
          <w:rFonts w:ascii="Arial" w:hAnsi="Arial" w:cs="Arial"/>
        </w:rPr>
        <w:lastRenderedPageBreak/>
        <w:t>Федеральный закон от 22.07.2008 г. № 123-ФЗ «Технический регламент о требованиях пожарной безопасности»;</w:t>
      </w:r>
    </w:p>
    <w:p w:rsidR="00213ADF" w:rsidRPr="00702AC4" w:rsidRDefault="00213ADF" w:rsidP="00213ADF">
      <w:pPr>
        <w:pStyle w:val="a3"/>
        <w:numPr>
          <w:ilvl w:val="0"/>
          <w:numId w:val="4"/>
        </w:numPr>
        <w:autoSpaceDE w:val="0"/>
        <w:autoSpaceDN w:val="0"/>
        <w:adjustRightInd w:val="0"/>
        <w:spacing w:after="0" w:line="240" w:lineRule="auto"/>
        <w:ind w:left="709" w:hanging="709"/>
        <w:contextualSpacing/>
        <w:jc w:val="both"/>
        <w:rPr>
          <w:rFonts w:ascii="Arial" w:hAnsi="Arial" w:cs="Arial"/>
          <w:position w:val="-6"/>
        </w:rPr>
      </w:pPr>
      <w:r w:rsidRPr="00702AC4">
        <w:rPr>
          <w:rFonts w:ascii="Arial" w:hAnsi="Arial" w:cs="Arial"/>
        </w:rPr>
        <w:t>Федеральный закон от 24.06.1998 г. №89-ФЗ «Об отходах производства и потребления»;</w:t>
      </w:r>
    </w:p>
    <w:p w:rsidR="00213ADF" w:rsidRPr="00702AC4" w:rsidRDefault="00213ADF" w:rsidP="00213ADF">
      <w:pPr>
        <w:pStyle w:val="a3"/>
        <w:numPr>
          <w:ilvl w:val="0"/>
          <w:numId w:val="4"/>
        </w:numPr>
        <w:autoSpaceDE w:val="0"/>
        <w:autoSpaceDN w:val="0"/>
        <w:adjustRightInd w:val="0"/>
        <w:spacing w:after="0" w:line="240" w:lineRule="auto"/>
        <w:ind w:left="709" w:hanging="709"/>
        <w:contextualSpacing/>
        <w:jc w:val="both"/>
        <w:rPr>
          <w:rFonts w:ascii="Arial" w:hAnsi="Arial" w:cs="Arial"/>
          <w:position w:val="-6"/>
        </w:rPr>
      </w:pPr>
      <w:r w:rsidRPr="00702AC4">
        <w:rPr>
          <w:rFonts w:ascii="Arial" w:hAnsi="Arial" w:cs="Arial"/>
        </w:rPr>
        <w:t xml:space="preserve">Федеральный закон от 25.06.2002 г. №73-ФЗ «Об объектах культурного наследия (памятниках истории и культуры) народов Российской Федерации» (ред. от         30.11.2011 г., с </w:t>
      </w:r>
      <w:proofErr w:type="spellStart"/>
      <w:r w:rsidRPr="00702AC4">
        <w:rPr>
          <w:rFonts w:ascii="Arial" w:hAnsi="Arial" w:cs="Arial"/>
        </w:rPr>
        <w:t>изм</w:t>
      </w:r>
      <w:proofErr w:type="spellEnd"/>
      <w:r w:rsidRPr="00702AC4">
        <w:rPr>
          <w:rFonts w:ascii="Arial" w:hAnsi="Arial" w:cs="Arial"/>
        </w:rPr>
        <w:t>. и доп. от 01.04.2012 г.);</w:t>
      </w:r>
    </w:p>
    <w:p w:rsidR="00213ADF" w:rsidRPr="00702AC4" w:rsidRDefault="00213ADF" w:rsidP="00213ADF">
      <w:pPr>
        <w:pStyle w:val="a3"/>
        <w:numPr>
          <w:ilvl w:val="0"/>
          <w:numId w:val="4"/>
        </w:numPr>
        <w:autoSpaceDE w:val="0"/>
        <w:autoSpaceDN w:val="0"/>
        <w:adjustRightInd w:val="0"/>
        <w:spacing w:after="0" w:line="240" w:lineRule="auto"/>
        <w:ind w:left="709" w:hanging="709"/>
        <w:contextualSpacing/>
        <w:jc w:val="both"/>
        <w:rPr>
          <w:rFonts w:ascii="Arial" w:hAnsi="Arial" w:cs="Arial"/>
          <w:position w:val="-6"/>
        </w:rPr>
      </w:pPr>
      <w:r w:rsidRPr="00702AC4">
        <w:rPr>
          <w:rFonts w:ascii="Arial" w:hAnsi="Arial" w:cs="Arial"/>
        </w:rPr>
        <w:t>Постановление Правительства РФ от 09.06.2006 г. № 363 «Об информационном обеспечении градостроительной деятельности»;</w:t>
      </w:r>
    </w:p>
    <w:p w:rsidR="00213ADF" w:rsidRPr="00702AC4" w:rsidRDefault="00213ADF" w:rsidP="00213ADF">
      <w:pPr>
        <w:pStyle w:val="a3"/>
        <w:numPr>
          <w:ilvl w:val="0"/>
          <w:numId w:val="4"/>
        </w:numPr>
        <w:autoSpaceDE w:val="0"/>
        <w:autoSpaceDN w:val="0"/>
        <w:adjustRightInd w:val="0"/>
        <w:spacing w:after="0" w:line="240" w:lineRule="auto"/>
        <w:ind w:left="709" w:hanging="709"/>
        <w:contextualSpacing/>
        <w:jc w:val="both"/>
        <w:rPr>
          <w:rFonts w:ascii="Arial" w:hAnsi="Arial" w:cs="Arial"/>
          <w:position w:val="-6"/>
        </w:rPr>
      </w:pPr>
      <w:r w:rsidRPr="00702AC4">
        <w:rPr>
          <w:rFonts w:ascii="Arial" w:hAnsi="Arial" w:cs="Arial"/>
        </w:rPr>
        <w:t>Постановление Правительства РФ от 24.03.2007 г. № 178 «Об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w:t>
      </w:r>
    </w:p>
    <w:p w:rsidR="00213ADF" w:rsidRPr="00702AC4" w:rsidRDefault="00213ADF" w:rsidP="00213ADF">
      <w:pPr>
        <w:pStyle w:val="a3"/>
        <w:numPr>
          <w:ilvl w:val="0"/>
          <w:numId w:val="4"/>
        </w:numPr>
        <w:autoSpaceDE w:val="0"/>
        <w:autoSpaceDN w:val="0"/>
        <w:adjustRightInd w:val="0"/>
        <w:spacing w:after="0" w:line="240" w:lineRule="auto"/>
        <w:ind w:left="709" w:hanging="709"/>
        <w:contextualSpacing/>
        <w:jc w:val="both"/>
        <w:rPr>
          <w:rFonts w:ascii="Arial" w:hAnsi="Arial" w:cs="Arial"/>
          <w:position w:val="-6"/>
        </w:rPr>
      </w:pPr>
      <w:r w:rsidRPr="00702AC4">
        <w:rPr>
          <w:rFonts w:ascii="Arial" w:hAnsi="Arial" w:cs="Arial"/>
        </w:rPr>
        <w:t xml:space="preserve">Приказ </w:t>
      </w:r>
      <w:proofErr w:type="spellStart"/>
      <w:r w:rsidRPr="00702AC4">
        <w:rPr>
          <w:rFonts w:ascii="Arial" w:hAnsi="Arial" w:cs="Arial"/>
        </w:rPr>
        <w:t>Минрегиона</w:t>
      </w:r>
      <w:proofErr w:type="spellEnd"/>
      <w:r w:rsidRPr="00702AC4">
        <w:rPr>
          <w:rFonts w:ascii="Arial" w:hAnsi="Arial" w:cs="Arial"/>
        </w:rPr>
        <w:t xml:space="preserve"> РФ от 26.05.2011 г. № 244 «Об утверждении Методических рекомендаций по разработке проектов генеральных планов поселений и городских округов»;</w:t>
      </w:r>
    </w:p>
    <w:p w:rsidR="00213ADF" w:rsidRPr="00702AC4" w:rsidRDefault="00213ADF" w:rsidP="00213ADF">
      <w:pPr>
        <w:pStyle w:val="a3"/>
        <w:numPr>
          <w:ilvl w:val="0"/>
          <w:numId w:val="4"/>
        </w:numPr>
        <w:autoSpaceDE w:val="0"/>
        <w:autoSpaceDN w:val="0"/>
        <w:adjustRightInd w:val="0"/>
        <w:spacing w:after="0" w:line="240" w:lineRule="auto"/>
        <w:ind w:left="709" w:hanging="709"/>
        <w:contextualSpacing/>
        <w:jc w:val="both"/>
        <w:rPr>
          <w:rFonts w:ascii="Arial" w:hAnsi="Arial" w:cs="Arial"/>
          <w:position w:val="-6"/>
        </w:rPr>
      </w:pPr>
      <w:proofErr w:type="gramStart"/>
      <w:r w:rsidRPr="00702AC4">
        <w:rPr>
          <w:rFonts w:ascii="Arial" w:hAnsi="Arial" w:cs="Arial"/>
        </w:rPr>
        <w:t xml:space="preserve">Приказ </w:t>
      </w:r>
      <w:proofErr w:type="spellStart"/>
      <w:r w:rsidRPr="00702AC4">
        <w:rPr>
          <w:rFonts w:ascii="Arial" w:hAnsi="Arial" w:cs="Arial"/>
        </w:rPr>
        <w:t>Минрегиона</w:t>
      </w:r>
      <w:proofErr w:type="spellEnd"/>
      <w:r w:rsidRPr="00702AC4">
        <w:rPr>
          <w:rFonts w:ascii="Arial" w:hAnsi="Arial" w:cs="Arial"/>
        </w:rPr>
        <w:t xml:space="preserve">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roofErr w:type="gramEnd"/>
    </w:p>
    <w:p w:rsidR="00213ADF" w:rsidRPr="00702AC4" w:rsidRDefault="00213ADF" w:rsidP="00213ADF">
      <w:pPr>
        <w:pStyle w:val="a3"/>
        <w:numPr>
          <w:ilvl w:val="0"/>
          <w:numId w:val="4"/>
        </w:numPr>
        <w:autoSpaceDE w:val="0"/>
        <w:autoSpaceDN w:val="0"/>
        <w:adjustRightInd w:val="0"/>
        <w:spacing w:after="0" w:line="240" w:lineRule="auto"/>
        <w:ind w:left="709" w:hanging="709"/>
        <w:contextualSpacing/>
        <w:jc w:val="both"/>
        <w:rPr>
          <w:rFonts w:ascii="Arial" w:hAnsi="Arial" w:cs="Arial"/>
          <w:position w:val="-6"/>
        </w:rPr>
      </w:pPr>
      <w:r w:rsidRPr="00702AC4">
        <w:rPr>
          <w:rFonts w:ascii="Arial" w:hAnsi="Arial" w:cs="Arial"/>
        </w:rPr>
        <w:t>РДС 35-201-99 «Порядок реализации требований доступности для инвалидов к объектам социальной инфраструктуры»;</w:t>
      </w:r>
    </w:p>
    <w:p w:rsidR="00213ADF" w:rsidRPr="00702AC4" w:rsidRDefault="00213ADF" w:rsidP="00213ADF">
      <w:pPr>
        <w:pStyle w:val="a3"/>
        <w:numPr>
          <w:ilvl w:val="0"/>
          <w:numId w:val="4"/>
        </w:numPr>
        <w:autoSpaceDE w:val="0"/>
        <w:autoSpaceDN w:val="0"/>
        <w:adjustRightInd w:val="0"/>
        <w:spacing w:after="0" w:line="240" w:lineRule="auto"/>
        <w:ind w:left="709" w:hanging="709"/>
        <w:contextualSpacing/>
        <w:jc w:val="both"/>
        <w:rPr>
          <w:rFonts w:ascii="Arial" w:hAnsi="Arial" w:cs="Arial"/>
          <w:position w:val="-6"/>
        </w:rPr>
      </w:pPr>
      <w:proofErr w:type="spellStart"/>
      <w:r w:rsidRPr="00702AC4">
        <w:rPr>
          <w:rFonts w:ascii="Arial" w:hAnsi="Arial" w:cs="Arial"/>
        </w:rPr>
        <w:t>СанПиН</w:t>
      </w:r>
      <w:proofErr w:type="spellEnd"/>
      <w:r w:rsidRPr="00702AC4">
        <w:rPr>
          <w:rFonts w:ascii="Arial" w:hAnsi="Arial" w:cs="Arial"/>
        </w:rPr>
        <w:t xml:space="preserve">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г. № 74 (ред. от 09.09.2010, Зарегистрировано в Минюсте РФ 25.01.2008 г. № 10995);</w:t>
      </w:r>
    </w:p>
    <w:p w:rsidR="00213ADF" w:rsidRPr="00702AC4" w:rsidRDefault="00213ADF" w:rsidP="00213ADF">
      <w:pPr>
        <w:pStyle w:val="a3"/>
        <w:numPr>
          <w:ilvl w:val="0"/>
          <w:numId w:val="4"/>
        </w:numPr>
        <w:autoSpaceDE w:val="0"/>
        <w:autoSpaceDN w:val="0"/>
        <w:adjustRightInd w:val="0"/>
        <w:spacing w:after="0" w:line="240" w:lineRule="auto"/>
        <w:ind w:left="709" w:hanging="709"/>
        <w:contextualSpacing/>
        <w:jc w:val="both"/>
        <w:rPr>
          <w:rFonts w:ascii="Arial" w:hAnsi="Arial" w:cs="Arial"/>
          <w:position w:val="-6"/>
        </w:rPr>
      </w:pPr>
      <w:proofErr w:type="spellStart"/>
      <w:r w:rsidRPr="00702AC4">
        <w:rPr>
          <w:rFonts w:ascii="Arial" w:hAnsi="Arial" w:cs="Arial"/>
        </w:rPr>
        <w:t>СНиП</w:t>
      </w:r>
      <w:proofErr w:type="spellEnd"/>
      <w:r w:rsidRPr="00702AC4">
        <w:rPr>
          <w:rFonts w:ascii="Arial" w:hAnsi="Arial" w:cs="Arial"/>
        </w:rPr>
        <w:t xml:space="preserve"> 11-04-2003 «Инструкция о порядке разработки, согласования, экспертизы и утверждения градостроительной документации»;</w:t>
      </w:r>
    </w:p>
    <w:p w:rsidR="00213ADF" w:rsidRPr="00702AC4" w:rsidRDefault="00213ADF" w:rsidP="00213ADF">
      <w:pPr>
        <w:pStyle w:val="a3"/>
        <w:numPr>
          <w:ilvl w:val="0"/>
          <w:numId w:val="4"/>
        </w:numPr>
        <w:autoSpaceDE w:val="0"/>
        <w:autoSpaceDN w:val="0"/>
        <w:adjustRightInd w:val="0"/>
        <w:spacing w:after="0" w:line="240" w:lineRule="auto"/>
        <w:ind w:left="709" w:hanging="709"/>
        <w:contextualSpacing/>
        <w:jc w:val="both"/>
        <w:rPr>
          <w:rFonts w:ascii="Arial" w:hAnsi="Arial" w:cs="Arial"/>
          <w:position w:val="-6"/>
        </w:rPr>
      </w:pPr>
      <w:proofErr w:type="spellStart"/>
      <w:r w:rsidRPr="00702AC4">
        <w:rPr>
          <w:rFonts w:ascii="Arial" w:hAnsi="Arial" w:cs="Arial"/>
        </w:rPr>
        <w:t>СНиП</w:t>
      </w:r>
      <w:proofErr w:type="spellEnd"/>
      <w:r w:rsidRPr="00702AC4">
        <w:rPr>
          <w:rFonts w:ascii="Arial" w:hAnsi="Arial" w:cs="Arial"/>
        </w:rPr>
        <w:t xml:space="preserve"> 2.06.15-85 «Инженерная защита территории от затопления и подтопления»;</w:t>
      </w:r>
    </w:p>
    <w:p w:rsidR="00213ADF" w:rsidRPr="00702AC4" w:rsidRDefault="00213ADF" w:rsidP="00213ADF">
      <w:pPr>
        <w:pStyle w:val="a3"/>
        <w:numPr>
          <w:ilvl w:val="0"/>
          <w:numId w:val="4"/>
        </w:numPr>
        <w:autoSpaceDE w:val="0"/>
        <w:autoSpaceDN w:val="0"/>
        <w:adjustRightInd w:val="0"/>
        <w:spacing w:after="0" w:line="240" w:lineRule="auto"/>
        <w:ind w:left="709" w:hanging="709"/>
        <w:contextualSpacing/>
        <w:jc w:val="both"/>
        <w:rPr>
          <w:rFonts w:ascii="Arial" w:hAnsi="Arial" w:cs="Arial"/>
          <w:position w:val="-6"/>
        </w:rPr>
      </w:pPr>
      <w:r w:rsidRPr="00702AC4">
        <w:rPr>
          <w:rFonts w:ascii="Arial" w:hAnsi="Arial" w:cs="Arial"/>
        </w:rPr>
        <w:t>СП 42.13330.2011 «Градостроительство. Планировка и застройка городских и сельских поселений»</w:t>
      </w:r>
      <w:r w:rsidRPr="00702AC4">
        <w:rPr>
          <w:rFonts w:ascii="Arial" w:hAnsi="Arial" w:cs="Arial"/>
          <w:b/>
        </w:rPr>
        <w:t xml:space="preserve">. </w:t>
      </w:r>
      <w:r w:rsidRPr="00702AC4">
        <w:rPr>
          <w:rFonts w:ascii="Arial" w:hAnsi="Arial" w:cs="Arial"/>
        </w:rPr>
        <w:t xml:space="preserve">Актуализированная редакция </w:t>
      </w:r>
      <w:proofErr w:type="spellStart"/>
      <w:r w:rsidRPr="00702AC4">
        <w:rPr>
          <w:rFonts w:ascii="Arial" w:hAnsi="Arial" w:cs="Arial"/>
        </w:rPr>
        <w:t>СНиП</w:t>
      </w:r>
      <w:proofErr w:type="spellEnd"/>
      <w:r w:rsidRPr="00702AC4">
        <w:rPr>
          <w:rFonts w:ascii="Arial" w:hAnsi="Arial" w:cs="Arial"/>
        </w:rPr>
        <w:t xml:space="preserve"> 2.07.01-89, утвержден Приказом </w:t>
      </w:r>
      <w:proofErr w:type="spellStart"/>
      <w:r w:rsidRPr="00702AC4">
        <w:rPr>
          <w:rFonts w:ascii="Arial" w:hAnsi="Arial" w:cs="Arial"/>
        </w:rPr>
        <w:t>Минрегиона</w:t>
      </w:r>
      <w:proofErr w:type="spellEnd"/>
      <w:r w:rsidRPr="00702AC4">
        <w:rPr>
          <w:rFonts w:ascii="Arial" w:hAnsi="Arial" w:cs="Arial"/>
        </w:rPr>
        <w:t xml:space="preserve"> РФ от 28.12.2010 г. № 820.</w:t>
      </w:r>
    </w:p>
    <w:p w:rsidR="00213ADF" w:rsidRPr="00702AC4" w:rsidRDefault="00213ADF" w:rsidP="00213ADF">
      <w:pPr>
        <w:pStyle w:val="S"/>
        <w:spacing w:line="240" w:lineRule="auto"/>
        <w:rPr>
          <w:sz w:val="22"/>
          <w:szCs w:val="22"/>
        </w:rPr>
      </w:pPr>
    </w:p>
    <w:p w:rsidR="00213ADF" w:rsidRPr="00702AC4" w:rsidRDefault="00213ADF" w:rsidP="00213ADF">
      <w:pPr>
        <w:pStyle w:val="1"/>
        <w:jc w:val="both"/>
        <w:rPr>
          <w:rFonts w:ascii="Arial" w:hAnsi="Arial" w:cs="Arial"/>
          <w:sz w:val="22"/>
          <w:szCs w:val="22"/>
        </w:rPr>
      </w:pPr>
      <w:r w:rsidRPr="00702AC4">
        <w:rPr>
          <w:rFonts w:ascii="Arial" w:hAnsi="Arial" w:cs="Arial"/>
          <w:sz w:val="22"/>
          <w:szCs w:val="22"/>
        </w:rPr>
        <w:t>РЕГИОНАЛЬНЫЕ НОРМАТИВНО-ПРАВОВЫЕ АКТЫ</w:t>
      </w:r>
    </w:p>
    <w:p w:rsidR="00213ADF" w:rsidRPr="00702AC4" w:rsidRDefault="00213ADF" w:rsidP="00213ADF">
      <w:pPr>
        <w:pStyle w:val="a3"/>
        <w:numPr>
          <w:ilvl w:val="0"/>
          <w:numId w:val="4"/>
        </w:numPr>
        <w:ind w:hanging="720"/>
        <w:contextualSpacing/>
        <w:jc w:val="both"/>
        <w:rPr>
          <w:rFonts w:ascii="Arial" w:hAnsi="Arial" w:cs="Arial"/>
        </w:rPr>
      </w:pPr>
      <w:r w:rsidRPr="00702AC4">
        <w:rPr>
          <w:rFonts w:ascii="Arial" w:hAnsi="Arial" w:cs="Arial"/>
        </w:rPr>
        <w:t xml:space="preserve">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w:t>
      </w:r>
      <w:proofErr w:type="spellStart"/>
      <w:r w:rsidRPr="00702AC4">
        <w:rPr>
          <w:rFonts w:ascii="Arial" w:hAnsi="Arial" w:cs="Arial"/>
        </w:rPr>
        <w:t>гардостроительной</w:t>
      </w:r>
      <w:proofErr w:type="spellEnd"/>
      <w:r w:rsidRPr="00702AC4">
        <w:rPr>
          <w:rFonts w:ascii="Arial" w:hAnsi="Arial" w:cs="Arial"/>
        </w:rPr>
        <w:t xml:space="preserve"> деятельности на территории республики Мордовия» (в ред. Закона Республики Мордовия от 12.10.2015 № 71-З);</w:t>
      </w:r>
    </w:p>
    <w:p w:rsidR="00213ADF" w:rsidRPr="00702AC4" w:rsidRDefault="00213ADF" w:rsidP="00213ADF">
      <w:pPr>
        <w:pStyle w:val="a3"/>
        <w:numPr>
          <w:ilvl w:val="0"/>
          <w:numId w:val="4"/>
        </w:numPr>
        <w:ind w:hanging="720"/>
        <w:contextualSpacing/>
        <w:jc w:val="both"/>
        <w:rPr>
          <w:rFonts w:ascii="Arial" w:hAnsi="Arial" w:cs="Arial"/>
        </w:rPr>
      </w:pPr>
      <w:r w:rsidRPr="00702AC4">
        <w:rPr>
          <w:rFonts w:ascii="Arial" w:hAnsi="Arial" w:cs="Arial"/>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213ADF" w:rsidRPr="00702AC4" w:rsidRDefault="00213ADF" w:rsidP="00213ADF">
      <w:pPr>
        <w:pStyle w:val="a3"/>
        <w:numPr>
          <w:ilvl w:val="0"/>
          <w:numId w:val="4"/>
        </w:numPr>
        <w:autoSpaceDE w:val="0"/>
        <w:autoSpaceDN w:val="0"/>
        <w:adjustRightInd w:val="0"/>
        <w:ind w:hanging="720"/>
        <w:contextualSpacing/>
        <w:jc w:val="both"/>
        <w:rPr>
          <w:rFonts w:ascii="Arial" w:hAnsi="Arial" w:cs="Arial"/>
        </w:rPr>
      </w:pPr>
      <w:r w:rsidRPr="00702AC4">
        <w:rPr>
          <w:rFonts w:ascii="Arial" w:hAnsi="Arial" w:cs="Arial"/>
        </w:rPr>
        <w:t xml:space="preserve">Закон Республики Мордовия от 01.12.2004 г. №96-З «Об установлении границ муниципальных образований Большеигнатовского муниципального района, Большеигнатовского муниципального района и наделении их статусом сельского поселения и муниципального района» (в ред. Законов РМ от 14.07.2008 №66-З, от 12.03.2010 №27-З, от 26.05.2014 №43-З, с </w:t>
      </w:r>
      <w:proofErr w:type="spellStart"/>
      <w:r w:rsidRPr="00702AC4">
        <w:rPr>
          <w:rFonts w:ascii="Arial" w:hAnsi="Arial" w:cs="Arial"/>
        </w:rPr>
        <w:t>изм</w:t>
      </w:r>
      <w:proofErr w:type="spellEnd"/>
      <w:r w:rsidRPr="00702AC4">
        <w:rPr>
          <w:rFonts w:ascii="Arial" w:hAnsi="Arial" w:cs="Arial"/>
        </w:rPr>
        <w:t xml:space="preserve">., внесенными Законом РМ </w:t>
      </w:r>
      <w:proofErr w:type="gramStart"/>
      <w:r w:rsidRPr="00702AC4">
        <w:rPr>
          <w:rFonts w:ascii="Arial" w:hAnsi="Arial" w:cs="Arial"/>
        </w:rPr>
        <w:t>от</w:t>
      </w:r>
      <w:proofErr w:type="gramEnd"/>
      <w:r w:rsidRPr="00702AC4">
        <w:rPr>
          <w:rFonts w:ascii="Arial" w:hAnsi="Arial" w:cs="Arial"/>
        </w:rPr>
        <w:t xml:space="preserve"> 04.02.2009 №9-З)</w:t>
      </w:r>
    </w:p>
    <w:p w:rsidR="00213ADF" w:rsidRPr="00702AC4" w:rsidRDefault="00213ADF" w:rsidP="00213ADF">
      <w:pPr>
        <w:pStyle w:val="a3"/>
        <w:widowControl w:val="0"/>
        <w:numPr>
          <w:ilvl w:val="0"/>
          <w:numId w:val="4"/>
        </w:numPr>
        <w:spacing w:after="0"/>
        <w:ind w:left="851" w:hanging="851"/>
        <w:contextualSpacing/>
        <w:jc w:val="both"/>
        <w:rPr>
          <w:rFonts w:ascii="Arial" w:hAnsi="Arial" w:cs="Arial"/>
        </w:rPr>
      </w:pPr>
      <w:r w:rsidRPr="00702AC4">
        <w:rPr>
          <w:rFonts w:ascii="Arial" w:hAnsi="Arial" w:cs="Arial"/>
        </w:rPr>
        <w:t xml:space="preserve">Постановление Правительства Республики Мордовия от 08.08.2016 г. №409 «об </w:t>
      </w:r>
      <w:r w:rsidRPr="00702AC4">
        <w:rPr>
          <w:rFonts w:ascii="Arial" w:hAnsi="Arial" w:cs="Arial"/>
        </w:rPr>
        <w:lastRenderedPageBreak/>
        <w:t>утверждении региона</w:t>
      </w:r>
      <w:r>
        <w:rPr>
          <w:rFonts w:ascii="Arial" w:hAnsi="Arial" w:cs="Arial"/>
        </w:rPr>
        <w:t>льных нормативов градостроитель</w:t>
      </w:r>
      <w:r w:rsidRPr="00702AC4">
        <w:rPr>
          <w:rFonts w:ascii="Arial" w:hAnsi="Arial" w:cs="Arial"/>
        </w:rPr>
        <w:t>ного проектирования Республики Мордовия»</w:t>
      </w:r>
    </w:p>
    <w:p w:rsidR="00213ADF" w:rsidRPr="00074CF0" w:rsidRDefault="00213ADF" w:rsidP="00213ADF">
      <w:pPr>
        <w:pStyle w:val="a3"/>
        <w:autoSpaceDE w:val="0"/>
        <w:autoSpaceDN w:val="0"/>
        <w:adjustRightInd w:val="0"/>
        <w:spacing w:after="0"/>
        <w:jc w:val="both"/>
        <w:rPr>
          <w:rFonts w:ascii="Arial" w:hAnsi="Arial" w:cs="Arial"/>
          <w:sz w:val="24"/>
          <w:szCs w:val="24"/>
        </w:rPr>
      </w:pPr>
    </w:p>
    <w:p w:rsidR="00213ADF" w:rsidRPr="00702AC4" w:rsidRDefault="00213ADF" w:rsidP="00213ADF">
      <w:pPr>
        <w:pStyle w:val="1"/>
        <w:rPr>
          <w:rFonts w:ascii="Arial" w:hAnsi="Arial" w:cs="Arial"/>
          <w:sz w:val="22"/>
          <w:szCs w:val="22"/>
        </w:rPr>
      </w:pPr>
      <w:r w:rsidRPr="00702AC4">
        <w:rPr>
          <w:rFonts w:ascii="Arial" w:hAnsi="Arial" w:cs="Arial"/>
          <w:sz w:val="22"/>
          <w:szCs w:val="22"/>
        </w:rPr>
        <w:t>МУНИЦИПАЛЬНЫЕ НОРМАТИВНО-ПРАВОВЫЕ АКТЫ</w:t>
      </w:r>
    </w:p>
    <w:p w:rsidR="00213ADF" w:rsidRPr="00702AC4" w:rsidRDefault="00213ADF" w:rsidP="00213ADF">
      <w:pPr>
        <w:pStyle w:val="S"/>
        <w:rPr>
          <w:sz w:val="22"/>
          <w:szCs w:val="22"/>
        </w:rPr>
      </w:pPr>
      <w:proofErr w:type="gramStart"/>
      <w:r w:rsidRPr="00702AC4">
        <w:rPr>
          <w:sz w:val="22"/>
          <w:szCs w:val="22"/>
        </w:rPr>
        <w:t xml:space="preserve">«Устав Большеигнатовского муниципального района Республики Мордовия» принятый Закон Республики Мордовия от 01.12.2004 г. №96-З «Об установлении границ муниципальных образований Большеигнатовского муниципального района, Большеигнатовского муниципального района и наделении их статусом сельского поселения и муниципального района» (в ред. Законов РМ от 14.07.2008 №66-З, от 12.03.2010 №27-З, от 26.05.2014 №43-З, с </w:t>
      </w:r>
      <w:proofErr w:type="spellStart"/>
      <w:r w:rsidRPr="00702AC4">
        <w:rPr>
          <w:sz w:val="22"/>
          <w:szCs w:val="22"/>
        </w:rPr>
        <w:t>изм</w:t>
      </w:r>
      <w:proofErr w:type="spellEnd"/>
      <w:r w:rsidRPr="00702AC4">
        <w:rPr>
          <w:sz w:val="22"/>
          <w:szCs w:val="22"/>
        </w:rPr>
        <w:t>., внесенными Законом РМ от 04.02.2009 №9-З)</w:t>
      </w:r>
      <w:proofErr w:type="gramEnd"/>
    </w:p>
    <w:p w:rsidR="00213ADF" w:rsidRPr="00702AC4" w:rsidRDefault="00213ADF" w:rsidP="00213ADF">
      <w:pPr>
        <w:pStyle w:val="S"/>
        <w:rPr>
          <w:sz w:val="22"/>
          <w:szCs w:val="22"/>
        </w:rPr>
      </w:pPr>
    </w:p>
    <w:p w:rsidR="00213ADF" w:rsidRPr="00702AC4" w:rsidRDefault="00213ADF" w:rsidP="00213ADF">
      <w:pPr>
        <w:pStyle w:val="1"/>
        <w:rPr>
          <w:rFonts w:ascii="Arial" w:hAnsi="Arial" w:cs="Arial"/>
          <w:sz w:val="22"/>
          <w:szCs w:val="22"/>
        </w:rPr>
      </w:pPr>
      <w:r w:rsidRPr="00702AC4">
        <w:rPr>
          <w:rFonts w:ascii="Arial" w:hAnsi="Arial" w:cs="Arial"/>
          <w:sz w:val="22"/>
          <w:szCs w:val="22"/>
        </w:rPr>
        <w:t>МЕСТНЫЕ НОРМАТИВНО-ПРАВОВЫЕ АКТЫ</w:t>
      </w:r>
    </w:p>
    <w:p w:rsidR="00213ADF" w:rsidRPr="00702AC4" w:rsidRDefault="00213ADF" w:rsidP="00213ADF">
      <w:pPr>
        <w:pStyle w:val="S"/>
        <w:rPr>
          <w:sz w:val="22"/>
          <w:szCs w:val="22"/>
        </w:rPr>
      </w:pPr>
      <w:r w:rsidRPr="00702AC4">
        <w:rPr>
          <w:sz w:val="22"/>
          <w:szCs w:val="22"/>
        </w:rPr>
        <w:t xml:space="preserve">Устав Большеигнатовского сельского поселения Большеигнатовского </w:t>
      </w:r>
      <w:proofErr w:type="spellStart"/>
      <w:proofErr w:type="gramStart"/>
      <w:r w:rsidRPr="00702AC4">
        <w:rPr>
          <w:sz w:val="22"/>
          <w:szCs w:val="22"/>
        </w:rPr>
        <w:t>муници-пального</w:t>
      </w:r>
      <w:proofErr w:type="spellEnd"/>
      <w:proofErr w:type="gramEnd"/>
      <w:r w:rsidRPr="00702AC4">
        <w:rPr>
          <w:sz w:val="22"/>
          <w:szCs w:val="22"/>
        </w:rPr>
        <w:t xml:space="preserve"> района Республики Мордовия (в ред. решения Совета депутатов от 20.05.2016 г. №172)</w:t>
      </w:r>
    </w:p>
    <w:p w:rsidR="00213ADF" w:rsidRPr="00702AC4" w:rsidRDefault="00213ADF" w:rsidP="00213ADF">
      <w:pPr>
        <w:pStyle w:val="S"/>
        <w:spacing w:line="240" w:lineRule="auto"/>
        <w:rPr>
          <w:sz w:val="22"/>
          <w:szCs w:val="22"/>
        </w:rPr>
      </w:pPr>
    </w:p>
    <w:tbl>
      <w:tblPr>
        <w:tblW w:w="0" w:type="auto"/>
        <w:tblLook w:val="04A0"/>
      </w:tblPr>
      <w:tblGrid>
        <w:gridCol w:w="1134"/>
        <w:gridCol w:w="8554"/>
      </w:tblGrid>
      <w:tr w:rsidR="00213ADF" w:rsidRPr="001F2BA5" w:rsidTr="005633F8">
        <w:trPr>
          <w:trHeight w:val="410"/>
        </w:trPr>
        <w:tc>
          <w:tcPr>
            <w:tcW w:w="1134" w:type="dxa"/>
            <w:vAlign w:val="center"/>
          </w:tcPr>
          <w:p w:rsidR="00213ADF" w:rsidRPr="00EF52DD" w:rsidRDefault="00213ADF" w:rsidP="005633F8">
            <w:pPr>
              <w:autoSpaceDE w:val="0"/>
              <w:autoSpaceDN w:val="0"/>
              <w:adjustRightInd w:val="0"/>
              <w:rPr>
                <w:rFonts w:ascii="Arial" w:hAnsi="Arial" w:cs="Arial"/>
                <w:color w:val="365F91" w:themeColor="accent1" w:themeShade="BF"/>
              </w:rPr>
            </w:pPr>
            <w:r w:rsidRPr="00EF52DD">
              <w:rPr>
                <w:rFonts w:ascii="Arial" w:hAnsi="Arial" w:cs="Arial"/>
              </w:rPr>
              <w:br w:type="page"/>
            </w:r>
            <w:r w:rsidRPr="00EF52DD">
              <w:rPr>
                <w:rFonts w:ascii="Arial" w:hAnsi="Arial" w:cs="Arial"/>
                <w:b/>
                <w:bCs/>
                <w:color w:val="365F91" w:themeColor="accent1" w:themeShade="BF"/>
              </w:rPr>
              <w:t>1.3</w:t>
            </w:r>
          </w:p>
        </w:tc>
        <w:tc>
          <w:tcPr>
            <w:tcW w:w="8554" w:type="dxa"/>
            <w:vMerge w:val="restart"/>
            <w:vAlign w:val="center"/>
          </w:tcPr>
          <w:p w:rsidR="00213ADF" w:rsidRPr="00EF52DD" w:rsidRDefault="00213ADF" w:rsidP="005633F8">
            <w:pPr>
              <w:pStyle w:val="3"/>
              <w:rPr>
                <w:rFonts w:ascii="Arial" w:hAnsi="Arial" w:cs="Arial"/>
                <w:color w:val="365F91" w:themeColor="accent1" w:themeShade="BF"/>
              </w:rPr>
            </w:pPr>
            <w:bookmarkStart w:id="1" w:name="_Ref320864923"/>
            <w:r w:rsidRPr="00EF52DD">
              <w:rPr>
                <w:rFonts w:ascii="Arial" w:hAnsi="Arial" w:cs="Arial"/>
                <w:color w:val="365F91" w:themeColor="accent1" w:themeShade="BF"/>
              </w:rPr>
              <w:t>КОНЦЕПЦИЯ И ОСНОВНЫЕ</w:t>
            </w:r>
            <w:bookmarkEnd w:id="1"/>
            <w:r>
              <w:rPr>
                <w:rFonts w:ascii="Arial" w:hAnsi="Arial" w:cs="Arial"/>
                <w:color w:val="365F91" w:themeColor="accent1" w:themeShade="BF"/>
              </w:rPr>
              <w:t xml:space="preserve"> </w:t>
            </w:r>
            <w:r w:rsidRPr="00EF52DD">
              <w:rPr>
                <w:rFonts w:ascii="Arial" w:hAnsi="Arial" w:cs="Arial"/>
                <w:color w:val="365F91" w:themeColor="accent1" w:themeShade="BF"/>
              </w:rPr>
              <w:t>ЦЕЛИ ГЕНЕРАЛЬНОГО ПЛАНА</w:t>
            </w:r>
          </w:p>
        </w:tc>
      </w:tr>
      <w:tr w:rsidR="00213ADF" w:rsidRPr="001F2BA5" w:rsidTr="005633F8">
        <w:trPr>
          <w:trHeight w:val="410"/>
        </w:trPr>
        <w:tc>
          <w:tcPr>
            <w:tcW w:w="1134" w:type="dxa"/>
            <w:vAlign w:val="center"/>
          </w:tcPr>
          <w:p w:rsidR="00213ADF" w:rsidRPr="00676509" w:rsidRDefault="00213ADF" w:rsidP="005633F8">
            <w:pPr>
              <w:autoSpaceDE w:val="0"/>
              <w:autoSpaceDN w:val="0"/>
              <w:adjustRightInd w:val="0"/>
              <w:rPr>
                <w:rFonts w:ascii="Arial" w:hAnsi="Arial" w:cs="Arial"/>
                <w:sz w:val="32"/>
                <w:szCs w:val="32"/>
              </w:rPr>
            </w:pPr>
          </w:p>
        </w:tc>
        <w:tc>
          <w:tcPr>
            <w:tcW w:w="8554" w:type="dxa"/>
            <w:vMerge/>
            <w:vAlign w:val="center"/>
          </w:tcPr>
          <w:p w:rsidR="00213ADF" w:rsidRPr="00676509" w:rsidRDefault="00213ADF" w:rsidP="005633F8">
            <w:pPr>
              <w:pStyle w:val="3"/>
              <w:rPr>
                <w:rFonts w:ascii="Arial" w:hAnsi="Arial" w:cs="Arial"/>
                <w:color w:val="365F91" w:themeColor="accent1" w:themeShade="BF"/>
                <w:sz w:val="32"/>
                <w:szCs w:val="32"/>
              </w:rPr>
            </w:pPr>
          </w:p>
        </w:tc>
      </w:tr>
    </w:tbl>
    <w:p w:rsidR="00213ADF" w:rsidRPr="003171F2" w:rsidRDefault="00213ADF" w:rsidP="00213ADF">
      <w:pPr>
        <w:autoSpaceDE w:val="0"/>
        <w:autoSpaceDN w:val="0"/>
        <w:adjustRightInd w:val="0"/>
        <w:ind w:firstLine="708"/>
        <w:jc w:val="both"/>
        <w:rPr>
          <w:rFonts w:ascii="Arial" w:hAnsi="Arial" w:cs="Arial"/>
          <w:sz w:val="20"/>
          <w:szCs w:val="20"/>
        </w:rPr>
      </w:pPr>
    </w:p>
    <w:p w:rsidR="00213ADF" w:rsidRPr="003171F2" w:rsidRDefault="00213ADF" w:rsidP="00213ADF">
      <w:pPr>
        <w:autoSpaceDE w:val="0"/>
        <w:autoSpaceDN w:val="0"/>
        <w:adjustRightInd w:val="0"/>
        <w:ind w:firstLine="708"/>
        <w:jc w:val="both"/>
        <w:rPr>
          <w:rFonts w:ascii="Arial" w:hAnsi="Arial" w:cs="Arial"/>
          <w:sz w:val="22"/>
          <w:szCs w:val="22"/>
        </w:rPr>
      </w:pPr>
      <w:r w:rsidRPr="003171F2">
        <w:rPr>
          <w:rFonts w:ascii="Arial" w:hAnsi="Arial" w:cs="Arial"/>
          <w:sz w:val="22"/>
          <w:szCs w:val="22"/>
        </w:rPr>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рабочего поселка между природой и обществом, обществом и экономикой, нахождение баланса внутри общества, баланса предложения и потребления ресурсов.</w:t>
      </w:r>
    </w:p>
    <w:p w:rsidR="00213ADF" w:rsidRPr="003171F2" w:rsidRDefault="00213ADF" w:rsidP="00213ADF">
      <w:pPr>
        <w:pStyle w:val="a9"/>
        <w:spacing w:before="0" w:beforeAutospacing="0" w:after="0" w:afterAutospacing="0" w:line="276" w:lineRule="auto"/>
        <w:ind w:firstLine="652"/>
        <w:jc w:val="both"/>
        <w:rPr>
          <w:rFonts w:ascii="Arial" w:hAnsi="Arial" w:cs="Arial"/>
          <w:sz w:val="22"/>
          <w:szCs w:val="22"/>
        </w:rPr>
      </w:pPr>
      <w:r w:rsidRPr="003171F2">
        <w:rPr>
          <w:rFonts w:ascii="Arial" w:hAnsi="Arial" w:cs="Arial"/>
          <w:sz w:val="22"/>
          <w:szCs w:val="22"/>
        </w:rPr>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213ADF" w:rsidRPr="003171F2" w:rsidRDefault="00213ADF" w:rsidP="00213ADF">
      <w:pPr>
        <w:pStyle w:val="a9"/>
        <w:spacing w:before="0" w:beforeAutospacing="0" w:after="0" w:afterAutospacing="0" w:line="276" w:lineRule="auto"/>
        <w:ind w:firstLine="652"/>
        <w:jc w:val="both"/>
        <w:rPr>
          <w:rFonts w:ascii="Arial" w:hAnsi="Arial" w:cs="Arial"/>
          <w:sz w:val="22"/>
          <w:szCs w:val="22"/>
        </w:rPr>
      </w:pPr>
      <w:r w:rsidRPr="003171F2">
        <w:rPr>
          <w:rFonts w:ascii="Arial" w:hAnsi="Arial" w:cs="Arial"/>
          <w:sz w:val="22"/>
          <w:szCs w:val="22"/>
        </w:rPr>
        <w:t>В связи с этим в составе проекта решаются следующие задачи:</w:t>
      </w:r>
    </w:p>
    <w:p w:rsidR="00213ADF" w:rsidRPr="003171F2" w:rsidRDefault="00213ADF" w:rsidP="00213ADF">
      <w:pPr>
        <w:numPr>
          <w:ilvl w:val="0"/>
          <w:numId w:val="5"/>
        </w:numPr>
        <w:spacing w:line="276" w:lineRule="auto"/>
        <w:ind w:left="652" w:hanging="652"/>
        <w:jc w:val="both"/>
        <w:rPr>
          <w:rFonts w:ascii="Arial" w:hAnsi="Arial" w:cs="Arial"/>
          <w:sz w:val="22"/>
          <w:szCs w:val="22"/>
        </w:rPr>
      </w:pPr>
      <w:r w:rsidRPr="003171F2">
        <w:rPr>
          <w:rFonts w:ascii="Arial" w:hAnsi="Arial" w:cs="Arial"/>
          <w:sz w:val="22"/>
          <w:szCs w:val="22"/>
        </w:rPr>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213ADF" w:rsidRPr="003171F2" w:rsidRDefault="00213ADF" w:rsidP="00213ADF">
      <w:pPr>
        <w:numPr>
          <w:ilvl w:val="0"/>
          <w:numId w:val="5"/>
        </w:numPr>
        <w:spacing w:line="276" w:lineRule="auto"/>
        <w:ind w:left="652" w:hanging="652"/>
        <w:jc w:val="both"/>
        <w:rPr>
          <w:rFonts w:ascii="Arial" w:hAnsi="Arial" w:cs="Arial"/>
          <w:sz w:val="22"/>
          <w:szCs w:val="22"/>
        </w:rPr>
      </w:pPr>
      <w:r w:rsidRPr="003171F2">
        <w:rPr>
          <w:rFonts w:ascii="Arial" w:hAnsi="Arial" w:cs="Arial"/>
          <w:sz w:val="22"/>
          <w:szCs w:val="22"/>
        </w:rPr>
        <w:t>Определение базовых технико-экономических показателей развития рабочего поселка, определяющих масштаб и параметры его территориального развития.</w:t>
      </w:r>
    </w:p>
    <w:p w:rsidR="00213ADF" w:rsidRPr="003171F2" w:rsidRDefault="00213ADF" w:rsidP="00213ADF">
      <w:pPr>
        <w:numPr>
          <w:ilvl w:val="0"/>
          <w:numId w:val="5"/>
        </w:numPr>
        <w:spacing w:line="276" w:lineRule="auto"/>
        <w:ind w:left="652" w:hanging="652"/>
        <w:jc w:val="both"/>
        <w:rPr>
          <w:rFonts w:ascii="Arial" w:hAnsi="Arial" w:cs="Arial"/>
          <w:sz w:val="22"/>
          <w:szCs w:val="22"/>
        </w:rPr>
      </w:pPr>
      <w:r w:rsidRPr="003171F2">
        <w:rPr>
          <w:rFonts w:ascii="Arial" w:hAnsi="Arial" w:cs="Arial"/>
          <w:sz w:val="22"/>
          <w:szCs w:val="22"/>
        </w:rPr>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213ADF" w:rsidRPr="003171F2" w:rsidRDefault="00213ADF" w:rsidP="00213ADF">
      <w:pPr>
        <w:numPr>
          <w:ilvl w:val="0"/>
          <w:numId w:val="5"/>
        </w:numPr>
        <w:spacing w:line="276" w:lineRule="auto"/>
        <w:ind w:left="652" w:hanging="652"/>
        <w:jc w:val="both"/>
        <w:rPr>
          <w:rFonts w:ascii="Arial" w:hAnsi="Arial" w:cs="Arial"/>
          <w:sz w:val="22"/>
          <w:szCs w:val="22"/>
        </w:rPr>
      </w:pPr>
      <w:r w:rsidRPr="003171F2">
        <w:rPr>
          <w:rFonts w:ascii="Arial" w:hAnsi="Arial" w:cs="Arial"/>
          <w:sz w:val="22"/>
          <w:szCs w:val="22"/>
        </w:rPr>
        <w:t>Развитие селитебных зон с учетом роста темпов строительства и дифференцированного спроса на жилье различных типов.</w:t>
      </w:r>
    </w:p>
    <w:p w:rsidR="00213ADF" w:rsidRPr="003171F2" w:rsidRDefault="00213ADF" w:rsidP="00213ADF">
      <w:pPr>
        <w:numPr>
          <w:ilvl w:val="0"/>
          <w:numId w:val="5"/>
        </w:numPr>
        <w:spacing w:line="276" w:lineRule="auto"/>
        <w:ind w:left="652" w:hanging="652"/>
        <w:jc w:val="both"/>
        <w:rPr>
          <w:rFonts w:ascii="Arial" w:hAnsi="Arial" w:cs="Arial"/>
          <w:sz w:val="22"/>
          <w:szCs w:val="22"/>
        </w:rPr>
      </w:pPr>
      <w:r w:rsidRPr="003171F2">
        <w:rPr>
          <w:rFonts w:ascii="Arial" w:hAnsi="Arial" w:cs="Arial"/>
          <w:sz w:val="22"/>
          <w:szCs w:val="22"/>
        </w:rPr>
        <w:t>Формирование рациональной транспортно-планировочной структуры.</w:t>
      </w:r>
    </w:p>
    <w:p w:rsidR="00213ADF" w:rsidRPr="003171F2" w:rsidRDefault="00213ADF" w:rsidP="00213ADF">
      <w:pPr>
        <w:numPr>
          <w:ilvl w:val="0"/>
          <w:numId w:val="5"/>
        </w:numPr>
        <w:spacing w:line="276" w:lineRule="auto"/>
        <w:ind w:left="652" w:hanging="652"/>
        <w:jc w:val="both"/>
        <w:rPr>
          <w:rFonts w:ascii="Arial" w:hAnsi="Arial" w:cs="Arial"/>
          <w:sz w:val="22"/>
          <w:szCs w:val="22"/>
        </w:rPr>
      </w:pPr>
      <w:r w:rsidRPr="003171F2">
        <w:rPr>
          <w:rFonts w:ascii="Arial" w:hAnsi="Arial" w:cs="Arial"/>
          <w:sz w:val="22"/>
          <w:szCs w:val="22"/>
        </w:rPr>
        <w:t xml:space="preserve">Развитие инженерной инфраструктуры на основе перехода на экологически безопасные и ресурсосберегающие системы водоснабжения, </w:t>
      </w:r>
      <w:proofErr w:type="spellStart"/>
      <w:r w:rsidRPr="003171F2">
        <w:rPr>
          <w:rFonts w:ascii="Arial" w:hAnsi="Arial" w:cs="Arial"/>
          <w:sz w:val="22"/>
          <w:szCs w:val="22"/>
        </w:rPr>
        <w:t>канализования</w:t>
      </w:r>
      <w:proofErr w:type="spellEnd"/>
      <w:r w:rsidRPr="003171F2">
        <w:rPr>
          <w:rFonts w:ascii="Arial" w:hAnsi="Arial" w:cs="Arial"/>
          <w:sz w:val="22"/>
          <w:szCs w:val="22"/>
        </w:rPr>
        <w:t>, энергоснабжения и инженерной защиты территории.</w:t>
      </w:r>
    </w:p>
    <w:p w:rsidR="00213ADF" w:rsidRPr="003171F2" w:rsidRDefault="00213ADF" w:rsidP="00213ADF">
      <w:pPr>
        <w:rPr>
          <w:rFonts w:ascii="Arial" w:hAnsi="Arial" w:cs="Arial"/>
          <w:sz w:val="22"/>
          <w:szCs w:val="22"/>
        </w:rPr>
      </w:pPr>
      <w:r w:rsidRPr="003171F2">
        <w:rPr>
          <w:rFonts w:ascii="Arial" w:hAnsi="Arial" w:cs="Arial"/>
          <w:sz w:val="22"/>
          <w:szCs w:val="22"/>
        </w:rPr>
        <w:t>Приоритетный учет природоохранных требований при разработке проектной функциональной и инфраструктурной организации территории.</w:t>
      </w:r>
    </w:p>
    <w:tbl>
      <w:tblPr>
        <w:tblW w:w="0" w:type="auto"/>
        <w:tblLook w:val="04A0"/>
      </w:tblPr>
      <w:tblGrid>
        <w:gridCol w:w="1151"/>
        <w:gridCol w:w="8753"/>
      </w:tblGrid>
      <w:tr w:rsidR="00213ADF" w:rsidRPr="001F2BA5" w:rsidTr="005633F8">
        <w:trPr>
          <w:trHeight w:val="838"/>
        </w:trPr>
        <w:tc>
          <w:tcPr>
            <w:tcW w:w="1151" w:type="dxa"/>
            <w:vAlign w:val="center"/>
          </w:tcPr>
          <w:p w:rsidR="00213ADF" w:rsidRPr="00EF52DD" w:rsidRDefault="00213ADF" w:rsidP="005633F8">
            <w:pPr>
              <w:autoSpaceDE w:val="0"/>
              <w:autoSpaceDN w:val="0"/>
              <w:adjustRightInd w:val="0"/>
              <w:rPr>
                <w:rFonts w:ascii="Arial" w:hAnsi="Arial" w:cs="Arial"/>
                <w:color w:val="365F91" w:themeColor="accent1" w:themeShade="BF"/>
              </w:rPr>
            </w:pPr>
            <w:r w:rsidRPr="00EF52DD">
              <w:rPr>
                <w:rFonts w:ascii="Arial" w:hAnsi="Arial" w:cs="Arial"/>
              </w:rPr>
              <w:br w:type="page"/>
            </w:r>
            <w:r w:rsidRPr="00EF52DD">
              <w:rPr>
                <w:rFonts w:ascii="Arial" w:hAnsi="Arial" w:cs="Arial"/>
                <w:b/>
                <w:bCs/>
                <w:color w:val="365F91" w:themeColor="accent1" w:themeShade="BF"/>
              </w:rPr>
              <w:t>1.4</w:t>
            </w:r>
          </w:p>
        </w:tc>
        <w:tc>
          <w:tcPr>
            <w:tcW w:w="8753" w:type="dxa"/>
            <w:vAlign w:val="center"/>
          </w:tcPr>
          <w:p w:rsidR="00213ADF" w:rsidRPr="00EF52DD" w:rsidRDefault="00213ADF" w:rsidP="005633F8">
            <w:pPr>
              <w:pStyle w:val="3"/>
              <w:rPr>
                <w:rFonts w:ascii="Arial" w:hAnsi="Arial" w:cs="Arial"/>
                <w:color w:val="365F91" w:themeColor="accent1" w:themeShade="BF"/>
              </w:rPr>
            </w:pPr>
            <w:bookmarkStart w:id="2" w:name="_Ref320865198"/>
            <w:r w:rsidRPr="00EF52DD">
              <w:rPr>
                <w:rFonts w:ascii="Arial" w:hAnsi="Arial" w:cs="Arial"/>
                <w:color w:val="365F91" w:themeColor="accent1" w:themeShade="BF"/>
              </w:rPr>
              <w:t>ИНВЕСТИЦИОННЫЙ КЛИМАТ</w:t>
            </w:r>
            <w:bookmarkEnd w:id="2"/>
            <w:r>
              <w:rPr>
                <w:rFonts w:ascii="Arial" w:hAnsi="Arial" w:cs="Arial"/>
                <w:color w:val="365F91" w:themeColor="accent1" w:themeShade="BF"/>
              </w:rPr>
              <w:t xml:space="preserve"> </w:t>
            </w:r>
            <w:r w:rsidRPr="00EF52DD">
              <w:rPr>
                <w:rFonts w:ascii="Arial" w:hAnsi="Arial" w:cs="Arial"/>
                <w:color w:val="365F91" w:themeColor="accent1" w:themeShade="BF"/>
              </w:rPr>
              <w:t>И СОЦИАЛЬНО-ДЕМОГРАФИЧЕСКАЯ БАЗА</w:t>
            </w:r>
          </w:p>
        </w:tc>
      </w:tr>
    </w:tbl>
    <w:p w:rsidR="00213ADF" w:rsidRDefault="00213ADF" w:rsidP="00213ADF">
      <w:pPr>
        <w:jc w:val="both"/>
        <w:rPr>
          <w:rFonts w:ascii="Arial" w:hAnsi="Arial" w:cs="Arial"/>
          <w:b/>
        </w:rPr>
      </w:pPr>
    </w:p>
    <w:p w:rsidR="00213ADF" w:rsidRDefault="00213ADF" w:rsidP="00213ADF">
      <w:pPr>
        <w:ind w:firstLine="709"/>
        <w:jc w:val="both"/>
        <w:rPr>
          <w:rFonts w:ascii="Arial" w:hAnsi="Arial" w:cs="Arial"/>
          <w:b/>
        </w:rPr>
      </w:pPr>
      <w:r>
        <w:rPr>
          <w:rFonts w:ascii="Arial" w:hAnsi="Arial" w:cs="Arial"/>
          <w:b/>
        </w:rPr>
        <w:t xml:space="preserve">Таблица 2.1. </w:t>
      </w:r>
      <w:r>
        <w:rPr>
          <w:rFonts w:ascii="Arial" w:hAnsi="Arial" w:cs="Arial"/>
          <w:i/>
        </w:rPr>
        <w:t xml:space="preserve">Итоги </w:t>
      </w:r>
      <w:r w:rsidRPr="00C557E3">
        <w:rPr>
          <w:rFonts w:ascii="Arial" w:hAnsi="Arial" w:cs="Arial"/>
          <w:i/>
        </w:rPr>
        <w:t xml:space="preserve">социально-экономического развития Большеигнатовского </w:t>
      </w:r>
      <w:r>
        <w:rPr>
          <w:rFonts w:ascii="Arial" w:hAnsi="Arial" w:cs="Arial"/>
          <w:i/>
        </w:rPr>
        <w:t>района за январь-май 2017 года</w:t>
      </w:r>
    </w:p>
    <w:tbl>
      <w:tblPr>
        <w:tblStyle w:val="a4"/>
        <w:tblW w:w="0" w:type="auto"/>
        <w:tblLook w:val="04A0"/>
      </w:tblPr>
      <w:tblGrid>
        <w:gridCol w:w="356"/>
        <w:gridCol w:w="1406"/>
        <w:gridCol w:w="685"/>
        <w:gridCol w:w="673"/>
        <w:gridCol w:w="638"/>
        <w:gridCol w:w="814"/>
        <w:gridCol w:w="954"/>
        <w:gridCol w:w="673"/>
        <w:gridCol w:w="954"/>
        <w:gridCol w:w="603"/>
        <w:gridCol w:w="673"/>
        <w:gridCol w:w="533"/>
        <w:gridCol w:w="603"/>
        <w:gridCol w:w="573"/>
      </w:tblGrid>
      <w:tr w:rsidR="00213ADF" w:rsidRPr="00EF52DD" w:rsidTr="005633F8">
        <w:trPr>
          <w:trHeight w:val="390"/>
        </w:trPr>
        <w:tc>
          <w:tcPr>
            <w:tcW w:w="430" w:type="dxa"/>
            <w:vMerge w:val="restart"/>
            <w:noWrap/>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w:t>
            </w:r>
            <w:r w:rsidRPr="00EF52DD">
              <w:rPr>
                <w:rFonts w:ascii="Arial" w:hAnsi="Arial" w:cs="Arial"/>
                <w:b/>
                <w:sz w:val="20"/>
                <w:szCs w:val="20"/>
              </w:rPr>
              <w:lastRenderedPageBreak/>
              <w:t xml:space="preserve"> </w:t>
            </w:r>
          </w:p>
        </w:tc>
        <w:tc>
          <w:tcPr>
            <w:tcW w:w="2018" w:type="dxa"/>
            <w:vMerge w:val="restart"/>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lastRenderedPageBreak/>
              <w:t>Наименова</w:t>
            </w:r>
            <w:r w:rsidRPr="00EF52DD">
              <w:rPr>
                <w:rFonts w:ascii="Arial" w:hAnsi="Arial" w:cs="Arial"/>
                <w:b/>
                <w:bCs/>
                <w:sz w:val="20"/>
                <w:szCs w:val="20"/>
              </w:rPr>
              <w:lastRenderedPageBreak/>
              <w:t>ние показателя</w:t>
            </w:r>
          </w:p>
        </w:tc>
        <w:tc>
          <w:tcPr>
            <w:tcW w:w="926" w:type="dxa"/>
            <w:vMerge w:val="restart"/>
            <w:hideMark/>
          </w:tcPr>
          <w:p w:rsidR="00213ADF" w:rsidRPr="00EF52DD" w:rsidRDefault="00213ADF" w:rsidP="005633F8">
            <w:pPr>
              <w:spacing w:line="276" w:lineRule="auto"/>
              <w:jc w:val="both"/>
              <w:rPr>
                <w:rFonts w:ascii="Arial" w:hAnsi="Arial" w:cs="Arial"/>
                <w:b/>
                <w:bCs/>
                <w:sz w:val="20"/>
                <w:szCs w:val="20"/>
              </w:rPr>
            </w:pPr>
            <w:proofErr w:type="spellStart"/>
            <w:r w:rsidRPr="00EF52DD">
              <w:rPr>
                <w:rFonts w:ascii="Arial" w:hAnsi="Arial" w:cs="Arial"/>
                <w:b/>
                <w:bCs/>
                <w:sz w:val="20"/>
                <w:szCs w:val="20"/>
              </w:rPr>
              <w:lastRenderedPageBreak/>
              <w:t>Ед</w:t>
            </w:r>
            <w:proofErr w:type="gramStart"/>
            <w:r w:rsidRPr="00EF52DD">
              <w:rPr>
                <w:rFonts w:ascii="Arial" w:hAnsi="Arial" w:cs="Arial"/>
                <w:b/>
                <w:bCs/>
                <w:sz w:val="20"/>
                <w:szCs w:val="20"/>
              </w:rPr>
              <w:t>.и</w:t>
            </w:r>
            <w:proofErr w:type="gramEnd"/>
            <w:r w:rsidRPr="00EF52DD">
              <w:rPr>
                <w:rFonts w:ascii="Arial" w:hAnsi="Arial" w:cs="Arial"/>
                <w:b/>
                <w:bCs/>
                <w:sz w:val="20"/>
                <w:szCs w:val="20"/>
              </w:rPr>
              <w:lastRenderedPageBreak/>
              <w:t>зм</w:t>
            </w:r>
            <w:proofErr w:type="spellEnd"/>
            <w:r w:rsidRPr="00EF52DD">
              <w:rPr>
                <w:rFonts w:ascii="Arial" w:hAnsi="Arial" w:cs="Arial"/>
                <w:b/>
                <w:bCs/>
                <w:sz w:val="20"/>
                <w:szCs w:val="20"/>
              </w:rPr>
              <w:t>.</w:t>
            </w:r>
          </w:p>
        </w:tc>
        <w:tc>
          <w:tcPr>
            <w:tcW w:w="907" w:type="dxa"/>
            <w:vMerge w:val="restart"/>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lastRenderedPageBreak/>
              <w:t>Пла</w:t>
            </w:r>
            <w:r w:rsidRPr="00EF52DD">
              <w:rPr>
                <w:rFonts w:ascii="Arial" w:hAnsi="Arial" w:cs="Arial"/>
                <w:b/>
                <w:bCs/>
                <w:sz w:val="20"/>
                <w:szCs w:val="20"/>
              </w:rPr>
              <w:lastRenderedPageBreak/>
              <w:t>н на 2017 год</w:t>
            </w:r>
          </w:p>
        </w:tc>
        <w:tc>
          <w:tcPr>
            <w:tcW w:w="5547" w:type="dxa"/>
            <w:gridSpan w:val="5"/>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lastRenderedPageBreak/>
              <w:t>С начала года</w:t>
            </w:r>
          </w:p>
        </w:tc>
        <w:tc>
          <w:tcPr>
            <w:tcW w:w="3960" w:type="dxa"/>
            <w:gridSpan w:val="5"/>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 xml:space="preserve">  в т.ч. май</w:t>
            </w:r>
          </w:p>
        </w:tc>
      </w:tr>
      <w:tr w:rsidR="00213ADF" w:rsidRPr="00EF52DD" w:rsidTr="005633F8">
        <w:trPr>
          <w:trHeight w:val="509"/>
        </w:trPr>
        <w:tc>
          <w:tcPr>
            <w:tcW w:w="430" w:type="dxa"/>
            <w:vMerge/>
            <w:hideMark/>
          </w:tcPr>
          <w:p w:rsidR="00213ADF" w:rsidRPr="00EF52DD" w:rsidRDefault="00213ADF" w:rsidP="005633F8">
            <w:pPr>
              <w:spacing w:line="276" w:lineRule="auto"/>
              <w:jc w:val="both"/>
              <w:rPr>
                <w:rFonts w:ascii="Arial" w:hAnsi="Arial" w:cs="Arial"/>
                <w:b/>
                <w:sz w:val="20"/>
                <w:szCs w:val="20"/>
              </w:rPr>
            </w:pPr>
          </w:p>
        </w:tc>
        <w:tc>
          <w:tcPr>
            <w:tcW w:w="2018" w:type="dxa"/>
            <w:vMerge/>
            <w:hideMark/>
          </w:tcPr>
          <w:p w:rsidR="00213ADF" w:rsidRPr="00EF52DD" w:rsidRDefault="00213ADF" w:rsidP="005633F8">
            <w:pPr>
              <w:spacing w:line="276" w:lineRule="auto"/>
              <w:jc w:val="both"/>
              <w:rPr>
                <w:rFonts w:ascii="Arial" w:hAnsi="Arial" w:cs="Arial"/>
                <w:b/>
                <w:bCs/>
                <w:sz w:val="20"/>
                <w:szCs w:val="20"/>
              </w:rPr>
            </w:pPr>
          </w:p>
        </w:tc>
        <w:tc>
          <w:tcPr>
            <w:tcW w:w="926" w:type="dxa"/>
            <w:vMerge/>
            <w:hideMark/>
          </w:tcPr>
          <w:p w:rsidR="00213ADF" w:rsidRPr="00EF52DD" w:rsidRDefault="00213ADF" w:rsidP="005633F8">
            <w:pPr>
              <w:spacing w:line="276" w:lineRule="auto"/>
              <w:jc w:val="both"/>
              <w:rPr>
                <w:rFonts w:ascii="Arial" w:hAnsi="Arial" w:cs="Arial"/>
                <w:b/>
                <w:bCs/>
                <w:sz w:val="20"/>
                <w:szCs w:val="20"/>
              </w:rPr>
            </w:pPr>
          </w:p>
        </w:tc>
        <w:tc>
          <w:tcPr>
            <w:tcW w:w="907" w:type="dxa"/>
            <w:vMerge/>
            <w:hideMark/>
          </w:tcPr>
          <w:p w:rsidR="00213ADF" w:rsidRPr="00EF52DD" w:rsidRDefault="00213ADF" w:rsidP="005633F8">
            <w:pPr>
              <w:spacing w:line="276" w:lineRule="auto"/>
              <w:jc w:val="both"/>
              <w:rPr>
                <w:rFonts w:ascii="Arial" w:hAnsi="Arial" w:cs="Arial"/>
                <w:b/>
                <w:bCs/>
                <w:sz w:val="20"/>
                <w:szCs w:val="20"/>
              </w:rPr>
            </w:pPr>
          </w:p>
        </w:tc>
        <w:tc>
          <w:tcPr>
            <w:tcW w:w="854" w:type="dxa"/>
            <w:vMerge w:val="restart"/>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план</w:t>
            </w:r>
          </w:p>
        </w:tc>
        <w:tc>
          <w:tcPr>
            <w:tcW w:w="1120" w:type="dxa"/>
            <w:vMerge w:val="restart"/>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факт</w:t>
            </w:r>
          </w:p>
        </w:tc>
        <w:tc>
          <w:tcPr>
            <w:tcW w:w="1333" w:type="dxa"/>
            <w:vMerge w:val="restart"/>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w:t>
            </w:r>
          </w:p>
        </w:tc>
        <w:tc>
          <w:tcPr>
            <w:tcW w:w="907" w:type="dxa"/>
            <w:vMerge w:val="restart"/>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2016</w:t>
            </w:r>
          </w:p>
        </w:tc>
        <w:tc>
          <w:tcPr>
            <w:tcW w:w="1333" w:type="dxa"/>
            <w:vMerge w:val="restart"/>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темп роста</w:t>
            </w:r>
          </w:p>
        </w:tc>
        <w:tc>
          <w:tcPr>
            <w:tcW w:w="801" w:type="dxa"/>
            <w:vMerge w:val="restart"/>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план</w:t>
            </w:r>
          </w:p>
        </w:tc>
        <w:tc>
          <w:tcPr>
            <w:tcW w:w="907" w:type="dxa"/>
            <w:vMerge w:val="restart"/>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факт</w:t>
            </w:r>
          </w:p>
        </w:tc>
        <w:tc>
          <w:tcPr>
            <w:tcW w:w="695" w:type="dxa"/>
            <w:vMerge w:val="restart"/>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w:t>
            </w:r>
          </w:p>
        </w:tc>
        <w:tc>
          <w:tcPr>
            <w:tcW w:w="801" w:type="dxa"/>
            <w:vMerge w:val="restart"/>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2016</w:t>
            </w:r>
          </w:p>
        </w:tc>
        <w:tc>
          <w:tcPr>
            <w:tcW w:w="756" w:type="dxa"/>
            <w:vMerge w:val="restart"/>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темп роста</w:t>
            </w:r>
          </w:p>
        </w:tc>
      </w:tr>
      <w:tr w:rsidR="00213ADF" w:rsidRPr="00EF52DD" w:rsidTr="005633F8">
        <w:trPr>
          <w:trHeight w:val="509"/>
        </w:trPr>
        <w:tc>
          <w:tcPr>
            <w:tcW w:w="430" w:type="dxa"/>
            <w:vMerge/>
            <w:hideMark/>
          </w:tcPr>
          <w:p w:rsidR="00213ADF" w:rsidRPr="00EF52DD" w:rsidRDefault="00213ADF" w:rsidP="005633F8">
            <w:pPr>
              <w:spacing w:line="276" w:lineRule="auto"/>
              <w:jc w:val="both"/>
              <w:rPr>
                <w:rFonts w:ascii="Arial" w:hAnsi="Arial" w:cs="Arial"/>
                <w:b/>
                <w:sz w:val="20"/>
                <w:szCs w:val="20"/>
              </w:rPr>
            </w:pPr>
          </w:p>
        </w:tc>
        <w:tc>
          <w:tcPr>
            <w:tcW w:w="2018" w:type="dxa"/>
            <w:vMerge/>
            <w:hideMark/>
          </w:tcPr>
          <w:p w:rsidR="00213ADF" w:rsidRPr="00EF52DD" w:rsidRDefault="00213ADF" w:rsidP="005633F8">
            <w:pPr>
              <w:spacing w:line="276" w:lineRule="auto"/>
              <w:jc w:val="both"/>
              <w:rPr>
                <w:rFonts w:ascii="Arial" w:hAnsi="Arial" w:cs="Arial"/>
                <w:b/>
                <w:bCs/>
                <w:sz w:val="20"/>
                <w:szCs w:val="20"/>
              </w:rPr>
            </w:pPr>
          </w:p>
        </w:tc>
        <w:tc>
          <w:tcPr>
            <w:tcW w:w="926" w:type="dxa"/>
            <w:vMerge/>
            <w:hideMark/>
          </w:tcPr>
          <w:p w:rsidR="00213ADF" w:rsidRPr="00EF52DD" w:rsidRDefault="00213ADF" w:rsidP="005633F8">
            <w:pPr>
              <w:spacing w:line="276" w:lineRule="auto"/>
              <w:jc w:val="both"/>
              <w:rPr>
                <w:rFonts w:ascii="Arial" w:hAnsi="Arial" w:cs="Arial"/>
                <w:b/>
                <w:bCs/>
                <w:sz w:val="20"/>
                <w:szCs w:val="20"/>
              </w:rPr>
            </w:pPr>
          </w:p>
        </w:tc>
        <w:tc>
          <w:tcPr>
            <w:tcW w:w="907" w:type="dxa"/>
            <w:vMerge/>
            <w:hideMark/>
          </w:tcPr>
          <w:p w:rsidR="00213ADF" w:rsidRPr="00EF52DD" w:rsidRDefault="00213ADF" w:rsidP="005633F8">
            <w:pPr>
              <w:spacing w:line="276" w:lineRule="auto"/>
              <w:jc w:val="both"/>
              <w:rPr>
                <w:rFonts w:ascii="Arial" w:hAnsi="Arial" w:cs="Arial"/>
                <w:b/>
                <w:bCs/>
                <w:sz w:val="20"/>
                <w:szCs w:val="20"/>
              </w:rPr>
            </w:pPr>
          </w:p>
        </w:tc>
        <w:tc>
          <w:tcPr>
            <w:tcW w:w="854" w:type="dxa"/>
            <w:vMerge/>
            <w:hideMark/>
          </w:tcPr>
          <w:p w:rsidR="00213ADF" w:rsidRPr="00EF52DD" w:rsidRDefault="00213ADF" w:rsidP="005633F8">
            <w:pPr>
              <w:spacing w:line="276" w:lineRule="auto"/>
              <w:jc w:val="both"/>
              <w:rPr>
                <w:rFonts w:ascii="Arial" w:hAnsi="Arial" w:cs="Arial"/>
                <w:b/>
                <w:sz w:val="20"/>
                <w:szCs w:val="20"/>
              </w:rPr>
            </w:pPr>
          </w:p>
        </w:tc>
        <w:tc>
          <w:tcPr>
            <w:tcW w:w="1120" w:type="dxa"/>
            <w:vMerge/>
            <w:hideMark/>
          </w:tcPr>
          <w:p w:rsidR="00213ADF" w:rsidRPr="00EF52DD" w:rsidRDefault="00213ADF" w:rsidP="005633F8">
            <w:pPr>
              <w:spacing w:line="276" w:lineRule="auto"/>
              <w:jc w:val="both"/>
              <w:rPr>
                <w:rFonts w:ascii="Arial" w:hAnsi="Arial" w:cs="Arial"/>
                <w:b/>
                <w:sz w:val="20"/>
                <w:szCs w:val="20"/>
              </w:rPr>
            </w:pPr>
          </w:p>
        </w:tc>
        <w:tc>
          <w:tcPr>
            <w:tcW w:w="1333" w:type="dxa"/>
            <w:vMerge/>
            <w:hideMark/>
          </w:tcPr>
          <w:p w:rsidR="00213ADF" w:rsidRPr="00EF52DD" w:rsidRDefault="00213ADF" w:rsidP="005633F8">
            <w:pPr>
              <w:spacing w:line="276" w:lineRule="auto"/>
              <w:jc w:val="both"/>
              <w:rPr>
                <w:rFonts w:ascii="Arial" w:hAnsi="Arial" w:cs="Arial"/>
                <w:b/>
                <w:sz w:val="20"/>
                <w:szCs w:val="20"/>
              </w:rPr>
            </w:pPr>
          </w:p>
        </w:tc>
        <w:tc>
          <w:tcPr>
            <w:tcW w:w="907" w:type="dxa"/>
            <w:vMerge/>
            <w:hideMark/>
          </w:tcPr>
          <w:p w:rsidR="00213ADF" w:rsidRPr="00EF52DD" w:rsidRDefault="00213ADF" w:rsidP="005633F8">
            <w:pPr>
              <w:spacing w:line="276" w:lineRule="auto"/>
              <w:jc w:val="both"/>
              <w:rPr>
                <w:rFonts w:ascii="Arial" w:hAnsi="Arial" w:cs="Arial"/>
                <w:b/>
                <w:sz w:val="20"/>
                <w:szCs w:val="20"/>
              </w:rPr>
            </w:pPr>
          </w:p>
        </w:tc>
        <w:tc>
          <w:tcPr>
            <w:tcW w:w="1333" w:type="dxa"/>
            <w:vMerge/>
            <w:hideMark/>
          </w:tcPr>
          <w:p w:rsidR="00213ADF" w:rsidRPr="00EF52DD" w:rsidRDefault="00213ADF" w:rsidP="005633F8">
            <w:pPr>
              <w:spacing w:line="276" w:lineRule="auto"/>
              <w:jc w:val="both"/>
              <w:rPr>
                <w:rFonts w:ascii="Arial" w:hAnsi="Arial" w:cs="Arial"/>
                <w:b/>
                <w:sz w:val="20"/>
                <w:szCs w:val="20"/>
              </w:rPr>
            </w:pPr>
          </w:p>
        </w:tc>
        <w:tc>
          <w:tcPr>
            <w:tcW w:w="801" w:type="dxa"/>
            <w:vMerge/>
            <w:hideMark/>
          </w:tcPr>
          <w:p w:rsidR="00213ADF" w:rsidRPr="00EF52DD" w:rsidRDefault="00213ADF" w:rsidP="005633F8">
            <w:pPr>
              <w:spacing w:line="276" w:lineRule="auto"/>
              <w:jc w:val="both"/>
              <w:rPr>
                <w:rFonts w:ascii="Arial" w:hAnsi="Arial" w:cs="Arial"/>
                <w:b/>
                <w:sz w:val="20"/>
                <w:szCs w:val="20"/>
              </w:rPr>
            </w:pPr>
          </w:p>
        </w:tc>
        <w:tc>
          <w:tcPr>
            <w:tcW w:w="907" w:type="dxa"/>
            <w:vMerge/>
            <w:hideMark/>
          </w:tcPr>
          <w:p w:rsidR="00213ADF" w:rsidRPr="00EF52DD" w:rsidRDefault="00213ADF" w:rsidP="005633F8">
            <w:pPr>
              <w:spacing w:line="276" w:lineRule="auto"/>
              <w:jc w:val="both"/>
              <w:rPr>
                <w:rFonts w:ascii="Arial" w:hAnsi="Arial" w:cs="Arial"/>
                <w:b/>
                <w:sz w:val="20"/>
                <w:szCs w:val="20"/>
              </w:rPr>
            </w:pPr>
          </w:p>
        </w:tc>
        <w:tc>
          <w:tcPr>
            <w:tcW w:w="695" w:type="dxa"/>
            <w:vMerge/>
            <w:hideMark/>
          </w:tcPr>
          <w:p w:rsidR="00213ADF" w:rsidRPr="00EF52DD" w:rsidRDefault="00213ADF" w:rsidP="005633F8">
            <w:pPr>
              <w:spacing w:line="276" w:lineRule="auto"/>
              <w:jc w:val="both"/>
              <w:rPr>
                <w:rFonts w:ascii="Arial" w:hAnsi="Arial" w:cs="Arial"/>
                <w:b/>
                <w:sz w:val="20"/>
                <w:szCs w:val="20"/>
              </w:rPr>
            </w:pPr>
          </w:p>
        </w:tc>
        <w:tc>
          <w:tcPr>
            <w:tcW w:w="801" w:type="dxa"/>
            <w:vMerge/>
            <w:hideMark/>
          </w:tcPr>
          <w:p w:rsidR="00213ADF" w:rsidRPr="00EF52DD" w:rsidRDefault="00213ADF" w:rsidP="005633F8">
            <w:pPr>
              <w:spacing w:line="276" w:lineRule="auto"/>
              <w:jc w:val="both"/>
              <w:rPr>
                <w:rFonts w:ascii="Arial" w:hAnsi="Arial" w:cs="Arial"/>
                <w:b/>
                <w:sz w:val="20"/>
                <w:szCs w:val="20"/>
              </w:rPr>
            </w:pPr>
          </w:p>
        </w:tc>
        <w:tc>
          <w:tcPr>
            <w:tcW w:w="756" w:type="dxa"/>
            <w:vMerge/>
            <w:hideMark/>
          </w:tcPr>
          <w:p w:rsidR="00213ADF" w:rsidRPr="00EF52DD" w:rsidRDefault="00213ADF" w:rsidP="005633F8">
            <w:pPr>
              <w:spacing w:line="276" w:lineRule="auto"/>
              <w:jc w:val="both"/>
              <w:rPr>
                <w:rFonts w:ascii="Arial" w:hAnsi="Arial" w:cs="Arial"/>
                <w:b/>
                <w:sz w:val="20"/>
                <w:szCs w:val="20"/>
              </w:rPr>
            </w:pPr>
          </w:p>
        </w:tc>
      </w:tr>
      <w:tr w:rsidR="00213ADF" w:rsidRPr="00EF52DD" w:rsidTr="005633F8">
        <w:trPr>
          <w:trHeight w:val="509"/>
        </w:trPr>
        <w:tc>
          <w:tcPr>
            <w:tcW w:w="430" w:type="dxa"/>
            <w:vMerge/>
            <w:hideMark/>
          </w:tcPr>
          <w:p w:rsidR="00213ADF" w:rsidRPr="00EF52DD" w:rsidRDefault="00213ADF" w:rsidP="005633F8">
            <w:pPr>
              <w:spacing w:line="276" w:lineRule="auto"/>
              <w:jc w:val="both"/>
              <w:rPr>
                <w:rFonts w:ascii="Arial" w:hAnsi="Arial" w:cs="Arial"/>
                <w:b/>
                <w:sz w:val="20"/>
                <w:szCs w:val="20"/>
              </w:rPr>
            </w:pPr>
          </w:p>
        </w:tc>
        <w:tc>
          <w:tcPr>
            <w:tcW w:w="2018" w:type="dxa"/>
            <w:vMerge/>
            <w:hideMark/>
          </w:tcPr>
          <w:p w:rsidR="00213ADF" w:rsidRPr="00EF52DD" w:rsidRDefault="00213ADF" w:rsidP="005633F8">
            <w:pPr>
              <w:spacing w:line="276" w:lineRule="auto"/>
              <w:jc w:val="both"/>
              <w:rPr>
                <w:rFonts w:ascii="Arial" w:hAnsi="Arial" w:cs="Arial"/>
                <w:b/>
                <w:bCs/>
                <w:sz w:val="20"/>
                <w:szCs w:val="20"/>
              </w:rPr>
            </w:pPr>
          </w:p>
        </w:tc>
        <w:tc>
          <w:tcPr>
            <w:tcW w:w="926" w:type="dxa"/>
            <w:vMerge/>
            <w:hideMark/>
          </w:tcPr>
          <w:p w:rsidR="00213ADF" w:rsidRPr="00EF52DD" w:rsidRDefault="00213ADF" w:rsidP="005633F8">
            <w:pPr>
              <w:spacing w:line="276" w:lineRule="auto"/>
              <w:jc w:val="both"/>
              <w:rPr>
                <w:rFonts w:ascii="Arial" w:hAnsi="Arial" w:cs="Arial"/>
                <w:b/>
                <w:bCs/>
                <w:sz w:val="20"/>
                <w:szCs w:val="20"/>
              </w:rPr>
            </w:pPr>
          </w:p>
        </w:tc>
        <w:tc>
          <w:tcPr>
            <w:tcW w:w="907" w:type="dxa"/>
            <w:vMerge/>
            <w:hideMark/>
          </w:tcPr>
          <w:p w:rsidR="00213ADF" w:rsidRPr="00EF52DD" w:rsidRDefault="00213ADF" w:rsidP="005633F8">
            <w:pPr>
              <w:spacing w:line="276" w:lineRule="auto"/>
              <w:jc w:val="both"/>
              <w:rPr>
                <w:rFonts w:ascii="Arial" w:hAnsi="Arial" w:cs="Arial"/>
                <w:b/>
                <w:bCs/>
                <w:sz w:val="20"/>
                <w:szCs w:val="20"/>
              </w:rPr>
            </w:pPr>
          </w:p>
        </w:tc>
        <w:tc>
          <w:tcPr>
            <w:tcW w:w="854" w:type="dxa"/>
            <w:vMerge/>
            <w:hideMark/>
          </w:tcPr>
          <w:p w:rsidR="00213ADF" w:rsidRPr="00EF52DD" w:rsidRDefault="00213ADF" w:rsidP="005633F8">
            <w:pPr>
              <w:spacing w:line="276" w:lineRule="auto"/>
              <w:jc w:val="both"/>
              <w:rPr>
                <w:rFonts w:ascii="Arial" w:hAnsi="Arial" w:cs="Arial"/>
                <w:b/>
                <w:sz w:val="20"/>
                <w:szCs w:val="20"/>
              </w:rPr>
            </w:pPr>
          </w:p>
        </w:tc>
        <w:tc>
          <w:tcPr>
            <w:tcW w:w="1120" w:type="dxa"/>
            <w:vMerge/>
            <w:hideMark/>
          </w:tcPr>
          <w:p w:rsidR="00213ADF" w:rsidRPr="00EF52DD" w:rsidRDefault="00213ADF" w:rsidP="005633F8">
            <w:pPr>
              <w:spacing w:line="276" w:lineRule="auto"/>
              <w:jc w:val="both"/>
              <w:rPr>
                <w:rFonts w:ascii="Arial" w:hAnsi="Arial" w:cs="Arial"/>
                <w:b/>
                <w:sz w:val="20"/>
                <w:szCs w:val="20"/>
              </w:rPr>
            </w:pPr>
          </w:p>
        </w:tc>
        <w:tc>
          <w:tcPr>
            <w:tcW w:w="1333" w:type="dxa"/>
            <w:vMerge/>
            <w:hideMark/>
          </w:tcPr>
          <w:p w:rsidR="00213ADF" w:rsidRPr="00EF52DD" w:rsidRDefault="00213ADF" w:rsidP="005633F8">
            <w:pPr>
              <w:spacing w:line="276" w:lineRule="auto"/>
              <w:jc w:val="both"/>
              <w:rPr>
                <w:rFonts w:ascii="Arial" w:hAnsi="Arial" w:cs="Arial"/>
                <w:b/>
                <w:sz w:val="20"/>
                <w:szCs w:val="20"/>
              </w:rPr>
            </w:pPr>
          </w:p>
        </w:tc>
        <w:tc>
          <w:tcPr>
            <w:tcW w:w="907" w:type="dxa"/>
            <w:vMerge/>
            <w:hideMark/>
          </w:tcPr>
          <w:p w:rsidR="00213ADF" w:rsidRPr="00EF52DD" w:rsidRDefault="00213ADF" w:rsidP="005633F8">
            <w:pPr>
              <w:spacing w:line="276" w:lineRule="auto"/>
              <w:jc w:val="both"/>
              <w:rPr>
                <w:rFonts w:ascii="Arial" w:hAnsi="Arial" w:cs="Arial"/>
                <w:b/>
                <w:sz w:val="20"/>
                <w:szCs w:val="20"/>
              </w:rPr>
            </w:pPr>
          </w:p>
        </w:tc>
        <w:tc>
          <w:tcPr>
            <w:tcW w:w="1333" w:type="dxa"/>
            <w:vMerge/>
            <w:hideMark/>
          </w:tcPr>
          <w:p w:rsidR="00213ADF" w:rsidRPr="00EF52DD" w:rsidRDefault="00213ADF" w:rsidP="005633F8">
            <w:pPr>
              <w:spacing w:line="276" w:lineRule="auto"/>
              <w:jc w:val="both"/>
              <w:rPr>
                <w:rFonts w:ascii="Arial" w:hAnsi="Arial" w:cs="Arial"/>
                <w:b/>
                <w:sz w:val="20"/>
                <w:szCs w:val="20"/>
              </w:rPr>
            </w:pPr>
          </w:p>
        </w:tc>
        <w:tc>
          <w:tcPr>
            <w:tcW w:w="801" w:type="dxa"/>
            <w:vMerge/>
            <w:hideMark/>
          </w:tcPr>
          <w:p w:rsidR="00213ADF" w:rsidRPr="00EF52DD" w:rsidRDefault="00213ADF" w:rsidP="005633F8">
            <w:pPr>
              <w:spacing w:line="276" w:lineRule="auto"/>
              <w:jc w:val="both"/>
              <w:rPr>
                <w:rFonts w:ascii="Arial" w:hAnsi="Arial" w:cs="Arial"/>
                <w:b/>
                <w:sz w:val="20"/>
                <w:szCs w:val="20"/>
              </w:rPr>
            </w:pPr>
          </w:p>
        </w:tc>
        <w:tc>
          <w:tcPr>
            <w:tcW w:w="907" w:type="dxa"/>
            <w:vMerge/>
            <w:hideMark/>
          </w:tcPr>
          <w:p w:rsidR="00213ADF" w:rsidRPr="00EF52DD" w:rsidRDefault="00213ADF" w:rsidP="005633F8">
            <w:pPr>
              <w:spacing w:line="276" w:lineRule="auto"/>
              <w:jc w:val="both"/>
              <w:rPr>
                <w:rFonts w:ascii="Arial" w:hAnsi="Arial" w:cs="Arial"/>
                <w:b/>
                <w:sz w:val="20"/>
                <w:szCs w:val="20"/>
              </w:rPr>
            </w:pPr>
          </w:p>
        </w:tc>
        <w:tc>
          <w:tcPr>
            <w:tcW w:w="695" w:type="dxa"/>
            <w:vMerge/>
            <w:hideMark/>
          </w:tcPr>
          <w:p w:rsidR="00213ADF" w:rsidRPr="00EF52DD" w:rsidRDefault="00213ADF" w:rsidP="005633F8">
            <w:pPr>
              <w:spacing w:line="276" w:lineRule="auto"/>
              <w:jc w:val="both"/>
              <w:rPr>
                <w:rFonts w:ascii="Arial" w:hAnsi="Arial" w:cs="Arial"/>
                <w:b/>
                <w:sz w:val="20"/>
                <w:szCs w:val="20"/>
              </w:rPr>
            </w:pPr>
          </w:p>
        </w:tc>
        <w:tc>
          <w:tcPr>
            <w:tcW w:w="801" w:type="dxa"/>
            <w:vMerge/>
            <w:hideMark/>
          </w:tcPr>
          <w:p w:rsidR="00213ADF" w:rsidRPr="00EF52DD" w:rsidRDefault="00213ADF" w:rsidP="005633F8">
            <w:pPr>
              <w:spacing w:line="276" w:lineRule="auto"/>
              <w:jc w:val="both"/>
              <w:rPr>
                <w:rFonts w:ascii="Arial" w:hAnsi="Arial" w:cs="Arial"/>
                <w:b/>
                <w:sz w:val="20"/>
                <w:szCs w:val="20"/>
              </w:rPr>
            </w:pPr>
          </w:p>
        </w:tc>
        <w:tc>
          <w:tcPr>
            <w:tcW w:w="756" w:type="dxa"/>
            <w:vMerge/>
            <w:hideMark/>
          </w:tcPr>
          <w:p w:rsidR="00213ADF" w:rsidRPr="00EF52DD" w:rsidRDefault="00213ADF" w:rsidP="005633F8">
            <w:pPr>
              <w:spacing w:line="276" w:lineRule="auto"/>
              <w:jc w:val="both"/>
              <w:rPr>
                <w:rFonts w:ascii="Arial" w:hAnsi="Arial" w:cs="Arial"/>
                <w:b/>
                <w:sz w:val="20"/>
                <w:szCs w:val="20"/>
              </w:rPr>
            </w:pPr>
          </w:p>
        </w:tc>
      </w:tr>
      <w:tr w:rsidR="00213ADF" w:rsidRPr="00EF52DD" w:rsidTr="005633F8">
        <w:trPr>
          <w:trHeight w:val="509"/>
        </w:trPr>
        <w:tc>
          <w:tcPr>
            <w:tcW w:w="430" w:type="dxa"/>
            <w:vMerge/>
            <w:hideMark/>
          </w:tcPr>
          <w:p w:rsidR="00213ADF" w:rsidRPr="00EF52DD" w:rsidRDefault="00213ADF" w:rsidP="005633F8">
            <w:pPr>
              <w:spacing w:line="276" w:lineRule="auto"/>
              <w:jc w:val="both"/>
              <w:rPr>
                <w:rFonts w:ascii="Arial" w:hAnsi="Arial" w:cs="Arial"/>
                <w:b/>
                <w:sz w:val="20"/>
                <w:szCs w:val="20"/>
              </w:rPr>
            </w:pPr>
          </w:p>
        </w:tc>
        <w:tc>
          <w:tcPr>
            <w:tcW w:w="2018" w:type="dxa"/>
            <w:vMerge/>
            <w:hideMark/>
          </w:tcPr>
          <w:p w:rsidR="00213ADF" w:rsidRPr="00EF52DD" w:rsidRDefault="00213ADF" w:rsidP="005633F8">
            <w:pPr>
              <w:spacing w:line="276" w:lineRule="auto"/>
              <w:jc w:val="both"/>
              <w:rPr>
                <w:rFonts w:ascii="Arial" w:hAnsi="Arial" w:cs="Arial"/>
                <w:b/>
                <w:bCs/>
                <w:sz w:val="20"/>
                <w:szCs w:val="20"/>
              </w:rPr>
            </w:pPr>
          </w:p>
        </w:tc>
        <w:tc>
          <w:tcPr>
            <w:tcW w:w="926" w:type="dxa"/>
            <w:vMerge/>
            <w:hideMark/>
          </w:tcPr>
          <w:p w:rsidR="00213ADF" w:rsidRPr="00EF52DD" w:rsidRDefault="00213ADF" w:rsidP="005633F8">
            <w:pPr>
              <w:spacing w:line="276" w:lineRule="auto"/>
              <w:jc w:val="both"/>
              <w:rPr>
                <w:rFonts w:ascii="Arial" w:hAnsi="Arial" w:cs="Arial"/>
                <w:b/>
                <w:bCs/>
                <w:sz w:val="20"/>
                <w:szCs w:val="20"/>
              </w:rPr>
            </w:pPr>
          </w:p>
        </w:tc>
        <w:tc>
          <w:tcPr>
            <w:tcW w:w="907" w:type="dxa"/>
            <w:vMerge/>
            <w:hideMark/>
          </w:tcPr>
          <w:p w:rsidR="00213ADF" w:rsidRPr="00EF52DD" w:rsidRDefault="00213ADF" w:rsidP="005633F8">
            <w:pPr>
              <w:spacing w:line="276" w:lineRule="auto"/>
              <w:jc w:val="both"/>
              <w:rPr>
                <w:rFonts w:ascii="Arial" w:hAnsi="Arial" w:cs="Arial"/>
                <w:b/>
                <w:bCs/>
                <w:sz w:val="20"/>
                <w:szCs w:val="20"/>
              </w:rPr>
            </w:pPr>
          </w:p>
        </w:tc>
        <w:tc>
          <w:tcPr>
            <w:tcW w:w="854" w:type="dxa"/>
            <w:vMerge/>
            <w:hideMark/>
          </w:tcPr>
          <w:p w:rsidR="00213ADF" w:rsidRPr="00EF52DD" w:rsidRDefault="00213ADF" w:rsidP="005633F8">
            <w:pPr>
              <w:spacing w:line="276" w:lineRule="auto"/>
              <w:jc w:val="both"/>
              <w:rPr>
                <w:rFonts w:ascii="Arial" w:hAnsi="Arial" w:cs="Arial"/>
                <w:b/>
                <w:sz w:val="20"/>
                <w:szCs w:val="20"/>
              </w:rPr>
            </w:pPr>
          </w:p>
        </w:tc>
        <w:tc>
          <w:tcPr>
            <w:tcW w:w="1120" w:type="dxa"/>
            <w:vMerge/>
            <w:hideMark/>
          </w:tcPr>
          <w:p w:rsidR="00213ADF" w:rsidRPr="00EF52DD" w:rsidRDefault="00213ADF" w:rsidP="005633F8">
            <w:pPr>
              <w:spacing w:line="276" w:lineRule="auto"/>
              <w:jc w:val="both"/>
              <w:rPr>
                <w:rFonts w:ascii="Arial" w:hAnsi="Arial" w:cs="Arial"/>
                <w:b/>
                <w:sz w:val="20"/>
                <w:szCs w:val="20"/>
              </w:rPr>
            </w:pPr>
          </w:p>
        </w:tc>
        <w:tc>
          <w:tcPr>
            <w:tcW w:w="1333" w:type="dxa"/>
            <w:vMerge/>
            <w:hideMark/>
          </w:tcPr>
          <w:p w:rsidR="00213ADF" w:rsidRPr="00EF52DD" w:rsidRDefault="00213ADF" w:rsidP="005633F8">
            <w:pPr>
              <w:spacing w:line="276" w:lineRule="auto"/>
              <w:jc w:val="both"/>
              <w:rPr>
                <w:rFonts w:ascii="Arial" w:hAnsi="Arial" w:cs="Arial"/>
                <w:b/>
                <w:sz w:val="20"/>
                <w:szCs w:val="20"/>
              </w:rPr>
            </w:pPr>
          </w:p>
        </w:tc>
        <w:tc>
          <w:tcPr>
            <w:tcW w:w="907" w:type="dxa"/>
            <w:vMerge/>
            <w:hideMark/>
          </w:tcPr>
          <w:p w:rsidR="00213ADF" w:rsidRPr="00EF52DD" w:rsidRDefault="00213ADF" w:rsidP="005633F8">
            <w:pPr>
              <w:spacing w:line="276" w:lineRule="auto"/>
              <w:jc w:val="both"/>
              <w:rPr>
                <w:rFonts w:ascii="Arial" w:hAnsi="Arial" w:cs="Arial"/>
                <w:b/>
                <w:sz w:val="20"/>
                <w:szCs w:val="20"/>
              </w:rPr>
            </w:pPr>
          </w:p>
        </w:tc>
        <w:tc>
          <w:tcPr>
            <w:tcW w:w="1333" w:type="dxa"/>
            <w:vMerge/>
            <w:hideMark/>
          </w:tcPr>
          <w:p w:rsidR="00213ADF" w:rsidRPr="00EF52DD" w:rsidRDefault="00213ADF" w:rsidP="005633F8">
            <w:pPr>
              <w:spacing w:line="276" w:lineRule="auto"/>
              <w:jc w:val="both"/>
              <w:rPr>
                <w:rFonts w:ascii="Arial" w:hAnsi="Arial" w:cs="Arial"/>
                <w:b/>
                <w:sz w:val="20"/>
                <w:szCs w:val="20"/>
              </w:rPr>
            </w:pPr>
          </w:p>
        </w:tc>
        <w:tc>
          <w:tcPr>
            <w:tcW w:w="801" w:type="dxa"/>
            <w:vMerge/>
            <w:hideMark/>
          </w:tcPr>
          <w:p w:rsidR="00213ADF" w:rsidRPr="00EF52DD" w:rsidRDefault="00213ADF" w:rsidP="005633F8">
            <w:pPr>
              <w:spacing w:line="276" w:lineRule="auto"/>
              <w:jc w:val="both"/>
              <w:rPr>
                <w:rFonts w:ascii="Arial" w:hAnsi="Arial" w:cs="Arial"/>
                <w:b/>
                <w:sz w:val="20"/>
                <w:szCs w:val="20"/>
              </w:rPr>
            </w:pPr>
          </w:p>
        </w:tc>
        <w:tc>
          <w:tcPr>
            <w:tcW w:w="907" w:type="dxa"/>
            <w:vMerge/>
            <w:hideMark/>
          </w:tcPr>
          <w:p w:rsidR="00213ADF" w:rsidRPr="00EF52DD" w:rsidRDefault="00213ADF" w:rsidP="005633F8">
            <w:pPr>
              <w:spacing w:line="276" w:lineRule="auto"/>
              <w:jc w:val="both"/>
              <w:rPr>
                <w:rFonts w:ascii="Arial" w:hAnsi="Arial" w:cs="Arial"/>
                <w:b/>
                <w:sz w:val="20"/>
                <w:szCs w:val="20"/>
              </w:rPr>
            </w:pPr>
          </w:p>
        </w:tc>
        <w:tc>
          <w:tcPr>
            <w:tcW w:w="695" w:type="dxa"/>
            <w:vMerge/>
            <w:hideMark/>
          </w:tcPr>
          <w:p w:rsidR="00213ADF" w:rsidRPr="00EF52DD" w:rsidRDefault="00213ADF" w:rsidP="005633F8">
            <w:pPr>
              <w:spacing w:line="276" w:lineRule="auto"/>
              <w:jc w:val="both"/>
              <w:rPr>
                <w:rFonts w:ascii="Arial" w:hAnsi="Arial" w:cs="Arial"/>
                <w:b/>
                <w:sz w:val="20"/>
                <w:szCs w:val="20"/>
              </w:rPr>
            </w:pPr>
          </w:p>
        </w:tc>
        <w:tc>
          <w:tcPr>
            <w:tcW w:w="801" w:type="dxa"/>
            <w:vMerge/>
            <w:hideMark/>
          </w:tcPr>
          <w:p w:rsidR="00213ADF" w:rsidRPr="00EF52DD" w:rsidRDefault="00213ADF" w:rsidP="005633F8">
            <w:pPr>
              <w:spacing w:line="276" w:lineRule="auto"/>
              <w:jc w:val="both"/>
              <w:rPr>
                <w:rFonts w:ascii="Arial" w:hAnsi="Arial" w:cs="Arial"/>
                <w:b/>
                <w:sz w:val="20"/>
                <w:szCs w:val="20"/>
              </w:rPr>
            </w:pPr>
          </w:p>
        </w:tc>
        <w:tc>
          <w:tcPr>
            <w:tcW w:w="756" w:type="dxa"/>
            <w:vMerge/>
            <w:hideMark/>
          </w:tcPr>
          <w:p w:rsidR="00213ADF" w:rsidRPr="00EF52DD" w:rsidRDefault="00213ADF" w:rsidP="005633F8">
            <w:pPr>
              <w:spacing w:line="276" w:lineRule="auto"/>
              <w:jc w:val="both"/>
              <w:rPr>
                <w:rFonts w:ascii="Arial" w:hAnsi="Arial" w:cs="Arial"/>
                <w:b/>
                <w:sz w:val="20"/>
                <w:szCs w:val="20"/>
              </w:rPr>
            </w:pPr>
          </w:p>
        </w:tc>
      </w:tr>
      <w:tr w:rsidR="00213ADF" w:rsidRPr="00EF52DD" w:rsidTr="005633F8">
        <w:trPr>
          <w:trHeight w:val="855"/>
        </w:trPr>
        <w:tc>
          <w:tcPr>
            <w:tcW w:w="430" w:type="dxa"/>
            <w:noWrap/>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1</w:t>
            </w:r>
          </w:p>
        </w:tc>
        <w:tc>
          <w:tcPr>
            <w:tcW w:w="2018"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Собственные доходы - всего:</w:t>
            </w:r>
          </w:p>
        </w:tc>
        <w:tc>
          <w:tcPr>
            <w:tcW w:w="926"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тыс. руб.</w:t>
            </w:r>
          </w:p>
        </w:tc>
        <w:tc>
          <w:tcPr>
            <w:tcW w:w="907"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23643,3</w:t>
            </w:r>
          </w:p>
        </w:tc>
        <w:tc>
          <w:tcPr>
            <w:tcW w:w="854"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9073,8</w:t>
            </w:r>
          </w:p>
        </w:tc>
        <w:tc>
          <w:tcPr>
            <w:tcW w:w="1120"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9330,5</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102,8290242</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10705,4</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87,2</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1478,8</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1665,3</w:t>
            </w:r>
          </w:p>
        </w:tc>
        <w:tc>
          <w:tcPr>
            <w:tcW w:w="695"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112,6</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1845,5</w:t>
            </w:r>
          </w:p>
        </w:tc>
        <w:tc>
          <w:tcPr>
            <w:tcW w:w="756"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90,2</w:t>
            </w:r>
          </w:p>
        </w:tc>
      </w:tr>
      <w:tr w:rsidR="00213ADF" w:rsidRPr="00EF52DD" w:rsidTr="005633F8">
        <w:trPr>
          <w:trHeight w:val="1170"/>
        </w:trPr>
        <w:tc>
          <w:tcPr>
            <w:tcW w:w="430" w:type="dxa"/>
            <w:noWrap/>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2</w:t>
            </w:r>
          </w:p>
        </w:tc>
        <w:tc>
          <w:tcPr>
            <w:tcW w:w="2018"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Розничный  товарооборот во всех каналах реализации</w:t>
            </w:r>
          </w:p>
        </w:tc>
        <w:tc>
          <w:tcPr>
            <w:tcW w:w="926"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тыс. руб.</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406154</w:t>
            </w:r>
          </w:p>
        </w:tc>
        <w:tc>
          <w:tcPr>
            <w:tcW w:w="854"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155538</w:t>
            </w:r>
          </w:p>
        </w:tc>
        <w:tc>
          <w:tcPr>
            <w:tcW w:w="1120"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134661,00</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86,6</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151443</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88,9</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33826</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28330,0</w:t>
            </w:r>
          </w:p>
        </w:tc>
        <w:tc>
          <w:tcPr>
            <w:tcW w:w="695"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83,8</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32857</w:t>
            </w:r>
          </w:p>
        </w:tc>
        <w:tc>
          <w:tcPr>
            <w:tcW w:w="756"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86,2</w:t>
            </w:r>
          </w:p>
        </w:tc>
      </w:tr>
      <w:tr w:rsidR="00213ADF" w:rsidRPr="00EF52DD" w:rsidTr="005633F8">
        <w:trPr>
          <w:trHeight w:val="675"/>
        </w:trPr>
        <w:tc>
          <w:tcPr>
            <w:tcW w:w="430" w:type="dxa"/>
            <w:noWrap/>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3</w:t>
            </w:r>
          </w:p>
        </w:tc>
        <w:tc>
          <w:tcPr>
            <w:tcW w:w="2018"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Закуп молока - всего:</w:t>
            </w:r>
          </w:p>
        </w:tc>
        <w:tc>
          <w:tcPr>
            <w:tcW w:w="926"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тонн</w:t>
            </w:r>
          </w:p>
        </w:tc>
        <w:tc>
          <w:tcPr>
            <w:tcW w:w="907"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7733</w:t>
            </w:r>
          </w:p>
        </w:tc>
        <w:tc>
          <w:tcPr>
            <w:tcW w:w="854"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3143</w:t>
            </w:r>
          </w:p>
        </w:tc>
        <w:tc>
          <w:tcPr>
            <w:tcW w:w="1120"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2678</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85,2</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3243,8</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82,6</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845</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661,8</w:t>
            </w:r>
          </w:p>
        </w:tc>
        <w:tc>
          <w:tcPr>
            <w:tcW w:w="695"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78,3</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846,9</w:t>
            </w:r>
          </w:p>
        </w:tc>
        <w:tc>
          <w:tcPr>
            <w:tcW w:w="756"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78,1</w:t>
            </w:r>
          </w:p>
        </w:tc>
      </w:tr>
      <w:tr w:rsidR="00213ADF" w:rsidRPr="00EF52DD" w:rsidTr="005633F8">
        <w:trPr>
          <w:trHeight w:val="615"/>
        </w:trPr>
        <w:tc>
          <w:tcPr>
            <w:tcW w:w="430" w:type="dxa"/>
            <w:vMerge w:val="restart"/>
            <w:noWrap/>
            <w:hideMark/>
          </w:tcPr>
          <w:p w:rsidR="00213ADF" w:rsidRPr="00EF52DD" w:rsidRDefault="00213ADF" w:rsidP="005633F8">
            <w:pPr>
              <w:spacing w:line="276" w:lineRule="auto"/>
              <w:jc w:val="both"/>
              <w:rPr>
                <w:rFonts w:ascii="Arial" w:hAnsi="Arial" w:cs="Arial"/>
                <w:b/>
                <w:bCs/>
                <w:sz w:val="20"/>
                <w:szCs w:val="20"/>
              </w:rPr>
            </w:pPr>
          </w:p>
        </w:tc>
        <w:tc>
          <w:tcPr>
            <w:tcW w:w="2018" w:type="dxa"/>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 xml:space="preserve">в т.ч. -- </w:t>
            </w:r>
            <w:proofErr w:type="spellStart"/>
            <w:r w:rsidRPr="00EF52DD">
              <w:rPr>
                <w:rFonts w:ascii="Arial" w:hAnsi="Arial" w:cs="Arial"/>
                <w:b/>
                <w:sz w:val="20"/>
                <w:szCs w:val="20"/>
              </w:rPr>
              <w:t>обществ</w:t>
            </w:r>
            <w:proofErr w:type="gramStart"/>
            <w:r w:rsidRPr="00EF52DD">
              <w:rPr>
                <w:rFonts w:ascii="Arial" w:hAnsi="Arial" w:cs="Arial"/>
                <w:b/>
                <w:sz w:val="20"/>
                <w:szCs w:val="20"/>
              </w:rPr>
              <w:t>.с</w:t>
            </w:r>
            <w:proofErr w:type="gramEnd"/>
            <w:r w:rsidRPr="00EF52DD">
              <w:rPr>
                <w:rFonts w:ascii="Arial" w:hAnsi="Arial" w:cs="Arial"/>
                <w:b/>
                <w:sz w:val="20"/>
                <w:szCs w:val="20"/>
              </w:rPr>
              <w:t>ект</w:t>
            </w:r>
            <w:proofErr w:type="spellEnd"/>
            <w:r w:rsidRPr="00EF52DD">
              <w:rPr>
                <w:rFonts w:ascii="Arial" w:hAnsi="Arial" w:cs="Arial"/>
                <w:b/>
                <w:sz w:val="20"/>
                <w:szCs w:val="20"/>
              </w:rPr>
              <w:t>.</w:t>
            </w:r>
          </w:p>
        </w:tc>
        <w:tc>
          <w:tcPr>
            <w:tcW w:w="926"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тонн</w:t>
            </w:r>
          </w:p>
        </w:tc>
        <w:tc>
          <w:tcPr>
            <w:tcW w:w="907"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7733</w:t>
            </w:r>
          </w:p>
        </w:tc>
        <w:tc>
          <w:tcPr>
            <w:tcW w:w="854"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3143</w:t>
            </w:r>
          </w:p>
        </w:tc>
        <w:tc>
          <w:tcPr>
            <w:tcW w:w="1120"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2678</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85,2</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3220,2</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83,2</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845</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661,8</w:t>
            </w:r>
          </w:p>
        </w:tc>
        <w:tc>
          <w:tcPr>
            <w:tcW w:w="695"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78,3</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837</w:t>
            </w:r>
          </w:p>
        </w:tc>
        <w:tc>
          <w:tcPr>
            <w:tcW w:w="756"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79,1</w:t>
            </w:r>
          </w:p>
        </w:tc>
      </w:tr>
      <w:tr w:rsidR="00213ADF" w:rsidRPr="00EF52DD" w:rsidTr="005633F8">
        <w:trPr>
          <w:trHeight w:val="405"/>
        </w:trPr>
        <w:tc>
          <w:tcPr>
            <w:tcW w:w="430" w:type="dxa"/>
            <w:vMerge/>
            <w:hideMark/>
          </w:tcPr>
          <w:p w:rsidR="00213ADF" w:rsidRPr="00EF52DD" w:rsidRDefault="00213ADF" w:rsidP="005633F8">
            <w:pPr>
              <w:spacing w:line="276" w:lineRule="auto"/>
              <w:jc w:val="both"/>
              <w:rPr>
                <w:rFonts w:ascii="Arial" w:hAnsi="Arial" w:cs="Arial"/>
                <w:b/>
                <w:bCs/>
                <w:sz w:val="20"/>
                <w:szCs w:val="20"/>
              </w:rPr>
            </w:pPr>
          </w:p>
        </w:tc>
        <w:tc>
          <w:tcPr>
            <w:tcW w:w="2018" w:type="dxa"/>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 xml:space="preserve">       -- население</w:t>
            </w:r>
          </w:p>
        </w:tc>
        <w:tc>
          <w:tcPr>
            <w:tcW w:w="926"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тонн</w:t>
            </w:r>
          </w:p>
        </w:tc>
        <w:tc>
          <w:tcPr>
            <w:tcW w:w="907" w:type="dxa"/>
            <w:hideMark/>
          </w:tcPr>
          <w:p w:rsidR="00213ADF" w:rsidRPr="00EF52DD" w:rsidRDefault="00213ADF" w:rsidP="005633F8">
            <w:pPr>
              <w:spacing w:line="276" w:lineRule="auto"/>
              <w:jc w:val="both"/>
              <w:rPr>
                <w:rFonts w:ascii="Arial" w:hAnsi="Arial" w:cs="Arial"/>
                <w:b/>
                <w:bCs/>
                <w:sz w:val="20"/>
                <w:szCs w:val="20"/>
              </w:rPr>
            </w:pPr>
          </w:p>
        </w:tc>
        <w:tc>
          <w:tcPr>
            <w:tcW w:w="854"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0</w:t>
            </w:r>
          </w:p>
        </w:tc>
        <w:tc>
          <w:tcPr>
            <w:tcW w:w="1120"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0</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0,0</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23,6</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0,0</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0</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0</w:t>
            </w:r>
          </w:p>
        </w:tc>
        <w:tc>
          <w:tcPr>
            <w:tcW w:w="695"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0,0</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9,9</w:t>
            </w:r>
          </w:p>
        </w:tc>
        <w:tc>
          <w:tcPr>
            <w:tcW w:w="756"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0,0</w:t>
            </w:r>
          </w:p>
        </w:tc>
      </w:tr>
      <w:tr w:rsidR="00213ADF" w:rsidRPr="00EF52DD" w:rsidTr="005633F8">
        <w:trPr>
          <w:trHeight w:val="720"/>
        </w:trPr>
        <w:tc>
          <w:tcPr>
            <w:tcW w:w="430" w:type="dxa"/>
            <w:noWrap/>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4</w:t>
            </w:r>
          </w:p>
        </w:tc>
        <w:tc>
          <w:tcPr>
            <w:tcW w:w="2018"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Закуп мяса в ж/</w:t>
            </w:r>
            <w:proofErr w:type="gramStart"/>
            <w:r w:rsidRPr="00EF52DD">
              <w:rPr>
                <w:rFonts w:ascii="Arial" w:hAnsi="Arial" w:cs="Arial"/>
                <w:b/>
                <w:bCs/>
                <w:sz w:val="20"/>
                <w:szCs w:val="20"/>
              </w:rPr>
              <w:t>в-</w:t>
            </w:r>
            <w:proofErr w:type="gramEnd"/>
            <w:r w:rsidRPr="00EF52DD">
              <w:rPr>
                <w:rFonts w:ascii="Arial" w:hAnsi="Arial" w:cs="Arial"/>
                <w:b/>
                <w:bCs/>
                <w:sz w:val="20"/>
                <w:szCs w:val="20"/>
              </w:rPr>
              <w:t xml:space="preserve"> всего: </w:t>
            </w:r>
          </w:p>
        </w:tc>
        <w:tc>
          <w:tcPr>
            <w:tcW w:w="926"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тонн</w:t>
            </w:r>
          </w:p>
        </w:tc>
        <w:tc>
          <w:tcPr>
            <w:tcW w:w="907"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270</w:t>
            </w:r>
          </w:p>
        </w:tc>
        <w:tc>
          <w:tcPr>
            <w:tcW w:w="854"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138</w:t>
            </w:r>
          </w:p>
        </w:tc>
        <w:tc>
          <w:tcPr>
            <w:tcW w:w="1120"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157,4</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114,1</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137,6</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114,4</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17</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24,9</w:t>
            </w:r>
          </w:p>
        </w:tc>
        <w:tc>
          <w:tcPr>
            <w:tcW w:w="695"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146,5</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24,3</w:t>
            </w:r>
          </w:p>
        </w:tc>
        <w:tc>
          <w:tcPr>
            <w:tcW w:w="756"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102,5</w:t>
            </w:r>
          </w:p>
        </w:tc>
      </w:tr>
      <w:tr w:rsidR="00213ADF" w:rsidRPr="00EF52DD" w:rsidTr="005633F8">
        <w:trPr>
          <w:trHeight w:val="555"/>
        </w:trPr>
        <w:tc>
          <w:tcPr>
            <w:tcW w:w="430" w:type="dxa"/>
            <w:vMerge w:val="restart"/>
            <w:noWrap/>
            <w:hideMark/>
          </w:tcPr>
          <w:p w:rsidR="00213ADF" w:rsidRPr="00EF52DD" w:rsidRDefault="00213ADF" w:rsidP="005633F8">
            <w:pPr>
              <w:spacing w:line="276" w:lineRule="auto"/>
              <w:jc w:val="both"/>
              <w:rPr>
                <w:rFonts w:ascii="Arial" w:hAnsi="Arial" w:cs="Arial"/>
                <w:b/>
                <w:bCs/>
                <w:sz w:val="20"/>
                <w:szCs w:val="20"/>
              </w:rPr>
            </w:pPr>
          </w:p>
        </w:tc>
        <w:tc>
          <w:tcPr>
            <w:tcW w:w="2018" w:type="dxa"/>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 xml:space="preserve">в т.ч. -- </w:t>
            </w:r>
            <w:proofErr w:type="spellStart"/>
            <w:r w:rsidRPr="00EF52DD">
              <w:rPr>
                <w:rFonts w:ascii="Arial" w:hAnsi="Arial" w:cs="Arial"/>
                <w:b/>
                <w:sz w:val="20"/>
                <w:szCs w:val="20"/>
              </w:rPr>
              <w:t>обществ</w:t>
            </w:r>
            <w:proofErr w:type="gramStart"/>
            <w:r w:rsidRPr="00EF52DD">
              <w:rPr>
                <w:rFonts w:ascii="Arial" w:hAnsi="Arial" w:cs="Arial"/>
                <w:b/>
                <w:sz w:val="20"/>
                <w:szCs w:val="20"/>
              </w:rPr>
              <w:t>.с</w:t>
            </w:r>
            <w:proofErr w:type="gramEnd"/>
            <w:r w:rsidRPr="00EF52DD">
              <w:rPr>
                <w:rFonts w:ascii="Arial" w:hAnsi="Arial" w:cs="Arial"/>
                <w:b/>
                <w:sz w:val="20"/>
                <w:szCs w:val="20"/>
              </w:rPr>
              <w:t>ект</w:t>
            </w:r>
            <w:proofErr w:type="spellEnd"/>
            <w:r w:rsidRPr="00EF52DD">
              <w:rPr>
                <w:rFonts w:ascii="Arial" w:hAnsi="Arial" w:cs="Arial"/>
                <w:b/>
                <w:sz w:val="20"/>
                <w:szCs w:val="20"/>
              </w:rPr>
              <w:t>.</w:t>
            </w:r>
          </w:p>
        </w:tc>
        <w:tc>
          <w:tcPr>
            <w:tcW w:w="926"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тонн</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270</w:t>
            </w:r>
          </w:p>
        </w:tc>
        <w:tc>
          <w:tcPr>
            <w:tcW w:w="854"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138</w:t>
            </w:r>
          </w:p>
        </w:tc>
        <w:tc>
          <w:tcPr>
            <w:tcW w:w="1120"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153,9</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111,5</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135,2</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113,8</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17</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23,2</w:t>
            </w:r>
          </w:p>
        </w:tc>
        <w:tc>
          <w:tcPr>
            <w:tcW w:w="695"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136,5</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23,8</w:t>
            </w:r>
          </w:p>
        </w:tc>
        <w:tc>
          <w:tcPr>
            <w:tcW w:w="756"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97,5</w:t>
            </w:r>
          </w:p>
        </w:tc>
      </w:tr>
      <w:tr w:rsidR="00213ADF" w:rsidRPr="00EF52DD" w:rsidTr="005633F8">
        <w:trPr>
          <w:trHeight w:val="450"/>
        </w:trPr>
        <w:tc>
          <w:tcPr>
            <w:tcW w:w="430" w:type="dxa"/>
            <w:vMerge/>
            <w:hideMark/>
          </w:tcPr>
          <w:p w:rsidR="00213ADF" w:rsidRPr="00EF52DD" w:rsidRDefault="00213ADF" w:rsidP="005633F8">
            <w:pPr>
              <w:spacing w:line="276" w:lineRule="auto"/>
              <w:jc w:val="both"/>
              <w:rPr>
                <w:rFonts w:ascii="Arial" w:hAnsi="Arial" w:cs="Arial"/>
                <w:b/>
                <w:bCs/>
                <w:sz w:val="20"/>
                <w:szCs w:val="20"/>
              </w:rPr>
            </w:pPr>
          </w:p>
        </w:tc>
        <w:tc>
          <w:tcPr>
            <w:tcW w:w="2018" w:type="dxa"/>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 xml:space="preserve">       -- население</w:t>
            </w:r>
          </w:p>
        </w:tc>
        <w:tc>
          <w:tcPr>
            <w:tcW w:w="926"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тонн</w:t>
            </w:r>
          </w:p>
        </w:tc>
        <w:tc>
          <w:tcPr>
            <w:tcW w:w="907" w:type="dxa"/>
            <w:noWrap/>
            <w:hideMark/>
          </w:tcPr>
          <w:p w:rsidR="00213ADF" w:rsidRPr="00EF52DD" w:rsidRDefault="00213ADF" w:rsidP="005633F8">
            <w:pPr>
              <w:spacing w:line="276" w:lineRule="auto"/>
              <w:jc w:val="both"/>
              <w:rPr>
                <w:rFonts w:ascii="Arial" w:hAnsi="Arial" w:cs="Arial"/>
                <w:b/>
                <w:bCs/>
                <w:sz w:val="20"/>
                <w:szCs w:val="20"/>
              </w:rPr>
            </w:pPr>
          </w:p>
        </w:tc>
        <w:tc>
          <w:tcPr>
            <w:tcW w:w="854"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0</w:t>
            </w:r>
          </w:p>
        </w:tc>
        <w:tc>
          <w:tcPr>
            <w:tcW w:w="1120"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3,5</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0,0</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2,4</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145,8</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0</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1,7</w:t>
            </w:r>
          </w:p>
        </w:tc>
        <w:tc>
          <w:tcPr>
            <w:tcW w:w="695"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0,0</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0,5</w:t>
            </w:r>
          </w:p>
        </w:tc>
        <w:tc>
          <w:tcPr>
            <w:tcW w:w="756"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340,0</w:t>
            </w:r>
          </w:p>
        </w:tc>
      </w:tr>
      <w:tr w:rsidR="00213ADF" w:rsidRPr="00EF52DD" w:rsidTr="005633F8">
        <w:trPr>
          <w:trHeight w:val="945"/>
        </w:trPr>
        <w:tc>
          <w:tcPr>
            <w:tcW w:w="430" w:type="dxa"/>
            <w:noWrap/>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5</w:t>
            </w:r>
          </w:p>
        </w:tc>
        <w:tc>
          <w:tcPr>
            <w:tcW w:w="2018"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 xml:space="preserve">Объем  </w:t>
            </w:r>
            <w:proofErr w:type="spellStart"/>
            <w:r w:rsidRPr="00EF52DD">
              <w:rPr>
                <w:rFonts w:ascii="Arial" w:hAnsi="Arial" w:cs="Arial"/>
                <w:b/>
                <w:bCs/>
                <w:sz w:val="20"/>
                <w:szCs w:val="20"/>
              </w:rPr>
              <w:t>отгруж</w:t>
            </w:r>
            <w:proofErr w:type="spellEnd"/>
            <w:r w:rsidRPr="00EF52DD">
              <w:rPr>
                <w:rFonts w:ascii="Arial" w:hAnsi="Arial" w:cs="Arial"/>
                <w:b/>
                <w:bCs/>
                <w:sz w:val="20"/>
                <w:szCs w:val="20"/>
              </w:rPr>
              <w:t>. товаров собственного производства:</w:t>
            </w:r>
          </w:p>
        </w:tc>
        <w:tc>
          <w:tcPr>
            <w:tcW w:w="926"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тыс. руб.</w:t>
            </w:r>
          </w:p>
        </w:tc>
        <w:tc>
          <w:tcPr>
            <w:tcW w:w="907"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16588</w:t>
            </w:r>
          </w:p>
        </w:tc>
        <w:tc>
          <w:tcPr>
            <w:tcW w:w="854"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7840</w:t>
            </w:r>
          </w:p>
        </w:tc>
        <w:tc>
          <w:tcPr>
            <w:tcW w:w="1120"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7720,5</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98,5</w:t>
            </w:r>
          </w:p>
        </w:tc>
        <w:tc>
          <w:tcPr>
            <w:tcW w:w="907"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7870,9</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98,1</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676</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691,1</w:t>
            </w:r>
          </w:p>
        </w:tc>
        <w:tc>
          <w:tcPr>
            <w:tcW w:w="695"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102,2</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847</w:t>
            </w:r>
          </w:p>
        </w:tc>
        <w:tc>
          <w:tcPr>
            <w:tcW w:w="756"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81,6</w:t>
            </w:r>
          </w:p>
        </w:tc>
      </w:tr>
      <w:tr w:rsidR="00213ADF" w:rsidRPr="00EF52DD" w:rsidTr="005633F8">
        <w:trPr>
          <w:trHeight w:val="945"/>
        </w:trPr>
        <w:tc>
          <w:tcPr>
            <w:tcW w:w="430" w:type="dxa"/>
            <w:noWrap/>
            <w:hideMark/>
          </w:tcPr>
          <w:p w:rsidR="00213ADF" w:rsidRPr="00EF52DD" w:rsidRDefault="00213ADF" w:rsidP="005633F8">
            <w:pPr>
              <w:spacing w:line="276" w:lineRule="auto"/>
              <w:jc w:val="both"/>
              <w:rPr>
                <w:rFonts w:ascii="Arial" w:hAnsi="Arial" w:cs="Arial"/>
                <w:b/>
                <w:bCs/>
                <w:sz w:val="20"/>
                <w:szCs w:val="20"/>
              </w:rPr>
            </w:pPr>
          </w:p>
        </w:tc>
        <w:tc>
          <w:tcPr>
            <w:tcW w:w="2018" w:type="dxa"/>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АНО "Редакция газеты "Восход"</w:t>
            </w:r>
          </w:p>
        </w:tc>
        <w:tc>
          <w:tcPr>
            <w:tcW w:w="926"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тыс. руб.</w:t>
            </w:r>
          </w:p>
        </w:tc>
        <w:tc>
          <w:tcPr>
            <w:tcW w:w="907"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207</w:t>
            </w:r>
          </w:p>
        </w:tc>
        <w:tc>
          <w:tcPr>
            <w:tcW w:w="854"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207</w:t>
            </w:r>
          </w:p>
        </w:tc>
        <w:tc>
          <w:tcPr>
            <w:tcW w:w="1120" w:type="dxa"/>
            <w:hideMark/>
          </w:tcPr>
          <w:p w:rsidR="00213ADF" w:rsidRPr="00EF52DD" w:rsidRDefault="00213ADF" w:rsidP="005633F8">
            <w:pPr>
              <w:spacing w:line="276" w:lineRule="auto"/>
              <w:jc w:val="both"/>
              <w:rPr>
                <w:rFonts w:ascii="Arial" w:hAnsi="Arial" w:cs="Arial"/>
                <w:b/>
                <w:bCs/>
                <w:sz w:val="20"/>
                <w:szCs w:val="20"/>
              </w:rPr>
            </w:pP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0,0</w:t>
            </w:r>
          </w:p>
        </w:tc>
        <w:tc>
          <w:tcPr>
            <w:tcW w:w="907"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670</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0,0</w:t>
            </w:r>
          </w:p>
        </w:tc>
        <w:tc>
          <w:tcPr>
            <w:tcW w:w="801" w:type="dxa"/>
            <w:noWrap/>
            <w:hideMark/>
          </w:tcPr>
          <w:p w:rsidR="00213ADF" w:rsidRPr="00EF52DD" w:rsidRDefault="00213ADF" w:rsidP="005633F8">
            <w:pPr>
              <w:spacing w:line="276" w:lineRule="auto"/>
              <w:jc w:val="both"/>
              <w:rPr>
                <w:rFonts w:ascii="Arial" w:hAnsi="Arial" w:cs="Arial"/>
                <w:b/>
                <w:bCs/>
                <w:sz w:val="20"/>
                <w:szCs w:val="20"/>
              </w:rPr>
            </w:pPr>
          </w:p>
        </w:tc>
        <w:tc>
          <w:tcPr>
            <w:tcW w:w="907" w:type="dxa"/>
            <w:noWrap/>
            <w:hideMark/>
          </w:tcPr>
          <w:p w:rsidR="00213ADF" w:rsidRPr="00EF52DD" w:rsidRDefault="00213ADF" w:rsidP="005633F8">
            <w:pPr>
              <w:spacing w:line="276" w:lineRule="auto"/>
              <w:jc w:val="both"/>
              <w:rPr>
                <w:rFonts w:ascii="Arial" w:hAnsi="Arial" w:cs="Arial"/>
                <w:b/>
                <w:sz w:val="20"/>
                <w:szCs w:val="20"/>
              </w:rPr>
            </w:pPr>
          </w:p>
        </w:tc>
        <w:tc>
          <w:tcPr>
            <w:tcW w:w="695"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0,0</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196</w:t>
            </w:r>
          </w:p>
        </w:tc>
        <w:tc>
          <w:tcPr>
            <w:tcW w:w="756"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0,0</w:t>
            </w:r>
          </w:p>
        </w:tc>
      </w:tr>
      <w:tr w:rsidR="00213ADF" w:rsidRPr="00EF52DD" w:rsidTr="005633F8">
        <w:trPr>
          <w:trHeight w:val="930"/>
        </w:trPr>
        <w:tc>
          <w:tcPr>
            <w:tcW w:w="430" w:type="dxa"/>
            <w:noWrap/>
            <w:hideMark/>
          </w:tcPr>
          <w:p w:rsidR="00213ADF" w:rsidRPr="00EF52DD" w:rsidRDefault="00213ADF" w:rsidP="005633F8">
            <w:pPr>
              <w:spacing w:line="276" w:lineRule="auto"/>
              <w:jc w:val="both"/>
              <w:rPr>
                <w:rFonts w:ascii="Arial" w:hAnsi="Arial" w:cs="Arial"/>
                <w:b/>
                <w:bCs/>
                <w:sz w:val="20"/>
                <w:szCs w:val="20"/>
              </w:rPr>
            </w:pPr>
          </w:p>
        </w:tc>
        <w:tc>
          <w:tcPr>
            <w:tcW w:w="2018" w:type="dxa"/>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 xml:space="preserve">ООО "Системы жизнеобеспечения РМ" </w:t>
            </w:r>
          </w:p>
        </w:tc>
        <w:tc>
          <w:tcPr>
            <w:tcW w:w="926"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тыс. руб.</w:t>
            </w:r>
          </w:p>
        </w:tc>
        <w:tc>
          <w:tcPr>
            <w:tcW w:w="907"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5567</w:t>
            </w:r>
          </w:p>
        </w:tc>
        <w:tc>
          <w:tcPr>
            <w:tcW w:w="854"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2301</w:t>
            </w:r>
          </w:p>
        </w:tc>
        <w:tc>
          <w:tcPr>
            <w:tcW w:w="1120"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2379,3</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103,4</w:t>
            </w:r>
          </w:p>
        </w:tc>
        <w:tc>
          <w:tcPr>
            <w:tcW w:w="907"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2591,9</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91,8</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255</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386,5</w:t>
            </w:r>
          </w:p>
        </w:tc>
        <w:tc>
          <w:tcPr>
            <w:tcW w:w="695"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151,6</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415</w:t>
            </w:r>
          </w:p>
        </w:tc>
        <w:tc>
          <w:tcPr>
            <w:tcW w:w="756"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93,1</w:t>
            </w:r>
          </w:p>
        </w:tc>
      </w:tr>
      <w:tr w:rsidR="00213ADF" w:rsidRPr="00EF52DD" w:rsidTr="005633F8">
        <w:trPr>
          <w:trHeight w:val="930"/>
        </w:trPr>
        <w:tc>
          <w:tcPr>
            <w:tcW w:w="430" w:type="dxa"/>
            <w:noWrap/>
            <w:hideMark/>
          </w:tcPr>
          <w:p w:rsidR="00213ADF" w:rsidRPr="00EF52DD" w:rsidRDefault="00213ADF" w:rsidP="005633F8">
            <w:pPr>
              <w:spacing w:line="276" w:lineRule="auto"/>
              <w:jc w:val="both"/>
              <w:rPr>
                <w:rFonts w:ascii="Arial" w:hAnsi="Arial" w:cs="Arial"/>
                <w:b/>
                <w:bCs/>
                <w:sz w:val="20"/>
                <w:szCs w:val="20"/>
              </w:rPr>
            </w:pPr>
          </w:p>
        </w:tc>
        <w:tc>
          <w:tcPr>
            <w:tcW w:w="2018" w:type="dxa"/>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МУП "</w:t>
            </w:r>
            <w:proofErr w:type="spellStart"/>
            <w:r w:rsidRPr="00EF52DD">
              <w:rPr>
                <w:rFonts w:ascii="Arial" w:hAnsi="Arial" w:cs="Arial"/>
                <w:b/>
                <w:sz w:val="20"/>
                <w:szCs w:val="20"/>
              </w:rPr>
              <w:t>Жилищник</w:t>
            </w:r>
            <w:proofErr w:type="spellEnd"/>
            <w:r w:rsidRPr="00EF52DD">
              <w:rPr>
                <w:rFonts w:ascii="Arial" w:hAnsi="Arial" w:cs="Arial"/>
                <w:b/>
                <w:sz w:val="20"/>
                <w:szCs w:val="20"/>
              </w:rPr>
              <w:t>"</w:t>
            </w:r>
          </w:p>
        </w:tc>
        <w:tc>
          <w:tcPr>
            <w:tcW w:w="926"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тыс. руб.</w:t>
            </w:r>
          </w:p>
        </w:tc>
        <w:tc>
          <w:tcPr>
            <w:tcW w:w="907"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10814</w:t>
            </w:r>
          </w:p>
        </w:tc>
        <w:tc>
          <w:tcPr>
            <w:tcW w:w="854"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5332</w:t>
            </w:r>
          </w:p>
        </w:tc>
        <w:tc>
          <w:tcPr>
            <w:tcW w:w="1120"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5341,2</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100,2</w:t>
            </w:r>
          </w:p>
        </w:tc>
        <w:tc>
          <w:tcPr>
            <w:tcW w:w="907"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4609</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115,9</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421</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304,6</w:t>
            </w:r>
          </w:p>
        </w:tc>
        <w:tc>
          <w:tcPr>
            <w:tcW w:w="695"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72,4</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236</w:t>
            </w:r>
          </w:p>
        </w:tc>
        <w:tc>
          <w:tcPr>
            <w:tcW w:w="756"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129,1</w:t>
            </w:r>
          </w:p>
        </w:tc>
      </w:tr>
      <w:tr w:rsidR="00213ADF" w:rsidRPr="00EF52DD" w:rsidTr="005633F8">
        <w:trPr>
          <w:trHeight w:val="1110"/>
        </w:trPr>
        <w:tc>
          <w:tcPr>
            <w:tcW w:w="430" w:type="dxa"/>
            <w:noWrap/>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lastRenderedPageBreak/>
              <w:t>6</w:t>
            </w:r>
          </w:p>
        </w:tc>
        <w:tc>
          <w:tcPr>
            <w:tcW w:w="2018"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Общая площадь введенного в эксплуатацию жилья с учетом индивидуального жилищного строительства</w:t>
            </w:r>
          </w:p>
        </w:tc>
        <w:tc>
          <w:tcPr>
            <w:tcW w:w="926"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кв.м.</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1650</w:t>
            </w:r>
          </w:p>
        </w:tc>
        <w:tc>
          <w:tcPr>
            <w:tcW w:w="854"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0</w:t>
            </w:r>
          </w:p>
        </w:tc>
        <w:tc>
          <w:tcPr>
            <w:tcW w:w="1120"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0</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0,0</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0</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0,0</w:t>
            </w:r>
          </w:p>
        </w:tc>
        <w:tc>
          <w:tcPr>
            <w:tcW w:w="801"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0</w:t>
            </w:r>
          </w:p>
        </w:tc>
        <w:tc>
          <w:tcPr>
            <w:tcW w:w="907" w:type="dxa"/>
            <w:noWrap/>
            <w:hideMark/>
          </w:tcPr>
          <w:p w:rsidR="00213ADF" w:rsidRPr="00EF52DD" w:rsidRDefault="00213ADF" w:rsidP="005633F8">
            <w:pPr>
              <w:spacing w:line="276" w:lineRule="auto"/>
              <w:jc w:val="both"/>
              <w:rPr>
                <w:rFonts w:ascii="Arial" w:hAnsi="Arial" w:cs="Arial"/>
                <w:b/>
                <w:bCs/>
                <w:sz w:val="20"/>
                <w:szCs w:val="20"/>
              </w:rPr>
            </w:pPr>
          </w:p>
        </w:tc>
        <w:tc>
          <w:tcPr>
            <w:tcW w:w="695" w:type="dxa"/>
            <w:noWrap/>
            <w:hideMark/>
          </w:tcPr>
          <w:p w:rsidR="00213ADF" w:rsidRPr="00EF52DD" w:rsidRDefault="00213ADF" w:rsidP="005633F8">
            <w:pPr>
              <w:spacing w:line="276" w:lineRule="auto"/>
              <w:jc w:val="both"/>
              <w:rPr>
                <w:rFonts w:ascii="Arial" w:hAnsi="Arial" w:cs="Arial"/>
                <w:b/>
                <w:sz w:val="20"/>
                <w:szCs w:val="20"/>
              </w:rPr>
            </w:pP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w:t>
            </w:r>
          </w:p>
        </w:tc>
        <w:tc>
          <w:tcPr>
            <w:tcW w:w="756" w:type="dxa"/>
            <w:noWrap/>
            <w:hideMark/>
          </w:tcPr>
          <w:p w:rsidR="00213ADF" w:rsidRPr="00EF52DD" w:rsidRDefault="00213ADF" w:rsidP="005633F8">
            <w:pPr>
              <w:spacing w:line="276" w:lineRule="auto"/>
              <w:jc w:val="both"/>
              <w:rPr>
                <w:rFonts w:ascii="Arial" w:hAnsi="Arial" w:cs="Arial"/>
                <w:b/>
                <w:bCs/>
                <w:sz w:val="20"/>
                <w:szCs w:val="20"/>
              </w:rPr>
            </w:pPr>
          </w:p>
        </w:tc>
      </w:tr>
      <w:tr w:rsidR="00213ADF" w:rsidRPr="00EF52DD" w:rsidTr="005633F8">
        <w:trPr>
          <w:trHeight w:val="960"/>
        </w:trPr>
        <w:tc>
          <w:tcPr>
            <w:tcW w:w="430" w:type="dxa"/>
            <w:noWrap/>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7</w:t>
            </w:r>
          </w:p>
        </w:tc>
        <w:tc>
          <w:tcPr>
            <w:tcW w:w="2018"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Реализация алкогольной продукции производства РМ</w:t>
            </w:r>
          </w:p>
        </w:tc>
        <w:tc>
          <w:tcPr>
            <w:tcW w:w="926"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дал</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4365</w:t>
            </w:r>
          </w:p>
        </w:tc>
        <w:tc>
          <w:tcPr>
            <w:tcW w:w="854"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1701</w:t>
            </w:r>
          </w:p>
        </w:tc>
        <w:tc>
          <w:tcPr>
            <w:tcW w:w="1120"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767,9</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45,1</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764,1</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100,5</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378</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178,7</w:t>
            </w:r>
          </w:p>
        </w:tc>
        <w:tc>
          <w:tcPr>
            <w:tcW w:w="695"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47,3</w:t>
            </w:r>
          </w:p>
        </w:tc>
        <w:tc>
          <w:tcPr>
            <w:tcW w:w="801"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157,2</w:t>
            </w:r>
          </w:p>
        </w:tc>
        <w:tc>
          <w:tcPr>
            <w:tcW w:w="756"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113,7</w:t>
            </w:r>
          </w:p>
        </w:tc>
      </w:tr>
      <w:tr w:rsidR="00213ADF" w:rsidRPr="00EF52DD" w:rsidTr="005633F8">
        <w:trPr>
          <w:trHeight w:val="900"/>
        </w:trPr>
        <w:tc>
          <w:tcPr>
            <w:tcW w:w="430" w:type="dxa"/>
            <w:noWrap/>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8</w:t>
            </w:r>
          </w:p>
        </w:tc>
        <w:tc>
          <w:tcPr>
            <w:tcW w:w="2018" w:type="dxa"/>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 xml:space="preserve">Объем инвестиций в основной капитал (за исключением бюджетных средств) </w:t>
            </w:r>
          </w:p>
        </w:tc>
        <w:tc>
          <w:tcPr>
            <w:tcW w:w="926"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тыс. руб.</w:t>
            </w:r>
          </w:p>
        </w:tc>
        <w:tc>
          <w:tcPr>
            <w:tcW w:w="907"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130000</w:t>
            </w:r>
          </w:p>
        </w:tc>
        <w:tc>
          <w:tcPr>
            <w:tcW w:w="854"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10000</w:t>
            </w:r>
          </w:p>
        </w:tc>
        <w:tc>
          <w:tcPr>
            <w:tcW w:w="1120"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17814</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178,14</w:t>
            </w:r>
          </w:p>
        </w:tc>
        <w:tc>
          <w:tcPr>
            <w:tcW w:w="907" w:type="dxa"/>
            <w:noWrap/>
            <w:hideMark/>
          </w:tcPr>
          <w:p w:rsidR="00213ADF" w:rsidRPr="00EF52DD" w:rsidRDefault="00213ADF" w:rsidP="005633F8">
            <w:pPr>
              <w:spacing w:line="276" w:lineRule="auto"/>
              <w:jc w:val="both"/>
              <w:rPr>
                <w:rFonts w:ascii="Arial" w:hAnsi="Arial" w:cs="Arial"/>
                <w:b/>
                <w:sz w:val="20"/>
                <w:szCs w:val="20"/>
              </w:rPr>
            </w:pPr>
            <w:r w:rsidRPr="00EF52DD">
              <w:rPr>
                <w:rFonts w:ascii="Arial" w:hAnsi="Arial" w:cs="Arial"/>
                <w:b/>
                <w:sz w:val="20"/>
                <w:szCs w:val="20"/>
              </w:rPr>
              <w:t>9423</w:t>
            </w:r>
          </w:p>
        </w:tc>
        <w:tc>
          <w:tcPr>
            <w:tcW w:w="1333" w:type="dxa"/>
            <w:noWrap/>
            <w:hideMark/>
          </w:tcPr>
          <w:p w:rsidR="00213ADF" w:rsidRPr="00EF52DD" w:rsidRDefault="00213ADF" w:rsidP="005633F8">
            <w:pPr>
              <w:spacing w:line="276" w:lineRule="auto"/>
              <w:jc w:val="both"/>
              <w:rPr>
                <w:rFonts w:ascii="Arial" w:hAnsi="Arial" w:cs="Arial"/>
                <w:b/>
                <w:bCs/>
                <w:sz w:val="20"/>
                <w:szCs w:val="20"/>
              </w:rPr>
            </w:pPr>
            <w:r w:rsidRPr="00EF52DD">
              <w:rPr>
                <w:rFonts w:ascii="Arial" w:hAnsi="Arial" w:cs="Arial"/>
                <w:b/>
                <w:bCs/>
                <w:sz w:val="20"/>
                <w:szCs w:val="20"/>
              </w:rPr>
              <w:t>189,0480739</w:t>
            </w:r>
          </w:p>
        </w:tc>
        <w:tc>
          <w:tcPr>
            <w:tcW w:w="801" w:type="dxa"/>
            <w:noWrap/>
            <w:hideMark/>
          </w:tcPr>
          <w:p w:rsidR="00213ADF" w:rsidRPr="00EF52DD" w:rsidRDefault="00213ADF" w:rsidP="005633F8">
            <w:pPr>
              <w:spacing w:line="276" w:lineRule="auto"/>
              <w:jc w:val="both"/>
              <w:rPr>
                <w:rFonts w:ascii="Arial" w:hAnsi="Arial" w:cs="Arial"/>
                <w:b/>
                <w:bCs/>
                <w:sz w:val="20"/>
                <w:szCs w:val="20"/>
              </w:rPr>
            </w:pPr>
          </w:p>
        </w:tc>
        <w:tc>
          <w:tcPr>
            <w:tcW w:w="907" w:type="dxa"/>
            <w:noWrap/>
            <w:hideMark/>
          </w:tcPr>
          <w:p w:rsidR="00213ADF" w:rsidRPr="00EF52DD" w:rsidRDefault="00213ADF" w:rsidP="005633F8">
            <w:pPr>
              <w:spacing w:line="276" w:lineRule="auto"/>
              <w:jc w:val="both"/>
              <w:rPr>
                <w:rFonts w:ascii="Arial" w:hAnsi="Arial" w:cs="Arial"/>
                <w:b/>
                <w:sz w:val="20"/>
                <w:szCs w:val="20"/>
              </w:rPr>
            </w:pPr>
          </w:p>
        </w:tc>
        <w:tc>
          <w:tcPr>
            <w:tcW w:w="695" w:type="dxa"/>
            <w:noWrap/>
            <w:hideMark/>
          </w:tcPr>
          <w:p w:rsidR="00213ADF" w:rsidRPr="00EF52DD" w:rsidRDefault="00213ADF" w:rsidP="005633F8">
            <w:pPr>
              <w:spacing w:line="276" w:lineRule="auto"/>
              <w:jc w:val="both"/>
              <w:rPr>
                <w:rFonts w:ascii="Arial" w:hAnsi="Arial" w:cs="Arial"/>
                <w:b/>
                <w:sz w:val="20"/>
                <w:szCs w:val="20"/>
              </w:rPr>
            </w:pPr>
          </w:p>
        </w:tc>
        <w:tc>
          <w:tcPr>
            <w:tcW w:w="801" w:type="dxa"/>
            <w:noWrap/>
            <w:hideMark/>
          </w:tcPr>
          <w:p w:rsidR="00213ADF" w:rsidRPr="00EF52DD" w:rsidRDefault="00213ADF" w:rsidP="005633F8">
            <w:pPr>
              <w:spacing w:line="276" w:lineRule="auto"/>
              <w:jc w:val="both"/>
              <w:rPr>
                <w:rFonts w:ascii="Arial" w:hAnsi="Arial" w:cs="Arial"/>
                <w:b/>
                <w:sz w:val="20"/>
                <w:szCs w:val="20"/>
              </w:rPr>
            </w:pPr>
          </w:p>
        </w:tc>
        <w:tc>
          <w:tcPr>
            <w:tcW w:w="756" w:type="dxa"/>
            <w:noWrap/>
            <w:hideMark/>
          </w:tcPr>
          <w:p w:rsidR="00213ADF" w:rsidRPr="00EF52DD" w:rsidRDefault="00213ADF" w:rsidP="005633F8">
            <w:pPr>
              <w:spacing w:line="276" w:lineRule="auto"/>
              <w:jc w:val="both"/>
              <w:rPr>
                <w:rFonts w:ascii="Arial" w:hAnsi="Arial" w:cs="Arial"/>
                <w:b/>
                <w:sz w:val="20"/>
                <w:szCs w:val="20"/>
              </w:rPr>
            </w:pPr>
          </w:p>
        </w:tc>
      </w:tr>
    </w:tbl>
    <w:p w:rsidR="00213ADF" w:rsidRDefault="00213ADF" w:rsidP="00213ADF">
      <w:pPr>
        <w:jc w:val="both"/>
        <w:rPr>
          <w:rFonts w:ascii="Arial" w:hAnsi="Arial" w:cs="Arial"/>
          <w:b/>
        </w:rPr>
      </w:pPr>
    </w:p>
    <w:p w:rsidR="00213ADF" w:rsidRDefault="00213ADF" w:rsidP="00213ADF">
      <w:pPr>
        <w:rPr>
          <w:rFonts w:ascii="Arial" w:hAnsi="Arial" w:cs="Arial"/>
          <w:sz w:val="22"/>
          <w:szCs w:val="22"/>
        </w:rPr>
      </w:pPr>
      <w:r w:rsidRPr="003171F2">
        <w:rPr>
          <w:rFonts w:ascii="Arial" w:hAnsi="Arial" w:cs="Arial"/>
          <w:sz w:val="22"/>
          <w:szCs w:val="22"/>
        </w:rPr>
        <w:t xml:space="preserve">Показатель собственных доходов за январь – май 2017 года в муниципальном районе превысил запланированный. </w:t>
      </w:r>
      <w:proofErr w:type="gramStart"/>
      <w:r w:rsidRPr="003171F2">
        <w:rPr>
          <w:rFonts w:ascii="Arial" w:hAnsi="Arial" w:cs="Arial"/>
          <w:sz w:val="22"/>
          <w:szCs w:val="22"/>
        </w:rPr>
        <w:t>Высокие темпы роста наблюдаются в закупе мяса в ж/в, сравнительно невысокие - в закупе молока.</w:t>
      </w:r>
      <w:proofErr w:type="gramEnd"/>
      <w:r w:rsidRPr="003171F2">
        <w:rPr>
          <w:rFonts w:ascii="Arial" w:hAnsi="Arial" w:cs="Arial"/>
          <w:sz w:val="22"/>
          <w:szCs w:val="22"/>
        </w:rPr>
        <w:t xml:space="preserve"> План на общий объем отгруженных товаров собственного производства не выполнен, хотя свой план ряд предприятий перевыполнили (ООО «Системы жизнеобеспечения РМ», МУП «</w:t>
      </w:r>
      <w:proofErr w:type="spellStart"/>
      <w:r w:rsidRPr="003171F2">
        <w:rPr>
          <w:rFonts w:ascii="Arial" w:hAnsi="Arial" w:cs="Arial"/>
          <w:sz w:val="22"/>
          <w:szCs w:val="22"/>
        </w:rPr>
        <w:t>Жилищник</w:t>
      </w:r>
      <w:proofErr w:type="spellEnd"/>
      <w:r w:rsidRPr="003171F2">
        <w:rPr>
          <w:rFonts w:ascii="Arial" w:hAnsi="Arial" w:cs="Arial"/>
          <w:sz w:val="22"/>
          <w:szCs w:val="22"/>
        </w:rPr>
        <w:t>»). Объем инвестиций в основной капитал существенно выше запланированного.</w:t>
      </w:r>
    </w:p>
    <w:p w:rsidR="00213ADF" w:rsidRPr="003171F2" w:rsidRDefault="00213ADF" w:rsidP="00213ADF">
      <w:pPr>
        <w:ind w:right="-57" w:firstLine="709"/>
        <w:jc w:val="center"/>
        <w:rPr>
          <w:rFonts w:ascii="Arial" w:hAnsi="Arial" w:cs="Arial"/>
          <w:b/>
          <w:bCs/>
          <w:sz w:val="22"/>
          <w:szCs w:val="22"/>
        </w:rPr>
      </w:pPr>
      <w:r w:rsidRPr="003171F2">
        <w:rPr>
          <w:rFonts w:ascii="Arial" w:hAnsi="Arial" w:cs="Arial"/>
          <w:b/>
          <w:bCs/>
          <w:sz w:val="22"/>
          <w:szCs w:val="22"/>
        </w:rPr>
        <w:t>Сельское хозяйство</w:t>
      </w:r>
    </w:p>
    <w:p w:rsidR="00213ADF" w:rsidRPr="003171F2" w:rsidRDefault="00213ADF" w:rsidP="00213ADF">
      <w:pPr>
        <w:ind w:right="-57"/>
        <w:rPr>
          <w:rFonts w:ascii="Arial" w:hAnsi="Arial" w:cs="Arial"/>
          <w:bCs/>
          <w:sz w:val="22"/>
          <w:szCs w:val="22"/>
        </w:rPr>
      </w:pPr>
      <w:r w:rsidRPr="003171F2">
        <w:rPr>
          <w:rFonts w:ascii="Arial" w:hAnsi="Arial" w:cs="Arial"/>
          <w:bCs/>
          <w:sz w:val="22"/>
          <w:szCs w:val="22"/>
        </w:rPr>
        <w:t>Информация по сельскому хозяйству Большеигнатовского муниципального района на 09.06.2017 г.</w:t>
      </w:r>
    </w:p>
    <w:p w:rsidR="00213ADF" w:rsidRPr="003171F2" w:rsidRDefault="00213ADF" w:rsidP="00213ADF">
      <w:pPr>
        <w:pStyle w:val="a3"/>
        <w:numPr>
          <w:ilvl w:val="0"/>
          <w:numId w:val="6"/>
        </w:numPr>
        <w:ind w:right="-57" w:hanging="357"/>
        <w:contextualSpacing/>
        <w:rPr>
          <w:rFonts w:ascii="Arial" w:hAnsi="Arial" w:cs="Arial"/>
          <w:bCs/>
        </w:rPr>
      </w:pPr>
      <w:r w:rsidRPr="003171F2">
        <w:rPr>
          <w:rFonts w:ascii="Arial" w:hAnsi="Arial" w:cs="Arial"/>
          <w:bCs/>
        </w:rPr>
        <w:t>Завершаются весенне-полевые работы. Выполнен план по яровым зерновым культурам, сахарной свеклы, рапса. Ведется обработка паров.</w:t>
      </w:r>
    </w:p>
    <w:p w:rsidR="00213ADF" w:rsidRPr="003171F2" w:rsidRDefault="00213ADF" w:rsidP="00213ADF">
      <w:pPr>
        <w:pStyle w:val="a3"/>
        <w:numPr>
          <w:ilvl w:val="0"/>
          <w:numId w:val="6"/>
        </w:numPr>
        <w:ind w:right="-57" w:hanging="357"/>
        <w:contextualSpacing/>
        <w:rPr>
          <w:rFonts w:ascii="Arial" w:hAnsi="Arial" w:cs="Arial"/>
          <w:bCs/>
        </w:rPr>
      </w:pPr>
      <w:r w:rsidRPr="003171F2">
        <w:rPr>
          <w:rFonts w:ascii="Arial" w:hAnsi="Arial" w:cs="Arial"/>
          <w:bCs/>
        </w:rPr>
        <w:t>Производство молока по уровню к 2016 году превышено на 102 %.</w:t>
      </w:r>
    </w:p>
    <w:p w:rsidR="00213ADF" w:rsidRPr="003171F2" w:rsidRDefault="00213ADF" w:rsidP="00213ADF">
      <w:pPr>
        <w:pStyle w:val="a3"/>
        <w:numPr>
          <w:ilvl w:val="0"/>
          <w:numId w:val="6"/>
        </w:numPr>
        <w:ind w:right="-57" w:hanging="357"/>
        <w:contextualSpacing/>
        <w:rPr>
          <w:rFonts w:ascii="Arial" w:hAnsi="Arial" w:cs="Arial"/>
          <w:bCs/>
        </w:rPr>
      </w:pPr>
      <w:r w:rsidRPr="003171F2">
        <w:rPr>
          <w:rFonts w:ascii="Arial" w:hAnsi="Arial" w:cs="Arial"/>
          <w:bCs/>
        </w:rPr>
        <w:t>Образовано новое предприятие – ООО «Воля», за которым числится 12,5 тыс.га</w:t>
      </w:r>
      <w:proofErr w:type="gramStart"/>
      <w:r w:rsidRPr="003171F2">
        <w:rPr>
          <w:rFonts w:ascii="Arial" w:hAnsi="Arial" w:cs="Arial"/>
          <w:bCs/>
        </w:rPr>
        <w:t>.</w:t>
      </w:r>
      <w:proofErr w:type="gramEnd"/>
      <w:r w:rsidRPr="003171F2">
        <w:rPr>
          <w:rFonts w:ascii="Arial" w:hAnsi="Arial" w:cs="Arial"/>
          <w:bCs/>
        </w:rPr>
        <w:t xml:space="preserve"> </w:t>
      </w:r>
      <w:proofErr w:type="gramStart"/>
      <w:r w:rsidRPr="003171F2">
        <w:rPr>
          <w:rFonts w:ascii="Arial" w:hAnsi="Arial" w:cs="Arial"/>
          <w:bCs/>
        </w:rPr>
        <w:t>п</w:t>
      </w:r>
      <w:proofErr w:type="gramEnd"/>
      <w:r w:rsidRPr="003171F2">
        <w:rPr>
          <w:rFonts w:ascii="Arial" w:hAnsi="Arial" w:cs="Arial"/>
          <w:bCs/>
        </w:rPr>
        <w:t>ашни и 586 гол. крупного рогатого скота.</w:t>
      </w:r>
    </w:p>
    <w:p w:rsidR="00213ADF" w:rsidRDefault="00213ADF" w:rsidP="00213ADF">
      <w:pPr>
        <w:pStyle w:val="a3"/>
        <w:numPr>
          <w:ilvl w:val="0"/>
          <w:numId w:val="6"/>
        </w:numPr>
        <w:ind w:right="-57" w:hanging="357"/>
        <w:contextualSpacing/>
        <w:rPr>
          <w:rFonts w:ascii="Arial" w:hAnsi="Arial" w:cs="Arial"/>
          <w:bCs/>
        </w:rPr>
      </w:pPr>
      <w:r w:rsidRPr="003171F2">
        <w:rPr>
          <w:rFonts w:ascii="Arial" w:hAnsi="Arial" w:cs="Arial"/>
          <w:bCs/>
        </w:rPr>
        <w:t>В основных сельхозпредприятиях района отсутствует задолженность по заработной плате, средний уровень заработной платы за 5 месяцев 2017 года составил 12,5 тыс. руб.</w:t>
      </w:r>
    </w:p>
    <w:p w:rsidR="00213ADF" w:rsidRPr="003171F2" w:rsidRDefault="00213ADF" w:rsidP="00213ADF">
      <w:pPr>
        <w:pStyle w:val="a3"/>
        <w:ind w:left="1429"/>
        <w:rPr>
          <w:rFonts w:ascii="Arial" w:hAnsi="Arial" w:cs="Arial"/>
          <w:b/>
          <w:i/>
        </w:rPr>
      </w:pPr>
      <w:r w:rsidRPr="003171F2">
        <w:rPr>
          <w:rFonts w:ascii="Arial" w:hAnsi="Arial" w:cs="Arial"/>
          <w:b/>
          <w:i/>
        </w:rPr>
        <w:t>Таблица 2.2</w:t>
      </w:r>
    </w:p>
    <w:p w:rsidR="00213ADF" w:rsidRPr="003171F2" w:rsidRDefault="00213ADF" w:rsidP="00213ADF">
      <w:pPr>
        <w:pStyle w:val="a3"/>
        <w:ind w:left="1429"/>
        <w:rPr>
          <w:rFonts w:ascii="Arial" w:hAnsi="Arial" w:cs="Arial"/>
          <w:i/>
        </w:rPr>
      </w:pPr>
      <w:r w:rsidRPr="003171F2">
        <w:rPr>
          <w:rFonts w:ascii="Arial" w:hAnsi="Arial" w:cs="Arial"/>
          <w:i/>
        </w:rPr>
        <w:t xml:space="preserve">Структура посевных площадей на 2017 год по </w:t>
      </w:r>
      <w:proofErr w:type="spellStart"/>
      <w:r w:rsidRPr="003171F2">
        <w:rPr>
          <w:rFonts w:ascii="Arial" w:hAnsi="Arial" w:cs="Arial"/>
          <w:i/>
        </w:rPr>
        <w:t>Большеигнатовскому</w:t>
      </w:r>
      <w:proofErr w:type="spellEnd"/>
      <w:r w:rsidRPr="003171F2">
        <w:rPr>
          <w:rFonts w:ascii="Arial" w:hAnsi="Arial" w:cs="Arial"/>
          <w:i/>
        </w:rPr>
        <w:t xml:space="preserve"> району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395"/>
        <w:gridCol w:w="2409"/>
        <w:gridCol w:w="2977"/>
      </w:tblGrid>
      <w:tr w:rsidR="00213ADF" w:rsidRPr="00BF5C4B" w:rsidTr="005633F8">
        <w:trPr>
          <w:tblHeader/>
        </w:trPr>
        <w:tc>
          <w:tcPr>
            <w:tcW w:w="4395" w:type="dxa"/>
          </w:tcPr>
          <w:p w:rsidR="00213ADF" w:rsidRPr="003171F2" w:rsidRDefault="00213ADF" w:rsidP="005633F8">
            <w:pPr>
              <w:rPr>
                <w:rFonts w:ascii="Arial" w:hAnsi="Arial" w:cs="Arial"/>
                <w:b/>
                <w:bCs/>
              </w:rPr>
            </w:pPr>
            <w:r w:rsidRPr="003171F2">
              <w:rPr>
                <w:rFonts w:ascii="Arial" w:hAnsi="Arial" w:cs="Arial"/>
                <w:b/>
                <w:bCs/>
                <w:sz w:val="22"/>
                <w:szCs w:val="22"/>
              </w:rPr>
              <w:t>Показатели</w:t>
            </w:r>
          </w:p>
        </w:tc>
        <w:tc>
          <w:tcPr>
            <w:tcW w:w="2409" w:type="dxa"/>
          </w:tcPr>
          <w:p w:rsidR="00213ADF" w:rsidRPr="003171F2" w:rsidRDefault="00213ADF" w:rsidP="005633F8">
            <w:pPr>
              <w:rPr>
                <w:rFonts w:ascii="Arial" w:hAnsi="Arial" w:cs="Arial"/>
                <w:b/>
                <w:snapToGrid w:val="0"/>
              </w:rPr>
            </w:pPr>
            <w:r w:rsidRPr="003171F2">
              <w:rPr>
                <w:rFonts w:ascii="Arial" w:hAnsi="Arial" w:cs="Arial"/>
                <w:b/>
                <w:snapToGrid w:val="0"/>
                <w:sz w:val="22"/>
                <w:szCs w:val="22"/>
              </w:rPr>
              <w:t xml:space="preserve">ед. </w:t>
            </w:r>
            <w:proofErr w:type="spellStart"/>
            <w:r w:rsidRPr="003171F2">
              <w:rPr>
                <w:rFonts w:ascii="Arial" w:hAnsi="Arial" w:cs="Arial"/>
                <w:b/>
                <w:snapToGrid w:val="0"/>
                <w:sz w:val="22"/>
                <w:szCs w:val="22"/>
              </w:rPr>
              <w:t>измер</w:t>
            </w:r>
            <w:proofErr w:type="spellEnd"/>
            <w:r w:rsidRPr="003171F2">
              <w:rPr>
                <w:rFonts w:ascii="Arial" w:hAnsi="Arial" w:cs="Arial"/>
                <w:b/>
                <w:snapToGrid w:val="0"/>
                <w:sz w:val="22"/>
                <w:szCs w:val="22"/>
              </w:rPr>
              <w:t>.</w:t>
            </w:r>
          </w:p>
        </w:tc>
        <w:tc>
          <w:tcPr>
            <w:tcW w:w="2977" w:type="dxa"/>
          </w:tcPr>
          <w:p w:rsidR="00213ADF" w:rsidRPr="003171F2" w:rsidRDefault="00213ADF" w:rsidP="005633F8">
            <w:pPr>
              <w:rPr>
                <w:rFonts w:ascii="Arial" w:hAnsi="Arial" w:cs="Arial"/>
                <w:b/>
                <w:snapToGrid w:val="0"/>
              </w:rPr>
            </w:pPr>
            <w:r w:rsidRPr="003171F2">
              <w:rPr>
                <w:rFonts w:ascii="Arial" w:hAnsi="Arial" w:cs="Arial"/>
                <w:b/>
                <w:snapToGrid w:val="0"/>
                <w:sz w:val="22"/>
                <w:szCs w:val="22"/>
              </w:rPr>
              <w:t>2017 год</w:t>
            </w:r>
          </w:p>
        </w:tc>
      </w:tr>
      <w:tr w:rsidR="00213ADF" w:rsidRPr="00BF5C4B" w:rsidTr="005633F8">
        <w:trPr>
          <w:tblHeader/>
        </w:trPr>
        <w:tc>
          <w:tcPr>
            <w:tcW w:w="4395" w:type="dxa"/>
          </w:tcPr>
          <w:p w:rsidR="00213ADF" w:rsidRPr="003171F2" w:rsidRDefault="00213ADF" w:rsidP="005633F8">
            <w:pPr>
              <w:rPr>
                <w:rFonts w:ascii="Arial" w:hAnsi="Arial" w:cs="Arial"/>
                <w:b/>
                <w:bCs/>
              </w:rPr>
            </w:pPr>
            <w:r w:rsidRPr="003171F2">
              <w:rPr>
                <w:rFonts w:ascii="Arial" w:hAnsi="Arial" w:cs="Arial"/>
                <w:b/>
                <w:bCs/>
                <w:sz w:val="22"/>
                <w:szCs w:val="22"/>
              </w:rPr>
              <w:t>Всего посевных площадей</w:t>
            </w:r>
          </w:p>
        </w:tc>
        <w:tc>
          <w:tcPr>
            <w:tcW w:w="2409" w:type="dxa"/>
          </w:tcPr>
          <w:p w:rsidR="00213ADF" w:rsidRPr="003171F2" w:rsidRDefault="00213ADF" w:rsidP="005633F8">
            <w:pPr>
              <w:rPr>
                <w:rFonts w:ascii="Arial" w:hAnsi="Arial" w:cs="Arial"/>
                <w:b/>
                <w:snapToGrid w:val="0"/>
              </w:rPr>
            </w:pPr>
            <w:r w:rsidRPr="003171F2">
              <w:rPr>
                <w:rFonts w:ascii="Arial" w:hAnsi="Arial" w:cs="Arial"/>
                <w:b/>
                <w:snapToGrid w:val="0"/>
                <w:sz w:val="22"/>
                <w:szCs w:val="22"/>
              </w:rPr>
              <w:t>га</w:t>
            </w:r>
          </w:p>
        </w:tc>
        <w:tc>
          <w:tcPr>
            <w:tcW w:w="2977" w:type="dxa"/>
          </w:tcPr>
          <w:p w:rsidR="00213ADF" w:rsidRPr="003171F2" w:rsidRDefault="00213ADF" w:rsidP="005633F8">
            <w:pPr>
              <w:rPr>
                <w:rFonts w:ascii="Arial" w:hAnsi="Arial" w:cs="Arial"/>
                <w:b/>
                <w:snapToGrid w:val="0"/>
              </w:rPr>
            </w:pPr>
            <w:r w:rsidRPr="003171F2">
              <w:rPr>
                <w:rFonts w:ascii="Arial" w:hAnsi="Arial" w:cs="Arial"/>
                <w:b/>
                <w:snapToGrid w:val="0"/>
                <w:sz w:val="22"/>
                <w:szCs w:val="22"/>
              </w:rPr>
              <w:t>28029</w:t>
            </w:r>
          </w:p>
        </w:tc>
      </w:tr>
      <w:tr w:rsidR="00213ADF" w:rsidRPr="00BF5C4B" w:rsidTr="005633F8">
        <w:tc>
          <w:tcPr>
            <w:tcW w:w="4395" w:type="dxa"/>
          </w:tcPr>
          <w:p w:rsidR="00213ADF" w:rsidRPr="003171F2" w:rsidRDefault="00213ADF" w:rsidP="005633F8">
            <w:pPr>
              <w:rPr>
                <w:rFonts w:ascii="Arial" w:hAnsi="Arial" w:cs="Arial"/>
                <w:bCs/>
              </w:rPr>
            </w:pPr>
            <w:r w:rsidRPr="003171F2">
              <w:rPr>
                <w:rFonts w:ascii="Arial" w:hAnsi="Arial" w:cs="Arial"/>
                <w:sz w:val="22"/>
                <w:szCs w:val="22"/>
              </w:rPr>
              <w:t>в том числе:</w:t>
            </w:r>
          </w:p>
        </w:tc>
        <w:tc>
          <w:tcPr>
            <w:tcW w:w="2409" w:type="dxa"/>
          </w:tcPr>
          <w:p w:rsidR="00213ADF" w:rsidRPr="003171F2" w:rsidRDefault="00213ADF" w:rsidP="005633F8">
            <w:pPr>
              <w:rPr>
                <w:rFonts w:ascii="Arial" w:hAnsi="Arial" w:cs="Arial"/>
              </w:rPr>
            </w:pPr>
          </w:p>
        </w:tc>
        <w:tc>
          <w:tcPr>
            <w:tcW w:w="2977" w:type="dxa"/>
          </w:tcPr>
          <w:p w:rsidR="00213ADF" w:rsidRPr="003171F2" w:rsidRDefault="00213ADF" w:rsidP="005633F8">
            <w:pPr>
              <w:rPr>
                <w:rFonts w:ascii="Arial" w:hAnsi="Arial" w:cs="Arial"/>
              </w:rPr>
            </w:pPr>
          </w:p>
        </w:tc>
      </w:tr>
      <w:tr w:rsidR="00213ADF" w:rsidRPr="00BF5C4B" w:rsidTr="005633F8">
        <w:tc>
          <w:tcPr>
            <w:tcW w:w="4395" w:type="dxa"/>
          </w:tcPr>
          <w:p w:rsidR="00213ADF" w:rsidRPr="003171F2" w:rsidRDefault="00213ADF" w:rsidP="005633F8">
            <w:pPr>
              <w:rPr>
                <w:rFonts w:ascii="Arial" w:hAnsi="Arial" w:cs="Arial"/>
                <w:bCs/>
              </w:rPr>
            </w:pPr>
            <w:r w:rsidRPr="003171F2">
              <w:rPr>
                <w:rFonts w:ascii="Arial" w:hAnsi="Arial" w:cs="Arial"/>
                <w:bCs/>
                <w:sz w:val="22"/>
                <w:szCs w:val="22"/>
              </w:rPr>
              <w:t>зерновые и зернобобовые</w:t>
            </w:r>
          </w:p>
        </w:tc>
        <w:tc>
          <w:tcPr>
            <w:tcW w:w="2409" w:type="dxa"/>
          </w:tcPr>
          <w:p w:rsidR="00213ADF" w:rsidRPr="003171F2" w:rsidRDefault="00213ADF" w:rsidP="005633F8">
            <w:pPr>
              <w:rPr>
                <w:rFonts w:ascii="Arial" w:hAnsi="Arial" w:cs="Arial"/>
              </w:rPr>
            </w:pPr>
            <w:r w:rsidRPr="003171F2">
              <w:rPr>
                <w:rFonts w:ascii="Arial" w:hAnsi="Arial" w:cs="Arial"/>
                <w:sz w:val="22"/>
                <w:szCs w:val="22"/>
              </w:rPr>
              <w:t>га</w:t>
            </w:r>
          </w:p>
        </w:tc>
        <w:tc>
          <w:tcPr>
            <w:tcW w:w="2977" w:type="dxa"/>
          </w:tcPr>
          <w:p w:rsidR="00213ADF" w:rsidRPr="003171F2" w:rsidRDefault="00213ADF" w:rsidP="005633F8">
            <w:pPr>
              <w:rPr>
                <w:rFonts w:ascii="Arial" w:hAnsi="Arial" w:cs="Arial"/>
              </w:rPr>
            </w:pPr>
            <w:r w:rsidRPr="003171F2">
              <w:rPr>
                <w:rFonts w:ascii="Arial" w:hAnsi="Arial" w:cs="Arial"/>
                <w:sz w:val="22"/>
                <w:szCs w:val="22"/>
              </w:rPr>
              <w:t xml:space="preserve">15112 </w:t>
            </w:r>
          </w:p>
        </w:tc>
      </w:tr>
      <w:tr w:rsidR="00213ADF" w:rsidRPr="00BF5C4B" w:rsidTr="005633F8">
        <w:tc>
          <w:tcPr>
            <w:tcW w:w="4395" w:type="dxa"/>
          </w:tcPr>
          <w:p w:rsidR="00213ADF" w:rsidRPr="003171F2" w:rsidRDefault="00213ADF" w:rsidP="005633F8">
            <w:pPr>
              <w:rPr>
                <w:rFonts w:ascii="Arial" w:hAnsi="Arial" w:cs="Arial"/>
                <w:bCs/>
              </w:rPr>
            </w:pPr>
            <w:r w:rsidRPr="003171F2">
              <w:rPr>
                <w:rFonts w:ascii="Arial" w:hAnsi="Arial" w:cs="Arial"/>
                <w:bCs/>
                <w:sz w:val="22"/>
                <w:szCs w:val="22"/>
              </w:rPr>
              <w:lastRenderedPageBreak/>
              <w:t>технических культур</w:t>
            </w:r>
          </w:p>
        </w:tc>
        <w:tc>
          <w:tcPr>
            <w:tcW w:w="2409" w:type="dxa"/>
          </w:tcPr>
          <w:p w:rsidR="00213ADF" w:rsidRPr="003171F2" w:rsidRDefault="00213ADF" w:rsidP="005633F8">
            <w:pPr>
              <w:rPr>
                <w:rFonts w:ascii="Arial" w:hAnsi="Arial" w:cs="Arial"/>
              </w:rPr>
            </w:pPr>
            <w:r w:rsidRPr="003171F2">
              <w:rPr>
                <w:rFonts w:ascii="Arial" w:hAnsi="Arial" w:cs="Arial"/>
                <w:sz w:val="22"/>
                <w:szCs w:val="22"/>
              </w:rPr>
              <w:t>га</w:t>
            </w:r>
          </w:p>
        </w:tc>
        <w:tc>
          <w:tcPr>
            <w:tcW w:w="2977" w:type="dxa"/>
          </w:tcPr>
          <w:p w:rsidR="00213ADF" w:rsidRPr="003171F2" w:rsidRDefault="00213ADF" w:rsidP="005633F8">
            <w:pPr>
              <w:rPr>
                <w:rFonts w:ascii="Arial" w:hAnsi="Arial" w:cs="Arial"/>
              </w:rPr>
            </w:pPr>
            <w:r w:rsidRPr="003171F2">
              <w:rPr>
                <w:rFonts w:ascii="Arial" w:hAnsi="Arial" w:cs="Arial"/>
                <w:sz w:val="22"/>
                <w:szCs w:val="22"/>
              </w:rPr>
              <w:t xml:space="preserve">2200 </w:t>
            </w:r>
          </w:p>
        </w:tc>
      </w:tr>
      <w:tr w:rsidR="00213ADF" w:rsidRPr="00BF5C4B" w:rsidTr="005633F8">
        <w:tc>
          <w:tcPr>
            <w:tcW w:w="4395" w:type="dxa"/>
          </w:tcPr>
          <w:p w:rsidR="00213ADF" w:rsidRPr="003171F2" w:rsidRDefault="00213ADF" w:rsidP="005633F8">
            <w:pPr>
              <w:rPr>
                <w:rFonts w:ascii="Arial" w:hAnsi="Arial" w:cs="Arial"/>
                <w:bCs/>
              </w:rPr>
            </w:pPr>
            <w:r w:rsidRPr="003171F2">
              <w:rPr>
                <w:rFonts w:ascii="Arial" w:hAnsi="Arial" w:cs="Arial"/>
                <w:bCs/>
                <w:sz w:val="22"/>
                <w:szCs w:val="22"/>
              </w:rPr>
              <w:t>масличных культур</w:t>
            </w:r>
          </w:p>
        </w:tc>
        <w:tc>
          <w:tcPr>
            <w:tcW w:w="2409" w:type="dxa"/>
          </w:tcPr>
          <w:p w:rsidR="00213ADF" w:rsidRPr="003171F2" w:rsidRDefault="00213ADF" w:rsidP="005633F8">
            <w:pPr>
              <w:rPr>
                <w:rFonts w:ascii="Arial" w:hAnsi="Arial" w:cs="Arial"/>
              </w:rPr>
            </w:pPr>
            <w:r w:rsidRPr="003171F2">
              <w:rPr>
                <w:rFonts w:ascii="Arial" w:hAnsi="Arial" w:cs="Arial"/>
                <w:sz w:val="22"/>
                <w:szCs w:val="22"/>
              </w:rPr>
              <w:t>га</w:t>
            </w:r>
          </w:p>
        </w:tc>
        <w:tc>
          <w:tcPr>
            <w:tcW w:w="2977" w:type="dxa"/>
          </w:tcPr>
          <w:p w:rsidR="00213ADF" w:rsidRPr="003171F2" w:rsidRDefault="00213ADF" w:rsidP="005633F8">
            <w:pPr>
              <w:rPr>
                <w:rFonts w:ascii="Arial" w:hAnsi="Arial" w:cs="Arial"/>
              </w:rPr>
            </w:pPr>
            <w:r w:rsidRPr="003171F2">
              <w:rPr>
                <w:rFonts w:ascii="Arial" w:hAnsi="Arial" w:cs="Arial"/>
                <w:sz w:val="22"/>
                <w:szCs w:val="22"/>
              </w:rPr>
              <w:t xml:space="preserve">2532 </w:t>
            </w:r>
          </w:p>
        </w:tc>
      </w:tr>
      <w:tr w:rsidR="00213ADF" w:rsidRPr="00BF5C4B" w:rsidTr="005633F8">
        <w:tc>
          <w:tcPr>
            <w:tcW w:w="4395" w:type="dxa"/>
          </w:tcPr>
          <w:p w:rsidR="00213ADF" w:rsidRPr="003171F2" w:rsidRDefault="00213ADF" w:rsidP="005633F8">
            <w:pPr>
              <w:rPr>
                <w:rFonts w:ascii="Arial" w:hAnsi="Arial" w:cs="Arial"/>
                <w:bCs/>
              </w:rPr>
            </w:pPr>
            <w:r w:rsidRPr="003171F2">
              <w:rPr>
                <w:rFonts w:ascii="Arial" w:hAnsi="Arial" w:cs="Arial"/>
                <w:bCs/>
                <w:sz w:val="22"/>
                <w:szCs w:val="22"/>
              </w:rPr>
              <w:t>кормовых культур</w:t>
            </w:r>
          </w:p>
        </w:tc>
        <w:tc>
          <w:tcPr>
            <w:tcW w:w="2409" w:type="dxa"/>
          </w:tcPr>
          <w:p w:rsidR="00213ADF" w:rsidRPr="003171F2" w:rsidRDefault="00213ADF" w:rsidP="005633F8">
            <w:pPr>
              <w:rPr>
                <w:rFonts w:ascii="Arial" w:hAnsi="Arial" w:cs="Arial"/>
              </w:rPr>
            </w:pPr>
            <w:r w:rsidRPr="003171F2">
              <w:rPr>
                <w:rFonts w:ascii="Arial" w:hAnsi="Arial" w:cs="Arial"/>
                <w:sz w:val="22"/>
                <w:szCs w:val="22"/>
              </w:rPr>
              <w:t>га</w:t>
            </w:r>
          </w:p>
        </w:tc>
        <w:tc>
          <w:tcPr>
            <w:tcW w:w="2977" w:type="dxa"/>
          </w:tcPr>
          <w:p w:rsidR="00213ADF" w:rsidRPr="003171F2" w:rsidRDefault="00213ADF" w:rsidP="005633F8">
            <w:pPr>
              <w:rPr>
                <w:rFonts w:ascii="Arial" w:hAnsi="Arial" w:cs="Arial"/>
              </w:rPr>
            </w:pPr>
            <w:r w:rsidRPr="003171F2">
              <w:rPr>
                <w:rFonts w:ascii="Arial" w:hAnsi="Arial" w:cs="Arial"/>
                <w:sz w:val="22"/>
                <w:szCs w:val="22"/>
              </w:rPr>
              <w:t xml:space="preserve">8185 </w:t>
            </w:r>
          </w:p>
        </w:tc>
      </w:tr>
    </w:tbl>
    <w:p w:rsidR="00213ADF" w:rsidRPr="003171F2" w:rsidRDefault="00213ADF" w:rsidP="00213ADF">
      <w:pPr>
        <w:pStyle w:val="aa"/>
        <w:spacing w:line="276" w:lineRule="auto"/>
        <w:jc w:val="both"/>
        <w:rPr>
          <w:rFonts w:ascii="Arial" w:hAnsi="Arial" w:cs="Arial"/>
          <w:sz w:val="22"/>
          <w:szCs w:val="22"/>
        </w:rPr>
      </w:pPr>
      <w:r>
        <w:rPr>
          <w:rFonts w:ascii="Times New Roman" w:hAnsi="Times New Roman"/>
          <w:sz w:val="28"/>
          <w:szCs w:val="28"/>
        </w:rPr>
        <w:t xml:space="preserve">           </w:t>
      </w:r>
      <w:r w:rsidRPr="003171F2">
        <w:rPr>
          <w:rFonts w:ascii="Arial" w:hAnsi="Arial" w:cs="Arial"/>
          <w:sz w:val="22"/>
          <w:szCs w:val="22"/>
        </w:rPr>
        <w:t>Агропромышленный комплекс Большеигнатовского муниципального района представляют 10 сельскохозяйственных предприятий различных форм собственности; 2 крестьянски</w:t>
      </w:r>
      <w:proofErr w:type="gramStart"/>
      <w:r w:rsidRPr="003171F2">
        <w:rPr>
          <w:rFonts w:ascii="Arial" w:hAnsi="Arial" w:cs="Arial"/>
          <w:sz w:val="22"/>
          <w:szCs w:val="22"/>
        </w:rPr>
        <w:t>х(</w:t>
      </w:r>
      <w:proofErr w:type="gramEnd"/>
      <w:r w:rsidRPr="003171F2">
        <w:rPr>
          <w:rFonts w:ascii="Arial" w:hAnsi="Arial" w:cs="Arial"/>
          <w:sz w:val="22"/>
          <w:szCs w:val="22"/>
        </w:rPr>
        <w:t>фермерских) хозяйства; 7 обществ с ограниченной ответственностью; 4 индивидуальных предпринимателя, занимающихся сельским хозяйством, 2827 личных подсобных хозяйств граждан.</w:t>
      </w:r>
    </w:p>
    <w:p w:rsidR="00213ADF" w:rsidRPr="00DF767A" w:rsidRDefault="00213ADF" w:rsidP="00213ADF">
      <w:pPr>
        <w:pStyle w:val="aa"/>
        <w:spacing w:line="276" w:lineRule="auto"/>
        <w:ind w:left="142" w:firstLine="709"/>
        <w:jc w:val="both"/>
        <w:rPr>
          <w:rFonts w:ascii="Arial" w:hAnsi="Arial" w:cs="Arial"/>
          <w:sz w:val="22"/>
          <w:szCs w:val="22"/>
        </w:rPr>
      </w:pPr>
      <w:r w:rsidRPr="003171F2">
        <w:rPr>
          <w:rFonts w:ascii="Arial" w:hAnsi="Arial" w:cs="Arial"/>
          <w:sz w:val="22"/>
          <w:szCs w:val="22"/>
        </w:rPr>
        <w:t>На территории Большеигнатовского сельского поселения функционируют четыре сельхозпредприятия и одно крестьянское фермерское хозяйство – КФХ Максимов Д.Ю.</w:t>
      </w:r>
    </w:p>
    <w:p w:rsidR="00213ADF" w:rsidRPr="00DF767A" w:rsidRDefault="00213ADF" w:rsidP="00213ADF">
      <w:pPr>
        <w:rPr>
          <w:rFonts w:ascii="Arial" w:hAnsi="Arial" w:cs="Arial"/>
          <w:b/>
          <w:i/>
          <w:sz w:val="22"/>
          <w:szCs w:val="22"/>
        </w:rPr>
      </w:pPr>
      <w:r w:rsidRPr="00DF767A">
        <w:rPr>
          <w:rFonts w:ascii="Arial" w:hAnsi="Arial" w:cs="Arial"/>
          <w:b/>
          <w:i/>
        </w:rPr>
        <w:t>Таблица 2.3.</w:t>
      </w:r>
      <w:r>
        <w:rPr>
          <w:rFonts w:ascii="Arial" w:hAnsi="Arial" w:cs="Arial"/>
          <w:b/>
          <w:i/>
        </w:rPr>
        <w:t xml:space="preserve"> </w:t>
      </w:r>
      <w:r w:rsidRPr="00DF767A">
        <w:rPr>
          <w:rFonts w:ascii="Arial" w:hAnsi="Arial" w:cs="Arial"/>
          <w:i/>
          <w:sz w:val="22"/>
          <w:szCs w:val="22"/>
        </w:rPr>
        <w:t>Перечень сельхозпредприятий, их специализация и площадь сельскохозяйственных угодий:</w:t>
      </w:r>
    </w:p>
    <w:tbl>
      <w:tblPr>
        <w:tblStyle w:val="a4"/>
        <w:tblW w:w="10173" w:type="dxa"/>
        <w:tblLook w:val="04A0"/>
      </w:tblPr>
      <w:tblGrid>
        <w:gridCol w:w="594"/>
        <w:gridCol w:w="2432"/>
        <w:gridCol w:w="4737"/>
        <w:gridCol w:w="2410"/>
      </w:tblGrid>
      <w:tr w:rsidR="00213ADF" w:rsidRPr="003171F2" w:rsidTr="005633F8">
        <w:tc>
          <w:tcPr>
            <w:tcW w:w="594" w:type="dxa"/>
          </w:tcPr>
          <w:p w:rsidR="00213ADF" w:rsidRPr="003171F2" w:rsidRDefault="00213ADF" w:rsidP="005633F8">
            <w:pPr>
              <w:spacing w:line="276" w:lineRule="auto"/>
            </w:pPr>
            <w:r w:rsidRPr="003171F2">
              <w:t xml:space="preserve">№ </w:t>
            </w:r>
            <w:proofErr w:type="spellStart"/>
            <w:r w:rsidRPr="003171F2">
              <w:t>п\</w:t>
            </w:r>
            <w:proofErr w:type="gramStart"/>
            <w:r w:rsidRPr="003171F2">
              <w:t>п</w:t>
            </w:r>
            <w:proofErr w:type="spellEnd"/>
            <w:proofErr w:type="gramEnd"/>
          </w:p>
        </w:tc>
        <w:tc>
          <w:tcPr>
            <w:tcW w:w="2432" w:type="dxa"/>
          </w:tcPr>
          <w:p w:rsidR="00213ADF" w:rsidRPr="003171F2" w:rsidRDefault="00213ADF" w:rsidP="005633F8">
            <w:pPr>
              <w:spacing w:line="276" w:lineRule="auto"/>
            </w:pPr>
            <w:r w:rsidRPr="003171F2">
              <w:t>Наименование объекта</w:t>
            </w:r>
          </w:p>
        </w:tc>
        <w:tc>
          <w:tcPr>
            <w:tcW w:w="4737" w:type="dxa"/>
          </w:tcPr>
          <w:p w:rsidR="00213ADF" w:rsidRPr="003171F2" w:rsidRDefault="00213ADF" w:rsidP="005633F8">
            <w:pPr>
              <w:spacing w:line="276" w:lineRule="auto"/>
            </w:pPr>
            <w:r w:rsidRPr="003171F2">
              <w:t>Специализация</w:t>
            </w:r>
          </w:p>
        </w:tc>
        <w:tc>
          <w:tcPr>
            <w:tcW w:w="2410" w:type="dxa"/>
          </w:tcPr>
          <w:p w:rsidR="00213ADF" w:rsidRPr="003171F2" w:rsidRDefault="00213ADF" w:rsidP="005633F8">
            <w:pPr>
              <w:spacing w:line="276" w:lineRule="auto"/>
            </w:pPr>
            <w:r w:rsidRPr="003171F2">
              <w:t>Площадь сельскохозяйственных угодий</w:t>
            </w:r>
          </w:p>
        </w:tc>
      </w:tr>
      <w:tr w:rsidR="00213ADF" w:rsidRPr="003171F2" w:rsidTr="005633F8">
        <w:tc>
          <w:tcPr>
            <w:tcW w:w="594" w:type="dxa"/>
          </w:tcPr>
          <w:p w:rsidR="00213ADF" w:rsidRPr="003171F2" w:rsidRDefault="00213ADF" w:rsidP="005633F8">
            <w:pPr>
              <w:spacing w:line="276" w:lineRule="auto"/>
            </w:pPr>
            <w:r w:rsidRPr="003171F2">
              <w:t>1</w:t>
            </w:r>
          </w:p>
        </w:tc>
        <w:tc>
          <w:tcPr>
            <w:tcW w:w="2432" w:type="dxa"/>
          </w:tcPr>
          <w:p w:rsidR="00213ADF" w:rsidRPr="003171F2" w:rsidRDefault="00213ADF" w:rsidP="005633F8">
            <w:pPr>
              <w:spacing w:line="276" w:lineRule="auto"/>
            </w:pPr>
            <w:r w:rsidRPr="003171F2">
              <w:t>ООО «</w:t>
            </w:r>
            <w:proofErr w:type="spellStart"/>
            <w:r w:rsidRPr="003171F2">
              <w:t>НДН-Агро</w:t>
            </w:r>
            <w:proofErr w:type="spellEnd"/>
            <w:r w:rsidRPr="003171F2">
              <w:t>»</w:t>
            </w:r>
          </w:p>
        </w:tc>
        <w:tc>
          <w:tcPr>
            <w:tcW w:w="4737" w:type="dxa"/>
          </w:tcPr>
          <w:p w:rsidR="00213ADF" w:rsidRPr="003171F2" w:rsidRDefault="00213ADF" w:rsidP="005633F8">
            <w:pPr>
              <w:spacing w:line="276" w:lineRule="auto"/>
            </w:pPr>
            <w:r w:rsidRPr="003171F2">
              <w:t>Растениеводство, животноводство</w:t>
            </w:r>
          </w:p>
        </w:tc>
        <w:tc>
          <w:tcPr>
            <w:tcW w:w="2410" w:type="dxa"/>
          </w:tcPr>
          <w:p w:rsidR="00213ADF" w:rsidRPr="003171F2" w:rsidRDefault="00213ADF" w:rsidP="005633F8">
            <w:pPr>
              <w:spacing w:line="276" w:lineRule="auto"/>
            </w:pPr>
            <w:r w:rsidRPr="003171F2">
              <w:t>5349</w:t>
            </w:r>
          </w:p>
        </w:tc>
      </w:tr>
      <w:tr w:rsidR="00213ADF" w:rsidRPr="003171F2" w:rsidTr="005633F8">
        <w:tc>
          <w:tcPr>
            <w:tcW w:w="594" w:type="dxa"/>
          </w:tcPr>
          <w:p w:rsidR="00213ADF" w:rsidRPr="003171F2" w:rsidRDefault="00213ADF" w:rsidP="005633F8">
            <w:pPr>
              <w:spacing w:line="276" w:lineRule="auto"/>
            </w:pPr>
            <w:r w:rsidRPr="003171F2">
              <w:t>2</w:t>
            </w:r>
          </w:p>
        </w:tc>
        <w:tc>
          <w:tcPr>
            <w:tcW w:w="2432" w:type="dxa"/>
          </w:tcPr>
          <w:p w:rsidR="00213ADF" w:rsidRPr="003171F2" w:rsidRDefault="00213ADF" w:rsidP="005633F8">
            <w:pPr>
              <w:spacing w:line="276" w:lineRule="auto"/>
            </w:pPr>
            <w:r w:rsidRPr="003171F2">
              <w:t>ООО «Воля»</w:t>
            </w:r>
          </w:p>
        </w:tc>
        <w:tc>
          <w:tcPr>
            <w:tcW w:w="4737" w:type="dxa"/>
          </w:tcPr>
          <w:p w:rsidR="00213ADF" w:rsidRPr="003171F2" w:rsidRDefault="00213ADF" w:rsidP="005633F8">
            <w:pPr>
              <w:spacing w:line="276" w:lineRule="auto"/>
            </w:pPr>
            <w:r w:rsidRPr="003171F2">
              <w:t>Растениеводство, животноводство</w:t>
            </w:r>
          </w:p>
        </w:tc>
        <w:tc>
          <w:tcPr>
            <w:tcW w:w="2410" w:type="dxa"/>
          </w:tcPr>
          <w:p w:rsidR="00213ADF" w:rsidRPr="003171F2" w:rsidRDefault="00213ADF" w:rsidP="005633F8">
            <w:pPr>
              <w:spacing w:line="276" w:lineRule="auto"/>
            </w:pPr>
            <w:r w:rsidRPr="003171F2">
              <w:t>2500</w:t>
            </w:r>
          </w:p>
        </w:tc>
      </w:tr>
      <w:tr w:rsidR="00213ADF" w:rsidRPr="003171F2" w:rsidTr="005633F8">
        <w:tc>
          <w:tcPr>
            <w:tcW w:w="594" w:type="dxa"/>
          </w:tcPr>
          <w:p w:rsidR="00213ADF" w:rsidRPr="003171F2" w:rsidRDefault="00213ADF" w:rsidP="005633F8">
            <w:pPr>
              <w:spacing w:line="276" w:lineRule="auto"/>
            </w:pPr>
            <w:r w:rsidRPr="003171F2">
              <w:t>3</w:t>
            </w:r>
          </w:p>
        </w:tc>
        <w:tc>
          <w:tcPr>
            <w:tcW w:w="2432" w:type="dxa"/>
          </w:tcPr>
          <w:p w:rsidR="00213ADF" w:rsidRPr="003171F2" w:rsidRDefault="00213ADF" w:rsidP="005633F8">
            <w:pPr>
              <w:spacing w:line="276" w:lineRule="auto"/>
            </w:pPr>
            <w:r w:rsidRPr="003171F2">
              <w:t xml:space="preserve">ООО «УК </w:t>
            </w:r>
            <w:proofErr w:type="spellStart"/>
            <w:r w:rsidRPr="003171F2">
              <w:t>НДН-Агро</w:t>
            </w:r>
            <w:proofErr w:type="spellEnd"/>
            <w:r w:rsidRPr="003171F2">
              <w:t>»</w:t>
            </w:r>
          </w:p>
        </w:tc>
        <w:tc>
          <w:tcPr>
            <w:tcW w:w="4737" w:type="dxa"/>
          </w:tcPr>
          <w:p w:rsidR="00213ADF" w:rsidRPr="003171F2" w:rsidRDefault="00213ADF" w:rsidP="005633F8">
            <w:pPr>
              <w:spacing w:line="276" w:lineRule="auto"/>
            </w:pPr>
            <w:r w:rsidRPr="003171F2">
              <w:t>Растениеводство, животноводство</w:t>
            </w:r>
          </w:p>
        </w:tc>
        <w:tc>
          <w:tcPr>
            <w:tcW w:w="2410" w:type="dxa"/>
          </w:tcPr>
          <w:p w:rsidR="00213ADF" w:rsidRPr="003171F2" w:rsidRDefault="00213ADF" w:rsidP="005633F8">
            <w:pPr>
              <w:spacing w:line="276" w:lineRule="auto"/>
            </w:pPr>
          </w:p>
        </w:tc>
      </w:tr>
      <w:tr w:rsidR="00213ADF" w:rsidRPr="003171F2" w:rsidTr="005633F8">
        <w:tc>
          <w:tcPr>
            <w:tcW w:w="594" w:type="dxa"/>
          </w:tcPr>
          <w:p w:rsidR="00213ADF" w:rsidRPr="003171F2" w:rsidRDefault="00213ADF" w:rsidP="005633F8">
            <w:pPr>
              <w:spacing w:line="276" w:lineRule="auto"/>
            </w:pPr>
            <w:r w:rsidRPr="003171F2">
              <w:t>4</w:t>
            </w:r>
          </w:p>
        </w:tc>
        <w:tc>
          <w:tcPr>
            <w:tcW w:w="2432" w:type="dxa"/>
          </w:tcPr>
          <w:p w:rsidR="00213ADF" w:rsidRPr="003171F2" w:rsidRDefault="00213ADF" w:rsidP="005633F8">
            <w:pPr>
              <w:spacing w:line="276" w:lineRule="auto"/>
            </w:pPr>
            <w:r w:rsidRPr="003171F2">
              <w:t xml:space="preserve"> ООО «Теньгушево»</w:t>
            </w:r>
          </w:p>
        </w:tc>
        <w:tc>
          <w:tcPr>
            <w:tcW w:w="4737" w:type="dxa"/>
          </w:tcPr>
          <w:p w:rsidR="00213ADF" w:rsidRPr="003171F2" w:rsidRDefault="00213ADF" w:rsidP="005633F8">
            <w:pPr>
              <w:spacing w:line="276" w:lineRule="auto"/>
            </w:pPr>
            <w:r w:rsidRPr="003171F2">
              <w:t>животноводство</w:t>
            </w:r>
          </w:p>
        </w:tc>
        <w:tc>
          <w:tcPr>
            <w:tcW w:w="2410" w:type="dxa"/>
          </w:tcPr>
          <w:p w:rsidR="00213ADF" w:rsidRPr="003171F2" w:rsidRDefault="00213ADF" w:rsidP="005633F8">
            <w:pPr>
              <w:spacing w:line="276" w:lineRule="auto"/>
            </w:pPr>
          </w:p>
        </w:tc>
      </w:tr>
    </w:tbl>
    <w:p w:rsidR="00213ADF" w:rsidRPr="003171F2" w:rsidRDefault="00213ADF" w:rsidP="00213ADF">
      <w:pPr>
        <w:tabs>
          <w:tab w:val="left" w:pos="3240"/>
        </w:tabs>
        <w:ind w:firstLine="709"/>
        <w:jc w:val="center"/>
        <w:rPr>
          <w:rFonts w:ascii="Arial" w:hAnsi="Arial" w:cs="Arial"/>
          <w:b/>
          <w:sz w:val="22"/>
          <w:szCs w:val="22"/>
        </w:rPr>
      </w:pPr>
      <w:r w:rsidRPr="003171F2">
        <w:rPr>
          <w:rFonts w:ascii="Arial" w:hAnsi="Arial" w:cs="Arial"/>
          <w:b/>
          <w:sz w:val="22"/>
          <w:szCs w:val="22"/>
        </w:rPr>
        <w:t>Инвестиции</w:t>
      </w:r>
    </w:p>
    <w:p w:rsidR="00213ADF" w:rsidRPr="003171F2" w:rsidRDefault="00213ADF" w:rsidP="00213ADF">
      <w:pPr>
        <w:tabs>
          <w:tab w:val="left" w:pos="3240"/>
        </w:tabs>
        <w:ind w:firstLine="709"/>
        <w:jc w:val="both"/>
        <w:rPr>
          <w:rFonts w:ascii="Arial" w:hAnsi="Arial" w:cs="Arial"/>
          <w:sz w:val="22"/>
          <w:szCs w:val="22"/>
        </w:rPr>
      </w:pPr>
      <w:r w:rsidRPr="003171F2">
        <w:rPr>
          <w:rFonts w:ascii="Arial" w:hAnsi="Arial" w:cs="Arial"/>
          <w:sz w:val="22"/>
          <w:szCs w:val="22"/>
        </w:rPr>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Инвестиционная политика района направлена на развитие существующих предприятий и на привлечение новых инвесторов. </w:t>
      </w:r>
    </w:p>
    <w:p w:rsidR="00213ADF" w:rsidRPr="003171F2" w:rsidRDefault="00213ADF" w:rsidP="00213ADF">
      <w:pPr>
        <w:rPr>
          <w:rFonts w:ascii="Arial" w:hAnsi="Arial" w:cs="Arial"/>
          <w:b/>
          <w:bCs/>
          <w:i/>
          <w:sz w:val="22"/>
          <w:szCs w:val="22"/>
        </w:rPr>
      </w:pPr>
      <w:r w:rsidRPr="003171F2">
        <w:rPr>
          <w:rFonts w:ascii="Arial" w:hAnsi="Arial" w:cs="Arial"/>
          <w:b/>
          <w:bCs/>
          <w:i/>
          <w:sz w:val="22"/>
          <w:szCs w:val="22"/>
        </w:rPr>
        <w:t xml:space="preserve">Таблица 2.4 </w:t>
      </w:r>
    </w:p>
    <w:p w:rsidR="00213ADF" w:rsidRPr="003171F2" w:rsidRDefault="00213ADF" w:rsidP="00213ADF">
      <w:pPr>
        <w:rPr>
          <w:rFonts w:ascii="Arial" w:hAnsi="Arial" w:cs="Arial"/>
          <w:bCs/>
          <w:i/>
          <w:sz w:val="22"/>
          <w:szCs w:val="22"/>
        </w:rPr>
      </w:pPr>
      <w:r w:rsidRPr="003171F2">
        <w:rPr>
          <w:rFonts w:ascii="Arial" w:hAnsi="Arial" w:cs="Arial"/>
          <w:bCs/>
          <w:i/>
          <w:sz w:val="22"/>
          <w:szCs w:val="22"/>
        </w:rPr>
        <w:t>Объем инвестиций в основной капитал, млн. рублей</w:t>
      </w:r>
    </w:p>
    <w:tbl>
      <w:tblPr>
        <w:tblpPr w:leftFromText="180" w:rightFromText="180" w:vertAnchor="text" w:horzAnchor="margin" w:tblpX="-142" w:tblpY="62"/>
        <w:tblW w:w="10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797"/>
        <w:gridCol w:w="1134"/>
        <w:gridCol w:w="1260"/>
      </w:tblGrid>
      <w:tr w:rsidR="00213ADF" w:rsidRPr="003171F2" w:rsidTr="005633F8">
        <w:trPr>
          <w:trHeight w:val="225"/>
        </w:trPr>
        <w:tc>
          <w:tcPr>
            <w:tcW w:w="10191" w:type="dxa"/>
            <w:gridSpan w:val="3"/>
            <w:shd w:val="clear" w:color="auto" w:fill="FFFFFF"/>
            <w:vAlign w:val="center"/>
          </w:tcPr>
          <w:p w:rsidR="00213ADF" w:rsidRPr="003171F2" w:rsidRDefault="00213ADF" w:rsidP="005633F8">
            <w:pPr>
              <w:jc w:val="center"/>
              <w:rPr>
                <w:rFonts w:ascii="Arial" w:hAnsi="Arial" w:cs="Arial"/>
              </w:rPr>
            </w:pPr>
            <w:r w:rsidRPr="003171F2">
              <w:rPr>
                <w:rFonts w:ascii="Arial" w:hAnsi="Arial" w:cs="Arial"/>
                <w:b/>
                <w:sz w:val="22"/>
                <w:szCs w:val="22"/>
              </w:rPr>
              <w:t>ИНВЕСТИЦИИ</w:t>
            </w:r>
          </w:p>
        </w:tc>
      </w:tr>
      <w:tr w:rsidR="00213ADF" w:rsidRPr="003171F2" w:rsidTr="005633F8">
        <w:trPr>
          <w:trHeight w:val="332"/>
        </w:trPr>
        <w:tc>
          <w:tcPr>
            <w:tcW w:w="7797" w:type="dxa"/>
            <w:shd w:val="clear" w:color="auto" w:fill="FFFFFF"/>
          </w:tcPr>
          <w:p w:rsidR="00213ADF" w:rsidRPr="003171F2" w:rsidRDefault="00213ADF" w:rsidP="005633F8">
            <w:pPr>
              <w:rPr>
                <w:rFonts w:ascii="Arial" w:hAnsi="Arial" w:cs="Arial"/>
              </w:rPr>
            </w:pPr>
          </w:p>
        </w:tc>
        <w:tc>
          <w:tcPr>
            <w:tcW w:w="1134" w:type="dxa"/>
            <w:shd w:val="clear" w:color="auto" w:fill="FFFFFF"/>
          </w:tcPr>
          <w:p w:rsidR="00213ADF" w:rsidRPr="003171F2" w:rsidRDefault="00213ADF" w:rsidP="005633F8">
            <w:pPr>
              <w:jc w:val="center"/>
              <w:rPr>
                <w:rFonts w:ascii="Arial" w:hAnsi="Arial" w:cs="Arial"/>
                <w:b/>
              </w:rPr>
            </w:pPr>
            <w:r w:rsidRPr="003171F2">
              <w:rPr>
                <w:rFonts w:ascii="Arial" w:hAnsi="Arial" w:cs="Arial"/>
                <w:b/>
                <w:sz w:val="22"/>
                <w:szCs w:val="22"/>
              </w:rPr>
              <w:t>2015</w:t>
            </w:r>
          </w:p>
        </w:tc>
        <w:tc>
          <w:tcPr>
            <w:tcW w:w="1260" w:type="dxa"/>
            <w:shd w:val="clear" w:color="auto" w:fill="FFFFFF"/>
          </w:tcPr>
          <w:p w:rsidR="00213ADF" w:rsidRPr="003171F2" w:rsidRDefault="00213ADF" w:rsidP="005633F8">
            <w:pPr>
              <w:jc w:val="center"/>
              <w:rPr>
                <w:rFonts w:ascii="Arial" w:hAnsi="Arial" w:cs="Arial"/>
                <w:b/>
              </w:rPr>
            </w:pPr>
            <w:r w:rsidRPr="003171F2">
              <w:rPr>
                <w:rFonts w:ascii="Arial" w:hAnsi="Arial" w:cs="Arial"/>
                <w:b/>
                <w:sz w:val="22"/>
                <w:szCs w:val="22"/>
              </w:rPr>
              <w:t>2016</w:t>
            </w:r>
          </w:p>
        </w:tc>
      </w:tr>
      <w:tr w:rsidR="00213ADF" w:rsidRPr="003171F2" w:rsidTr="005633F8">
        <w:trPr>
          <w:trHeight w:val="332"/>
        </w:trPr>
        <w:tc>
          <w:tcPr>
            <w:tcW w:w="7797" w:type="dxa"/>
            <w:shd w:val="clear" w:color="auto" w:fill="FFFFFF"/>
          </w:tcPr>
          <w:p w:rsidR="00213ADF" w:rsidRPr="003171F2" w:rsidRDefault="00213ADF" w:rsidP="005633F8">
            <w:pPr>
              <w:rPr>
                <w:rFonts w:ascii="Arial" w:hAnsi="Arial" w:cs="Arial"/>
              </w:rPr>
            </w:pPr>
            <w:r w:rsidRPr="003171F2">
              <w:rPr>
                <w:rFonts w:ascii="Arial" w:hAnsi="Arial" w:cs="Arial"/>
                <w:sz w:val="22"/>
                <w:szCs w:val="22"/>
              </w:rPr>
              <w:t>Инвестиции в основной капитал (в фактически действовавших ценах), тыс. руб.</w:t>
            </w:r>
          </w:p>
        </w:tc>
        <w:tc>
          <w:tcPr>
            <w:tcW w:w="1134" w:type="dxa"/>
            <w:shd w:val="clear" w:color="auto" w:fill="FFFFFF"/>
          </w:tcPr>
          <w:p w:rsidR="00213ADF" w:rsidRPr="003171F2" w:rsidRDefault="00213ADF" w:rsidP="005633F8">
            <w:pPr>
              <w:jc w:val="center"/>
              <w:rPr>
                <w:rFonts w:ascii="Arial" w:hAnsi="Arial" w:cs="Arial"/>
              </w:rPr>
            </w:pPr>
            <w:r w:rsidRPr="003171F2">
              <w:rPr>
                <w:rFonts w:ascii="Arial" w:hAnsi="Arial" w:cs="Arial"/>
                <w:sz w:val="22"/>
                <w:szCs w:val="22"/>
              </w:rPr>
              <w:t xml:space="preserve">64671  </w:t>
            </w:r>
          </w:p>
        </w:tc>
        <w:tc>
          <w:tcPr>
            <w:tcW w:w="1260" w:type="dxa"/>
            <w:shd w:val="clear" w:color="auto" w:fill="FFFFFF"/>
          </w:tcPr>
          <w:p w:rsidR="00213ADF" w:rsidRPr="003171F2" w:rsidRDefault="00213ADF" w:rsidP="005633F8">
            <w:pPr>
              <w:jc w:val="center"/>
              <w:rPr>
                <w:rFonts w:ascii="Arial" w:hAnsi="Arial" w:cs="Arial"/>
              </w:rPr>
            </w:pPr>
            <w:r w:rsidRPr="003171F2">
              <w:rPr>
                <w:rFonts w:ascii="Arial" w:hAnsi="Arial" w:cs="Arial"/>
                <w:sz w:val="22"/>
                <w:szCs w:val="22"/>
              </w:rPr>
              <w:t>125183</w:t>
            </w:r>
          </w:p>
        </w:tc>
      </w:tr>
      <w:tr w:rsidR="00213ADF" w:rsidRPr="003171F2" w:rsidTr="005633F8">
        <w:trPr>
          <w:trHeight w:val="281"/>
        </w:trPr>
        <w:tc>
          <w:tcPr>
            <w:tcW w:w="7797" w:type="dxa"/>
            <w:shd w:val="clear" w:color="auto" w:fill="FFFFFF"/>
            <w:tcMar>
              <w:left w:w="142" w:type="dxa"/>
            </w:tcMar>
          </w:tcPr>
          <w:p w:rsidR="00213ADF" w:rsidRPr="003171F2" w:rsidRDefault="00213ADF" w:rsidP="005633F8">
            <w:pPr>
              <w:rPr>
                <w:rFonts w:ascii="Arial" w:hAnsi="Arial" w:cs="Arial"/>
              </w:rPr>
            </w:pPr>
            <w:r w:rsidRPr="003171F2">
              <w:rPr>
                <w:rFonts w:ascii="Arial" w:hAnsi="Arial" w:cs="Arial"/>
                <w:sz w:val="22"/>
                <w:szCs w:val="22"/>
              </w:rPr>
              <w:t>в том числе по источникам финансирования:</w:t>
            </w:r>
          </w:p>
        </w:tc>
        <w:tc>
          <w:tcPr>
            <w:tcW w:w="1134" w:type="dxa"/>
            <w:shd w:val="clear" w:color="auto" w:fill="FFFFFF"/>
          </w:tcPr>
          <w:p w:rsidR="00213ADF" w:rsidRPr="003171F2" w:rsidRDefault="00213ADF" w:rsidP="005633F8">
            <w:pPr>
              <w:jc w:val="center"/>
              <w:rPr>
                <w:rFonts w:ascii="Arial" w:hAnsi="Arial" w:cs="Arial"/>
              </w:rPr>
            </w:pPr>
          </w:p>
        </w:tc>
        <w:tc>
          <w:tcPr>
            <w:tcW w:w="1260" w:type="dxa"/>
            <w:shd w:val="clear" w:color="auto" w:fill="FFFFFF"/>
          </w:tcPr>
          <w:p w:rsidR="00213ADF" w:rsidRPr="003171F2" w:rsidRDefault="00213ADF" w:rsidP="005633F8">
            <w:pPr>
              <w:jc w:val="center"/>
              <w:rPr>
                <w:rFonts w:ascii="Arial" w:hAnsi="Arial" w:cs="Arial"/>
              </w:rPr>
            </w:pPr>
          </w:p>
        </w:tc>
      </w:tr>
      <w:tr w:rsidR="00213ADF" w:rsidRPr="003171F2" w:rsidTr="005633F8">
        <w:trPr>
          <w:trHeight w:val="284"/>
        </w:trPr>
        <w:tc>
          <w:tcPr>
            <w:tcW w:w="7797" w:type="dxa"/>
            <w:shd w:val="clear" w:color="auto" w:fill="FFFFFF"/>
            <w:tcMar>
              <w:left w:w="227" w:type="dxa"/>
            </w:tcMar>
          </w:tcPr>
          <w:p w:rsidR="00213ADF" w:rsidRPr="003171F2" w:rsidRDefault="00213ADF" w:rsidP="005633F8">
            <w:pPr>
              <w:rPr>
                <w:rFonts w:ascii="Arial" w:hAnsi="Arial" w:cs="Arial"/>
              </w:rPr>
            </w:pPr>
            <w:r w:rsidRPr="003171F2">
              <w:rPr>
                <w:rFonts w:ascii="Arial" w:hAnsi="Arial" w:cs="Arial"/>
                <w:sz w:val="22"/>
                <w:szCs w:val="22"/>
              </w:rPr>
              <w:t>собственные средства</w:t>
            </w:r>
          </w:p>
        </w:tc>
        <w:tc>
          <w:tcPr>
            <w:tcW w:w="1134" w:type="dxa"/>
            <w:shd w:val="clear" w:color="auto" w:fill="FFFFFF"/>
          </w:tcPr>
          <w:p w:rsidR="00213ADF" w:rsidRPr="003171F2" w:rsidRDefault="00213ADF" w:rsidP="005633F8">
            <w:pPr>
              <w:jc w:val="center"/>
              <w:rPr>
                <w:rFonts w:ascii="Arial" w:hAnsi="Arial" w:cs="Arial"/>
              </w:rPr>
            </w:pPr>
            <w:r w:rsidRPr="003171F2">
              <w:rPr>
                <w:rFonts w:ascii="Arial" w:hAnsi="Arial" w:cs="Arial"/>
                <w:sz w:val="22"/>
                <w:szCs w:val="22"/>
              </w:rPr>
              <w:t>30043</w:t>
            </w:r>
          </w:p>
        </w:tc>
        <w:tc>
          <w:tcPr>
            <w:tcW w:w="1260" w:type="dxa"/>
            <w:shd w:val="clear" w:color="auto" w:fill="FFFFFF"/>
          </w:tcPr>
          <w:p w:rsidR="00213ADF" w:rsidRPr="003171F2" w:rsidRDefault="00213ADF" w:rsidP="005633F8">
            <w:pPr>
              <w:jc w:val="center"/>
              <w:rPr>
                <w:rFonts w:ascii="Arial" w:hAnsi="Arial" w:cs="Arial"/>
              </w:rPr>
            </w:pPr>
            <w:r w:rsidRPr="003171F2">
              <w:rPr>
                <w:rFonts w:ascii="Arial" w:hAnsi="Arial" w:cs="Arial"/>
                <w:sz w:val="22"/>
                <w:szCs w:val="22"/>
              </w:rPr>
              <w:t>44313</w:t>
            </w:r>
          </w:p>
        </w:tc>
      </w:tr>
      <w:tr w:rsidR="00213ADF" w:rsidRPr="003171F2" w:rsidTr="005633F8">
        <w:trPr>
          <w:trHeight w:val="275"/>
        </w:trPr>
        <w:tc>
          <w:tcPr>
            <w:tcW w:w="7797" w:type="dxa"/>
            <w:shd w:val="clear" w:color="auto" w:fill="FFFFFF"/>
            <w:tcMar>
              <w:left w:w="227" w:type="dxa"/>
            </w:tcMar>
          </w:tcPr>
          <w:p w:rsidR="00213ADF" w:rsidRPr="003171F2" w:rsidRDefault="00213ADF" w:rsidP="005633F8">
            <w:pPr>
              <w:rPr>
                <w:rFonts w:ascii="Arial" w:hAnsi="Arial" w:cs="Arial"/>
              </w:rPr>
            </w:pPr>
            <w:r w:rsidRPr="003171F2">
              <w:rPr>
                <w:rFonts w:ascii="Arial" w:hAnsi="Arial" w:cs="Arial"/>
                <w:sz w:val="22"/>
                <w:szCs w:val="22"/>
              </w:rPr>
              <w:t>привлеченные средства</w:t>
            </w:r>
          </w:p>
        </w:tc>
        <w:tc>
          <w:tcPr>
            <w:tcW w:w="1134" w:type="dxa"/>
            <w:shd w:val="clear" w:color="auto" w:fill="FFFFFF"/>
          </w:tcPr>
          <w:p w:rsidR="00213ADF" w:rsidRPr="003171F2" w:rsidRDefault="00213ADF" w:rsidP="005633F8">
            <w:pPr>
              <w:jc w:val="center"/>
              <w:rPr>
                <w:rFonts w:ascii="Arial" w:hAnsi="Arial" w:cs="Arial"/>
              </w:rPr>
            </w:pPr>
            <w:r w:rsidRPr="003171F2">
              <w:rPr>
                <w:rFonts w:ascii="Arial" w:hAnsi="Arial" w:cs="Arial"/>
                <w:sz w:val="22"/>
                <w:szCs w:val="22"/>
              </w:rPr>
              <w:t>32466</w:t>
            </w:r>
          </w:p>
        </w:tc>
        <w:tc>
          <w:tcPr>
            <w:tcW w:w="1260" w:type="dxa"/>
            <w:shd w:val="clear" w:color="auto" w:fill="FFFFFF"/>
          </w:tcPr>
          <w:p w:rsidR="00213ADF" w:rsidRPr="003171F2" w:rsidRDefault="00213ADF" w:rsidP="005633F8">
            <w:pPr>
              <w:jc w:val="center"/>
              <w:rPr>
                <w:rFonts w:ascii="Arial" w:hAnsi="Arial" w:cs="Arial"/>
              </w:rPr>
            </w:pPr>
            <w:r w:rsidRPr="003171F2">
              <w:rPr>
                <w:rFonts w:ascii="Arial" w:hAnsi="Arial" w:cs="Arial"/>
                <w:sz w:val="22"/>
                <w:szCs w:val="22"/>
              </w:rPr>
              <w:t>0</w:t>
            </w:r>
          </w:p>
        </w:tc>
      </w:tr>
      <w:tr w:rsidR="00213ADF" w:rsidRPr="003171F2" w:rsidTr="005633F8">
        <w:trPr>
          <w:trHeight w:val="279"/>
        </w:trPr>
        <w:tc>
          <w:tcPr>
            <w:tcW w:w="7797" w:type="dxa"/>
            <w:shd w:val="clear" w:color="auto" w:fill="FFFFFF"/>
            <w:tcMar>
              <w:left w:w="142" w:type="dxa"/>
            </w:tcMar>
          </w:tcPr>
          <w:p w:rsidR="00213ADF" w:rsidRPr="003171F2" w:rsidRDefault="00213ADF" w:rsidP="005633F8">
            <w:pPr>
              <w:rPr>
                <w:rFonts w:ascii="Arial" w:hAnsi="Arial" w:cs="Arial"/>
              </w:rPr>
            </w:pPr>
            <w:r w:rsidRPr="003171F2">
              <w:rPr>
                <w:rFonts w:ascii="Arial" w:hAnsi="Arial" w:cs="Arial"/>
                <w:sz w:val="22"/>
                <w:szCs w:val="22"/>
              </w:rPr>
              <w:t>из них бюджетные средства</w:t>
            </w:r>
          </w:p>
        </w:tc>
        <w:tc>
          <w:tcPr>
            <w:tcW w:w="1134" w:type="dxa"/>
            <w:shd w:val="clear" w:color="auto" w:fill="FFFFFF"/>
          </w:tcPr>
          <w:p w:rsidR="00213ADF" w:rsidRPr="003171F2" w:rsidRDefault="00213ADF" w:rsidP="005633F8">
            <w:pPr>
              <w:jc w:val="center"/>
              <w:rPr>
                <w:rFonts w:ascii="Arial" w:hAnsi="Arial" w:cs="Arial"/>
              </w:rPr>
            </w:pPr>
            <w:r w:rsidRPr="003171F2">
              <w:rPr>
                <w:rFonts w:ascii="Arial" w:hAnsi="Arial" w:cs="Arial"/>
                <w:sz w:val="22"/>
                <w:szCs w:val="22"/>
              </w:rPr>
              <w:t>2162</w:t>
            </w:r>
          </w:p>
        </w:tc>
        <w:tc>
          <w:tcPr>
            <w:tcW w:w="1260" w:type="dxa"/>
            <w:shd w:val="clear" w:color="auto" w:fill="FFFFFF"/>
          </w:tcPr>
          <w:p w:rsidR="00213ADF" w:rsidRPr="003171F2" w:rsidRDefault="00213ADF" w:rsidP="005633F8">
            <w:pPr>
              <w:jc w:val="center"/>
              <w:rPr>
                <w:rFonts w:ascii="Arial" w:hAnsi="Arial" w:cs="Arial"/>
              </w:rPr>
            </w:pPr>
            <w:r w:rsidRPr="003171F2">
              <w:rPr>
                <w:rFonts w:ascii="Arial" w:hAnsi="Arial" w:cs="Arial"/>
                <w:sz w:val="22"/>
                <w:szCs w:val="22"/>
              </w:rPr>
              <w:t>80870</w:t>
            </w:r>
          </w:p>
        </w:tc>
      </w:tr>
      <w:tr w:rsidR="00213ADF" w:rsidRPr="003171F2" w:rsidTr="005633F8">
        <w:trPr>
          <w:trHeight w:val="269"/>
        </w:trPr>
        <w:tc>
          <w:tcPr>
            <w:tcW w:w="7797" w:type="dxa"/>
            <w:shd w:val="clear" w:color="auto" w:fill="FFFFFF"/>
            <w:tcMar>
              <w:left w:w="142" w:type="dxa"/>
            </w:tcMar>
          </w:tcPr>
          <w:p w:rsidR="00213ADF" w:rsidRPr="003171F2" w:rsidRDefault="00213ADF" w:rsidP="005633F8">
            <w:pPr>
              <w:rPr>
                <w:rFonts w:ascii="Arial" w:hAnsi="Arial" w:cs="Arial"/>
              </w:rPr>
            </w:pPr>
            <w:r w:rsidRPr="003171F2">
              <w:rPr>
                <w:rFonts w:ascii="Arial" w:hAnsi="Arial" w:cs="Arial"/>
                <w:sz w:val="22"/>
                <w:szCs w:val="22"/>
              </w:rPr>
              <w:t>в том числе из федерального бюджета</w:t>
            </w:r>
          </w:p>
        </w:tc>
        <w:tc>
          <w:tcPr>
            <w:tcW w:w="1134" w:type="dxa"/>
            <w:shd w:val="clear" w:color="auto" w:fill="FFFFFF"/>
          </w:tcPr>
          <w:p w:rsidR="00213ADF" w:rsidRPr="003171F2" w:rsidRDefault="00213ADF" w:rsidP="005633F8">
            <w:pPr>
              <w:jc w:val="center"/>
              <w:rPr>
                <w:rFonts w:ascii="Arial" w:hAnsi="Arial" w:cs="Arial"/>
              </w:rPr>
            </w:pPr>
            <w:r w:rsidRPr="003171F2">
              <w:rPr>
                <w:rFonts w:ascii="Arial" w:hAnsi="Arial" w:cs="Arial"/>
                <w:sz w:val="22"/>
                <w:szCs w:val="22"/>
              </w:rPr>
              <w:t>1233</w:t>
            </w:r>
          </w:p>
        </w:tc>
        <w:tc>
          <w:tcPr>
            <w:tcW w:w="1260" w:type="dxa"/>
            <w:shd w:val="clear" w:color="auto" w:fill="FFFFFF"/>
          </w:tcPr>
          <w:p w:rsidR="00213ADF" w:rsidRPr="003171F2" w:rsidRDefault="00213ADF" w:rsidP="005633F8">
            <w:pPr>
              <w:jc w:val="center"/>
              <w:rPr>
                <w:rFonts w:ascii="Arial" w:hAnsi="Arial" w:cs="Arial"/>
              </w:rPr>
            </w:pPr>
            <w:r w:rsidRPr="003171F2">
              <w:rPr>
                <w:rFonts w:ascii="Arial" w:hAnsi="Arial" w:cs="Arial"/>
                <w:sz w:val="22"/>
                <w:szCs w:val="22"/>
              </w:rPr>
              <w:t>26724</w:t>
            </w:r>
          </w:p>
        </w:tc>
      </w:tr>
    </w:tbl>
    <w:p w:rsidR="00213ADF" w:rsidRPr="003171F2" w:rsidRDefault="00213ADF" w:rsidP="00213ADF">
      <w:pPr>
        <w:rPr>
          <w:rFonts w:ascii="Arial" w:hAnsi="Arial" w:cs="Arial"/>
          <w:bCs/>
          <w:i/>
          <w:sz w:val="22"/>
          <w:szCs w:val="22"/>
        </w:rPr>
      </w:pPr>
    </w:p>
    <w:p w:rsidR="00213ADF" w:rsidRPr="003171F2" w:rsidRDefault="00213ADF" w:rsidP="00213ADF">
      <w:pPr>
        <w:rPr>
          <w:rFonts w:ascii="Arial" w:hAnsi="Arial" w:cs="Arial"/>
          <w:bCs/>
          <w:sz w:val="22"/>
          <w:szCs w:val="22"/>
        </w:rPr>
      </w:pPr>
      <w:r w:rsidRPr="003171F2">
        <w:rPr>
          <w:rFonts w:ascii="Arial" w:hAnsi="Arial" w:cs="Arial"/>
          <w:bCs/>
          <w:sz w:val="22"/>
          <w:szCs w:val="22"/>
        </w:rPr>
        <w:t>За год инвестиции в основной капитал значительно увеличились, в основном за счет бюджетных средств.</w:t>
      </w:r>
    </w:p>
    <w:p w:rsidR="00213ADF" w:rsidRPr="003171F2" w:rsidRDefault="00213ADF" w:rsidP="00213ADF">
      <w:pPr>
        <w:rPr>
          <w:bCs/>
          <w:sz w:val="22"/>
          <w:szCs w:val="22"/>
          <w:highlight w:val="yellow"/>
        </w:rPr>
      </w:pPr>
    </w:p>
    <w:p w:rsidR="00213ADF" w:rsidRPr="003171F2" w:rsidRDefault="00213ADF" w:rsidP="00213ADF">
      <w:pPr>
        <w:rPr>
          <w:rFonts w:ascii="Arial" w:hAnsi="Arial" w:cs="Arial"/>
          <w:b/>
          <w:sz w:val="22"/>
          <w:szCs w:val="22"/>
        </w:rPr>
      </w:pPr>
      <w:r w:rsidRPr="003171F2">
        <w:rPr>
          <w:rFonts w:ascii="Arial" w:hAnsi="Arial" w:cs="Arial"/>
          <w:b/>
          <w:sz w:val="22"/>
          <w:szCs w:val="22"/>
        </w:rPr>
        <w:t>1.4.1 УРОВЕНЬ ЖИЗНИ НАСЕЛЕНИЯ</w:t>
      </w:r>
    </w:p>
    <w:p w:rsidR="00213ADF" w:rsidRPr="003171F2" w:rsidRDefault="00213ADF" w:rsidP="00213ADF">
      <w:pPr>
        <w:jc w:val="both"/>
        <w:rPr>
          <w:rFonts w:ascii="Arial" w:hAnsi="Arial" w:cs="Arial"/>
          <w:sz w:val="22"/>
          <w:szCs w:val="22"/>
        </w:rPr>
      </w:pPr>
      <w:r w:rsidRPr="003171F2">
        <w:rPr>
          <w:rFonts w:ascii="Arial" w:hAnsi="Arial" w:cs="Arial"/>
          <w:sz w:val="22"/>
          <w:szCs w:val="22"/>
        </w:rPr>
        <w:t xml:space="preserve">В 1 квартале 2017 года среднесписочная численность работников составила 991 человек, что меньше на 1,2%, в сравнении с 1 кварталом 2016 года. </w:t>
      </w:r>
    </w:p>
    <w:p w:rsidR="00213ADF" w:rsidRPr="003171F2" w:rsidRDefault="00213ADF" w:rsidP="00213ADF">
      <w:pPr>
        <w:jc w:val="both"/>
        <w:rPr>
          <w:rFonts w:ascii="Arial" w:hAnsi="Arial" w:cs="Arial"/>
          <w:b/>
          <w:i/>
          <w:sz w:val="22"/>
          <w:szCs w:val="22"/>
        </w:rPr>
      </w:pPr>
      <w:r w:rsidRPr="003171F2">
        <w:rPr>
          <w:rFonts w:ascii="Arial" w:hAnsi="Arial" w:cs="Arial"/>
          <w:b/>
          <w:i/>
          <w:sz w:val="22"/>
          <w:szCs w:val="22"/>
        </w:rPr>
        <w:t>Таблица 2.5</w:t>
      </w:r>
    </w:p>
    <w:p w:rsidR="00213ADF" w:rsidRPr="003171F2" w:rsidRDefault="00213ADF" w:rsidP="00213ADF">
      <w:pPr>
        <w:jc w:val="both"/>
        <w:rPr>
          <w:rFonts w:ascii="Arial" w:hAnsi="Arial" w:cs="Arial"/>
          <w:i/>
          <w:snapToGrid w:val="0"/>
          <w:sz w:val="22"/>
          <w:szCs w:val="22"/>
        </w:rPr>
      </w:pPr>
      <w:proofErr w:type="gramStart"/>
      <w:r w:rsidRPr="003171F2">
        <w:rPr>
          <w:rFonts w:ascii="Arial" w:hAnsi="Arial" w:cs="Arial"/>
          <w:i/>
          <w:snapToGrid w:val="0"/>
          <w:sz w:val="22"/>
          <w:szCs w:val="22"/>
        </w:rPr>
        <w:t>Среднесписочная численность работающих на крупных и средних предприятиях:</w:t>
      </w:r>
      <w:proofErr w:type="gramEnd"/>
    </w:p>
    <w:tbl>
      <w:tblPr>
        <w:tblW w:w="10057" w:type="dxa"/>
        <w:tblInd w:w="-127" w:type="dxa"/>
        <w:tblBorders>
          <w:top w:val="single" w:sz="8" w:space="0" w:color="000000"/>
          <w:left w:val="single" w:sz="8" w:space="0" w:color="000000"/>
          <w:bottom w:val="single" w:sz="8" w:space="0" w:color="000000"/>
          <w:right w:val="single" w:sz="8" w:space="0" w:color="000000"/>
        </w:tblBorders>
        <w:shd w:val="clear" w:color="auto" w:fill="FFFFFF"/>
        <w:tblCellMar>
          <w:top w:w="15" w:type="dxa"/>
          <w:left w:w="15" w:type="dxa"/>
          <w:bottom w:w="15" w:type="dxa"/>
          <w:right w:w="15" w:type="dxa"/>
        </w:tblCellMar>
        <w:tblLook w:val="04A0"/>
      </w:tblPr>
      <w:tblGrid>
        <w:gridCol w:w="6543"/>
        <w:gridCol w:w="1478"/>
        <w:gridCol w:w="1018"/>
        <w:gridCol w:w="1018"/>
      </w:tblGrid>
      <w:tr w:rsidR="00213ADF" w:rsidRPr="003171F2" w:rsidTr="005633F8">
        <w:tc>
          <w:tcPr>
            <w:tcW w:w="654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13ADF" w:rsidRPr="003171F2" w:rsidRDefault="00213ADF" w:rsidP="005633F8">
            <w:pPr>
              <w:jc w:val="center"/>
              <w:rPr>
                <w:rFonts w:ascii="Arial" w:hAnsi="Arial" w:cs="Arial"/>
                <w:b/>
                <w:bCs/>
              </w:rPr>
            </w:pPr>
            <w:r w:rsidRPr="003171F2">
              <w:rPr>
                <w:rFonts w:ascii="Arial" w:hAnsi="Arial" w:cs="Arial"/>
                <w:b/>
                <w:bCs/>
                <w:sz w:val="22"/>
                <w:szCs w:val="22"/>
              </w:rPr>
              <w:t>Показатели</w:t>
            </w:r>
          </w:p>
        </w:tc>
        <w:tc>
          <w:tcPr>
            <w:tcW w:w="147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13ADF" w:rsidRPr="003171F2" w:rsidRDefault="00213ADF" w:rsidP="005633F8">
            <w:pPr>
              <w:jc w:val="center"/>
              <w:rPr>
                <w:rFonts w:ascii="Arial" w:hAnsi="Arial" w:cs="Arial"/>
                <w:b/>
                <w:bCs/>
              </w:rPr>
            </w:pPr>
            <w:r w:rsidRPr="003171F2">
              <w:rPr>
                <w:rFonts w:ascii="Arial" w:hAnsi="Arial" w:cs="Arial"/>
                <w:b/>
                <w:bCs/>
                <w:sz w:val="22"/>
                <w:szCs w:val="22"/>
              </w:rPr>
              <w:t>Ед. измерения</w:t>
            </w:r>
          </w:p>
        </w:tc>
        <w:tc>
          <w:tcPr>
            <w:tcW w:w="1018" w:type="dxa"/>
            <w:tcBorders>
              <w:top w:val="single" w:sz="8" w:space="0" w:color="000000"/>
              <w:left w:val="single" w:sz="8" w:space="0" w:color="000000"/>
              <w:bottom w:val="single" w:sz="8" w:space="0" w:color="000000"/>
              <w:right w:val="single" w:sz="8" w:space="0" w:color="000000"/>
            </w:tcBorders>
            <w:shd w:val="clear" w:color="auto" w:fill="FFFFFF"/>
          </w:tcPr>
          <w:p w:rsidR="00213ADF" w:rsidRPr="003171F2" w:rsidRDefault="00213ADF" w:rsidP="005633F8">
            <w:pPr>
              <w:jc w:val="center"/>
              <w:rPr>
                <w:rFonts w:ascii="Arial" w:hAnsi="Arial" w:cs="Arial"/>
                <w:b/>
                <w:bCs/>
              </w:rPr>
            </w:pPr>
            <w:r w:rsidRPr="003171F2">
              <w:rPr>
                <w:rFonts w:ascii="Arial" w:hAnsi="Arial" w:cs="Arial"/>
                <w:b/>
                <w:bCs/>
                <w:sz w:val="22"/>
                <w:szCs w:val="22"/>
              </w:rPr>
              <w:t>1 квартал 2016</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13ADF" w:rsidRPr="003171F2" w:rsidRDefault="00213ADF" w:rsidP="005633F8">
            <w:pPr>
              <w:jc w:val="center"/>
              <w:rPr>
                <w:rFonts w:ascii="Arial" w:hAnsi="Arial" w:cs="Arial"/>
                <w:b/>
                <w:bCs/>
              </w:rPr>
            </w:pPr>
            <w:r w:rsidRPr="003171F2">
              <w:rPr>
                <w:rFonts w:ascii="Arial" w:hAnsi="Arial" w:cs="Arial"/>
                <w:b/>
                <w:bCs/>
                <w:sz w:val="22"/>
                <w:szCs w:val="22"/>
              </w:rPr>
              <w:t>1 квартал</w:t>
            </w:r>
          </w:p>
          <w:p w:rsidR="00213ADF" w:rsidRPr="003171F2" w:rsidRDefault="00213ADF" w:rsidP="005633F8">
            <w:pPr>
              <w:jc w:val="center"/>
              <w:rPr>
                <w:rFonts w:ascii="Arial" w:hAnsi="Arial" w:cs="Arial"/>
                <w:b/>
                <w:bCs/>
              </w:rPr>
            </w:pPr>
            <w:r w:rsidRPr="003171F2">
              <w:rPr>
                <w:rFonts w:ascii="Arial" w:hAnsi="Arial" w:cs="Arial"/>
                <w:b/>
                <w:bCs/>
                <w:sz w:val="22"/>
                <w:szCs w:val="22"/>
              </w:rPr>
              <w:t>2017</w:t>
            </w:r>
          </w:p>
        </w:tc>
      </w:tr>
      <w:tr w:rsidR="00213ADF" w:rsidRPr="003171F2" w:rsidTr="005633F8">
        <w:tc>
          <w:tcPr>
            <w:tcW w:w="654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13ADF" w:rsidRPr="003171F2" w:rsidRDefault="00213ADF" w:rsidP="005633F8">
            <w:pPr>
              <w:rPr>
                <w:rFonts w:ascii="Arial" w:hAnsi="Arial" w:cs="Arial"/>
              </w:rPr>
            </w:pPr>
            <w:r w:rsidRPr="003171F2">
              <w:rPr>
                <w:rFonts w:ascii="Arial" w:hAnsi="Arial" w:cs="Arial"/>
                <w:sz w:val="22"/>
                <w:szCs w:val="22"/>
              </w:rPr>
              <w:t>Среднесписочная численность работников организаций (по okved2)</w:t>
            </w:r>
          </w:p>
        </w:tc>
        <w:tc>
          <w:tcPr>
            <w:tcW w:w="147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13ADF" w:rsidRPr="003171F2" w:rsidRDefault="00213ADF" w:rsidP="005633F8">
            <w:pPr>
              <w:jc w:val="center"/>
              <w:rPr>
                <w:rFonts w:ascii="Arial" w:hAnsi="Arial" w:cs="Arial"/>
              </w:rPr>
            </w:pPr>
          </w:p>
        </w:tc>
        <w:tc>
          <w:tcPr>
            <w:tcW w:w="1018" w:type="dxa"/>
            <w:tcBorders>
              <w:top w:val="single" w:sz="8" w:space="0" w:color="000000"/>
              <w:left w:val="single" w:sz="8" w:space="0" w:color="000000"/>
              <w:bottom w:val="single" w:sz="8" w:space="0" w:color="000000"/>
              <w:right w:val="single" w:sz="8" w:space="0" w:color="000000"/>
            </w:tcBorders>
            <w:shd w:val="clear" w:color="auto" w:fill="FFFFFF"/>
          </w:tcPr>
          <w:p w:rsidR="00213ADF" w:rsidRPr="003171F2" w:rsidRDefault="00213ADF" w:rsidP="005633F8">
            <w:pPr>
              <w:jc w:val="center"/>
              <w:rPr>
                <w:rFonts w:ascii="Arial" w:hAnsi="Arial" w:cs="Arial"/>
              </w:rPr>
            </w:pP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13ADF" w:rsidRPr="003171F2" w:rsidRDefault="00213ADF" w:rsidP="005633F8">
            <w:pPr>
              <w:jc w:val="center"/>
              <w:rPr>
                <w:rFonts w:ascii="Arial" w:hAnsi="Arial" w:cs="Arial"/>
              </w:rPr>
            </w:pPr>
          </w:p>
        </w:tc>
      </w:tr>
      <w:tr w:rsidR="00213ADF" w:rsidRPr="003171F2" w:rsidTr="005633F8">
        <w:tc>
          <w:tcPr>
            <w:tcW w:w="6543"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213ADF" w:rsidRPr="003171F2" w:rsidRDefault="00213ADF" w:rsidP="005633F8">
            <w:pPr>
              <w:rPr>
                <w:rFonts w:ascii="Arial" w:hAnsi="Arial" w:cs="Arial"/>
              </w:rPr>
            </w:pPr>
            <w:r w:rsidRPr="003171F2">
              <w:rPr>
                <w:rFonts w:ascii="Arial" w:hAnsi="Arial" w:cs="Arial"/>
                <w:sz w:val="22"/>
                <w:szCs w:val="22"/>
              </w:rPr>
              <w:lastRenderedPageBreak/>
              <w:t>Всего по обследуемым видам экономической деятельности</w:t>
            </w:r>
          </w:p>
        </w:tc>
        <w:tc>
          <w:tcPr>
            <w:tcW w:w="147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13ADF" w:rsidRPr="003171F2" w:rsidRDefault="00213ADF" w:rsidP="005633F8">
            <w:pPr>
              <w:jc w:val="center"/>
              <w:rPr>
                <w:rFonts w:ascii="Arial" w:hAnsi="Arial" w:cs="Arial"/>
              </w:rPr>
            </w:pPr>
            <w:r w:rsidRPr="003171F2">
              <w:rPr>
                <w:rFonts w:ascii="Arial" w:hAnsi="Arial" w:cs="Arial"/>
                <w:sz w:val="22"/>
                <w:szCs w:val="22"/>
              </w:rPr>
              <w:t>человек</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13ADF" w:rsidRPr="003171F2" w:rsidRDefault="00213ADF" w:rsidP="005633F8">
            <w:pPr>
              <w:jc w:val="center"/>
              <w:rPr>
                <w:rFonts w:ascii="Arial" w:hAnsi="Arial" w:cs="Arial"/>
              </w:rPr>
            </w:pPr>
            <w:r w:rsidRPr="003171F2">
              <w:rPr>
                <w:rFonts w:ascii="Arial" w:hAnsi="Arial" w:cs="Arial"/>
                <w:sz w:val="22"/>
                <w:szCs w:val="22"/>
              </w:rPr>
              <w:t>1003</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13ADF" w:rsidRPr="003171F2" w:rsidRDefault="00213ADF" w:rsidP="005633F8">
            <w:pPr>
              <w:jc w:val="center"/>
              <w:rPr>
                <w:rFonts w:ascii="Arial" w:hAnsi="Arial" w:cs="Arial"/>
              </w:rPr>
            </w:pPr>
            <w:r w:rsidRPr="003171F2">
              <w:rPr>
                <w:rFonts w:ascii="Arial" w:hAnsi="Arial" w:cs="Arial"/>
                <w:sz w:val="22"/>
                <w:szCs w:val="22"/>
              </w:rPr>
              <w:t>991</w:t>
            </w:r>
          </w:p>
        </w:tc>
      </w:tr>
      <w:tr w:rsidR="00213ADF" w:rsidRPr="003171F2" w:rsidTr="005633F8">
        <w:tc>
          <w:tcPr>
            <w:tcW w:w="6543"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213ADF" w:rsidRPr="003171F2" w:rsidRDefault="00213ADF" w:rsidP="005633F8">
            <w:pPr>
              <w:rPr>
                <w:rFonts w:ascii="Arial" w:hAnsi="Arial" w:cs="Arial"/>
              </w:rPr>
            </w:pPr>
            <w:r w:rsidRPr="003171F2">
              <w:rPr>
                <w:rFonts w:ascii="Arial" w:hAnsi="Arial" w:cs="Arial"/>
                <w:sz w:val="22"/>
                <w:szCs w:val="22"/>
              </w:rPr>
              <w:t>Сельское, лесное хозяйство, охота, рыболовство и рыбоводство</w:t>
            </w:r>
          </w:p>
        </w:tc>
        <w:tc>
          <w:tcPr>
            <w:tcW w:w="147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13ADF" w:rsidRPr="003171F2" w:rsidRDefault="00213ADF" w:rsidP="005633F8">
            <w:pPr>
              <w:jc w:val="center"/>
              <w:rPr>
                <w:rFonts w:ascii="Arial" w:hAnsi="Arial" w:cs="Arial"/>
              </w:rPr>
            </w:pPr>
            <w:r w:rsidRPr="003171F2">
              <w:rPr>
                <w:rFonts w:ascii="Arial" w:hAnsi="Arial" w:cs="Arial"/>
                <w:sz w:val="22"/>
                <w:szCs w:val="22"/>
              </w:rPr>
              <w:t>человек</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13ADF" w:rsidRPr="003171F2" w:rsidRDefault="00213ADF" w:rsidP="005633F8">
            <w:pPr>
              <w:jc w:val="center"/>
              <w:rPr>
                <w:rFonts w:ascii="Arial" w:hAnsi="Arial" w:cs="Arial"/>
              </w:rPr>
            </w:pPr>
            <w:r w:rsidRPr="003171F2">
              <w:rPr>
                <w:rFonts w:ascii="Arial" w:hAnsi="Arial" w:cs="Arial"/>
                <w:sz w:val="22"/>
                <w:szCs w:val="22"/>
              </w:rPr>
              <w:t>342</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13ADF" w:rsidRPr="003171F2" w:rsidRDefault="00213ADF" w:rsidP="005633F8">
            <w:pPr>
              <w:jc w:val="center"/>
              <w:rPr>
                <w:rFonts w:ascii="Arial" w:hAnsi="Arial" w:cs="Arial"/>
              </w:rPr>
            </w:pPr>
            <w:r w:rsidRPr="003171F2">
              <w:rPr>
                <w:rFonts w:ascii="Arial" w:hAnsi="Arial" w:cs="Arial"/>
                <w:sz w:val="22"/>
                <w:szCs w:val="22"/>
              </w:rPr>
              <w:t>310</w:t>
            </w:r>
          </w:p>
        </w:tc>
      </w:tr>
      <w:tr w:rsidR="00213ADF" w:rsidRPr="003171F2" w:rsidTr="005633F8">
        <w:tc>
          <w:tcPr>
            <w:tcW w:w="6543"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213ADF" w:rsidRPr="003171F2" w:rsidRDefault="00213ADF" w:rsidP="005633F8">
            <w:pPr>
              <w:rPr>
                <w:rFonts w:ascii="Arial" w:hAnsi="Arial" w:cs="Arial"/>
              </w:rPr>
            </w:pPr>
            <w:r w:rsidRPr="003171F2">
              <w:rPr>
                <w:rFonts w:ascii="Arial" w:hAnsi="Arial" w:cs="Arial"/>
                <w:sz w:val="22"/>
                <w:szCs w:val="22"/>
              </w:rPr>
              <w:t>Обеспечение электрической энергией, газом и паром; кондиционирование воздуха</w:t>
            </w:r>
          </w:p>
        </w:tc>
        <w:tc>
          <w:tcPr>
            <w:tcW w:w="147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13ADF" w:rsidRPr="003171F2" w:rsidRDefault="00213ADF" w:rsidP="005633F8">
            <w:pPr>
              <w:jc w:val="center"/>
              <w:rPr>
                <w:rFonts w:ascii="Arial" w:hAnsi="Arial" w:cs="Arial"/>
              </w:rPr>
            </w:pPr>
            <w:r w:rsidRPr="003171F2">
              <w:rPr>
                <w:rFonts w:ascii="Arial" w:hAnsi="Arial" w:cs="Arial"/>
                <w:sz w:val="22"/>
                <w:szCs w:val="22"/>
              </w:rPr>
              <w:t>человек</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13ADF" w:rsidRPr="003171F2" w:rsidRDefault="00213ADF" w:rsidP="005633F8">
            <w:pPr>
              <w:jc w:val="center"/>
              <w:rPr>
                <w:rFonts w:ascii="Arial" w:hAnsi="Arial" w:cs="Arial"/>
              </w:rPr>
            </w:pPr>
            <w:r w:rsidRPr="003171F2">
              <w:rPr>
                <w:rFonts w:ascii="Arial" w:hAnsi="Arial" w:cs="Arial"/>
                <w:sz w:val="22"/>
                <w:szCs w:val="22"/>
              </w:rPr>
              <w:t>34</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13ADF" w:rsidRPr="003171F2" w:rsidRDefault="00213ADF" w:rsidP="005633F8">
            <w:pPr>
              <w:jc w:val="center"/>
              <w:rPr>
                <w:rFonts w:ascii="Arial" w:hAnsi="Arial" w:cs="Arial"/>
              </w:rPr>
            </w:pPr>
            <w:r w:rsidRPr="003171F2">
              <w:rPr>
                <w:rFonts w:ascii="Arial" w:hAnsi="Arial" w:cs="Arial"/>
                <w:sz w:val="22"/>
                <w:szCs w:val="22"/>
              </w:rPr>
              <w:t>50</w:t>
            </w:r>
          </w:p>
        </w:tc>
      </w:tr>
      <w:tr w:rsidR="00213ADF" w:rsidRPr="003171F2" w:rsidTr="005633F8">
        <w:trPr>
          <w:trHeight w:val="352"/>
        </w:trPr>
        <w:tc>
          <w:tcPr>
            <w:tcW w:w="6543"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213ADF" w:rsidRPr="003171F2" w:rsidRDefault="00213ADF" w:rsidP="005633F8">
            <w:pPr>
              <w:rPr>
                <w:rFonts w:ascii="Arial" w:hAnsi="Arial" w:cs="Arial"/>
              </w:rPr>
            </w:pPr>
            <w:r w:rsidRPr="003171F2">
              <w:rPr>
                <w:rFonts w:ascii="Arial" w:hAnsi="Arial" w:cs="Arial"/>
                <w:sz w:val="22"/>
                <w:szCs w:val="22"/>
              </w:rPr>
              <w:t>Торговля оптовая и розничная; ремонт автотранспортных средств и мотоциклов</w:t>
            </w:r>
          </w:p>
        </w:tc>
        <w:tc>
          <w:tcPr>
            <w:tcW w:w="147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13ADF" w:rsidRPr="003171F2" w:rsidRDefault="00213ADF" w:rsidP="005633F8">
            <w:pPr>
              <w:jc w:val="center"/>
              <w:rPr>
                <w:rFonts w:ascii="Arial" w:hAnsi="Arial" w:cs="Arial"/>
              </w:rPr>
            </w:pPr>
            <w:r w:rsidRPr="003171F2">
              <w:rPr>
                <w:rFonts w:ascii="Arial" w:hAnsi="Arial" w:cs="Arial"/>
                <w:sz w:val="22"/>
                <w:szCs w:val="22"/>
              </w:rPr>
              <w:t>человек</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13ADF" w:rsidRPr="003171F2" w:rsidRDefault="00213ADF" w:rsidP="005633F8">
            <w:pPr>
              <w:jc w:val="center"/>
              <w:rPr>
                <w:rFonts w:ascii="Arial" w:hAnsi="Arial" w:cs="Arial"/>
              </w:rPr>
            </w:pPr>
            <w:r w:rsidRPr="003171F2">
              <w:rPr>
                <w:rFonts w:ascii="Arial" w:hAnsi="Arial" w:cs="Arial"/>
                <w:sz w:val="22"/>
                <w:szCs w:val="22"/>
              </w:rPr>
              <w:t>7</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13ADF" w:rsidRPr="003171F2" w:rsidRDefault="00213ADF" w:rsidP="005633F8">
            <w:pPr>
              <w:jc w:val="center"/>
              <w:rPr>
                <w:rFonts w:ascii="Arial" w:hAnsi="Arial" w:cs="Arial"/>
              </w:rPr>
            </w:pPr>
            <w:r w:rsidRPr="003171F2">
              <w:rPr>
                <w:rFonts w:ascii="Arial" w:hAnsi="Arial" w:cs="Arial"/>
                <w:sz w:val="22"/>
                <w:szCs w:val="22"/>
              </w:rPr>
              <w:t>16</w:t>
            </w:r>
          </w:p>
        </w:tc>
      </w:tr>
      <w:tr w:rsidR="00213ADF" w:rsidRPr="003171F2" w:rsidTr="005633F8">
        <w:tc>
          <w:tcPr>
            <w:tcW w:w="6543"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213ADF" w:rsidRPr="003171F2" w:rsidRDefault="00213ADF" w:rsidP="005633F8">
            <w:pPr>
              <w:rPr>
                <w:rFonts w:ascii="Arial" w:hAnsi="Arial" w:cs="Arial"/>
              </w:rPr>
            </w:pPr>
            <w:r w:rsidRPr="003171F2">
              <w:rPr>
                <w:rFonts w:ascii="Arial" w:hAnsi="Arial" w:cs="Arial"/>
                <w:sz w:val="22"/>
                <w:szCs w:val="22"/>
              </w:rPr>
              <w:t>Деятельность профессиональная, научная и техническая</w:t>
            </w:r>
          </w:p>
        </w:tc>
        <w:tc>
          <w:tcPr>
            <w:tcW w:w="147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13ADF" w:rsidRPr="003171F2" w:rsidRDefault="00213ADF" w:rsidP="005633F8">
            <w:pPr>
              <w:jc w:val="center"/>
              <w:rPr>
                <w:rFonts w:ascii="Arial" w:hAnsi="Arial" w:cs="Arial"/>
              </w:rPr>
            </w:pPr>
            <w:r w:rsidRPr="003171F2">
              <w:rPr>
                <w:rFonts w:ascii="Arial" w:hAnsi="Arial" w:cs="Arial"/>
                <w:sz w:val="22"/>
                <w:szCs w:val="22"/>
              </w:rPr>
              <w:t>человек</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13ADF" w:rsidRPr="003171F2" w:rsidRDefault="00213ADF" w:rsidP="005633F8">
            <w:pPr>
              <w:jc w:val="center"/>
              <w:rPr>
                <w:rFonts w:ascii="Arial" w:hAnsi="Arial" w:cs="Arial"/>
              </w:rPr>
            </w:pP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13ADF" w:rsidRPr="003171F2" w:rsidRDefault="00213ADF" w:rsidP="005633F8">
            <w:pPr>
              <w:jc w:val="center"/>
              <w:rPr>
                <w:rFonts w:ascii="Arial" w:hAnsi="Arial" w:cs="Arial"/>
              </w:rPr>
            </w:pPr>
            <w:r w:rsidRPr="003171F2">
              <w:rPr>
                <w:rFonts w:ascii="Arial" w:hAnsi="Arial" w:cs="Arial"/>
                <w:sz w:val="22"/>
                <w:szCs w:val="22"/>
              </w:rPr>
              <w:t>35</w:t>
            </w:r>
          </w:p>
        </w:tc>
      </w:tr>
      <w:tr w:rsidR="00213ADF" w:rsidRPr="003171F2" w:rsidTr="005633F8">
        <w:tc>
          <w:tcPr>
            <w:tcW w:w="6543"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213ADF" w:rsidRPr="003171F2" w:rsidRDefault="00213ADF" w:rsidP="005633F8">
            <w:pPr>
              <w:rPr>
                <w:rFonts w:ascii="Arial" w:hAnsi="Arial" w:cs="Arial"/>
              </w:rPr>
            </w:pPr>
            <w:r w:rsidRPr="003171F2">
              <w:rPr>
                <w:rFonts w:ascii="Arial" w:hAnsi="Arial" w:cs="Arial"/>
                <w:sz w:val="22"/>
                <w:szCs w:val="22"/>
              </w:rPr>
              <w:t>Государственное управление и обеспечение военной безопасности; социальное обеспечение</w:t>
            </w:r>
          </w:p>
        </w:tc>
        <w:tc>
          <w:tcPr>
            <w:tcW w:w="147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13ADF" w:rsidRPr="003171F2" w:rsidRDefault="00213ADF" w:rsidP="005633F8">
            <w:pPr>
              <w:jc w:val="center"/>
              <w:rPr>
                <w:rFonts w:ascii="Arial" w:hAnsi="Arial" w:cs="Arial"/>
              </w:rPr>
            </w:pPr>
            <w:r w:rsidRPr="003171F2">
              <w:rPr>
                <w:rFonts w:ascii="Arial" w:hAnsi="Arial" w:cs="Arial"/>
                <w:sz w:val="22"/>
                <w:szCs w:val="22"/>
              </w:rPr>
              <w:t>человек</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13ADF" w:rsidRPr="003171F2" w:rsidRDefault="00213ADF" w:rsidP="005633F8">
            <w:pPr>
              <w:jc w:val="center"/>
              <w:rPr>
                <w:rFonts w:ascii="Arial" w:hAnsi="Arial" w:cs="Arial"/>
              </w:rPr>
            </w:pPr>
            <w:r w:rsidRPr="003171F2">
              <w:rPr>
                <w:rFonts w:ascii="Arial" w:hAnsi="Arial" w:cs="Arial"/>
                <w:sz w:val="22"/>
                <w:szCs w:val="22"/>
              </w:rPr>
              <w:t>176</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13ADF" w:rsidRPr="003171F2" w:rsidRDefault="00213ADF" w:rsidP="005633F8">
            <w:pPr>
              <w:jc w:val="center"/>
              <w:rPr>
                <w:rFonts w:ascii="Arial" w:hAnsi="Arial" w:cs="Arial"/>
              </w:rPr>
            </w:pPr>
            <w:r w:rsidRPr="003171F2">
              <w:rPr>
                <w:rFonts w:ascii="Arial" w:hAnsi="Arial" w:cs="Arial"/>
                <w:sz w:val="22"/>
                <w:szCs w:val="22"/>
              </w:rPr>
              <w:t>160</w:t>
            </w:r>
          </w:p>
        </w:tc>
      </w:tr>
      <w:tr w:rsidR="00213ADF" w:rsidRPr="003171F2" w:rsidTr="005633F8">
        <w:tc>
          <w:tcPr>
            <w:tcW w:w="6543"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213ADF" w:rsidRPr="003171F2" w:rsidRDefault="00213ADF" w:rsidP="005633F8">
            <w:pPr>
              <w:rPr>
                <w:rFonts w:ascii="Arial" w:hAnsi="Arial" w:cs="Arial"/>
              </w:rPr>
            </w:pPr>
            <w:r w:rsidRPr="003171F2">
              <w:rPr>
                <w:rFonts w:ascii="Arial" w:hAnsi="Arial" w:cs="Arial"/>
                <w:sz w:val="22"/>
                <w:szCs w:val="22"/>
              </w:rPr>
              <w:t>Образование</w:t>
            </w:r>
          </w:p>
        </w:tc>
        <w:tc>
          <w:tcPr>
            <w:tcW w:w="147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13ADF" w:rsidRPr="003171F2" w:rsidRDefault="00213ADF" w:rsidP="005633F8">
            <w:pPr>
              <w:jc w:val="center"/>
              <w:rPr>
                <w:rFonts w:ascii="Arial" w:hAnsi="Arial" w:cs="Arial"/>
              </w:rPr>
            </w:pPr>
            <w:r w:rsidRPr="003171F2">
              <w:rPr>
                <w:rFonts w:ascii="Arial" w:hAnsi="Arial" w:cs="Arial"/>
                <w:sz w:val="22"/>
                <w:szCs w:val="22"/>
              </w:rPr>
              <w:t>человек</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13ADF" w:rsidRPr="003171F2" w:rsidRDefault="00213ADF" w:rsidP="005633F8">
            <w:pPr>
              <w:jc w:val="center"/>
              <w:rPr>
                <w:rFonts w:ascii="Arial" w:hAnsi="Arial" w:cs="Arial"/>
              </w:rPr>
            </w:pPr>
            <w:r w:rsidRPr="003171F2">
              <w:rPr>
                <w:rFonts w:ascii="Arial" w:hAnsi="Arial" w:cs="Arial"/>
                <w:sz w:val="22"/>
                <w:szCs w:val="22"/>
              </w:rPr>
              <w:t>244</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13ADF" w:rsidRPr="003171F2" w:rsidRDefault="00213ADF" w:rsidP="005633F8">
            <w:pPr>
              <w:jc w:val="center"/>
              <w:rPr>
                <w:rFonts w:ascii="Arial" w:hAnsi="Arial" w:cs="Arial"/>
              </w:rPr>
            </w:pPr>
            <w:r w:rsidRPr="003171F2">
              <w:rPr>
                <w:rFonts w:ascii="Arial" w:hAnsi="Arial" w:cs="Arial"/>
                <w:sz w:val="22"/>
                <w:szCs w:val="22"/>
              </w:rPr>
              <w:t>239</w:t>
            </w:r>
          </w:p>
        </w:tc>
      </w:tr>
      <w:tr w:rsidR="00213ADF" w:rsidRPr="003171F2" w:rsidTr="005633F8">
        <w:tc>
          <w:tcPr>
            <w:tcW w:w="6543"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213ADF" w:rsidRPr="003171F2" w:rsidRDefault="00213ADF" w:rsidP="005633F8">
            <w:pPr>
              <w:rPr>
                <w:rFonts w:ascii="Arial" w:hAnsi="Arial" w:cs="Arial"/>
              </w:rPr>
            </w:pPr>
            <w:r w:rsidRPr="003171F2">
              <w:rPr>
                <w:rFonts w:ascii="Arial" w:hAnsi="Arial" w:cs="Arial"/>
                <w:sz w:val="22"/>
                <w:szCs w:val="22"/>
              </w:rPr>
              <w:t>Деятельность в области культуры, спорта, организации досуга и развлечений</w:t>
            </w:r>
          </w:p>
        </w:tc>
        <w:tc>
          <w:tcPr>
            <w:tcW w:w="147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13ADF" w:rsidRPr="003171F2" w:rsidRDefault="00213ADF" w:rsidP="005633F8">
            <w:pPr>
              <w:jc w:val="center"/>
              <w:rPr>
                <w:rFonts w:ascii="Arial" w:hAnsi="Arial" w:cs="Arial"/>
              </w:rPr>
            </w:pPr>
            <w:r w:rsidRPr="003171F2">
              <w:rPr>
                <w:rFonts w:ascii="Arial" w:hAnsi="Arial" w:cs="Arial"/>
                <w:sz w:val="22"/>
                <w:szCs w:val="22"/>
              </w:rPr>
              <w:t>человек</w:t>
            </w:r>
          </w:p>
        </w:tc>
        <w:tc>
          <w:tcPr>
            <w:tcW w:w="1018" w:type="dxa"/>
            <w:tcBorders>
              <w:top w:val="single" w:sz="8" w:space="0" w:color="000000"/>
              <w:left w:val="single" w:sz="8" w:space="0" w:color="000000"/>
              <w:bottom w:val="single" w:sz="8" w:space="0" w:color="000000"/>
              <w:right w:val="single" w:sz="8" w:space="0" w:color="000000"/>
            </w:tcBorders>
            <w:shd w:val="clear" w:color="auto" w:fill="FFFFFF"/>
          </w:tcPr>
          <w:p w:rsidR="00213ADF" w:rsidRPr="003171F2" w:rsidRDefault="00213ADF" w:rsidP="005633F8">
            <w:pPr>
              <w:jc w:val="center"/>
              <w:rPr>
                <w:rFonts w:ascii="Arial" w:hAnsi="Arial" w:cs="Arial"/>
              </w:rPr>
            </w:pP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13ADF" w:rsidRPr="003171F2" w:rsidRDefault="00213ADF" w:rsidP="005633F8">
            <w:pPr>
              <w:jc w:val="center"/>
              <w:rPr>
                <w:rFonts w:ascii="Arial" w:hAnsi="Arial" w:cs="Arial"/>
              </w:rPr>
            </w:pPr>
            <w:r w:rsidRPr="003171F2">
              <w:rPr>
                <w:rFonts w:ascii="Arial" w:hAnsi="Arial" w:cs="Arial"/>
                <w:sz w:val="22"/>
                <w:szCs w:val="22"/>
              </w:rPr>
              <w:t>53</w:t>
            </w:r>
          </w:p>
        </w:tc>
      </w:tr>
    </w:tbl>
    <w:p w:rsidR="00213ADF" w:rsidRPr="003171F2" w:rsidRDefault="00213ADF" w:rsidP="00213ADF">
      <w:pPr>
        <w:spacing w:before="240"/>
        <w:jc w:val="both"/>
        <w:rPr>
          <w:rFonts w:ascii="Arial" w:hAnsi="Arial" w:cs="Arial"/>
          <w:sz w:val="22"/>
          <w:szCs w:val="22"/>
        </w:rPr>
      </w:pPr>
      <w:r w:rsidRPr="003171F2">
        <w:rPr>
          <w:rFonts w:ascii="Arial" w:hAnsi="Arial" w:cs="Arial"/>
          <w:sz w:val="22"/>
          <w:szCs w:val="22"/>
        </w:rPr>
        <w:t>В сравнении с аналогичным периодом прошлого года в 1 квартале 2017 года произошло увеличение численности на следующих производствах:</w:t>
      </w:r>
    </w:p>
    <w:p w:rsidR="00213ADF" w:rsidRPr="003171F2" w:rsidRDefault="00213ADF" w:rsidP="00213ADF">
      <w:pPr>
        <w:pStyle w:val="a3"/>
        <w:numPr>
          <w:ilvl w:val="0"/>
          <w:numId w:val="7"/>
        </w:numPr>
        <w:spacing w:before="240" w:after="0"/>
        <w:contextualSpacing/>
        <w:jc w:val="both"/>
        <w:rPr>
          <w:rFonts w:ascii="Arial" w:hAnsi="Arial" w:cs="Arial"/>
        </w:rPr>
      </w:pPr>
      <w:r w:rsidRPr="003171F2">
        <w:rPr>
          <w:rFonts w:ascii="Arial" w:hAnsi="Arial" w:cs="Arial"/>
        </w:rPr>
        <w:t>обеспечение электрической энергией, газом и паром; кондиционирование воздуха</w:t>
      </w:r>
    </w:p>
    <w:p w:rsidR="00213ADF" w:rsidRPr="003171F2" w:rsidRDefault="00213ADF" w:rsidP="00213ADF">
      <w:pPr>
        <w:pStyle w:val="a3"/>
        <w:numPr>
          <w:ilvl w:val="0"/>
          <w:numId w:val="7"/>
        </w:numPr>
        <w:spacing w:before="240" w:after="0"/>
        <w:contextualSpacing/>
        <w:jc w:val="both"/>
        <w:rPr>
          <w:rFonts w:ascii="Arial" w:hAnsi="Arial" w:cs="Arial"/>
        </w:rPr>
      </w:pPr>
      <w:r w:rsidRPr="003171F2">
        <w:rPr>
          <w:rFonts w:ascii="Arial" w:hAnsi="Arial" w:cs="Arial"/>
        </w:rPr>
        <w:t>торговля оптовая и розничная; ремонт автотранспортных средств и мотоциклов</w:t>
      </w:r>
    </w:p>
    <w:p w:rsidR="00213ADF" w:rsidRPr="003171F2" w:rsidRDefault="00213ADF" w:rsidP="00213ADF">
      <w:pPr>
        <w:spacing w:before="240"/>
        <w:ind w:left="360"/>
        <w:jc w:val="both"/>
        <w:rPr>
          <w:rFonts w:ascii="Arial" w:hAnsi="Arial" w:cs="Arial"/>
          <w:sz w:val="22"/>
          <w:szCs w:val="22"/>
        </w:rPr>
      </w:pPr>
      <w:r w:rsidRPr="003171F2">
        <w:rPr>
          <w:rFonts w:ascii="Arial" w:hAnsi="Arial" w:cs="Arial"/>
          <w:sz w:val="22"/>
          <w:szCs w:val="22"/>
        </w:rPr>
        <w:t xml:space="preserve">Среди всех видов экономической деятельности большой удельный вес в структуре среднесписочной численности населения имеют сельское, лесное хозяйство, охота, рыболовство и рыбоводство (31,28%). На сферу образования приходится 24% от общей среднесписочной численности, на </w:t>
      </w:r>
      <w:proofErr w:type="spellStart"/>
      <w:r w:rsidRPr="003171F2">
        <w:rPr>
          <w:rFonts w:ascii="Arial" w:hAnsi="Arial" w:cs="Arial"/>
          <w:sz w:val="22"/>
          <w:szCs w:val="22"/>
        </w:rPr>
        <w:t>гос</w:t>
      </w:r>
      <w:proofErr w:type="spellEnd"/>
      <w:r w:rsidRPr="003171F2">
        <w:rPr>
          <w:rFonts w:ascii="Arial" w:hAnsi="Arial" w:cs="Arial"/>
          <w:sz w:val="22"/>
          <w:szCs w:val="22"/>
        </w:rPr>
        <w:t>. управление и обеспечение военной безопасности, соц. обеспечение – 16%</w:t>
      </w:r>
    </w:p>
    <w:p w:rsidR="00213ADF" w:rsidRPr="003171F2" w:rsidRDefault="00213ADF" w:rsidP="00213ADF">
      <w:pPr>
        <w:jc w:val="both"/>
        <w:rPr>
          <w:rFonts w:ascii="Arial" w:hAnsi="Arial" w:cs="Arial"/>
          <w:sz w:val="22"/>
          <w:szCs w:val="22"/>
        </w:rPr>
      </w:pPr>
    </w:p>
    <w:p w:rsidR="00213ADF" w:rsidRPr="003171F2" w:rsidRDefault="00213ADF" w:rsidP="00213ADF">
      <w:pPr>
        <w:tabs>
          <w:tab w:val="left" w:pos="1808"/>
        </w:tabs>
        <w:rPr>
          <w:rFonts w:ascii="Arial" w:hAnsi="Arial" w:cs="Arial"/>
          <w:b/>
          <w:sz w:val="22"/>
          <w:szCs w:val="22"/>
        </w:rPr>
      </w:pPr>
      <w:r w:rsidRPr="003171F2">
        <w:rPr>
          <w:rFonts w:ascii="Arial" w:hAnsi="Arial" w:cs="Arial"/>
          <w:b/>
          <w:sz w:val="22"/>
          <w:szCs w:val="22"/>
        </w:rPr>
        <w:t>1.4.2 ДЕМОГРАФИЧЕСКАЯ СИТУАЦИЯ</w:t>
      </w:r>
    </w:p>
    <w:p w:rsidR="00213ADF" w:rsidRPr="003171F2" w:rsidRDefault="00213ADF" w:rsidP="00213ADF">
      <w:pPr>
        <w:ind w:firstLine="709"/>
        <w:jc w:val="both"/>
        <w:rPr>
          <w:rFonts w:ascii="Arial" w:hAnsi="Arial" w:cs="Arial"/>
          <w:sz w:val="22"/>
          <w:szCs w:val="22"/>
        </w:rPr>
      </w:pPr>
      <w:r w:rsidRPr="003171F2">
        <w:rPr>
          <w:rFonts w:ascii="Arial" w:hAnsi="Arial" w:cs="Arial"/>
          <w:sz w:val="22"/>
          <w:szCs w:val="22"/>
        </w:rPr>
        <w:t>На 2017 год численность населения Большеигнатовского муниципального района составила 7040 человек.</w:t>
      </w:r>
    </w:p>
    <w:p w:rsidR="00213ADF" w:rsidRPr="003171F2" w:rsidRDefault="00213ADF" w:rsidP="00213ADF">
      <w:pPr>
        <w:ind w:firstLine="709"/>
        <w:jc w:val="both"/>
        <w:rPr>
          <w:rFonts w:ascii="Arial" w:hAnsi="Arial" w:cs="Arial"/>
          <w:sz w:val="22"/>
          <w:szCs w:val="22"/>
        </w:rPr>
      </w:pPr>
      <w:r w:rsidRPr="003171F2">
        <w:rPr>
          <w:rFonts w:ascii="Arial" w:hAnsi="Arial" w:cs="Arial"/>
          <w:sz w:val="22"/>
          <w:szCs w:val="22"/>
        </w:rPr>
        <w:t>В муниципальном районе наблюдается отрицательная демографическая ситуация. Естественная убыль населения в 2017 году составила 200 человек.</w:t>
      </w:r>
    </w:p>
    <w:p w:rsidR="00213ADF" w:rsidRPr="003171F2" w:rsidRDefault="00213ADF" w:rsidP="00213ADF">
      <w:pPr>
        <w:spacing w:before="120"/>
        <w:rPr>
          <w:rFonts w:ascii="Arial" w:hAnsi="Arial" w:cs="Arial"/>
          <w:b/>
          <w:i/>
          <w:sz w:val="22"/>
          <w:szCs w:val="22"/>
        </w:rPr>
      </w:pPr>
      <w:r w:rsidRPr="003171F2">
        <w:rPr>
          <w:rFonts w:ascii="Arial" w:hAnsi="Arial" w:cs="Arial"/>
          <w:b/>
          <w:i/>
          <w:sz w:val="22"/>
          <w:szCs w:val="22"/>
        </w:rPr>
        <w:t>Таблица 2.6</w:t>
      </w:r>
    </w:p>
    <w:p w:rsidR="00213ADF" w:rsidRPr="003171F2" w:rsidRDefault="00213ADF" w:rsidP="00213ADF">
      <w:pPr>
        <w:jc w:val="both"/>
        <w:rPr>
          <w:rFonts w:ascii="Arial" w:hAnsi="Arial" w:cs="Arial"/>
          <w:i/>
          <w:sz w:val="22"/>
          <w:szCs w:val="22"/>
        </w:rPr>
      </w:pPr>
      <w:r w:rsidRPr="003171F2">
        <w:rPr>
          <w:rFonts w:ascii="Arial" w:hAnsi="Arial" w:cs="Arial"/>
          <w:i/>
          <w:sz w:val="22"/>
          <w:szCs w:val="22"/>
        </w:rPr>
        <w:t>Численность населения Большеигнатовского муниципального района, чел:</w:t>
      </w:r>
    </w:p>
    <w:tbl>
      <w:tblPr>
        <w:tblStyle w:val="a4"/>
        <w:tblW w:w="0" w:type="auto"/>
        <w:tblLook w:val="04A0"/>
      </w:tblPr>
      <w:tblGrid>
        <w:gridCol w:w="1650"/>
        <w:gridCol w:w="1650"/>
        <w:gridCol w:w="1651"/>
        <w:gridCol w:w="1651"/>
        <w:gridCol w:w="1651"/>
        <w:gridCol w:w="1651"/>
      </w:tblGrid>
      <w:tr w:rsidR="00213ADF" w:rsidRPr="003171F2" w:rsidTr="005633F8">
        <w:tc>
          <w:tcPr>
            <w:tcW w:w="1650" w:type="dxa"/>
          </w:tcPr>
          <w:p w:rsidR="00213ADF" w:rsidRPr="003171F2" w:rsidRDefault="00213ADF" w:rsidP="005633F8">
            <w:pPr>
              <w:spacing w:line="276" w:lineRule="auto"/>
              <w:jc w:val="both"/>
              <w:rPr>
                <w:rFonts w:ascii="Arial" w:hAnsi="Arial" w:cs="Arial"/>
                <w:b/>
              </w:rPr>
            </w:pPr>
            <w:r w:rsidRPr="003171F2">
              <w:rPr>
                <w:rFonts w:ascii="Arial" w:hAnsi="Arial" w:cs="Arial"/>
                <w:b/>
              </w:rPr>
              <w:t>2012 год</w:t>
            </w:r>
          </w:p>
        </w:tc>
        <w:tc>
          <w:tcPr>
            <w:tcW w:w="1650" w:type="dxa"/>
          </w:tcPr>
          <w:p w:rsidR="00213ADF" w:rsidRPr="003171F2" w:rsidRDefault="00213ADF" w:rsidP="005633F8">
            <w:pPr>
              <w:spacing w:line="276" w:lineRule="auto"/>
              <w:jc w:val="both"/>
              <w:rPr>
                <w:rFonts w:ascii="Arial" w:hAnsi="Arial" w:cs="Arial"/>
                <w:b/>
              </w:rPr>
            </w:pPr>
            <w:r w:rsidRPr="003171F2">
              <w:rPr>
                <w:rFonts w:ascii="Arial" w:hAnsi="Arial" w:cs="Arial"/>
                <w:b/>
              </w:rPr>
              <w:t>2013 год</w:t>
            </w:r>
          </w:p>
        </w:tc>
        <w:tc>
          <w:tcPr>
            <w:tcW w:w="1651" w:type="dxa"/>
          </w:tcPr>
          <w:p w:rsidR="00213ADF" w:rsidRPr="003171F2" w:rsidRDefault="00213ADF" w:rsidP="005633F8">
            <w:pPr>
              <w:spacing w:line="276" w:lineRule="auto"/>
              <w:jc w:val="both"/>
              <w:rPr>
                <w:rFonts w:ascii="Arial" w:hAnsi="Arial" w:cs="Arial"/>
                <w:b/>
              </w:rPr>
            </w:pPr>
            <w:r w:rsidRPr="003171F2">
              <w:rPr>
                <w:rFonts w:ascii="Arial" w:hAnsi="Arial" w:cs="Arial"/>
                <w:b/>
              </w:rPr>
              <w:t xml:space="preserve"> 2014 год</w:t>
            </w:r>
          </w:p>
        </w:tc>
        <w:tc>
          <w:tcPr>
            <w:tcW w:w="1651" w:type="dxa"/>
          </w:tcPr>
          <w:p w:rsidR="00213ADF" w:rsidRPr="003171F2" w:rsidRDefault="00213ADF" w:rsidP="005633F8">
            <w:pPr>
              <w:spacing w:line="276" w:lineRule="auto"/>
              <w:jc w:val="both"/>
              <w:rPr>
                <w:rFonts w:ascii="Arial" w:hAnsi="Arial" w:cs="Arial"/>
                <w:b/>
              </w:rPr>
            </w:pPr>
            <w:r w:rsidRPr="003171F2">
              <w:rPr>
                <w:rFonts w:ascii="Arial" w:hAnsi="Arial" w:cs="Arial"/>
                <w:b/>
              </w:rPr>
              <w:t>2015 год</w:t>
            </w:r>
          </w:p>
        </w:tc>
        <w:tc>
          <w:tcPr>
            <w:tcW w:w="1651" w:type="dxa"/>
          </w:tcPr>
          <w:p w:rsidR="00213ADF" w:rsidRPr="003171F2" w:rsidRDefault="00213ADF" w:rsidP="005633F8">
            <w:pPr>
              <w:spacing w:line="276" w:lineRule="auto"/>
              <w:jc w:val="both"/>
              <w:rPr>
                <w:rFonts w:ascii="Arial" w:hAnsi="Arial" w:cs="Arial"/>
                <w:b/>
              </w:rPr>
            </w:pPr>
            <w:r w:rsidRPr="003171F2">
              <w:rPr>
                <w:rFonts w:ascii="Arial" w:hAnsi="Arial" w:cs="Arial"/>
                <w:b/>
              </w:rPr>
              <w:t>2016 год</w:t>
            </w:r>
          </w:p>
        </w:tc>
        <w:tc>
          <w:tcPr>
            <w:tcW w:w="1651" w:type="dxa"/>
          </w:tcPr>
          <w:p w:rsidR="00213ADF" w:rsidRPr="003171F2" w:rsidRDefault="00213ADF" w:rsidP="005633F8">
            <w:pPr>
              <w:spacing w:line="276" w:lineRule="auto"/>
              <w:jc w:val="both"/>
              <w:rPr>
                <w:rFonts w:ascii="Arial" w:hAnsi="Arial" w:cs="Arial"/>
                <w:b/>
              </w:rPr>
            </w:pPr>
            <w:r w:rsidRPr="003171F2">
              <w:rPr>
                <w:rFonts w:ascii="Arial" w:hAnsi="Arial" w:cs="Arial"/>
                <w:b/>
              </w:rPr>
              <w:t>2017 год</w:t>
            </w:r>
          </w:p>
        </w:tc>
      </w:tr>
      <w:tr w:rsidR="00213ADF" w:rsidRPr="003171F2" w:rsidTr="005633F8">
        <w:tc>
          <w:tcPr>
            <w:tcW w:w="1650" w:type="dxa"/>
          </w:tcPr>
          <w:p w:rsidR="00213ADF" w:rsidRPr="003171F2" w:rsidRDefault="00213ADF" w:rsidP="005633F8">
            <w:pPr>
              <w:spacing w:line="276" w:lineRule="auto"/>
              <w:jc w:val="both"/>
              <w:rPr>
                <w:rFonts w:ascii="Arial" w:hAnsi="Arial" w:cs="Arial"/>
              </w:rPr>
            </w:pPr>
            <w:r w:rsidRPr="003171F2">
              <w:rPr>
                <w:rFonts w:ascii="Arial" w:hAnsi="Arial" w:cs="Arial"/>
              </w:rPr>
              <w:t>7990</w:t>
            </w:r>
          </w:p>
        </w:tc>
        <w:tc>
          <w:tcPr>
            <w:tcW w:w="1650" w:type="dxa"/>
          </w:tcPr>
          <w:p w:rsidR="00213ADF" w:rsidRPr="003171F2" w:rsidRDefault="00213ADF" w:rsidP="005633F8">
            <w:pPr>
              <w:spacing w:line="276" w:lineRule="auto"/>
              <w:jc w:val="both"/>
              <w:rPr>
                <w:rFonts w:ascii="Arial" w:hAnsi="Arial" w:cs="Arial"/>
              </w:rPr>
            </w:pPr>
            <w:r w:rsidRPr="003171F2">
              <w:rPr>
                <w:rFonts w:ascii="Arial" w:hAnsi="Arial" w:cs="Arial"/>
              </w:rPr>
              <w:t>7778</w:t>
            </w:r>
          </w:p>
        </w:tc>
        <w:tc>
          <w:tcPr>
            <w:tcW w:w="1651" w:type="dxa"/>
          </w:tcPr>
          <w:p w:rsidR="00213ADF" w:rsidRPr="003171F2" w:rsidRDefault="00213ADF" w:rsidP="005633F8">
            <w:pPr>
              <w:spacing w:line="276" w:lineRule="auto"/>
              <w:jc w:val="both"/>
              <w:rPr>
                <w:rFonts w:ascii="Arial" w:hAnsi="Arial" w:cs="Arial"/>
              </w:rPr>
            </w:pPr>
            <w:r w:rsidRPr="003171F2">
              <w:rPr>
                <w:rFonts w:ascii="Arial" w:hAnsi="Arial" w:cs="Arial"/>
              </w:rPr>
              <w:t>7615</w:t>
            </w:r>
          </w:p>
        </w:tc>
        <w:tc>
          <w:tcPr>
            <w:tcW w:w="1651" w:type="dxa"/>
          </w:tcPr>
          <w:p w:rsidR="00213ADF" w:rsidRPr="003171F2" w:rsidRDefault="00213ADF" w:rsidP="005633F8">
            <w:pPr>
              <w:spacing w:line="276" w:lineRule="auto"/>
              <w:jc w:val="both"/>
              <w:rPr>
                <w:rFonts w:ascii="Arial" w:hAnsi="Arial" w:cs="Arial"/>
              </w:rPr>
            </w:pPr>
            <w:r w:rsidRPr="003171F2">
              <w:rPr>
                <w:rFonts w:ascii="Arial" w:hAnsi="Arial" w:cs="Arial"/>
              </w:rPr>
              <w:t>7463</w:t>
            </w:r>
          </w:p>
        </w:tc>
        <w:tc>
          <w:tcPr>
            <w:tcW w:w="1651" w:type="dxa"/>
          </w:tcPr>
          <w:p w:rsidR="00213ADF" w:rsidRPr="003171F2" w:rsidRDefault="00213ADF" w:rsidP="005633F8">
            <w:pPr>
              <w:spacing w:line="276" w:lineRule="auto"/>
              <w:jc w:val="both"/>
              <w:rPr>
                <w:rFonts w:ascii="Arial" w:hAnsi="Arial" w:cs="Arial"/>
              </w:rPr>
            </w:pPr>
            <w:r w:rsidRPr="003171F2">
              <w:rPr>
                <w:rFonts w:ascii="Arial" w:hAnsi="Arial" w:cs="Arial"/>
              </w:rPr>
              <w:t>7240</w:t>
            </w:r>
          </w:p>
        </w:tc>
        <w:tc>
          <w:tcPr>
            <w:tcW w:w="1651" w:type="dxa"/>
          </w:tcPr>
          <w:p w:rsidR="00213ADF" w:rsidRPr="003171F2" w:rsidRDefault="00213ADF" w:rsidP="005633F8">
            <w:pPr>
              <w:spacing w:line="276" w:lineRule="auto"/>
              <w:jc w:val="both"/>
              <w:rPr>
                <w:rFonts w:ascii="Arial" w:hAnsi="Arial" w:cs="Arial"/>
              </w:rPr>
            </w:pPr>
            <w:r w:rsidRPr="003171F2">
              <w:rPr>
                <w:rFonts w:ascii="Arial" w:hAnsi="Arial" w:cs="Arial"/>
              </w:rPr>
              <w:t>7040</w:t>
            </w:r>
          </w:p>
        </w:tc>
      </w:tr>
    </w:tbl>
    <w:p w:rsidR="00213ADF" w:rsidRPr="003171F2" w:rsidRDefault="00213ADF" w:rsidP="00213ADF">
      <w:pPr>
        <w:jc w:val="both"/>
        <w:rPr>
          <w:rFonts w:ascii="Arial" w:hAnsi="Arial" w:cs="Arial"/>
          <w:sz w:val="22"/>
          <w:szCs w:val="22"/>
        </w:rPr>
      </w:pPr>
    </w:p>
    <w:p w:rsidR="00213ADF" w:rsidRPr="003171F2" w:rsidRDefault="00213ADF" w:rsidP="00213ADF">
      <w:pPr>
        <w:spacing w:before="120"/>
        <w:rPr>
          <w:rFonts w:ascii="Arial" w:hAnsi="Arial" w:cs="Arial"/>
          <w:b/>
          <w:i/>
          <w:sz w:val="22"/>
          <w:szCs w:val="22"/>
        </w:rPr>
      </w:pPr>
      <w:r w:rsidRPr="003171F2">
        <w:rPr>
          <w:rFonts w:ascii="Arial" w:hAnsi="Arial" w:cs="Arial"/>
          <w:b/>
          <w:i/>
          <w:sz w:val="22"/>
          <w:szCs w:val="22"/>
        </w:rPr>
        <w:t>Таблица 2.7</w:t>
      </w:r>
    </w:p>
    <w:p w:rsidR="00213ADF" w:rsidRPr="003171F2" w:rsidRDefault="00213ADF" w:rsidP="00213ADF">
      <w:pPr>
        <w:spacing w:after="120"/>
        <w:rPr>
          <w:rFonts w:ascii="Arial" w:hAnsi="Arial" w:cs="Arial"/>
          <w:i/>
          <w:sz w:val="22"/>
          <w:szCs w:val="22"/>
        </w:rPr>
      </w:pPr>
      <w:r w:rsidRPr="003171F2">
        <w:rPr>
          <w:rFonts w:ascii="Arial" w:hAnsi="Arial" w:cs="Arial"/>
          <w:i/>
          <w:sz w:val="22"/>
          <w:szCs w:val="22"/>
        </w:rPr>
        <w:t xml:space="preserve">Прогноз численности населения Большеигнатовского района в соответствии </w:t>
      </w:r>
      <w:proofErr w:type="gramStart"/>
      <w:r w:rsidRPr="003171F2">
        <w:rPr>
          <w:rFonts w:ascii="Arial" w:hAnsi="Arial" w:cs="Arial"/>
          <w:i/>
          <w:sz w:val="22"/>
          <w:szCs w:val="22"/>
        </w:rPr>
        <w:t>с</w:t>
      </w:r>
      <w:proofErr w:type="gramEnd"/>
      <w:r w:rsidRPr="003171F2">
        <w:rPr>
          <w:rFonts w:ascii="Arial" w:hAnsi="Arial" w:cs="Arial"/>
          <w:i/>
          <w:sz w:val="22"/>
          <w:szCs w:val="22"/>
        </w:rPr>
        <w:t xml:space="preserve"> данным СТП РМ:</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068"/>
        <w:gridCol w:w="1469"/>
        <w:gridCol w:w="1428"/>
        <w:gridCol w:w="1456"/>
      </w:tblGrid>
      <w:tr w:rsidR="00213ADF" w:rsidRPr="003171F2" w:rsidTr="005633F8">
        <w:trPr>
          <w:trHeight w:val="813"/>
        </w:trPr>
        <w:tc>
          <w:tcPr>
            <w:tcW w:w="50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3ADF" w:rsidRPr="003171F2" w:rsidRDefault="00213ADF" w:rsidP="005633F8">
            <w:pPr>
              <w:tabs>
                <w:tab w:val="left" w:pos="2025"/>
              </w:tabs>
              <w:jc w:val="center"/>
              <w:rPr>
                <w:rFonts w:ascii="Arial" w:hAnsi="Arial" w:cs="Arial"/>
              </w:rPr>
            </w:pPr>
            <w:r w:rsidRPr="003171F2">
              <w:rPr>
                <w:rFonts w:ascii="Arial" w:hAnsi="Arial" w:cs="Arial"/>
                <w:sz w:val="22"/>
                <w:szCs w:val="22"/>
              </w:rPr>
              <w:t>Наименование</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213ADF" w:rsidRPr="003171F2" w:rsidRDefault="00213ADF" w:rsidP="005633F8">
            <w:pPr>
              <w:jc w:val="center"/>
              <w:rPr>
                <w:rFonts w:ascii="Arial" w:hAnsi="Arial" w:cs="Arial"/>
              </w:rPr>
            </w:pPr>
            <w:r w:rsidRPr="003171F2">
              <w:rPr>
                <w:rFonts w:ascii="Arial" w:hAnsi="Arial" w:cs="Arial"/>
                <w:sz w:val="22"/>
                <w:szCs w:val="22"/>
              </w:rPr>
              <w:t xml:space="preserve">Первая очередь </w:t>
            </w:r>
          </w:p>
          <w:p w:rsidR="00213ADF" w:rsidRPr="003171F2" w:rsidRDefault="00213ADF" w:rsidP="005633F8">
            <w:pPr>
              <w:jc w:val="center"/>
              <w:rPr>
                <w:rFonts w:ascii="Arial" w:hAnsi="Arial" w:cs="Arial"/>
              </w:rPr>
            </w:pPr>
            <w:r w:rsidRPr="003171F2">
              <w:rPr>
                <w:rFonts w:ascii="Arial" w:hAnsi="Arial" w:cs="Arial"/>
                <w:sz w:val="22"/>
                <w:szCs w:val="22"/>
              </w:rPr>
              <w:t>2015 год</w:t>
            </w:r>
          </w:p>
        </w:tc>
        <w:tc>
          <w:tcPr>
            <w:tcW w:w="14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3ADF" w:rsidRPr="003171F2" w:rsidRDefault="00213ADF" w:rsidP="005633F8">
            <w:pPr>
              <w:jc w:val="center"/>
              <w:rPr>
                <w:rFonts w:ascii="Arial" w:hAnsi="Arial" w:cs="Arial"/>
              </w:rPr>
            </w:pPr>
            <w:r w:rsidRPr="003171F2">
              <w:rPr>
                <w:rFonts w:ascii="Arial" w:hAnsi="Arial" w:cs="Arial"/>
                <w:sz w:val="22"/>
                <w:szCs w:val="22"/>
              </w:rPr>
              <w:t>Промежуточный этап</w:t>
            </w:r>
          </w:p>
          <w:p w:rsidR="00213ADF" w:rsidRPr="003171F2" w:rsidRDefault="00213ADF" w:rsidP="005633F8">
            <w:pPr>
              <w:jc w:val="center"/>
              <w:rPr>
                <w:rFonts w:ascii="Arial" w:hAnsi="Arial" w:cs="Arial"/>
              </w:rPr>
            </w:pPr>
            <w:r w:rsidRPr="003171F2">
              <w:rPr>
                <w:rFonts w:ascii="Arial" w:hAnsi="Arial" w:cs="Arial"/>
                <w:sz w:val="22"/>
                <w:szCs w:val="22"/>
              </w:rPr>
              <w:t>2020 год</w:t>
            </w:r>
          </w:p>
        </w:tc>
        <w:tc>
          <w:tcPr>
            <w:tcW w:w="1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3ADF" w:rsidRPr="003171F2" w:rsidRDefault="00213ADF" w:rsidP="005633F8">
            <w:pPr>
              <w:jc w:val="center"/>
              <w:rPr>
                <w:rFonts w:ascii="Arial" w:hAnsi="Arial" w:cs="Arial"/>
              </w:rPr>
            </w:pPr>
            <w:r w:rsidRPr="003171F2">
              <w:rPr>
                <w:rFonts w:ascii="Arial" w:hAnsi="Arial" w:cs="Arial"/>
                <w:sz w:val="22"/>
                <w:szCs w:val="22"/>
              </w:rPr>
              <w:t>Перспектива</w:t>
            </w:r>
          </w:p>
          <w:p w:rsidR="00213ADF" w:rsidRPr="003171F2" w:rsidRDefault="00213ADF" w:rsidP="005633F8">
            <w:pPr>
              <w:jc w:val="center"/>
              <w:rPr>
                <w:rFonts w:ascii="Arial" w:hAnsi="Arial" w:cs="Arial"/>
              </w:rPr>
            </w:pPr>
            <w:r w:rsidRPr="003171F2">
              <w:rPr>
                <w:rFonts w:ascii="Arial" w:hAnsi="Arial" w:cs="Arial"/>
                <w:sz w:val="22"/>
                <w:szCs w:val="22"/>
              </w:rPr>
              <w:t>2030 год</w:t>
            </w:r>
          </w:p>
        </w:tc>
      </w:tr>
      <w:tr w:rsidR="00213ADF" w:rsidRPr="003171F2" w:rsidTr="005633F8">
        <w:tc>
          <w:tcPr>
            <w:tcW w:w="50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3ADF" w:rsidRPr="003171F2" w:rsidRDefault="00213ADF" w:rsidP="005633F8">
            <w:pPr>
              <w:rPr>
                <w:rFonts w:ascii="Arial" w:hAnsi="Arial" w:cs="Arial"/>
              </w:rPr>
            </w:pPr>
            <w:r w:rsidRPr="003171F2">
              <w:rPr>
                <w:rFonts w:ascii="Arial" w:hAnsi="Arial" w:cs="Arial"/>
                <w:sz w:val="22"/>
                <w:szCs w:val="22"/>
              </w:rPr>
              <w:t xml:space="preserve">Численность постоянного населения, </w:t>
            </w:r>
          </w:p>
          <w:p w:rsidR="00213ADF" w:rsidRPr="003171F2" w:rsidRDefault="00213ADF" w:rsidP="005633F8">
            <w:pPr>
              <w:rPr>
                <w:rFonts w:ascii="Arial" w:hAnsi="Arial" w:cs="Arial"/>
              </w:rPr>
            </w:pPr>
            <w:r w:rsidRPr="003171F2">
              <w:rPr>
                <w:rFonts w:ascii="Arial" w:hAnsi="Arial" w:cs="Arial"/>
                <w:sz w:val="22"/>
                <w:szCs w:val="22"/>
              </w:rPr>
              <w:t>всего, тыс. чел.</w:t>
            </w:r>
          </w:p>
        </w:tc>
        <w:tc>
          <w:tcPr>
            <w:tcW w:w="1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3ADF" w:rsidRPr="003171F2" w:rsidRDefault="00213ADF" w:rsidP="005633F8">
            <w:pPr>
              <w:jc w:val="center"/>
              <w:rPr>
                <w:rFonts w:ascii="Arial" w:hAnsi="Arial" w:cs="Arial"/>
              </w:rPr>
            </w:pPr>
            <w:r w:rsidRPr="003171F2">
              <w:rPr>
                <w:rFonts w:ascii="Arial" w:hAnsi="Arial" w:cs="Arial"/>
                <w:sz w:val="22"/>
                <w:szCs w:val="22"/>
              </w:rPr>
              <w:t>8,0</w:t>
            </w:r>
          </w:p>
        </w:tc>
        <w:tc>
          <w:tcPr>
            <w:tcW w:w="14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3ADF" w:rsidRPr="003171F2" w:rsidRDefault="00213ADF" w:rsidP="005633F8">
            <w:pPr>
              <w:jc w:val="center"/>
              <w:rPr>
                <w:rFonts w:ascii="Arial" w:hAnsi="Arial" w:cs="Arial"/>
              </w:rPr>
            </w:pPr>
            <w:r w:rsidRPr="003171F2">
              <w:rPr>
                <w:rFonts w:ascii="Arial" w:hAnsi="Arial" w:cs="Arial"/>
                <w:sz w:val="22"/>
                <w:szCs w:val="22"/>
              </w:rPr>
              <w:t>7,0</w:t>
            </w:r>
          </w:p>
        </w:tc>
        <w:tc>
          <w:tcPr>
            <w:tcW w:w="1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3ADF" w:rsidRPr="003171F2" w:rsidRDefault="00213ADF" w:rsidP="005633F8">
            <w:pPr>
              <w:jc w:val="center"/>
              <w:rPr>
                <w:rFonts w:ascii="Arial" w:hAnsi="Arial" w:cs="Arial"/>
              </w:rPr>
            </w:pPr>
            <w:r w:rsidRPr="003171F2">
              <w:rPr>
                <w:rFonts w:ascii="Arial" w:hAnsi="Arial" w:cs="Arial"/>
                <w:sz w:val="22"/>
                <w:szCs w:val="22"/>
              </w:rPr>
              <w:t>6,0</w:t>
            </w:r>
          </w:p>
        </w:tc>
      </w:tr>
    </w:tbl>
    <w:p w:rsidR="00213ADF" w:rsidRPr="003171F2" w:rsidRDefault="00213ADF" w:rsidP="00213ADF">
      <w:pPr>
        <w:jc w:val="both"/>
        <w:rPr>
          <w:rFonts w:ascii="Arial" w:hAnsi="Arial" w:cs="Arial"/>
          <w:sz w:val="22"/>
          <w:szCs w:val="22"/>
        </w:rPr>
      </w:pPr>
    </w:p>
    <w:p w:rsidR="00213ADF" w:rsidRPr="003171F2" w:rsidRDefault="00213ADF" w:rsidP="00213ADF">
      <w:pPr>
        <w:jc w:val="both"/>
        <w:rPr>
          <w:rFonts w:ascii="Arial" w:hAnsi="Arial" w:cs="Arial"/>
          <w:sz w:val="22"/>
          <w:szCs w:val="22"/>
        </w:rPr>
      </w:pPr>
      <w:r w:rsidRPr="003171F2">
        <w:rPr>
          <w:rFonts w:ascii="Arial" w:hAnsi="Arial" w:cs="Arial"/>
          <w:sz w:val="22"/>
          <w:szCs w:val="22"/>
        </w:rPr>
        <w:t>Численность населения Большеигнатовского сельского поселения на 2017 год составляет 2837 человек.</w:t>
      </w:r>
    </w:p>
    <w:p w:rsidR="00213ADF" w:rsidRPr="003171F2" w:rsidRDefault="00213ADF" w:rsidP="00213ADF">
      <w:pPr>
        <w:jc w:val="both"/>
        <w:rPr>
          <w:rFonts w:ascii="Arial" w:hAnsi="Arial" w:cs="Arial"/>
          <w:sz w:val="22"/>
          <w:szCs w:val="22"/>
        </w:rPr>
      </w:pPr>
      <w:r w:rsidRPr="003171F2">
        <w:rPr>
          <w:rFonts w:ascii="Arial" w:hAnsi="Arial" w:cs="Arial"/>
          <w:sz w:val="22"/>
          <w:szCs w:val="22"/>
        </w:rPr>
        <w:t xml:space="preserve">Наблюдается естественная убыль населения, в 2017 году она составила 28 чел.  </w:t>
      </w:r>
    </w:p>
    <w:p w:rsidR="00213ADF" w:rsidRPr="003171F2" w:rsidRDefault="00213ADF" w:rsidP="00213ADF">
      <w:pPr>
        <w:spacing w:before="120"/>
        <w:rPr>
          <w:rFonts w:ascii="Arial" w:hAnsi="Arial" w:cs="Arial"/>
          <w:b/>
          <w:i/>
          <w:sz w:val="22"/>
          <w:szCs w:val="22"/>
        </w:rPr>
      </w:pPr>
      <w:r w:rsidRPr="003171F2">
        <w:rPr>
          <w:rFonts w:ascii="Arial" w:hAnsi="Arial" w:cs="Arial"/>
          <w:b/>
          <w:i/>
          <w:sz w:val="22"/>
          <w:szCs w:val="22"/>
        </w:rPr>
        <w:t>Таблица 2.8</w:t>
      </w:r>
    </w:p>
    <w:p w:rsidR="00213ADF" w:rsidRPr="003171F2" w:rsidRDefault="00213ADF" w:rsidP="00213ADF">
      <w:pPr>
        <w:spacing w:after="120"/>
        <w:rPr>
          <w:rFonts w:ascii="Arial" w:hAnsi="Arial" w:cs="Arial"/>
          <w:i/>
          <w:sz w:val="22"/>
          <w:szCs w:val="22"/>
        </w:rPr>
      </w:pPr>
      <w:r w:rsidRPr="003171F2">
        <w:rPr>
          <w:rFonts w:ascii="Arial" w:hAnsi="Arial" w:cs="Arial"/>
          <w:i/>
          <w:sz w:val="22"/>
          <w:szCs w:val="22"/>
        </w:rPr>
        <w:t xml:space="preserve">Численность населения Большеигнатовского сельского поселения, чел: </w:t>
      </w:r>
    </w:p>
    <w:tbl>
      <w:tblPr>
        <w:tblStyle w:val="a4"/>
        <w:tblW w:w="0" w:type="auto"/>
        <w:tblLook w:val="04A0"/>
      </w:tblPr>
      <w:tblGrid>
        <w:gridCol w:w="1650"/>
        <w:gridCol w:w="1650"/>
        <w:gridCol w:w="1651"/>
        <w:gridCol w:w="1651"/>
        <w:gridCol w:w="1651"/>
        <w:gridCol w:w="1651"/>
      </w:tblGrid>
      <w:tr w:rsidR="00213ADF" w:rsidRPr="003171F2" w:rsidTr="005633F8">
        <w:tc>
          <w:tcPr>
            <w:tcW w:w="1650" w:type="dxa"/>
          </w:tcPr>
          <w:p w:rsidR="00213ADF" w:rsidRPr="003171F2" w:rsidRDefault="00213ADF" w:rsidP="005633F8">
            <w:pPr>
              <w:spacing w:line="276" w:lineRule="auto"/>
              <w:rPr>
                <w:rFonts w:ascii="Arial" w:hAnsi="Arial" w:cs="Arial"/>
                <w:b/>
                <w:bCs/>
              </w:rPr>
            </w:pPr>
            <w:r w:rsidRPr="003171F2">
              <w:rPr>
                <w:rFonts w:ascii="Arial" w:hAnsi="Arial" w:cs="Arial"/>
                <w:b/>
                <w:bCs/>
              </w:rPr>
              <w:lastRenderedPageBreak/>
              <w:t>2012 год</w:t>
            </w:r>
          </w:p>
        </w:tc>
        <w:tc>
          <w:tcPr>
            <w:tcW w:w="1650" w:type="dxa"/>
          </w:tcPr>
          <w:p w:rsidR="00213ADF" w:rsidRPr="003171F2" w:rsidRDefault="00213ADF" w:rsidP="005633F8">
            <w:pPr>
              <w:spacing w:line="276" w:lineRule="auto"/>
              <w:rPr>
                <w:rFonts w:ascii="Arial" w:hAnsi="Arial" w:cs="Arial"/>
                <w:b/>
                <w:bCs/>
              </w:rPr>
            </w:pPr>
            <w:r w:rsidRPr="003171F2">
              <w:rPr>
                <w:rFonts w:ascii="Arial" w:hAnsi="Arial" w:cs="Arial"/>
                <w:b/>
                <w:bCs/>
              </w:rPr>
              <w:t>2013 год</w:t>
            </w:r>
          </w:p>
        </w:tc>
        <w:tc>
          <w:tcPr>
            <w:tcW w:w="1651" w:type="dxa"/>
          </w:tcPr>
          <w:p w:rsidR="00213ADF" w:rsidRPr="003171F2" w:rsidRDefault="00213ADF" w:rsidP="005633F8">
            <w:pPr>
              <w:spacing w:line="276" w:lineRule="auto"/>
              <w:rPr>
                <w:rFonts w:ascii="Arial" w:hAnsi="Arial" w:cs="Arial"/>
                <w:b/>
                <w:bCs/>
              </w:rPr>
            </w:pPr>
            <w:r w:rsidRPr="003171F2">
              <w:rPr>
                <w:rFonts w:ascii="Arial" w:hAnsi="Arial" w:cs="Arial"/>
                <w:b/>
                <w:bCs/>
              </w:rPr>
              <w:t>2014 год</w:t>
            </w:r>
          </w:p>
        </w:tc>
        <w:tc>
          <w:tcPr>
            <w:tcW w:w="1651" w:type="dxa"/>
          </w:tcPr>
          <w:p w:rsidR="00213ADF" w:rsidRPr="003171F2" w:rsidRDefault="00213ADF" w:rsidP="005633F8">
            <w:pPr>
              <w:spacing w:line="276" w:lineRule="auto"/>
              <w:rPr>
                <w:rFonts w:ascii="Arial" w:hAnsi="Arial" w:cs="Arial"/>
                <w:b/>
                <w:bCs/>
              </w:rPr>
            </w:pPr>
            <w:r w:rsidRPr="003171F2">
              <w:rPr>
                <w:rFonts w:ascii="Arial" w:hAnsi="Arial" w:cs="Arial"/>
                <w:b/>
                <w:bCs/>
              </w:rPr>
              <w:t>2015 год</w:t>
            </w:r>
          </w:p>
        </w:tc>
        <w:tc>
          <w:tcPr>
            <w:tcW w:w="1651" w:type="dxa"/>
          </w:tcPr>
          <w:p w:rsidR="00213ADF" w:rsidRPr="003171F2" w:rsidRDefault="00213ADF" w:rsidP="005633F8">
            <w:pPr>
              <w:spacing w:line="276" w:lineRule="auto"/>
              <w:rPr>
                <w:rFonts w:ascii="Arial" w:hAnsi="Arial" w:cs="Arial"/>
                <w:b/>
                <w:bCs/>
              </w:rPr>
            </w:pPr>
            <w:r w:rsidRPr="003171F2">
              <w:rPr>
                <w:rFonts w:ascii="Arial" w:hAnsi="Arial" w:cs="Arial"/>
                <w:b/>
                <w:bCs/>
              </w:rPr>
              <w:t>2016 год</w:t>
            </w:r>
          </w:p>
        </w:tc>
        <w:tc>
          <w:tcPr>
            <w:tcW w:w="1651" w:type="dxa"/>
          </w:tcPr>
          <w:p w:rsidR="00213ADF" w:rsidRPr="003171F2" w:rsidRDefault="00213ADF" w:rsidP="005633F8">
            <w:pPr>
              <w:spacing w:line="276" w:lineRule="auto"/>
              <w:rPr>
                <w:rFonts w:ascii="Arial" w:hAnsi="Arial" w:cs="Arial"/>
                <w:b/>
                <w:bCs/>
              </w:rPr>
            </w:pPr>
            <w:r w:rsidRPr="003171F2">
              <w:rPr>
                <w:rFonts w:ascii="Arial" w:hAnsi="Arial" w:cs="Arial"/>
                <w:b/>
                <w:bCs/>
              </w:rPr>
              <w:t>2017 год</w:t>
            </w:r>
          </w:p>
        </w:tc>
      </w:tr>
      <w:tr w:rsidR="00213ADF" w:rsidRPr="003171F2" w:rsidTr="005633F8">
        <w:tc>
          <w:tcPr>
            <w:tcW w:w="1650" w:type="dxa"/>
          </w:tcPr>
          <w:p w:rsidR="00213ADF" w:rsidRPr="003171F2" w:rsidRDefault="00213ADF" w:rsidP="005633F8">
            <w:pPr>
              <w:spacing w:line="276" w:lineRule="auto"/>
              <w:rPr>
                <w:rFonts w:ascii="Arial" w:hAnsi="Arial" w:cs="Arial"/>
                <w:bCs/>
              </w:rPr>
            </w:pPr>
            <w:r w:rsidRPr="003171F2">
              <w:rPr>
                <w:rFonts w:ascii="Arial" w:hAnsi="Arial" w:cs="Arial"/>
                <w:bCs/>
              </w:rPr>
              <w:t>3047</w:t>
            </w:r>
          </w:p>
        </w:tc>
        <w:tc>
          <w:tcPr>
            <w:tcW w:w="1650" w:type="dxa"/>
          </w:tcPr>
          <w:p w:rsidR="00213ADF" w:rsidRPr="003171F2" w:rsidRDefault="00213ADF" w:rsidP="005633F8">
            <w:pPr>
              <w:spacing w:line="276" w:lineRule="auto"/>
              <w:rPr>
                <w:rFonts w:ascii="Arial" w:hAnsi="Arial" w:cs="Arial"/>
                <w:bCs/>
              </w:rPr>
            </w:pPr>
            <w:r w:rsidRPr="003171F2">
              <w:rPr>
                <w:rFonts w:ascii="Arial" w:hAnsi="Arial" w:cs="Arial"/>
                <w:bCs/>
              </w:rPr>
              <w:t>2989</w:t>
            </w:r>
          </w:p>
        </w:tc>
        <w:tc>
          <w:tcPr>
            <w:tcW w:w="1651" w:type="dxa"/>
          </w:tcPr>
          <w:p w:rsidR="00213ADF" w:rsidRPr="003171F2" w:rsidRDefault="00213ADF" w:rsidP="005633F8">
            <w:pPr>
              <w:spacing w:line="276" w:lineRule="auto"/>
              <w:rPr>
                <w:rFonts w:ascii="Arial" w:hAnsi="Arial" w:cs="Arial"/>
                <w:bCs/>
              </w:rPr>
            </w:pPr>
            <w:r w:rsidRPr="003171F2">
              <w:rPr>
                <w:rFonts w:ascii="Arial" w:hAnsi="Arial" w:cs="Arial"/>
                <w:bCs/>
              </w:rPr>
              <w:t>2941</w:t>
            </w:r>
          </w:p>
        </w:tc>
        <w:tc>
          <w:tcPr>
            <w:tcW w:w="1651" w:type="dxa"/>
          </w:tcPr>
          <w:p w:rsidR="00213ADF" w:rsidRPr="003171F2" w:rsidRDefault="00213ADF" w:rsidP="005633F8">
            <w:pPr>
              <w:spacing w:line="276" w:lineRule="auto"/>
              <w:rPr>
                <w:rFonts w:ascii="Arial" w:hAnsi="Arial" w:cs="Arial"/>
                <w:bCs/>
              </w:rPr>
            </w:pPr>
            <w:r w:rsidRPr="003171F2">
              <w:rPr>
                <w:rFonts w:ascii="Arial" w:hAnsi="Arial" w:cs="Arial"/>
                <w:bCs/>
              </w:rPr>
              <w:t>2928</w:t>
            </w:r>
          </w:p>
        </w:tc>
        <w:tc>
          <w:tcPr>
            <w:tcW w:w="1651" w:type="dxa"/>
          </w:tcPr>
          <w:p w:rsidR="00213ADF" w:rsidRPr="003171F2" w:rsidRDefault="00213ADF" w:rsidP="005633F8">
            <w:pPr>
              <w:spacing w:line="276" w:lineRule="auto"/>
              <w:rPr>
                <w:rFonts w:ascii="Arial" w:hAnsi="Arial" w:cs="Arial"/>
                <w:bCs/>
              </w:rPr>
            </w:pPr>
            <w:r w:rsidRPr="003171F2">
              <w:rPr>
                <w:rFonts w:ascii="Arial" w:hAnsi="Arial" w:cs="Arial"/>
                <w:bCs/>
              </w:rPr>
              <w:t>2865</w:t>
            </w:r>
          </w:p>
        </w:tc>
        <w:tc>
          <w:tcPr>
            <w:tcW w:w="1651" w:type="dxa"/>
          </w:tcPr>
          <w:p w:rsidR="00213ADF" w:rsidRPr="003171F2" w:rsidRDefault="00213ADF" w:rsidP="005633F8">
            <w:pPr>
              <w:spacing w:line="276" w:lineRule="auto"/>
              <w:rPr>
                <w:rFonts w:ascii="Arial" w:hAnsi="Arial" w:cs="Arial"/>
                <w:bCs/>
              </w:rPr>
            </w:pPr>
            <w:r w:rsidRPr="003171F2">
              <w:rPr>
                <w:rFonts w:ascii="Arial" w:hAnsi="Arial" w:cs="Arial"/>
                <w:bCs/>
              </w:rPr>
              <w:t>2837</w:t>
            </w:r>
          </w:p>
        </w:tc>
      </w:tr>
    </w:tbl>
    <w:p w:rsidR="00213ADF" w:rsidRPr="003171F2" w:rsidRDefault="00213ADF" w:rsidP="00213ADF">
      <w:pPr>
        <w:rPr>
          <w:rFonts w:ascii="Arial" w:hAnsi="Arial" w:cs="Arial"/>
          <w:b/>
          <w:bCs/>
          <w:sz w:val="22"/>
          <w:szCs w:val="22"/>
          <w:highlight w:val="yellow"/>
        </w:rPr>
      </w:pPr>
    </w:p>
    <w:p w:rsidR="00213ADF" w:rsidRDefault="00213ADF" w:rsidP="00213ADF">
      <w:pPr>
        <w:rPr>
          <w:rFonts w:ascii="Arial" w:hAnsi="Arial" w:cs="Arial"/>
          <w:b/>
          <w:bCs/>
          <w:sz w:val="22"/>
          <w:szCs w:val="22"/>
        </w:rPr>
      </w:pPr>
      <w:r w:rsidRPr="003171F2">
        <w:rPr>
          <w:rFonts w:ascii="Arial" w:hAnsi="Arial" w:cs="Arial"/>
          <w:b/>
          <w:bCs/>
          <w:sz w:val="22"/>
          <w:szCs w:val="22"/>
        </w:rPr>
        <w:t>1.4.3 ТРУДОВЫЕ РЕСУРСЫ И ЗАНЯТОСТЬ</w:t>
      </w:r>
    </w:p>
    <w:p w:rsidR="00213ADF" w:rsidRPr="003171F2" w:rsidRDefault="00213ADF" w:rsidP="00213ADF">
      <w:pPr>
        <w:ind w:firstLine="709"/>
        <w:rPr>
          <w:rFonts w:ascii="Arial" w:hAnsi="Arial" w:cs="Arial"/>
          <w:b/>
          <w:bCs/>
          <w:sz w:val="22"/>
          <w:szCs w:val="22"/>
        </w:rPr>
      </w:pPr>
      <w:r w:rsidRPr="003171F2">
        <w:rPr>
          <w:rFonts w:ascii="Arial" w:hAnsi="Arial" w:cs="Arial"/>
          <w:sz w:val="22"/>
          <w:szCs w:val="22"/>
        </w:rPr>
        <w:t xml:space="preserve">В 1 квартале 2017 года среднесписочная численность работников составила 991 человек, что меньше на 1,2%, в сравнении с 1 кварталом 2016 года. </w:t>
      </w:r>
    </w:p>
    <w:p w:rsidR="00213ADF" w:rsidRPr="003171F2" w:rsidRDefault="00213ADF" w:rsidP="00213ADF">
      <w:pPr>
        <w:ind w:firstLine="709"/>
        <w:jc w:val="both"/>
        <w:rPr>
          <w:rFonts w:ascii="Arial" w:hAnsi="Arial" w:cs="Arial"/>
          <w:sz w:val="22"/>
          <w:szCs w:val="22"/>
        </w:rPr>
      </w:pPr>
      <w:r w:rsidRPr="003171F2">
        <w:rPr>
          <w:rFonts w:ascii="Arial" w:hAnsi="Arial" w:cs="Arial"/>
          <w:sz w:val="22"/>
          <w:szCs w:val="22"/>
        </w:rPr>
        <w:t>В сравнении с аналогичным периодом прошлого года в 1 квартале 2017 года произошло увеличение численности на следующих производствах:</w:t>
      </w:r>
    </w:p>
    <w:p w:rsidR="00213ADF" w:rsidRPr="003171F2" w:rsidRDefault="00213ADF" w:rsidP="00213ADF">
      <w:pPr>
        <w:pStyle w:val="a3"/>
        <w:numPr>
          <w:ilvl w:val="0"/>
          <w:numId w:val="7"/>
        </w:numPr>
        <w:spacing w:before="240" w:after="0"/>
        <w:ind w:firstLine="0"/>
        <w:contextualSpacing/>
        <w:jc w:val="both"/>
        <w:rPr>
          <w:rFonts w:ascii="Arial" w:hAnsi="Arial" w:cs="Arial"/>
        </w:rPr>
      </w:pPr>
      <w:r w:rsidRPr="003171F2">
        <w:rPr>
          <w:rFonts w:ascii="Arial" w:hAnsi="Arial" w:cs="Arial"/>
        </w:rPr>
        <w:t>обеспечение электрической энергией, газом и паром; кондиционирование воздуха</w:t>
      </w:r>
    </w:p>
    <w:p w:rsidR="00213ADF" w:rsidRPr="003171F2" w:rsidRDefault="00213ADF" w:rsidP="00213ADF">
      <w:pPr>
        <w:pStyle w:val="a3"/>
        <w:numPr>
          <w:ilvl w:val="0"/>
          <w:numId w:val="7"/>
        </w:numPr>
        <w:spacing w:before="240" w:after="0"/>
        <w:ind w:firstLine="0"/>
        <w:contextualSpacing/>
        <w:jc w:val="both"/>
        <w:rPr>
          <w:rFonts w:ascii="Arial" w:hAnsi="Arial" w:cs="Arial"/>
        </w:rPr>
      </w:pPr>
      <w:r w:rsidRPr="003171F2">
        <w:rPr>
          <w:rFonts w:ascii="Arial" w:hAnsi="Arial" w:cs="Arial"/>
        </w:rPr>
        <w:t>торговля оптовая и розничная; ремонт автотранспортных средств и мотоциклов</w:t>
      </w:r>
    </w:p>
    <w:p w:rsidR="00213ADF" w:rsidRPr="003171F2" w:rsidRDefault="00213ADF" w:rsidP="00213ADF">
      <w:pPr>
        <w:ind w:firstLine="709"/>
        <w:jc w:val="both"/>
        <w:rPr>
          <w:rFonts w:ascii="Arial" w:hAnsi="Arial" w:cs="Arial"/>
          <w:sz w:val="22"/>
          <w:szCs w:val="22"/>
        </w:rPr>
      </w:pPr>
      <w:r w:rsidRPr="003171F2">
        <w:rPr>
          <w:rFonts w:ascii="Arial" w:hAnsi="Arial" w:cs="Arial"/>
          <w:sz w:val="22"/>
          <w:szCs w:val="22"/>
        </w:rPr>
        <w:t xml:space="preserve">Среди всех видов экономической деятельности большой удельный вес в структуре среднесписочной численности населения имеют сельское, лесное хозяйство, охота, рыболовство и рыбоводство (31,28%). На сферу образования приходится 24% от общей среднесписочной численности, на </w:t>
      </w:r>
      <w:proofErr w:type="spellStart"/>
      <w:r w:rsidRPr="003171F2">
        <w:rPr>
          <w:rFonts w:ascii="Arial" w:hAnsi="Arial" w:cs="Arial"/>
          <w:sz w:val="22"/>
          <w:szCs w:val="22"/>
        </w:rPr>
        <w:t>гос</w:t>
      </w:r>
      <w:proofErr w:type="spellEnd"/>
      <w:r w:rsidRPr="003171F2">
        <w:rPr>
          <w:rFonts w:ascii="Arial" w:hAnsi="Arial" w:cs="Arial"/>
          <w:sz w:val="22"/>
          <w:szCs w:val="22"/>
        </w:rPr>
        <w:t>. управление и обеспечение военной безопасности, соц. обеспечение – 16%</w:t>
      </w:r>
    </w:p>
    <w:p w:rsidR="00213ADF" w:rsidRPr="003171F2" w:rsidRDefault="00213ADF" w:rsidP="00213ADF">
      <w:pPr>
        <w:ind w:firstLine="709"/>
        <w:jc w:val="both"/>
        <w:rPr>
          <w:rFonts w:ascii="Arial" w:hAnsi="Arial" w:cs="Arial"/>
          <w:sz w:val="22"/>
          <w:szCs w:val="22"/>
        </w:rPr>
      </w:pPr>
      <w:r w:rsidRPr="003171F2">
        <w:rPr>
          <w:rFonts w:ascii="Arial" w:hAnsi="Arial" w:cs="Arial"/>
          <w:sz w:val="22"/>
          <w:szCs w:val="22"/>
        </w:rPr>
        <w:t xml:space="preserve">За 1 квартала 2017 года среднемесячная заработная плата по району составила 15205,9 рубля, что больше уровня аналогичного периода 2016 года на 8,78% </w:t>
      </w:r>
    </w:p>
    <w:p w:rsidR="00213ADF" w:rsidRPr="003171F2" w:rsidRDefault="00213ADF" w:rsidP="00213ADF">
      <w:pPr>
        <w:ind w:firstLine="567"/>
        <w:jc w:val="both"/>
        <w:rPr>
          <w:rFonts w:ascii="Arial" w:hAnsi="Arial" w:cs="Arial"/>
          <w:sz w:val="22"/>
          <w:szCs w:val="22"/>
        </w:rPr>
      </w:pPr>
      <w:r w:rsidRPr="003171F2">
        <w:rPr>
          <w:rFonts w:ascii="Arial" w:hAnsi="Arial" w:cs="Arial"/>
          <w:sz w:val="22"/>
          <w:szCs w:val="22"/>
        </w:rPr>
        <w:t xml:space="preserve">На лидирующей позиции по уровню среднемесячной заработной платы находится отрасль транспортировки и хранения. </w:t>
      </w:r>
    </w:p>
    <w:p w:rsidR="00213ADF" w:rsidRPr="003171F2" w:rsidRDefault="00213ADF" w:rsidP="00213ADF">
      <w:pPr>
        <w:ind w:firstLine="567"/>
        <w:jc w:val="both"/>
        <w:rPr>
          <w:rFonts w:ascii="Arial" w:hAnsi="Arial" w:cs="Arial"/>
          <w:sz w:val="22"/>
          <w:szCs w:val="22"/>
        </w:rPr>
      </w:pPr>
      <w:r w:rsidRPr="003171F2">
        <w:rPr>
          <w:rFonts w:ascii="Arial" w:hAnsi="Arial" w:cs="Arial"/>
          <w:sz w:val="22"/>
          <w:szCs w:val="22"/>
        </w:rPr>
        <w:t>Задолженность по заработной  плате  по  обследуемому кругу крупных и средних предприятий на начало 2017 года отсутствует.</w:t>
      </w:r>
    </w:p>
    <w:p w:rsidR="00213ADF" w:rsidRPr="003171F2" w:rsidRDefault="00213ADF" w:rsidP="00213ADF">
      <w:pPr>
        <w:ind w:firstLine="567"/>
        <w:jc w:val="both"/>
        <w:rPr>
          <w:rFonts w:ascii="Arial" w:hAnsi="Arial" w:cs="Arial"/>
          <w:sz w:val="22"/>
          <w:szCs w:val="22"/>
        </w:rPr>
      </w:pPr>
      <w:r w:rsidRPr="003171F2">
        <w:rPr>
          <w:rFonts w:ascii="Arial" w:hAnsi="Arial" w:cs="Arial"/>
          <w:sz w:val="22"/>
          <w:szCs w:val="22"/>
        </w:rPr>
        <w:t>За 1 квартал 2017 года фонд оплаты труда увеличился на 7,7% в сравнении с 1 кварталом 2016 года. Высокие темпы роста фонда оплаты труда отмечаются в таких отраслях как: оптовая и розничная торговля, сельское, лесное хозяйство, охота, рыболовство и рыбоводство, образование</w:t>
      </w:r>
    </w:p>
    <w:p w:rsidR="00213ADF" w:rsidRPr="003171F2" w:rsidRDefault="00213ADF" w:rsidP="00213ADF">
      <w:pPr>
        <w:ind w:firstLine="567"/>
        <w:jc w:val="both"/>
        <w:rPr>
          <w:rFonts w:ascii="Arial" w:hAnsi="Arial" w:cs="Arial"/>
          <w:sz w:val="22"/>
          <w:szCs w:val="22"/>
          <w:highlight w:val="yellow"/>
        </w:rPr>
      </w:pPr>
    </w:p>
    <w:p w:rsidR="00213ADF" w:rsidRPr="003171F2" w:rsidRDefault="00213ADF" w:rsidP="00213ADF">
      <w:pPr>
        <w:ind w:firstLine="567"/>
        <w:jc w:val="both"/>
        <w:rPr>
          <w:rFonts w:ascii="Arial" w:hAnsi="Arial" w:cs="Arial"/>
          <w:sz w:val="22"/>
          <w:szCs w:val="22"/>
          <w:highlight w:val="yellow"/>
        </w:rPr>
      </w:pPr>
    </w:p>
    <w:p w:rsidR="00213ADF" w:rsidRPr="003171F2" w:rsidRDefault="00213ADF" w:rsidP="00213ADF">
      <w:pPr>
        <w:autoSpaceDE w:val="0"/>
        <w:autoSpaceDN w:val="0"/>
        <w:adjustRightInd w:val="0"/>
        <w:jc w:val="both"/>
        <w:rPr>
          <w:rFonts w:ascii="Arial" w:hAnsi="Arial" w:cs="Arial"/>
          <w:sz w:val="22"/>
          <w:szCs w:val="22"/>
        </w:rPr>
      </w:pPr>
      <w:r w:rsidRPr="003171F2">
        <w:rPr>
          <w:rFonts w:ascii="Arial" w:hAnsi="Arial" w:cs="Arial"/>
          <w:b/>
          <w:bCs/>
          <w:sz w:val="22"/>
          <w:szCs w:val="22"/>
        </w:rPr>
        <w:t>1.4.4 ПРОГНОЗНОЕ ИЗМЕНЕНИЕ ЧИСЛЕННОСТИ НАСЕЛЕНИЯ</w:t>
      </w:r>
    </w:p>
    <w:p w:rsidR="00213ADF" w:rsidRPr="003171F2" w:rsidRDefault="00213ADF" w:rsidP="00213ADF">
      <w:pPr>
        <w:autoSpaceDE w:val="0"/>
        <w:autoSpaceDN w:val="0"/>
        <w:adjustRightInd w:val="0"/>
        <w:ind w:firstLine="709"/>
        <w:jc w:val="both"/>
        <w:rPr>
          <w:rFonts w:ascii="Arial" w:hAnsi="Arial" w:cs="Arial"/>
          <w:sz w:val="22"/>
          <w:szCs w:val="22"/>
        </w:rPr>
      </w:pPr>
      <w:r w:rsidRPr="003171F2">
        <w:rPr>
          <w:rFonts w:ascii="Arial" w:hAnsi="Arial" w:cs="Arial"/>
          <w:sz w:val="22"/>
          <w:szCs w:val="22"/>
        </w:rPr>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213ADF" w:rsidRPr="003171F2" w:rsidRDefault="00213ADF" w:rsidP="00213ADF">
      <w:pPr>
        <w:pStyle w:val="ConsPlusNormal"/>
        <w:spacing w:line="276" w:lineRule="auto"/>
        <w:ind w:firstLine="709"/>
        <w:jc w:val="both"/>
        <w:rPr>
          <w:sz w:val="22"/>
          <w:szCs w:val="22"/>
        </w:rPr>
      </w:pPr>
      <w:r w:rsidRPr="003171F2">
        <w:rPr>
          <w:sz w:val="22"/>
          <w:szCs w:val="22"/>
        </w:rPr>
        <w:t xml:space="preserve">Негативная демографическая динамика является результатом значительного превышения числа </w:t>
      </w:r>
      <w:proofErr w:type="gramStart"/>
      <w:r w:rsidRPr="003171F2">
        <w:rPr>
          <w:sz w:val="22"/>
          <w:szCs w:val="22"/>
        </w:rPr>
        <w:t>умерших</w:t>
      </w:r>
      <w:proofErr w:type="gramEnd"/>
      <w:r w:rsidRPr="003171F2">
        <w:rPr>
          <w:sz w:val="22"/>
          <w:szCs w:val="22"/>
        </w:rPr>
        <w:t xml:space="preserve"> над числом родившихся. В настоящее время по России число </w:t>
      </w:r>
      <w:proofErr w:type="gramStart"/>
      <w:r w:rsidRPr="003171F2">
        <w:rPr>
          <w:sz w:val="22"/>
          <w:szCs w:val="22"/>
        </w:rPr>
        <w:t>умерших</w:t>
      </w:r>
      <w:proofErr w:type="gramEnd"/>
      <w:r w:rsidRPr="003171F2">
        <w:rPr>
          <w:sz w:val="22"/>
          <w:szCs w:val="22"/>
        </w:rPr>
        <w:t xml:space="preserve"> превышает число родившихся в 1,4 раза. Естественная убыль населения составляет 4,8 человек на 1000 человек населения.</w:t>
      </w:r>
    </w:p>
    <w:p w:rsidR="00213ADF" w:rsidRPr="003171F2" w:rsidRDefault="00213ADF" w:rsidP="00213ADF">
      <w:pPr>
        <w:pStyle w:val="ConsPlusNormal"/>
        <w:spacing w:line="276" w:lineRule="auto"/>
        <w:ind w:firstLine="709"/>
        <w:jc w:val="both"/>
        <w:rPr>
          <w:sz w:val="22"/>
          <w:szCs w:val="22"/>
        </w:rPr>
      </w:pPr>
      <w:r w:rsidRPr="003171F2">
        <w:rPr>
          <w:sz w:val="22"/>
          <w:szCs w:val="22"/>
        </w:rPr>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rsidR="00213ADF" w:rsidRPr="003171F2" w:rsidRDefault="00213ADF" w:rsidP="00213ADF">
      <w:pPr>
        <w:pStyle w:val="ConsPlusNormal"/>
        <w:spacing w:line="276" w:lineRule="auto"/>
        <w:ind w:firstLine="709"/>
        <w:jc w:val="both"/>
        <w:rPr>
          <w:sz w:val="22"/>
          <w:szCs w:val="22"/>
        </w:rPr>
      </w:pPr>
      <w:r w:rsidRPr="003171F2">
        <w:rPr>
          <w:sz w:val="22"/>
          <w:szCs w:val="22"/>
        </w:rPr>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213ADF" w:rsidRPr="003171F2" w:rsidRDefault="00213ADF" w:rsidP="00213ADF">
      <w:pPr>
        <w:pStyle w:val="ConsPlusNormal"/>
        <w:spacing w:line="276" w:lineRule="auto"/>
        <w:ind w:firstLine="709"/>
        <w:jc w:val="both"/>
        <w:rPr>
          <w:sz w:val="22"/>
          <w:szCs w:val="22"/>
        </w:rPr>
      </w:pPr>
      <w:r w:rsidRPr="003171F2">
        <w:rPr>
          <w:sz w:val="22"/>
          <w:szCs w:val="22"/>
        </w:rPr>
        <w:t>Динамика рождаемости тесно связана с негативными изменениями института семьи и снижением роли семьи в обществе.</w:t>
      </w:r>
    </w:p>
    <w:p w:rsidR="00213ADF" w:rsidRPr="003171F2" w:rsidRDefault="00213ADF" w:rsidP="00213ADF">
      <w:pPr>
        <w:pStyle w:val="ConsPlusNormal"/>
        <w:spacing w:line="276" w:lineRule="auto"/>
        <w:ind w:firstLine="709"/>
        <w:jc w:val="both"/>
        <w:rPr>
          <w:sz w:val="22"/>
          <w:szCs w:val="22"/>
        </w:rPr>
      </w:pPr>
      <w:r w:rsidRPr="003171F2">
        <w:rPr>
          <w:sz w:val="22"/>
          <w:szCs w:val="22"/>
        </w:rPr>
        <w:t xml:space="preserve">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w:t>
      </w:r>
      <w:proofErr w:type="spellStart"/>
      <w:r w:rsidRPr="003171F2">
        <w:rPr>
          <w:sz w:val="22"/>
          <w:szCs w:val="22"/>
        </w:rPr>
        <w:t>разводимости</w:t>
      </w:r>
      <w:proofErr w:type="spellEnd"/>
      <w:r w:rsidRPr="003171F2">
        <w:rPr>
          <w:sz w:val="22"/>
          <w:szCs w:val="22"/>
        </w:rPr>
        <w:t xml:space="preserve"> и </w:t>
      </w:r>
      <w:proofErr w:type="spellStart"/>
      <w:r w:rsidRPr="003171F2">
        <w:rPr>
          <w:sz w:val="22"/>
          <w:szCs w:val="22"/>
        </w:rPr>
        <w:t>овдовения</w:t>
      </w:r>
      <w:proofErr w:type="spellEnd"/>
      <w:r w:rsidRPr="003171F2">
        <w:rPr>
          <w:sz w:val="22"/>
          <w:szCs w:val="22"/>
        </w:rPr>
        <w:t xml:space="preserve"> данная тенденция ведет к росту числа неполных семей со специфическими проблемами воспитания детей.</w:t>
      </w:r>
    </w:p>
    <w:p w:rsidR="00213ADF" w:rsidRPr="003171F2" w:rsidRDefault="00213ADF" w:rsidP="00213ADF">
      <w:pPr>
        <w:pStyle w:val="ConsPlusNormal"/>
        <w:spacing w:line="276" w:lineRule="auto"/>
        <w:ind w:firstLine="709"/>
        <w:jc w:val="both"/>
        <w:rPr>
          <w:sz w:val="22"/>
          <w:szCs w:val="22"/>
        </w:rPr>
      </w:pPr>
      <w:r w:rsidRPr="003171F2">
        <w:rPr>
          <w:sz w:val="22"/>
          <w:szCs w:val="22"/>
        </w:rPr>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213ADF" w:rsidRPr="003171F2" w:rsidRDefault="00213ADF" w:rsidP="00213ADF">
      <w:pPr>
        <w:pStyle w:val="ConsPlusNormal"/>
        <w:spacing w:line="276" w:lineRule="auto"/>
        <w:ind w:firstLine="709"/>
        <w:jc w:val="both"/>
        <w:rPr>
          <w:sz w:val="22"/>
          <w:szCs w:val="22"/>
        </w:rPr>
      </w:pPr>
      <w:r w:rsidRPr="003171F2">
        <w:rPr>
          <w:sz w:val="22"/>
          <w:szCs w:val="22"/>
        </w:rPr>
        <w:lastRenderedPageBreak/>
        <w:t>С 90-х годов прошлого века смертность выросла и составила 15,2 на 1000 человек населения России.</w:t>
      </w:r>
    </w:p>
    <w:p w:rsidR="00213ADF" w:rsidRPr="003171F2" w:rsidRDefault="00213ADF" w:rsidP="00213ADF">
      <w:pPr>
        <w:pStyle w:val="ConsPlusNormal"/>
        <w:spacing w:line="276" w:lineRule="auto"/>
        <w:ind w:firstLine="709"/>
        <w:jc w:val="both"/>
        <w:rPr>
          <w:sz w:val="22"/>
          <w:szCs w:val="22"/>
        </w:rPr>
      </w:pPr>
      <w:r w:rsidRPr="003171F2">
        <w:rPr>
          <w:sz w:val="22"/>
          <w:szCs w:val="22"/>
        </w:rPr>
        <w:t xml:space="preserve">Главными особенностями смертности в России являются высокая смертность населения в трудоспособном возрасте, значительный </w:t>
      </w:r>
      <w:proofErr w:type="spellStart"/>
      <w:r w:rsidRPr="003171F2">
        <w:rPr>
          <w:sz w:val="22"/>
          <w:szCs w:val="22"/>
        </w:rPr>
        <w:t>гендерный</w:t>
      </w:r>
      <w:proofErr w:type="spellEnd"/>
      <w:r w:rsidRPr="003171F2">
        <w:rPr>
          <w:sz w:val="22"/>
          <w:szCs w:val="22"/>
        </w:rPr>
        <w:t xml:space="preserve"> разрыв в продолжительности жизни, высокий уровень смертности от внешних причин. Из общего числа </w:t>
      </w:r>
      <w:proofErr w:type="gramStart"/>
      <w:r w:rsidRPr="003171F2">
        <w:rPr>
          <w:sz w:val="22"/>
          <w:szCs w:val="22"/>
        </w:rPr>
        <w:t>умерших</w:t>
      </w:r>
      <w:proofErr w:type="gramEnd"/>
      <w:r w:rsidRPr="003171F2">
        <w:rPr>
          <w:sz w:val="22"/>
          <w:szCs w:val="22"/>
        </w:rPr>
        <w:t xml:space="preserve">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213ADF" w:rsidRPr="003171F2" w:rsidRDefault="00213ADF" w:rsidP="00213ADF">
      <w:pPr>
        <w:pStyle w:val="ConsPlusNormal"/>
        <w:spacing w:line="276" w:lineRule="auto"/>
        <w:ind w:firstLine="709"/>
        <w:jc w:val="both"/>
        <w:rPr>
          <w:sz w:val="22"/>
          <w:szCs w:val="22"/>
        </w:rPr>
      </w:pPr>
      <w:proofErr w:type="gramStart"/>
      <w:r w:rsidRPr="003171F2">
        <w:rPr>
          <w:sz w:val="22"/>
          <w:szCs w:val="22"/>
        </w:rPr>
        <w:t>Смертность населения в сельской местности выше, чем в городской.</w:t>
      </w:r>
      <w:proofErr w:type="gramEnd"/>
    </w:p>
    <w:p w:rsidR="00213ADF" w:rsidRPr="003171F2" w:rsidRDefault="00213ADF" w:rsidP="00213ADF">
      <w:pPr>
        <w:pStyle w:val="ConsPlusNormal"/>
        <w:spacing w:line="276" w:lineRule="auto"/>
        <w:ind w:firstLine="709"/>
        <w:jc w:val="both"/>
        <w:rPr>
          <w:sz w:val="22"/>
          <w:szCs w:val="22"/>
        </w:rPr>
      </w:pPr>
      <w:r w:rsidRPr="003171F2">
        <w:rPr>
          <w:sz w:val="22"/>
          <w:szCs w:val="22"/>
        </w:rPr>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213ADF" w:rsidRPr="003171F2" w:rsidRDefault="00213ADF" w:rsidP="00213ADF">
      <w:pPr>
        <w:pStyle w:val="ConsPlusNormal"/>
        <w:spacing w:line="276" w:lineRule="auto"/>
        <w:ind w:firstLine="709"/>
        <w:jc w:val="both"/>
        <w:rPr>
          <w:sz w:val="22"/>
          <w:szCs w:val="22"/>
        </w:rPr>
      </w:pPr>
      <w:r w:rsidRPr="003171F2">
        <w:rPr>
          <w:sz w:val="22"/>
          <w:szCs w:val="22"/>
        </w:rPr>
        <w:t xml:space="preserve">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w:t>
      </w:r>
      <w:proofErr w:type="gramStart"/>
      <w:r w:rsidRPr="003171F2">
        <w:rPr>
          <w:sz w:val="22"/>
          <w:szCs w:val="22"/>
        </w:rPr>
        <w:t>родившихся</w:t>
      </w:r>
      <w:proofErr w:type="gramEnd"/>
      <w:r w:rsidRPr="003171F2">
        <w:rPr>
          <w:sz w:val="22"/>
          <w:szCs w:val="22"/>
        </w:rPr>
        <w:t xml:space="preserve"> живыми до 11,0 умершего. За 1 квартал 2007 года этот показатель составил 7,9 промилле (аналогичный период 2006 года - 13,2 промилле).</w:t>
      </w:r>
    </w:p>
    <w:p w:rsidR="00213ADF" w:rsidRPr="003171F2" w:rsidRDefault="00213ADF" w:rsidP="00213ADF">
      <w:pPr>
        <w:pStyle w:val="ConsPlusNormal"/>
        <w:spacing w:line="276" w:lineRule="auto"/>
        <w:ind w:firstLine="709"/>
        <w:jc w:val="both"/>
        <w:rPr>
          <w:sz w:val="22"/>
          <w:szCs w:val="22"/>
        </w:rPr>
      </w:pPr>
      <w:r w:rsidRPr="003171F2">
        <w:rPr>
          <w:sz w:val="22"/>
          <w:szCs w:val="22"/>
        </w:rP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213ADF" w:rsidRPr="003171F2" w:rsidRDefault="00213ADF" w:rsidP="00213ADF">
      <w:pPr>
        <w:ind w:firstLine="709"/>
        <w:jc w:val="both"/>
        <w:rPr>
          <w:rFonts w:ascii="Arial" w:hAnsi="Arial" w:cs="Arial"/>
          <w:sz w:val="22"/>
          <w:szCs w:val="22"/>
        </w:rPr>
      </w:pPr>
      <w:r w:rsidRPr="003171F2">
        <w:rPr>
          <w:rFonts w:ascii="Arial" w:hAnsi="Arial" w:cs="Arial"/>
          <w:sz w:val="22"/>
          <w:szCs w:val="22"/>
        </w:rPr>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213ADF" w:rsidRPr="003171F2" w:rsidRDefault="00213ADF" w:rsidP="00213ADF">
      <w:pPr>
        <w:shd w:val="clear" w:color="auto" w:fill="FFFFFF" w:themeFill="background1"/>
        <w:autoSpaceDE w:val="0"/>
        <w:autoSpaceDN w:val="0"/>
        <w:adjustRightInd w:val="0"/>
        <w:ind w:firstLine="709"/>
        <w:jc w:val="both"/>
        <w:rPr>
          <w:rFonts w:ascii="Arial" w:hAnsi="Arial" w:cs="Arial"/>
          <w:sz w:val="22"/>
          <w:szCs w:val="22"/>
        </w:rPr>
      </w:pPr>
      <w:r w:rsidRPr="003171F2">
        <w:rPr>
          <w:rFonts w:ascii="Arial" w:hAnsi="Arial" w:cs="Arial"/>
          <w:sz w:val="22"/>
          <w:szCs w:val="22"/>
        </w:rPr>
        <w:t>Реалистичный сценарий изменения численности населения приведен в таблице 2.9.</w:t>
      </w:r>
    </w:p>
    <w:p w:rsidR="00213ADF" w:rsidRPr="003171F2" w:rsidRDefault="00213ADF" w:rsidP="00213ADF">
      <w:pPr>
        <w:shd w:val="clear" w:color="auto" w:fill="FFFFFF" w:themeFill="background1"/>
        <w:spacing w:before="120"/>
        <w:rPr>
          <w:rFonts w:ascii="Arial" w:hAnsi="Arial" w:cs="Arial"/>
          <w:b/>
          <w:i/>
          <w:sz w:val="22"/>
          <w:szCs w:val="22"/>
        </w:rPr>
      </w:pPr>
      <w:r w:rsidRPr="003171F2">
        <w:rPr>
          <w:rFonts w:ascii="Arial" w:hAnsi="Arial" w:cs="Arial"/>
          <w:b/>
          <w:i/>
          <w:sz w:val="22"/>
          <w:szCs w:val="22"/>
        </w:rPr>
        <w:t>Таблица 2.9</w:t>
      </w:r>
    </w:p>
    <w:p w:rsidR="00213ADF" w:rsidRPr="003171F2" w:rsidRDefault="00213ADF" w:rsidP="00213ADF">
      <w:pPr>
        <w:shd w:val="clear" w:color="auto" w:fill="FFFFFF" w:themeFill="background1"/>
        <w:autoSpaceDE w:val="0"/>
        <w:autoSpaceDN w:val="0"/>
        <w:adjustRightInd w:val="0"/>
        <w:spacing w:after="120"/>
        <w:jc w:val="both"/>
        <w:rPr>
          <w:rFonts w:ascii="Arial" w:hAnsi="Arial" w:cs="Arial"/>
          <w:sz w:val="22"/>
          <w:szCs w:val="22"/>
        </w:rPr>
      </w:pPr>
      <w:r w:rsidRPr="003171F2">
        <w:rPr>
          <w:rFonts w:ascii="Arial" w:hAnsi="Arial" w:cs="Arial"/>
          <w:i/>
          <w:sz w:val="22"/>
          <w:szCs w:val="22"/>
        </w:rPr>
        <w:t xml:space="preserve">Результат расчета численности населения в </w:t>
      </w:r>
      <w:proofErr w:type="spellStart"/>
      <w:r w:rsidRPr="003171F2">
        <w:rPr>
          <w:rFonts w:ascii="Arial" w:hAnsi="Arial" w:cs="Arial"/>
          <w:i/>
          <w:sz w:val="22"/>
          <w:szCs w:val="22"/>
        </w:rPr>
        <w:t>Большеигнатовском</w:t>
      </w:r>
      <w:proofErr w:type="spellEnd"/>
      <w:r w:rsidRPr="003171F2">
        <w:rPr>
          <w:rFonts w:ascii="Arial" w:hAnsi="Arial" w:cs="Arial"/>
          <w:i/>
          <w:sz w:val="22"/>
          <w:szCs w:val="22"/>
        </w:rPr>
        <w:t xml:space="preserve"> сельском поселении</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45"/>
        <w:gridCol w:w="1594"/>
        <w:gridCol w:w="1017"/>
        <w:gridCol w:w="1015"/>
        <w:gridCol w:w="1161"/>
        <w:gridCol w:w="1015"/>
        <w:gridCol w:w="1165"/>
      </w:tblGrid>
      <w:tr w:rsidR="00213ADF" w:rsidRPr="003171F2" w:rsidTr="005633F8">
        <w:trPr>
          <w:trHeight w:val="348"/>
          <w:tblHeader/>
        </w:trPr>
        <w:tc>
          <w:tcPr>
            <w:tcW w:w="1520" w:type="pct"/>
            <w:vMerge w:val="restart"/>
            <w:shd w:val="clear" w:color="auto" w:fill="auto"/>
            <w:noWrap/>
            <w:vAlign w:val="center"/>
            <w:hideMark/>
          </w:tcPr>
          <w:p w:rsidR="00213ADF" w:rsidRPr="003171F2" w:rsidRDefault="00213ADF" w:rsidP="005633F8">
            <w:pPr>
              <w:rPr>
                <w:rFonts w:ascii="Arial" w:hAnsi="Arial" w:cs="Arial"/>
              </w:rPr>
            </w:pPr>
          </w:p>
        </w:tc>
        <w:tc>
          <w:tcPr>
            <w:tcW w:w="796" w:type="pct"/>
            <w:vMerge w:val="restart"/>
            <w:shd w:val="clear" w:color="auto" w:fill="auto"/>
            <w:noWrap/>
            <w:vAlign w:val="center"/>
            <w:hideMark/>
          </w:tcPr>
          <w:p w:rsidR="00213ADF" w:rsidRPr="003171F2" w:rsidRDefault="00213ADF" w:rsidP="005633F8">
            <w:pPr>
              <w:rPr>
                <w:rFonts w:ascii="Arial" w:hAnsi="Arial" w:cs="Arial"/>
                <w:b/>
              </w:rPr>
            </w:pPr>
            <w:r w:rsidRPr="003171F2">
              <w:rPr>
                <w:rFonts w:ascii="Arial" w:hAnsi="Arial" w:cs="Arial"/>
                <w:b/>
                <w:sz w:val="22"/>
                <w:szCs w:val="22"/>
              </w:rPr>
              <w:t>На 2017 год</w:t>
            </w:r>
          </w:p>
        </w:tc>
        <w:tc>
          <w:tcPr>
            <w:tcW w:w="2684" w:type="pct"/>
            <w:gridSpan w:val="5"/>
            <w:vAlign w:val="center"/>
          </w:tcPr>
          <w:p w:rsidR="00213ADF" w:rsidRPr="003171F2" w:rsidRDefault="00213ADF" w:rsidP="005633F8">
            <w:pPr>
              <w:rPr>
                <w:rFonts w:ascii="Arial" w:hAnsi="Arial" w:cs="Arial"/>
                <w:b/>
              </w:rPr>
            </w:pPr>
            <w:r w:rsidRPr="003171F2">
              <w:rPr>
                <w:rFonts w:ascii="Arial" w:hAnsi="Arial" w:cs="Arial"/>
                <w:b/>
                <w:sz w:val="22"/>
                <w:szCs w:val="22"/>
              </w:rPr>
              <w:t>Реалистичный сценарий</w:t>
            </w:r>
          </w:p>
        </w:tc>
      </w:tr>
      <w:tr w:rsidR="00213ADF" w:rsidRPr="003171F2" w:rsidTr="005633F8">
        <w:trPr>
          <w:trHeight w:val="366"/>
          <w:tblHeader/>
        </w:trPr>
        <w:tc>
          <w:tcPr>
            <w:tcW w:w="1520" w:type="pct"/>
            <w:vMerge/>
            <w:shd w:val="clear" w:color="auto" w:fill="auto"/>
            <w:noWrap/>
            <w:vAlign w:val="center"/>
            <w:hideMark/>
          </w:tcPr>
          <w:p w:rsidR="00213ADF" w:rsidRPr="003171F2" w:rsidRDefault="00213ADF" w:rsidP="005633F8">
            <w:pPr>
              <w:rPr>
                <w:rFonts w:ascii="Arial" w:hAnsi="Arial" w:cs="Arial"/>
              </w:rPr>
            </w:pPr>
          </w:p>
        </w:tc>
        <w:tc>
          <w:tcPr>
            <w:tcW w:w="796" w:type="pct"/>
            <w:vMerge/>
            <w:shd w:val="clear" w:color="auto" w:fill="auto"/>
            <w:noWrap/>
            <w:vAlign w:val="center"/>
            <w:hideMark/>
          </w:tcPr>
          <w:p w:rsidR="00213ADF" w:rsidRPr="003171F2" w:rsidRDefault="00213ADF" w:rsidP="005633F8">
            <w:pPr>
              <w:rPr>
                <w:rFonts w:ascii="Arial" w:hAnsi="Arial" w:cs="Arial"/>
              </w:rPr>
            </w:pPr>
          </w:p>
        </w:tc>
        <w:tc>
          <w:tcPr>
            <w:tcW w:w="508" w:type="pct"/>
            <w:shd w:val="clear" w:color="auto" w:fill="auto"/>
            <w:noWrap/>
            <w:vAlign w:val="center"/>
            <w:hideMark/>
          </w:tcPr>
          <w:p w:rsidR="00213ADF" w:rsidRPr="003171F2" w:rsidRDefault="00213ADF" w:rsidP="005633F8">
            <w:pPr>
              <w:rPr>
                <w:rFonts w:ascii="Arial" w:hAnsi="Arial" w:cs="Arial"/>
                <w:b/>
              </w:rPr>
            </w:pPr>
            <w:r w:rsidRPr="003171F2">
              <w:rPr>
                <w:rFonts w:ascii="Arial" w:hAnsi="Arial" w:cs="Arial"/>
                <w:b/>
                <w:sz w:val="22"/>
                <w:szCs w:val="22"/>
              </w:rPr>
              <w:t>2018</w:t>
            </w:r>
          </w:p>
        </w:tc>
        <w:tc>
          <w:tcPr>
            <w:tcW w:w="507" w:type="pct"/>
            <w:vAlign w:val="center"/>
          </w:tcPr>
          <w:p w:rsidR="00213ADF" w:rsidRPr="003171F2" w:rsidRDefault="00213ADF" w:rsidP="005633F8">
            <w:pPr>
              <w:rPr>
                <w:rFonts w:ascii="Arial" w:hAnsi="Arial" w:cs="Arial"/>
                <w:b/>
              </w:rPr>
            </w:pPr>
            <w:r w:rsidRPr="003171F2">
              <w:rPr>
                <w:rFonts w:ascii="Arial" w:hAnsi="Arial" w:cs="Arial"/>
                <w:b/>
                <w:sz w:val="22"/>
                <w:szCs w:val="22"/>
              </w:rPr>
              <w:t>2020</w:t>
            </w:r>
          </w:p>
        </w:tc>
        <w:tc>
          <w:tcPr>
            <w:tcW w:w="580" w:type="pct"/>
            <w:vAlign w:val="center"/>
          </w:tcPr>
          <w:p w:rsidR="00213ADF" w:rsidRPr="003171F2" w:rsidRDefault="00213ADF" w:rsidP="005633F8">
            <w:pPr>
              <w:rPr>
                <w:rFonts w:ascii="Arial" w:hAnsi="Arial" w:cs="Arial"/>
                <w:b/>
              </w:rPr>
            </w:pPr>
            <w:r w:rsidRPr="003171F2">
              <w:rPr>
                <w:rFonts w:ascii="Arial" w:hAnsi="Arial" w:cs="Arial"/>
                <w:b/>
                <w:sz w:val="22"/>
                <w:szCs w:val="22"/>
              </w:rPr>
              <w:t>2022</w:t>
            </w:r>
          </w:p>
        </w:tc>
        <w:tc>
          <w:tcPr>
            <w:tcW w:w="507" w:type="pct"/>
            <w:shd w:val="clear" w:color="auto" w:fill="auto"/>
            <w:noWrap/>
            <w:vAlign w:val="center"/>
            <w:hideMark/>
          </w:tcPr>
          <w:p w:rsidR="00213ADF" w:rsidRPr="003171F2" w:rsidRDefault="00213ADF" w:rsidP="005633F8">
            <w:pPr>
              <w:rPr>
                <w:rFonts w:ascii="Arial" w:hAnsi="Arial" w:cs="Arial"/>
                <w:b/>
              </w:rPr>
            </w:pPr>
            <w:r w:rsidRPr="003171F2">
              <w:rPr>
                <w:rFonts w:ascii="Arial" w:hAnsi="Arial" w:cs="Arial"/>
                <w:b/>
                <w:sz w:val="22"/>
                <w:szCs w:val="22"/>
              </w:rPr>
              <w:t>2030</w:t>
            </w:r>
          </w:p>
        </w:tc>
        <w:tc>
          <w:tcPr>
            <w:tcW w:w="582" w:type="pct"/>
            <w:vAlign w:val="center"/>
          </w:tcPr>
          <w:p w:rsidR="00213ADF" w:rsidRPr="003171F2" w:rsidRDefault="00213ADF" w:rsidP="005633F8">
            <w:pPr>
              <w:rPr>
                <w:rFonts w:ascii="Arial" w:hAnsi="Arial" w:cs="Arial"/>
                <w:b/>
              </w:rPr>
            </w:pPr>
            <w:r w:rsidRPr="003171F2">
              <w:rPr>
                <w:rFonts w:ascii="Arial" w:hAnsi="Arial" w:cs="Arial"/>
                <w:b/>
                <w:sz w:val="22"/>
                <w:szCs w:val="22"/>
              </w:rPr>
              <w:t>2037</w:t>
            </w:r>
          </w:p>
        </w:tc>
      </w:tr>
      <w:tr w:rsidR="00213ADF" w:rsidRPr="003171F2" w:rsidTr="005633F8">
        <w:trPr>
          <w:trHeight w:val="348"/>
        </w:trPr>
        <w:tc>
          <w:tcPr>
            <w:tcW w:w="1520" w:type="pct"/>
            <w:shd w:val="clear" w:color="auto" w:fill="auto"/>
            <w:noWrap/>
            <w:hideMark/>
          </w:tcPr>
          <w:p w:rsidR="00213ADF" w:rsidRPr="003171F2" w:rsidRDefault="00213ADF" w:rsidP="005633F8">
            <w:pPr>
              <w:rPr>
                <w:rFonts w:ascii="Arial" w:hAnsi="Arial" w:cs="Arial"/>
                <w:b/>
              </w:rPr>
            </w:pPr>
            <w:r w:rsidRPr="003171F2">
              <w:rPr>
                <w:rFonts w:ascii="Arial" w:hAnsi="Arial" w:cs="Arial"/>
                <w:b/>
                <w:sz w:val="22"/>
                <w:szCs w:val="22"/>
              </w:rPr>
              <w:t>Всего</w:t>
            </w:r>
          </w:p>
        </w:tc>
        <w:tc>
          <w:tcPr>
            <w:tcW w:w="796" w:type="pct"/>
            <w:shd w:val="clear" w:color="auto" w:fill="auto"/>
            <w:noWrap/>
            <w:vAlign w:val="center"/>
          </w:tcPr>
          <w:p w:rsidR="00213ADF" w:rsidRPr="003171F2" w:rsidRDefault="00213ADF" w:rsidP="005633F8">
            <w:pPr>
              <w:rPr>
                <w:rFonts w:ascii="Arial" w:hAnsi="Arial" w:cs="Arial"/>
                <w:lang w:val="en-US"/>
              </w:rPr>
            </w:pPr>
            <w:r w:rsidRPr="003171F2">
              <w:rPr>
                <w:rFonts w:ascii="Arial" w:hAnsi="Arial" w:cs="Arial"/>
                <w:color w:val="222222"/>
                <w:sz w:val="22"/>
                <w:szCs w:val="22"/>
                <w:shd w:val="clear" w:color="auto" w:fill="F8F9FA"/>
              </w:rPr>
              <w:t>2837</w:t>
            </w:r>
          </w:p>
        </w:tc>
        <w:tc>
          <w:tcPr>
            <w:tcW w:w="508" w:type="pct"/>
            <w:shd w:val="clear" w:color="auto" w:fill="auto"/>
            <w:noWrap/>
            <w:vAlign w:val="center"/>
          </w:tcPr>
          <w:p w:rsidR="00213ADF" w:rsidRPr="003171F2" w:rsidRDefault="00213ADF" w:rsidP="005633F8">
            <w:pPr>
              <w:rPr>
                <w:rFonts w:ascii="Arial" w:hAnsi="Arial" w:cs="Arial"/>
                <w:b/>
              </w:rPr>
            </w:pPr>
            <w:r w:rsidRPr="003171F2">
              <w:rPr>
                <w:rFonts w:ascii="Arial" w:hAnsi="Arial" w:cs="Arial"/>
                <w:b/>
                <w:sz w:val="22"/>
                <w:szCs w:val="22"/>
              </w:rPr>
              <w:t>2796</w:t>
            </w:r>
          </w:p>
        </w:tc>
        <w:tc>
          <w:tcPr>
            <w:tcW w:w="507" w:type="pct"/>
            <w:vAlign w:val="center"/>
          </w:tcPr>
          <w:p w:rsidR="00213ADF" w:rsidRPr="003171F2" w:rsidRDefault="00213ADF" w:rsidP="005633F8">
            <w:pPr>
              <w:rPr>
                <w:rFonts w:ascii="Arial" w:hAnsi="Arial" w:cs="Arial"/>
              </w:rPr>
            </w:pPr>
            <w:r w:rsidRPr="003171F2">
              <w:rPr>
                <w:rFonts w:ascii="Arial" w:hAnsi="Arial" w:cs="Arial"/>
                <w:sz w:val="22"/>
                <w:szCs w:val="22"/>
              </w:rPr>
              <w:t>2713</w:t>
            </w:r>
          </w:p>
        </w:tc>
        <w:tc>
          <w:tcPr>
            <w:tcW w:w="580" w:type="pct"/>
            <w:vAlign w:val="center"/>
          </w:tcPr>
          <w:p w:rsidR="00213ADF" w:rsidRPr="003171F2" w:rsidRDefault="00213ADF" w:rsidP="005633F8">
            <w:pPr>
              <w:rPr>
                <w:rFonts w:ascii="Arial" w:hAnsi="Arial" w:cs="Arial"/>
                <w:b/>
              </w:rPr>
            </w:pPr>
            <w:r w:rsidRPr="003171F2">
              <w:rPr>
                <w:rFonts w:ascii="Arial" w:hAnsi="Arial" w:cs="Arial"/>
                <w:b/>
                <w:sz w:val="22"/>
                <w:szCs w:val="22"/>
              </w:rPr>
              <w:t>2630</w:t>
            </w:r>
          </w:p>
        </w:tc>
        <w:tc>
          <w:tcPr>
            <w:tcW w:w="507" w:type="pct"/>
            <w:shd w:val="clear" w:color="auto" w:fill="auto"/>
            <w:noWrap/>
            <w:vAlign w:val="center"/>
          </w:tcPr>
          <w:p w:rsidR="00213ADF" w:rsidRPr="003171F2" w:rsidRDefault="00213ADF" w:rsidP="005633F8">
            <w:pPr>
              <w:rPr>
                <w:rFonts w:ascii="Arial" w:hAnsi="Arial" w:cs="Arial"/>
                <w:lang w:val="en-US"/>
              </w:rPr>
            </w:pPr>
            <w:r w:rsidRPr="003171F2">
              <w:rPr>
                <w:rFonts w:ascii="Arial" w:hAnsi="Arial" w:cs="Arial"/>
                <w:sz w:val="22"/>
                <w:szCs w:val="22"/>
              </w:rPr>
              <w:t>2298</w:t>
            </w:r>
          </w:p>
        </w:tc>
        <w:tc>
          <w:tcPr>
            <w:tcW w:w="582" w:type="pct"/>
            <w:vAlign w:val="center"/>
          </w:tcPr>
          <w:p w:rsidR="00213ADF" w:rsidRPr="003171F2" w:rsidRDefault="00213ADF" w:rsidP="005633F8">
            <w:pPr>
              <w:rPr>
                <w:rFonts w:ascii="Arial" w:hAnsi="Arial" w:cs="Arial"/>
                <w:b/>
              </w:rPr>
            </w:pPr>
            <w:r w:rsidRPr="003171F2">
              <w:rPr>
                <w:rFonts w:ascii="Arial" w:hAnsi="Arial" w:cs="Arial"/>
                <w:b/>
                <w:sz w:val="22"/>
                <w:szCs w:val="22"/>
              </w:rPr>
              <w:t>2008</w:t>
            </w:r>
          </w:p>
        </w:tc>
      </w:tr>
      <w:tr w:rsidR="00213ADF" w:rsidRPr="003171F2" w:rsidTr="005633F8">
        <w:trPr>
          <w:trHeight w:val="348"/>
        </w:trPr>
        <w:tc>
          <w:tcPr>
            <w:tcW w:w="1520" w:type="pct"/>
            <w:shd w:val="clear" w:color="auto" w:fill="auto"/>
            <w:noWrap/>
          </w:tcPr>
          <w:p w:rsidR="00213ADF" w:rsidRPr="003171F2" w:rsidRDefault="00213ADF" w:rsidP="005633F8">
            <w:pPr>
              <w:rPr>
                <w:rFonts w:ascii="Arial" w:hAnsi="Arial" w:cs="Arial"/>
              </w:rPr>
            </w:pPr>
            <w:r w:rsidRPr="003171F2">
              <w:rPr>
                <w:rFonts w:ascii="Arial" w:hAnsi="Arial" w:cs="Arial"/>
                <w:sz w:val="22"/>
                <w:szCs w:val="22"/>
              </w:rPr>
              <w:t>с</w:t>
            </w:r>
            <w:proofErr w:type="gramStart"/>
            <w:r w:rsidRPr="003171F2">
              <w:rPr>
                <w:rFonts w:ascii="Arial" w:hAnsi="Arial" w:cs="Arial"/>
                <w:sz w:val="22"/>
                <w:szCs w:val="22"/>
              </w:rPr>
              <w:t>.Б</w:t>
            </w:r>
            <w:proofErr w:type="gramEnd"/>
            <w:r w:rsidRPr="003171F2">
              <w:rPr>
                <w:rFonts w:ascii="Arial" w:hAnsi="Arial" w:cs="Arial"/>
                <w:sz w:val="22"/>
                <w:szCs w:val="22"/>
              </w:rPr>
              <w:t>ольшое Игнатово</w:t>
            </w:r>
          </w:p>
        </w:tc>
        <w:tc>
          <w:tcPr>
            <w:tcW w:w="796" w:type="pct"/>
            <w:shd w:val="clear" w:color="auto" w:fill="auto"/>
            <w:noWrap/>
            <w:vAlign w:val="center"/>
          </w:tcPr>
          <w:p w:rsidR="00213ADF" w:rsidRPr="003171F2" w:rsidRDefault="00213ADF" w:rsidP="005633F8">
            <w:pPr>
              <w:rPr>
                <w:rFonts w:ascii="Arial" w:hAnsi="Arial" w:cs="Arial"/>
              </w:rPr>
            </w:pPr>
            <w:r w:rsidRPr="003171F2">
              <w:rPr>
                <w:rFonts w:ascii="Arial" w:hAnsi="Arial" w:cs="Arial"/>
                <w:sz w:val="22"/>
                <w:szCs w:val="22"/>
              </w:rPr>
              <w:t>2581</w:t>
            </w:r>
          </w:p>
        </w:tc>
        <w:tc>
          <w:tcPr>
            <w:tcW w:w="508" w:type="pct"/>
            <w:shd w:val="clear" w:color="auto" w:fill="auto"/>
            <w:noWrap/>
            <w:vAlign w:val="center"/>
          </w:tcPr>
          <w:p w:rsidR="00213ADF" w:rsidRPr="003171F2" w:rsidRDefault="00213ADF" w:rsidP="005633F8">
            <w:pPr>
              <w:rPr>
                <w:rFonts w:ascii="Arial" w:hAnsi="Arial" w:cs="Arial"/>
                <w:b/>
              </w:rPr>
            </w:pPr>
            <w:r w:rsidRPr="003171F2">
              <w:rPr>
                <w:rFonts w:ascii="Arial" w:hAnsi="Arial" w:cs="Arial"/>
                <w:b/>
                <w:sz w:val="22"/>
                <w:szCs w:val="22"/>
              </w:rPr>
              <w:t>2544</w:t>
            </w:r>
          </w:p>
        </w:tc>
        <w:tc>
          <w:tcPr>
            <w:tcW w:w="507" w:type="pct"/>
            <w:vAlign w:val="center"/>
          </w:tcPr>
          <w:p w:rsidR="00213ADF" w:rsidRPr="003171F2" w:rsidRDefault="00213ADF" w:rsidP="005633F8">
            <w:pPr>
              <w:rPr>
                <w:rFonts w:ascii="Arial" w:hAnsi="Arial" w:cs="Arial"/>
              </w:rPr>
            </w:pPr>
            <w:r w:rsidRPr="003171F2">
              <w:rPr>
                <w:rFonts w:ascii="Arial" w:hAnsi="Arial" w:cs="Arial"/>
                <w:sz w:val="22"/>
                <w:szCs w:val="22"/>
              </w:rPr>
              <w:t>2469</w:t>
            </w:r>
          </w:p>
        </w:tc>
        <w:tc>
          <w:tcPr>
            <w:tcW w:w="580" w:type="pct"/>
            <w:vAlign w:val="center"/>
          </w:tcPr>
          <w:p w:rsidR="00213ADF" w:rsidRPr="003171F2" w:rsidRDefault="00213ADF" w:rsidP="005633F8">
            <w:pPr>
              <w:rPr>
                <w:rFonts w:ascii="Arial" w:hAnsi="Arial" w:cs="Arial"/>
                <w:b/>
              </w:rPr>
            </w:pPr>
            <w:r w:rsidRPr="003171F2">
              <w:rPr>
                <w:rFonts w:ascii="Arial" w:hAnsi="Arial" w:cs="Arial"/>
                <w:b/>
                <w:sz w:val="22"/>
                <w:szCs w:val="22"/>
              </w:rPr>
              <w:t>2393</w:t>
            </w:r>
          </w:p>
        </w:tc>
        <w:tc>
          <w:tcPr>
            <w:tcW w:w="507" w:type="pct"/>
            <w:shd w:val="clear" w:color="auto" w:fill="auto"/>
            <w:noWrap/>
            <w:vAlign w:val="center"/>
          </w:tcPr>
          <w:p w:rsidR="00213ADF" w:rsidRPr="003171F2" w:rsidRDefault="00213ADF" w:rsidP="005633F8">
            <w:pPr>
              <w:rPr>
                <w:rFonts w:ascii="Arial" w:hAnsi="Arial" w:cs="Arial"/>
              </w:rPr>
            </w:pPr>
            <w:r w:rsidRPr="003171F2">
              <w:rPr>
                <w:rFonts w:ascii="Arial" w:hAnsi="Arial" w:cs="Arial"/>
                <w:sz w:val="22"/>
                <w:szCs w:val="22"/>
              </w:rPr>
              <w:t>2091</w:t>
            </w:r>
          </w:p>
        </w:tc>
        <w:tc>
          <w:tcPr>
            <w:tcW w:w="582" w:type="pct"/>
            <w:vAlign w:val="center"/>
          </w:tcPr>
          <w:p w:rsidR="00213ADF" w:rsidRPr="003171F2" w:rsidRDefault="00213ADF" w:rsidP="005633F8">
            <w:pPr>
              <w:rPr>
                <w:rFonts w:ascii="Arial" w:hAnsi="Arial" w:cs="Arial"/>
                <w:b/>
              </w:rPr>
            </w:pPr>
            <w:r w:rsidRPr="003171F2">
              <w:rPr>
                <w:rFonts w:ascii="Arial" w:hAnsi="Arial" w:cs="Arial"/>
                <w:b/>
                <w:sz w:val="22"/>
                <w:szCs w:val="22"/>
              </w:rPr>
              <w:t>1827</w:t>
            </w:r>
          </w:p>
        </w:tc>
      </w:tr>
      <w:tr w:rsidR="00213ADF" w:rsidRPr="003171F2" w:rsidTr="005633F8">
        <w:trPr>
          <w:trHeight w:val="348"/>
        </w:trPr>
        <w:tc>
          <w:tcPr>
            <w:tcW w:w="1520" w:type="pct"/>
            <w:shd w:val="clear" w:color="auto" w:fill="auto"/>
            <w:noWrap/>
          </w:tcPr>
          <w:p w:rsidR="00213ADF" w:rsidRPr="003171F2" w:rsidRDefault="00213ADF" w:rsidP="005633F8">
            <w:pPr>
              <w:rPr>
                <w:rFonts w:ascii="Arial" w:hAnsi="Arial" w:cs="Arial"/>
              </w:rPr>
            </w:pPr>
            <w:r w:rsidRPr="003171F2">
              <w:rPr>
                <w:rFonts w:ascii="Arial" w:hAnsi="Arial" w:cs="Arial"/>
                <w:sz w:val="22"/>
                <w:szCs w:val="22"/>
              </w:rPr>
              <w:t>д.</w:t>
            </w:r>
            <w:r w:rsidRPr="003171F2">
              <w:rPr>
                <w:sz w:val="22"/>
                <w:szCs w:val="22"/>
              </w:rPr>
              <w:t xml:space="preserve"> </w:t>
            </w:r>
            <w:proofErr w:type="spellStart"/>
            <w:r w:rsidRPr="003171F2">
              <w:rPr>
                <w:rFonts w:ascii="Arial" w:hAnsi="Arial" w:cs="Arial"/>
                <w:sz w:val="22"/>
                <w:szCs w:val="22"/>
              </w:rPr>
              <w:t>Ташто</w:t>
            </w:r>
            <w:proofErr w:type="spellEnd"/>
            <w:r w:rsidRPr="003171F2">
              <w:rPr>
                <w:rFonts w:ascii="Arial" w:hAnsi="Arial" w:cs="Arial"/>
                <w:sz w:val="22"/>
                <w:szCs w:val="22"/>
              </w:rPr>
              <w:t xml:space="preserve"> </w:t>
            </w:r>
            <w:proofErr w:type="spellStart"/>
            <w:r w:rsidRPr="003171F2">
              <w:rPr>
                <w:rFonts w:ascii="Arial" w:hAnsi="Arial" w:cs="Arial"/>
                <w:sz w:val="22"/>
                <w:szCs w:val="22"/>
              </w:rPr>
              <w:t>Кшуманця</w:t>
            </w:r>
            <w:proofErr w:type="spellEnd"/>
          </w:p>
        </w:tc>
        <w:tc>
          <w:tcPr>
            <w:tcW w:w="796" w:type="pct"/>
            <w:shd w:val="clear" w:color="auto" w:fill="auto"/>
            <w:noWrap/>
            <w:vAlign w:val="center"/>
          </w:tcPr>
          <w:p w:rsidR="00213ADF" w:rsidRPr="003171F2" w:rsidRDefault="00213ADF" w:rsidP="005633F8">
            <w:pPr>
              <w:rPr>
                <w:rFonts w:ascii="Arial" w:hAnsi="Arial" w:cs="Arial"/>
              </w:rPr>
            </w:pPr>
            <w:r w:rsidRPr="003171F2">
              <w:rPr>
                <w:rFonts w:ascii="Arial" w:hAnsi="Arial" w:cs="Arial"/>
                <w:sz w:val="22"/>
                <w:szCs w:val="22"/>
              </w:rPr>
              <w:t>256</w:t>
            </w:r>
          </w:p>
        </w:tc>
        <w:tc>
          <w:tcPr>
            <w:tcW w:w="508" w:type="pct"/>
            <w:shd w:val="clear" w:color="auto" w:fill="auto"/>
            <w:noWrap/>
            <w:vAlign w:val="center"/>
          </w:tcPr>
          <w:p w:rsidR="00213ADF" w:rsidRPr="003171F2" w:rsidRDefault="00213ADF" w:rsidP="005633F8">
            <w:pPr>
              <w:rPr>
                <w:rFonts w:ascii="Arial" w:hAnsi="Arial" w:cs="Arial"/>
                <w:b/>
              </w:rPr>
            </w:pPr>
            <w:r w:rsidRPr="003171F2">
              <w:rPr>
                <w:rFonts w:ascii="Arial" w:hAnsi="Arial" w:cs="Arial"/>
                <w:b/>
                <w:sz w:val="22"/>
                <w:szCs w:val="22"/>
              </w:rPr>
              <w:t>252</w:t>
            </w:r>
          </w:p>
        </w:tc>
        <w:tc>
          <w:tcPr>
            <w:tcW w:w="507" w:type="pct"/>
            <w:vAlign w:val="center"/>
          </w:tcPr>
          <w:p w:rsidR="00213ADF" w:rsidRPr="003171F2" w:rsidRDefault="00213ADF" w:rsidP="005633F8">
            <w:pPr>
              <w:rPr>
                <w:rFonts w:ascii="Arial" w:hAnsi="Arial" w:cs="Arial"/>
              </w:rPr>
            </w:pPr>
            <w:r w:rsidRPr="003171F2">
              <w:rPr>
                <w:rFonts w:ascii="Arial" w:hAnsi="Arial" w:cs="Arial"/>
                <w:sz w:val="22"/>
                <w:szCs w:val="22"/>
              </w:rPr>
              <w:t>244</w:t>
            </w:r>
          </w:p>
        </w:tc>
        <w:tc>
          <w:tcPr>
            <w:tcW w:w="580" w:type="pct"/>
            <w:vAlign w:val="center"/>
          </w:tcPr>
          <w:p w:rsidR="00213ADF" w:rsidRPr="003171F2" w:rsidRDefault="00213ADF" w:rsidP="005633F8">
            <w:pPr>
              <w:rPr>
                <w:rFonts w:ascii="Arial" w:hAnsi="Arial" w:cs="Arial"/>
                <w:b/>
              </w:rPr>
            </w:pPr>
            <w:r w:rsidRPr="003171F2">
              <w:rPr>
                <w:rFonts w:ascii="Arial" w:hAnsi="Arial" w:cs="Arial"/>
                <w:b/>
                <w:sz w:val="22"/>
                <w:szCs w:val="22"/>
              </w:rPr>
              <w:t>237</w:t>
            </w:r>
          </w:p>
        </w:tc>
        <w:tc>
          <w:tcPr>
            <w:tcW w:w="507" w:type="pct"/>
            <w:shd w:val="clear" w:color="auto" w:fill="auto"/>
            <w:noWrap/>
            <w:vAlign w:val="center"/>
          </w:tcPr>
          <w:p w:rsidR="00213ADF" w:rsidRPr="003171F2" w:rsidRDefault="00213ADF" w:rsidP="005633F8">
            <w:pPr>
              <w:rPr>
                <w:rFonts w:ascii="Arial" w:hAnsi="Arial" w:cs="Arial"/>
              </w:rPr>
            </w:pPr>
            <w:r w:rsidRPr="003171F2">
              <w:rPr>
                <w:rFonts w:ascii="Arial" w:hAnsi="Arial" w:cs="Arial"/>
                <w:sz w:val="22"/>
                <w:szCs w:val="22"/>
              </w:rPr>
              <w:t>207</w:t>
            </w:r>
          </w:p>
        </w:tc>
        <w:tc>
          <w:tcPr>
            <w:tcW w:w="582" w:type="pct"/>
            <w:vAlign w:val="center"/>
          </w:tcPr>
          <w:p w:rsidR="00213ADF" w:rsidRPr="003171F2" w:rsidRDefault="00213ADF" w:rsidP="005633F8">
            <w:pPr>
              <w:rPr>
                <w:rFonts w:ascii="Arial" w:hAnsi="Arial" w:cs="Arial"/>
                <w:b/>
              </w:rPr>
            </w:pPr>
            <w:r w:rsidRPr="003171F2">
              <w:rPr>
                <w:rFonts w:ascii="Arial" w:hAnsi="Arial" w:cs="Arial"/>
                <w:b/>
                <w:sz w:val="22"/>
                <w:szCs w:val="22"/>
              </w:rPr>
              <w:t>181</w:t>
            </w:r>
          </w:p>
        </w:tc>
      </w:tr>
    </w:tbl>
    <w:p w:rsidR="00213ADF" w:rsidRPr="003171F2" w:rsidRDefault="00213ADF" w:rsidP="00213ADF">
      <w:pPr>
        <w:autoSpaceDE w:val="0"/>
        <w:autoSpaceDN w:val="0"/>
        <w:adjustRightInd w:val="0"/>
        <w:rPr>
          <w:rFonts w:ascii="Arial" w:hAnsi="Arial" w:cs="Arial"/>
          <w:bCs/>
          <w:sz w:val="22"/>
          <w:szCs w:val="22"/>
        </w:rPr>
      </w:pPr>
    </w:p>
    <w:tbl>
      <w:tblPr>
        <w:tblW w:w="0" w:type="auto"/>
        <w:tblLook w:val="04A0"/>
      </w:tblPr>
      <w:tblGrid>
        <w:gridCol w:w="1136"/>
        <w:gridCol w:w="8612"/>
      </w:tblGrid>
      <w:tr w:rsidR="00213ADF" w:rsidRPr="00676509" w:rsidTr="005633F8">
        <w:trPr>
          <w:trHeight w:val="371"/>
        </w:trPr>
        <w:tc>
          <w:tcPr>
            <w:tcW w:w="1136" w:type="dxa"/>
            <w:vAlign w:val="center"/>
          </w:tcPr>
          <w:p w:rsidR="00213ADF" w:rsidRPr="008A43DB" w:rsidRDefault="00213ADF" w:rsidP="005633F8">
            <w:pPr>
              <w:autoSpaceDE w:val="0"/>
              <w:autoSpaceDN w:val="0"/>
              <w:adjustRightInd w:val="0"/>
              <w:rPr>
                <w:rFonts w:ascii="Arial" w:hAnsi="Arial" w:cs="Arial"/>
                <w:b/>
                <w:color w:val="365F91" w:themeColor="accent1" w:themeShade="BF"/>
              </w:rPr>
            </w:pPr>
            <w:r w:rsidRPr="008A43DB">
              <w:rPr>
                <w:rFonts w:ascii="Arial" w:hAnsi="Arial" w:cs="Arial"/>
                <w:b/>
                <w:bCs/>
                <w:color w:val="365F91" w:themeColor="accent1" w:themeShade="BF"/>
              </w:rPr>
              <w:t>1.5</w:t>
            </w:r>
          </w:p>
        </w:tc>
        <w:tc>
          <w:tcPr>
            <w:tcW w:w="8612" w:type="dxa"/>
            <w:vMerge w:val="restart"/>
            <w:vAlign w:val="center"/>
          </w:tcPr>
          <w:p w:rsidR="00213ADF" w:rsidRPr="008A43DB" w:rsidRDefault="00213ADF" w:rsidP="005633F8">
            <w:pPr>
              <w:pStyle w:val="3"/>
              <w:rPr>
                <w:rFonts w:ascii="Arial" w:hAnsi="Arial" w:cs="Arial"/>
                <w:color w:val="365F91" w:themeColor="accent1" w:themeShade="BF"/>
              </w:rPr>
            </w:pPr>
            <w:bookmarkStart w:id="3" w:name="_Ref320865841"/>
            <w:r w:rsidRPr="008A43DB">
              <w:rPr>
                <w:rFonts w:ascii="Arial" w:hAnsi="Arial" w:cs="Arial"/>
                <w:color w:val="365F91" w:themeColor="accent1" w:themeShade="BF"/>
              </w:rPr>
              <w:t>ИСТОРИЯ</w:t>
            </w:r>
            <w:bookmarkEnd w:id="3"/>
            <w:r w:rsidRPr="008A43DB">
              <w:rPr>
                <w:rFonts w:ascii="Arial" w:hAnsi="Arial" w:cs="Arial"/>
                <w:color w:val="365F91" w:themeColor="accent1" w:themeShade="BF"/>
              </w:rPr>
              <w:t xml:space="preserve"> БОЛЬШЕИГНАТОВСКОГО </w:t>
            </w:r>
            <w:r>
              <w:rPr>
                <w:rFonts w:ascii="Arial" w:hAnsi="Arial" w:cs="Arial"/>
                <w:color w:val="365F91" w:themeColor="accent1" w:themeShade="BF"/>
              </w:rPr>
              <w:t xml:space="preserve"> </w:t>
            </w:r>
            <w:r w:rsidRPr="008A43DB">
              <w:rPr>
                <w:rFonts w:ascii="Arial" w:hAnsi="Arial" w:cs="Arial"/>
                <w:color w:val="365F91" w:themeColor="accent1" w:themeShade="BF"/>
              </w:rPr>
              <w:t>СЕЛЬСКОГО ПОСЕЛЕНИЯ</w:t>
            </w:r>
          </w:p>
        </w:tc>
      </w:tr>
      <w:tr w:rsidR="00213ADF" w:rsidRPr="00676509" w:rsidTr="005633F8">
        <w:trPr>
          <w:trHeight w:val="371"/>
        </w:trPr>
        <w:tc>
          <w:tcPr>
            <w:tcW w:w="1136" w:type="dxa"/>
            <w:vAlign w:val="center"/>
          </w:tcPr>
          <w:p w:rsidR="00213ADF" w:rsidRPr="00676509" w:rsidRDefault="00213ADF" w:rsidP="005633F8">
            <w:pPr>
              <w:autoSpaceDE w:val="0"/>
              <w:autoSpaceDN w:val="0"/>
              <w:adjustRightInd w:val="0"/>
              <w:rPr>
                <w:rFonts w:ascii="Arial" w:hAnsi="Arial" w:cs="Arial"/>
                <w:b/>
                <w:bCs/>
                <w:color w:val="365F91" w:themeColor="accent1" w:themeShade="BF"/>
                <w:sz w:val="32"/>
                <w:szCs w:val="32"/>
              </w:rPr>
            </w:pPr>
          </w:p>
        </w:tc>
        <w:tc>
          <w:tcPr>
            <w:tcW w:w="8612" w:type="dxa"/>
            <w:vMerge/>
            <w:vAlign w:val="center"/>
          </w:tcPr>
          <w:p w:rsidR="00213ADF" w:rsidRPr="00676509" w:rsidRDefault="00213ADF" w:rsidP="005633F8">
            <w:pPr>
              <w:pStyle w:val="3"/>
              <w:rPr>
                <w:rFonts w:ascii="Arial" w:hAnsi="Arial" w:cs="Arial"/>
                <w:color w:val="365F91" w:themeColor="accent1" w:themeShade="BF"/>
                <w:sz w:val="32"/>
                <w:szCs w:val="32"/>
              </w:rPr>
            </w:pPr>
          </w:p>
        </w:tc>
      </w:tr>
    </w:tbl>
    <w:p w:rsidR="00213ADF" w:rsidRPr="007B6B6C" w:rsidRDefault="00213ADF" w:rsidP="00213ADF">
      <w:pPr>
        <w:pStyle w:val="S"/>
        <w:ind w:firstLine="0"/>
      </w:pPr>
    </w:p>
    <w:p w:rsidR="00213ADF" w:rsidRPr="003171F2" w:rsidRDefault="00213ADF" w:rsidP="00213ADF">
      <w:pPr>
        <w:pStyle w:val="S"/>
        <w:rPr>
          <w:sz w:val="22"/>
          <w:szCs w:val="22"/>
        </w:rPr>
      </w:pPr>
      <w:r w:rsidRPr="003171F2">
        <w:rPr>
          <w:sz w:val="22"/>
          <w:szCs w:val="22"/>
        </w:rPr>
        <w:t xml:space="preserve">         </w:t>
      </w:r>
      <w:proofErr w:type="spellStart"/>
      <w:r w:rsidRPr="003171F2">
        <w:rPr>
          <w:sz w:val="22"/>
          <w:szCs w:val="22"/>
        </w:rPr>
        <w:t>Большеигнатовский</w:t>
      </w:r>
      <w:proofErr w:type="spellEnd"/>
      <w:r w:rsidRPr="003171F2">
        <w:rPr>
          <w:sz w:val="22"/>
          <w:szCs w:val="22"/>
        </w:rPr>
        <w:t xml:space="preserve"> сельский Совет организовался в 1918 году на основании решения общего собрания граждан села Большое Игнатово и входил в состав </w:t>
      </w:r>
      <w:proofErr w:type="spellStart"/>
      <w:r w:rsidRPr="003171F2">
        <w:rPr>
          <w:sz w:val="22"/>
          <w:szCs w:val="22"/>
        </w:rPr>
        <w:t>Талызинской</w:t>
      </w:r>
      <w:proofErr w:type="spellEnd"/>
      <w:r w:rsidRPr="003171F2">
        <w:rPr>
          <w:sz w:val="22"/>
          <w:szCs w:val="22"/>
        </w:rPr>
        <w:t xml:space="preserve"> волости, </w:t>
      </w:r>
      <w:proofErr w:type="spellStart"/>
      <w:r w:rsidRPr="003171F2">
        <w:rPr>
          <w:sz w:val="22"/>
          <w:szCs w:val="22"/>
        </w:rPr>
        <w:t>Ардатовского</w:t>
      </w:r>
      <w:proofErr w:type="spellEnd"/>
      <w:r w:rsidRPr="003171F2">
        <w:rPr>
          <w:sz w:val="22"/>
          <w:szCs w:val="22"/>
        </w:rPr>
        <w:t xml:space="preserve"> уезда </w:t>
      </w:r>
      <w:proofErr w:type="spellStart"/>
      <w:r w:rsidRPr="003171F2">
        <w:rPr>
          <w:sz w:val="22"/>
          <w:szCs w:val="22"/>
        </w:rPr>
        <w:t>Симбирской</w:t>
      </w:r>
      <w:proofErr w:type="spellEnd"/>
      <w:r w:rsidRPr="003171F2">
        <w:rPr>
          <w:sz w:val="22"/>
          <w:szCs w:val="22"/>
        </w:rPr>
        <w:t xml:space="preserve"> губернии и до 1928 года именовался – исполком Большеигнатовского сельского Совета рабочих, крестьянских и красноармейских депутатов </w:t>
      </w:r>
      <w:proofErr w:type="spellStart"/>
      <w:r w:rsidRPr="003171F2">
        <w:rPr>
          <w:sz w:val="22"/>
          <w:szCs w:val="22"/>
        </w:rPr>
        <w:t>Талызинской</w:t>
      </w:r>
      <w:proofErr w:type="spellEnd"/>
      <w:r w:rsidRPr="003171F2">
        <w:rPr>
          <w:sz w:val="22"/>
          <w:szCs w:val="22"/>
        </w:rPr>
        <w:t xml:space="preserve"> волости, </w:t>
      </w:r>
      <w:proofErr w:type="spellStart"/>
      <w:r w:rsidRPr="003171F2">
        <w:rPr>
          <w:sz w:val="22"/>
          <w:szCs w:val="22"/>
        </w:rPr>
        <w:t>Ардатовского</w:t>
      </w:r>
      <w:proofErr w:type="spellEnd"/>
      <w:r w:rsidRPr="003171F2">
        <w:rPr>
          <w:sz w:val="22"/>
          <w:szCs w:val="22"/>
        </w:rPr>
        <w:t xml:space="preserve"> уезда </w:t>
      </w:r>
      <w:proofErr w:type="spellStart"/>
      <w:r w:rsidRPr="003171F2">
        <w:rPr>
          <w:sz w:val="22"/>
          <w:szCs w:val="22"/>
        </w:rPr>
        <w:t>Симбирской</w:t>
      </w:r>
      <w:proofErr w:type="spellEnd"/>
      <w:r w:rsidRPr="003171F2">
        <w:rPr>
          <w:sz w:val="22"/>
          <w:szCs w:val="22"/>
        </w:rPr>
        <w:t xml:space="preserve"> губернии.</w:t>
      </w:r>
    </w:p>
    <w:p w:rsidR="00213ADF" w:rsidRPr="003171F2" w:rsidRDefault="00213ADF" w:rsidP="00213ADF">
      <w:pPr>
        <w:pStyle w:val="S"/>
        <w:rPr>
          <w:sz w:val="22"/>
          <w:szCs w:val="22"/>
        </w:rPr>
      </w:pPr>
      <w:r w:rsidRPr="003171F2">
        <w:rPr>
          <w:sz w:val="22"/>
          <w:szCs w:val="22"/>
        </w:rPr>
        <w:lastRenderedPageBreak/>
        <w:t xml:space="preserve">        На основании постановления ВЦИК от 16 июля 1928 года был образован Мордовский округ, сельский Совет стал называться – исполком Большеигнатовского сельского Совета рабочих, крестьянских и красноармейских депутатов </w:t>
      </w:r>
      <w:proofErr w:type="spellStart"/>
      <w:r w:rsidRPr="003171F2">
        <w:rPr>
          <w:sz w:val="22"/>
          <w:szCs w:val="22"/>
        </w:rPr>
        <w:t>Талызинского</w:t>
      </w:r>
      <w:proofErr w:type="spellEnd"/>
      <w:r w:rsidRPr="003171F2">
        <w:rPr>
          <w:sz w:val="22"/>
          <w:szCs w:val="22"/>
        </w:rPr>
        <w:t xml:space="preserve"> района Мордовского округа </w:t>
      </w:r>
      <w:proofErr w:type="spellStart"/>
      <w:r w:rsidRPr="003171F2">
        <w:rPr>
          <w:sz w:val="22"/>
          <w:szCs w:val="22"/>
        </w:rPr>
        <w:t>Средневолжской</w:t>
      </w:r>
      <w:proofErr w:type="spellEnd"/>
      <w:r w:rsidRPr="003171F2">
        <w:rPr>
          <w:sz w:val="22"/>
          <w:szCs w:val="22"/>
        </w:rPr>
        <w:t xml:space="preserve"> области.</w:t>
      </w:r>
    </w:p>
    <w:p w:rsidR="00213ADF" w:rsidRPr="003171F2" w:rsidRDefault="00213ADF" w:rsidP="00213ADF">
      <w:pPr>
        <w:pStyle w:val="S"/>
        <w:rPr>
          <w:sz w:val="22"/>
          <w:szCs w:val="22"/>
        </w:rPr>
      </w:pPr>
      <w:r w:rsidRPr="003171F2">
        <w:rPr>
          <w:sz w:val="22"/>
          <w:szCs w:val="22"/>
        </w:rPr>
        <w:t xml:space="preserve">        На основании постановления ВЦИК от 10 января 1930 года, образовалась Мордовская автономная область, </w:t>
      </w:r>
      <w:proofErr w:type="spellStart"/>
      <w:r w:rsidRPr="003171F2">
        <w:rPr>
          <w:sz w:val="22"/>
          <w:szCs w:val="22"/>
        </w:rPr>
        <w:t>Средневолжского</w:t>
      </w:r>
      <w:proofErr w:type="spellEnd"/>
      <w:r w:rsidRPr="003171F2">
        <w:rPr>
          <w:sz w:val="22"/>
          <w:szCs w:val="22"/>
        </w:rPr>
        <w:t xml:space="preserve"> края.</w:t>
      </w:r>
    </w:p>
    <w:p w:rsidR="00213ADF" w:rsidRPr="003171F2" w:rsidRDefault="00213ADF" w:rsidP="00213ADF">
      <w:pPr>
        <w:pStyle w:val="S"/>
        <w:rPr>
          <w:sz w:val="22"/>
          <w:szCs w:val="22"/>
        </w:rPr>
      </w:pPr>
      <w:r w:rsidRPr="003171F2">
        <w:rPr>
          <w:sz w:val="22"/>
          <w:szCs w:val="22"/>
        </w:rPr>
        <w:t xml:space="preserve">        На основании постановления ВЦИК от 20 декабря1934 года «О преобразовании Мордовской автономной области в автономную Советскую Социалистическую Республику».</w:t>
      </w:r>
    </w:p>
    <w:p w:rsidR="00213ADF" w:rsidRPr="003171F2" w:rsidRDefault="00213ADF" w:rsidP="00213ADF">
      <w:pPr>
        <w:pStyle w:val="S"/>
        <w:rPr>
          <w:sz w:val="22"/>
          <w:szCs w:val="22"/>
        </w:rPr>
      </w:pPr>
      <w:r w:rsidRPr="003171F2">
        <w:rPr>
          <w:sz w:val="22"/>
          <w:szCs w:val="22"/>
        </w:rPr>
        <w:t xml:space="preserve">        На основании Указа Президиума Верховного Совета РСФСР от18 июля 1954 года произошло объединение Большеигнатовского и </w:t>
      </w:r>
      <w:proofErr w:type="spellStart"/>
      <w:r w:rsidRPr="003171F2">
        <w:rPr>
          <w:sz w:val="22"/>
          <w:szCs w:val="22"/>
        </w:rPr>
        <w:t>Кучкаевского</w:t>
      </w:r>
      <w:proofErr w:type="spellEnd"/>
      <w:r w:rsidRPr="003171F2">
        <w:rPr>
          <w:sz w:val="22"/>
          <w:szCs w:val="22"/>
        </w:rPr>
        <w:t xml:space="preserve"> сельских Советов в один </w:t>
      </w:r>
      <w:proofErr w:type="spellStart"/>
      <w:r w:rsidRPr="003171F2">
        <w:rPr>
          <w:sz w:val="22"/>
          <w:szCs w:val="22"/>
        </w:rPr>
        <w:t>Большеигнатовский</w:t>
      </w:r>
      <w:proofErr w:type="spellEnd"/>
      <w:r w:rsidRPr="003171F2">
        <w:rPr>
          <w:sz w:val="22"/>
          <w:szCs w:val="22"/>
        </w:rPr>
        <w:t xml:space="preserve"> сельский Совет с центром в село Большое Игнатово.</w:t>
      </w:r>
    </w:p>
    <w:p w:rsidR="00213ADF" w:rsidRPr="003171F2" w:rsidRDefault="00213ADF" w:rsidP="00213ADF">
      <w:pPr>
        <w:pStyle w:val="S"/>
        <w:rPr>
          <w:sz w:val="22"/>
          <w:szCs w:val="22"/>
        </w:rPr>
      </w:pPr>
      <w:r w:rsidRPr="003171F2">
        <w:rPr>
          <w:sz w:val="22"/>
          <w:szCs w:val="22"/>
        </w:rPr>
        <w:t xml:space="preserve">        На основании Указа Президиума Верховного Совета от 1 февраля 1963 года в Мордовии было проведено укрупнение сельских районов. Согласно Указу Президиума Верховного Совета Мордовской АССР от 19 февраля 1963 года  </w:t>
      </w:r>
      <w:proofErr w:type="spellStart"/>
      <w:r w:rsidRPr="003171F2">
        <w:rPr>
          <w:sz w:val="22"/>
          <w:szCs w:val="22"/>
        </w:rPr>
        <w:t>Большеигнатовский</w:t>
      </w:r>
      <w:proofErr w:type="spellEnd"/>
      <w:r w:rsidRPr="003171F2">
        <w:rPr>
          <w:sz w:val="22"/>
          <w:szCs w:val="22"/>
        </w:rPr>
        <w:t xml:space="preserve"> район был включен в </w:t>
      </w:r>
      <w:proofErr w:type="spellStart"/>
      <w:r w:rsidRPr="003171F2">
        <w:rPr>
          <w:sz w:val="22"/>
          <w:szCs w:val="22"/>
        </w:rPr>
        <w:t>Ардатовский</w:t>
      </w:r>
      <w:proofErr w:type="spellEnd"/>
      <w:r w:rsidRPr="003171F2">
        <w:rPr>
          <w:sz w:val="22"/>
          <w:szCs w:val="22"/>
        </w:rPr>
        <w:t xml:space="preserve"> сельский район и сельский Совет стал именоваться – исполком Большеигнатовского сельского Совета депутатов трудящихся </w:t>
      </w:r>
      <w:proofErr w:type="spellStart"/>
      <w:r w:rsidRPr="003171F2">
        <w:rPr>
          <w:sz w:val="22"/>
          <w:szCs w:val="22"/>
        </w:rPr>
        <w:t>Ардатовского</w:t>
      </w:r>
      <w:proofErr w:type="spellEnd"/>
      <w:r w:rsidRPr="003171F2">
        <w:rPr>
          <w:sz w:val="22"/>
          <w:szCs w:val="22"/>
        </w:rPr>
        <w:t xml:space="preserve"> сельского района Мордовской АССР.</w:t>
      </w:r>
    </w:p>
    <w:p w:rsidR="00213ADF" w:rsidRPr="003171F2" w:rsidRDefault="00213ADF" w:rsidP="00213ADF">
      <w:pPr>
        <w:pStyle w:val="S"/>
        <w:rPr>
          <w:sz w:val="22"/>
          <w:szCs w:val="22"/>
        </w:rPr>
      </w:pPr>
      <w:r w:rsidRPr="003171F2">
        <w:rPr>
          <w:sz w:val="22"/>
          <w:szCs w:val="22"/>
        </w:rPr>
        <w:t xml:space="preserve">         На основании Указа Президиума Верховного Совета РСФСР от12 января 1965 года вновь образован </w:t>
      </w:r>
      <w:proofErr w:type="spellStart"/>
      <w:r w:rsidRPr="003171F2">
        <w:rPr>
          <w:sz w:val="22"/>
          <w:szCs w:val="22"/>
        </w:rPr>
        <w:t>Большеигнатовский</w:t>
      </w:r>
      <w:proofErr w:type="spellEnd"/>
      <w:r w:rsidRPr="003171F2">
        <w:rPr>
          <w:sz w:val="22"/>
          <w:szCs w:val="22"/>
        </w:rPr>
        <w:t xml:space="preserve"> </w:t>
      </w:r>
      <w:proofErr w:type="gramStart"/>
      <w:r w:rsidRPr="003171F2">
        <w:rPr>
          <w:sz w:val="22"/>
          <w:szCs w:val="22"/>
        </w:rPr>
        <w:t>район</w:t>
      </w:r>
      <w:proofErr w:type="gramEnd"/>
      <w:r w:rsidRPr="003171F2">
        <w:rPr>
          <w:sz w:val="22"/>
          <w:szCs w:val="22"/>
        </w:rPr>
        <w:t xml:space="preserve"> и сельский Совет стал именоваться – исполком  Большеигнатовского сельского Совета депутатов трудящихся Большеигнатовского района МАССР.</w:t>
      </w:r>
    </w:p>
    <w:p w:rsidR="00213ADF" w:rsidRPr="003171F2" w:rsidRDefault="00213ADF" w:rsidP="00213ADF">
      <w:pPr>
        <w:pStyle w:val="S"/>
        <w:rPr>
          <w:sz w:val="22"/>
          <w:szCs w:val="22"/>
        </w:rPr>
      </w:pPr>
      <w:r w:rsidRPr="003171F2">
        <w:rPr>
          <w:sz w:val="22"/>
          <w:szCs w:val="22"/>
        </w:rPr>
        <w:t xml:space="preserve">         На основании «Декларации о государственно-правовом статусе Мордовской АССР» принятой на 4 сессии </w:t>
      </w:r>
      <w:proofErr w:type="gramStart"/>
      <w:r w:rsidRPr="003171F2">
        <w:rPr>
          <w:sz w:val="22"/>
          <w:szCs w:val="22"/>
        </w:rPr>
        <w:t>ВС</w:t>
      </w:r>
      <w:proofErr w:type="gramEnd"/>
      <w:r w:rsidRPr="003171F2">
        <w:rPr>
          <w:sz w:val="22"/>
          <w:szCs w:val="22"/>
        </w:rPr>
        <w:t xml:space="preserve"> МАССР от 7 декабря 1990 года Мордовская АССР преобразовалась в Мордовскую ССР.</w:t>
      </w:r>
    </w:p>
    <w:p w:rsidR="00213ADF" w:rsidRPr="003171F2" w:rsidRDefault="00213ADF" w:rsidP="00213ADF">
      <w:pPr>
        <w:pStyle w:val="S"/>
        <w:rPr>
          <w:sz w:val="22"/>
          <w:szCs w:val="22"/>
        </w:rPr>
      </w:pPr>
      <w:r w:rsidRPr="003171F2">
        <w:rPr>
          <w:sz w:val="22"/>
          <w:szCs w:val="22"/>
        </w:rPr>
        <w:t xml:space="preserve">         На основании Указа Президиума Верховного Совета МССР от 30 июня 1993 года </w:t>
      </w:r>
    </w:p>
    <w:p w:rsidR="00213ADF" w:rsidRPr="003171F2" w:rsidRDefault="00213ADF" w:rsidP="00213ADF">
      <w:pPr>
        <w:pStyle w:val="S"/>
        <w:rPr>
          <w:sz w:val="22"/>
          <w:szCs w:val="22"/>
        </w:rPr>
      </w:pPr>
      <w:r w:rsidRPr="003171F2">
        <w:rPr>
          <w:sz w:val="22"/>
          <w:szCs w:val="22"/>
        </w:rPr>
        <w:t xml:space="preserve">д. Старое </w:t>
      </w:r>
      <w:proofErr w:type="spellStart"/>
      <w:r w:rsidRPr="003171F2">
        <w:rPr>
          <w:sz w:val="22"/>
          <w:szCs w:val="22"/>
        </w:rPr>
        <w:t>Качаево</w:t>
      </w:r>
      <w:proofErr w:type="spellEnd"/>
      <w:r w:rsidRPr="003171F2">
        <w:rPr>
          <w:sz w:val="22"/>
          <w:szCs w:val="22"/>
        </w:rPr>
        <w:t xml:space="preserve"> переименовали в </w:t>
      </w:r>
      <w:proofErr w:type="spellStart"/>
      <w:r w:rsidRPr="003171F2">
        <w:rPr>
          <w:sz w:val="22"/>
          <w:szCs w:val="22"/>
        </w:rPr>
        <w:t>д</w:t>
      </w:r>
      <w:proofErr w:type="gramStart"/>
      <w:r w:rsidRPr="003171F2">
        <w:rPr>
          <w:sz w:val="22"/>
          <w:szCs w:val="22"/>
        </w:rPr>
        <w:t>.Т</w:t>
      </w:r>
      <w:proofErr w:type="gramEnd"/>
      <w:r w:rsidRPr="003171F2">
        <w:rPr>
          <w:sz w:val="22"/>
          <w:szCs w:val="22"/>
        </w:rPr>
        <w:t>ашто</w:t>
      </w:r>
      <w:proofErr w:type="spellEnd"/>
      <w:r w:rsidRPr="003171F2">
        <w:rPr>
          <w:sz w:val="22"/>
          <w:szCs w:val="22"/>
        </w:rPr>
        <w:t xml:space="preserve"> </w:t>
      </w:r>
      <w:proofErr w:type="spellStart"/>
      <w:r w:rsidRPr="003171F2">
        <w:rPr>
          <w:sz w:val="22"/>
          <w:szCs w:val="22"/>
        </w:rPr>
        <w:t>Кшуманця</w:t>
      </w:r>
      <w:proofErr w:type="spellEnd"/>
      <w:r w:rsidRPr="003171F2">
        <w:rPr>
          <w:sz w:val="22"/>
          <w:szCs w:val="22"/>
        </w:rPr>
        <w:t>, которая входит в состав Большеигнатовского сельского Совета.</w:t>
      </w:r>
    </w:p>
    <w:p w:rsidR="00213ADF" w:rsidRPr="003171F2" w:rsidRDefault="00213ADF" w:rsidP="00213ADF">
      <w:pPr>
        <w:pStyle w:val="S"/>
        <w:rPr>
          <w:sz w:val="22"/>
          <w:szCs w:val="22"/>
        </w:rPr>
      </w:pPr>
      <w:r>
        <w:t xml:space="preserve">         </w:t>
      </w:r>
      <w:r w:rsidRPr="003171F2">
        <w:rPr>
          <w:sz w:val="22"/>
          <w:szCs w:val="22"/>
        </w:rPr>
        <w:t>На основании закона от 25 января 1994 года Мордовская ССР преобразовалась в Республику Мордовия.</w:t>
      </w:r>
    </w:p>
    <w:p w:rsidR="00213ADF" w:rsidRPr="003171F2" w:rsidRDefault="00213ADF" w:rsidP="00213ADF">
      <w:pPr>
        <w:pStyle w:val="S"/>
        <w:rPr>
          <w:sz w:val="22"/>
          <w:szCs w:val="22"/>
        </w:rPr>
      </w:pPr>
      <w:r w:rsidRPr="003171F2">
        <w:rPr>
          <w:sz w:val="22"/>
          <w:szCs w:val="22"/>
        </w:rPr>
        <w:t xml:space="preserve">         На основании «Закона о местном самоуправлении РМ» от 9 сентября 1994 года и решения первой сессии депутатов Большеигнатовского районного Совета от 14 декабря 1994 года вновь образован районный Совет и </w:t>
      </w:r>
      <w:proofErr w:type="spellStart"/>
      <w:r w:rsidRPr="003171F2">
        <w:rPr>
          <w:sz w:val="22"/>
          <w:szCs w:val="22"/>
        </w:rPr>
        <w:t>сформированны</w:t>
      </w:r>
      <w:proofErr w:type="spellEnd"/>
      <w:r w:rsidRPr="003171F2">
        <w:rPr>
          <w:sz w:val="22"/>
          <w:szCs w:val="22"/>
        </w:rPr>
        <w:t xml:space="preserve"> органы местного самоуправления Большеигнатовского района Республики Мордовия, в состав которого вошла и администрация Большеигнатовского сельского Совета депутатов.</w:t>
      </w:r>
    </w:p>
    <w:p w:rsidR="00213ADF" w:rsidRPr="003171F2" w:rsidRDefault="00213ADF" w:rsidP="00213ADF">
      <w:pPr>
        <w:pStyle w:val="S"/>
        <w:rPr>
          <w:sz w:val="22"/>
          <w:szCs w:val="22"/>
        </w:rPr>
      </w:pPr>
      <w:r w:rsidRPr="003171F2">
        <w:rPr>
          <w:sz w:val="22"/>
          <w:szCs w:val="22"/>
        </w:rPr>
        <w:t xml:space="preserve">         В 2001 году с поправками и дополнениями принят Устав муниципального образования.</w:t>
      </w:r>
    </w:p>
    <w:p w:rsidR="00213ADF" w:rsidRPr="003171F2" w:rsidRDefault="00213ADF" w:rsidP="00213ADF">
      <w:pPr>
        <w:pStyle w:val="S"/>
        <w:rPr>
          <w:sz w:val="22"/>
          <w:szCs w:val="22"/>
        </w:rPr>
      </w:pPr>
      <w:r w:rsidRPr="003171F2">
        <w:rPr>
          <w:sz w:val="22"/>
          <w:szCs w:val="22"/>
        </w:rPr>
        <w:t xml:space="preserve">В селе Большое Игнатово действует храм Михаила Архангела, где хранятся мощи </w:t>
      </w:r>
      <w:proofErr w:type="spellStart"/>
      <w:r w:rsidRPr="003171F2">
        <w:rPr>
          <w:sz w:val="22"/>
          <w:szCs w:val="22"/>
        </w:rPr>
        <w:t>святомученника</w:t>
      </w:r>
      <w:proofErr w:type="spellEnd"/>
      <w:r w:rsidRPr="003171F2">
        <w:rPr>
          <w:sz w:val="22"/>
          <w:szCs w:val="22"/>
        </w:rPr>
        <w:t xml:space="preserve"> Константина (зверски убитого </w:t>
      </w:r>
      <w:proofErr w:type="gramStart"/>
      <w:r w:rsidRPr="003171F2">
        <w:rPr>
          <w:sz w:val="22"/>
          <w:szCs w:val="22"/>
        </w:rPr>
        <w:t>в первые</w:t>
      </w:r>
      <w:proofErr w:type="gramEnd"/>
      <w:r w:rsidRPr="003171F2">
        <w:rPr>
          <w:sz w:val="22"/>
          <w:szCs w:val="22"/>
        </w:rPr>
        <w:t xml:space="preserve"> годы Советской власти), приносящие исцеления больным людям. Огромное количество паломников посещают этот храм, </w:t>
      </w:r>
      <w:proofErr w:type="gramStart"/>
      <w:r w:rsidRPr="003171F2">
        <w:rPr>
          <w:sz w:val="22"/>
          <w:szCs w:val="22"/>
        </w:rPr>
        <w:t>верящие</w:t>
      </w:r>
      <w:proofErr w:type="gramEnd"/>
      <w:r w:rsidRPr="003171F2">
        <w:rPr>
          <w:sz w:val="22"/>
          <w:szCs w:val="22"/>
        </w:rPr>
        <w:t xml:space="preserve"> в исцеление.</w:t>
      </w:r>
    </w:p>
    <w:p w:rsidR="00213ADF" w:rsidRPr="003171F2" w:rsidRDefault="00213ADF" w:rsidP="00213ADF">
      <w:pPr>
        <w:pStyle w:val="S"/>
        <w:rPr>
          <w:sz w:val="22"/>
          <w:szCs w:val="22"/>
        </w:rPr>
      </w:pPr>
      <w:r w:rsidRPr="003171F2">
        <w:rPr>
          <w:b/>
          <w:color w:val="365F91" w:themeColor="accent1" w:themeShade="BF"/>
          <w:sz w:val="22"/>
          <w:szCs w:val="22"/>
        </w:rPr>
        <w:t>ГЛАВА 2. АДМИНИСТРАТИВНО-ТЕРРИТОРИАЛЬНОЕ УСТРОЙСТВО</w:t>
      </w:r>
    </w:p>
    <w:tbl>
      <w:tblPr>
        <w:tblW w:w="0" w:type="auto"/>
        <w:tblLook w:val="04A0"/>
      </w:tblPr>
      <w:tblGrid>
        <w:gridCol w:w="1151"/>
        <w:gridCol w:w="8753"/>
      </w:tblGrid>
      <w:tr w:rsidR="00213ADF" w:rsidRPr="003171F2" w:rsidTr="005633F8">
        <w:trPr>
          <w:trHeight w:val="494"/>
        </w:trPr>
        <w:tc>
          <w:tcPr>
            <w:tcW w:w="1151" w:type="dxa"/>
            <w:vAlign w:val="center"/>
          </w:tcPr>
          <w:p w:rsidR="00213ADF" w:rsidRPr="003171F2" w:rsidRDefault="00213ADF" w:rsidP="005633F8">
            <w:pPr>
              <w:autoSpaceDE w:val="0"/>
              <w:autoSpaceDN w:val="0"/>
              <w:adjustRightInd w:val="0"/>
              <w:rPr>
                <w:rFonts w:ascii="Arial" w:hAnsi="Arial" w:cs="Arial"/>
                <w:color w:val="365F91" w:themeColor="accent1" w:themeShade="BF"/>
              </w:rPr>
            </w:pPr>
            <w:r w:rsidRPr="003171F2">
              <w:rPr>
                <w:rFonts w:ascii="Arial" w:hAnsi="Arial" w:cs="Arial"/>
                <w:b/>
                <w:bCs/>
                <w:color w:val="365F91" w:themeColor="accent1" w:themeShade="BF"/>
                <w:sz w:val="22"/>
                <w:szCs w:val="22"/>
              </w:rPr>
              <w:t>2.1</w:t>
            </w:r>
          </w:p>
        </w:tc>
        <w:tc>
          <w:tcPr>
            <w:tcW w:w="8753" w:type="dxa"/>
            <w:vAlign w:val="center"/>
          </w:tcPr>
          <w:p w:rsidR="00213ADF" w:rsidRPr="003171F2" w:rsidRDefault="00213ADF" w:rsidP="005633F8">
            <w:pPr>
              <w:autoSpaceDE w:val="0"/>
              <w:autoSpaceDN w:val="0"/>
              <w:adjustRightInd w:val="0"/>
              <w:rPr>
                <w:rFonts w:ascii="Arial" w:hAnsi="Arial" w:cs="Arial"/>
                <w:color w:val="365F91" w:themeColor="accent1" w:themeShade="BF"/>
              </w:rPr>
            </w:pPr>
            <w:r w:rsidRPr="003171F2">
              <w:rPr>
                <w:rFonts w:ascii="Arial" w:hAnsi="Arial" w:cs="Arial"/>
                <w:b/>
                <w:bCs/>
                <w:color w:val="365F91" w:themeColor="accent1" w:themeShade="BF"/>
                <w:sz w:val="22"/>
                <w:szCs w:val="22"/>
              </w:rPr>
              <w:t>ВВЕДЕНИЕ</w:t>
            </w:r>
          </w:p>
        </w:tc>
      </w:tr>
    </w:tbl>
    <w:p w:rsidR="00213ADF" w:rsidRPr="003171F2" w:rsidRDefault="00213ADF" w:rsidP="00213ADF">
      <w:pPr>
        <w:autoSpaceDE w:val="0"/>
        <w:autoSpaceDN w:val="0"/>
        <w:adjustRightInd w:val="0"/>
        <w:jc w:val="both"/>
        <w:rPr>
          <w:rFonts w:ascii="Arial" w:hAnsi="Arial" w:cs="Arial"/>
          <w:color w:val="365F91" w:themeColor="accent1" w:themeShade="BF"/>
          <w:sz w:val="22"/>
          <w:szCs w:val="22"/>
        </w:rPr>
      </w:pPr>
    </w:p>
    <w:p w:rsidR="00213ADF" w:rsidRPr="003171F2" w:rsidRDefault="00213ADF" w:rsidP="00213ADF">
      <w:pPr>
        <w:autoSpaceDE w:val="0"/>
        <w:autoSpaceDN w:val="0"/>
        <w:adjustRightInd w:val="0"/>
        <w:ind w:firstLine="709"/>
        <w:jc w:val="both"/>
        <w:rPr>
          <w:rFonts w:ascii="Arial" w:hAnsi="Arial" w:cs="Arial"/>
          <w:sz w:val="22"/>
          <w:szCs w:val="22"/>
        </w:rPr>
      </w:pPr>
      <w:r w:rsidRPr="003171F2">
        <w:rPr>
          <w:rFonts w:ascii="Arial" w:hAnsi="Arial" w:cs="Arial"/>
          <w:sz w:val="22"/>
          <w:szCs w:val="22"/>
        </w:rPr>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213ADF" w:rsidRPr="003171F2" w:rsidRDefault="00213ADF" w:rsidP="00213ADF">
      <w:pPr>
        <w:autoSpaceDE w:val="0"/>
        <w:autoSpaceDN w:val="0"/>
        <w:adjustRightInd w:val="0"/>
        <w:ind w:firstLine="709"/>
        <w:jc w:val="both"/>
        <w:rPr>
          <w:rFonts w:ascii="Arial" w:hAnsi="Arial" w:cs="Arial"/>
          <w:sz w:val="22"/>
          <w:szCs w:val="22"/>
        </w:rPr>
      </w:pPr>
      <w:r w:rsidRPr="003171F2">
        <w:rPr>
          <w:rFonts w:ascii="Arial" w:hAnsi="Arial" w:cs="Arial"/>
          <w:sz w:val="22"/>
          <w:szCs w:val="22"/>
        </w:rPr>
        <w:t>При разработке генерального плана Большеигнатовского сельского поселения административные границы принимались на основе следующих данных:</w:t>
      </w:r>
    </w:p>
    <w:p w:rsidR="00213ADF" w:rsidRPr="003171F2" w:rsidRDefault="00213ADF" w:rsidP="00213ADF">
      <w:pPr>
        <w:pStyle w:val="S"/>
        <w:numPr>
          <w:ilvl w:val="0"/>
          <w:numId w:val="8"/>
        </w:numPr>
        <w:rPr>
          <w:sz w:val="22"/>
          <w:szCs w:val="22"/>
        </w:rPr>
      </w:pPr>
      <w:r w:rsidRPr="003171F2">
        <w:rPr>
          <w:sz w:val="22"/>
          <w:szCs w:val="22"/>
        </w:rPr>
        <w:lastRenderedPageBreak/>
        <w:t xml:space="preserve">Закон Республики Мордовия от 01.12.2004 г. №96-З «Об установлении границ муниципальных образований Большеигнатовского муниципального района, Большеигнатовского муниципального района и наделении их статусом сельского поселения и муниципального района» (в ред. Законов РМ от 14.07.2008 №66-З, от 12.03.2010 №27-З, от 26.05.2014 №43-З, с </w:t>
      </w:r>
      <w:proofErr w:type="spellStart"/>
      <w:r w:rsidRPr="003171F2">
        <w:rPr>
          <w:sz w:val="22"/>
          <w:szCs w:val="22"/>
        </w:rPr>
        <w:t>изм</w:t>
      </w:r>
      <w:proofErr w:type="spellEnd"/>
      <w:r w:rsidRPr="003171F2">
        <w:rPr>
          <w:sz w:val="22"/>
          <w:szCs w:val="22"/>
        </w:rPr>
        <w:t xml:space="preserve">., внесенными Законом РМ </w:t>
      </w:r>
      <w:proofErr w:type="gramStart"/>
      <w:r w:rsidRPr="003171F2">
        <w:rPr>
          <w:sz w:val="22"/>
          <w:szCs w:val="22"/>
        </w:rPr>
        <w:t>от</w:t>
      </w:r>
      <w:proofErr w:type="gramEnd"/>
      <w:r w:rsidRPr="003171F2">
        <w:rPr>
          <w:sz w:val="22"/>
          <w:szCs w:val="22"/>
        </w:rPr>
        <w:t xml:space="preserve"> 04.02.2009 №9-З)</w:t>
      </w:r>
    </w:p>
    <w:p w:rsidR="00213ADF" w:rsidRPr="003171F2" w:rsidRDefault="00213ADF" w:rsidP="00213ADF">
      <w:pPr>
        <w:pStyle w:val="S"/>
        <w:numPr>
          <w:ilvl w:val="0"/>
          <w:numId w:val="8"/>
        </w:numPr>
        <w:rPr>
          <w:sz w:val="22"/>
          <w:szCs w:val="22"/>
        </w:rPr>
      </w:pPr>
      <w:proofErr w:type="gramStart"/>
      <w:r w:rsidRPr="003171F2">
        <w:rPr>
          <w:sz w:val="22"/>
          <w:szCs w:val="22"/>
        </w:rPr>
        <w:t xml:space="preserve">«Устав Большеигнатовского муниципального района Республики Мордовия» принятый Закон Республики Мордовия от 01.12.2004 г. №96-З «Об установлении границ муниципальных образований Большеигнатовского муниципального района, Большеигнатовского муниципального района и наделении их статусом сельского поселения и муниципального района» (в ред. Законов РМ от 14.07.2008 №66-З, от 12.03.2010 №27-З, от 26.05.2014 №43-З, с </w:t>
      </w:r>
      <w:proofErr w:type="spellStart"/>
      <w:r w:rsidRPr="003171F2">
        <w:rPr>
          <w:sz w:val="22"/>
          <w:szCs w:val="22"/>
        </w:rPr>
        <w:t>изм</w:t>
      </w:r>
      <w:proofErr w:type="spellEnd"/>
      <w:r w:rsidRPr="003171F2">
        <w:rPr>
          <w:sz w:val="22"/>
          <w:szCs w:val="22"/>
        </w:rPr>
        <w:t>., внесенными Законом РМ от 04.02.2009 №9-З)</w:t>
      </w:r>
      <w:proofErr w:type="gramEnd"/>
    </w:p>
    <w:p w:rsidR="00213ADF" w:rsidRPr="003171F2" w:rsidRDefault="00213ADF" w:rsidP="00213ADF">
      <w:pPr>
        <w:pStyle w:val="S"/>
        <w:numPr>
          <w:ilvl w:val="0"/>
          <w:numId w:val="8"/>
        </w:numPr>
        <w:rPr>
          <w:sz w:val="22"/>
          <w:szCs w:val="22"/>
        </w:rPr>
      </w:pPr>
      <w:r w:rsidRPr="003171F2">
        <w:rPr>
          <w:sz w:val="22"/>
          <w:szCs w:val="22"/>
        </w:rPr>
        <w:t>Устав Большеигнатовского сельского поселения Большеигнатовского муниципального района Республики Мордовия (в ред. решения Совета депутатов от 20.05.2016 г. №172)</w:t>
      </w:r>
    </w:p>
    <w:p w:rsidR="00213ADF" w:rsidRPr="003171F2" w:rsidRDefault="00213ADF" w:rsidP="00213ADF">
      <w:pPr>
        <w:autoSpaceDE w:val="0"/>
        <w:autoSpaceDN w:val="0"/>
        <w:adjustRightInd w:val="0"/>
        <w:ind w:firstLine="709"/>
        <w:jc w:val="both"/>
        <w:rPr>
          <w:rFonts w:ascii="Arial" w:hAnsi="Arial" w:cs="Arial"/>
          <w:sz w:val="22"/>
          <w:szCs w:val="22"/>
        </w:rPr>
      </w:pPr>
      <w:r w:rsidRPr="003171F2">
        <w:rPr>
          <w:rFonts w:ascii="Arial" w:hAnsi="Arial" w:cs="Arial"/>
          <w:sz w:val="22"/>
          <w:szCs w:val="22"/>
        </w:rPr>
        <w:t>Более подробно о документах, на основании которых принимались административные границы для выполнения проекта генерального плана Большеигнатовского сельского поселения  в следующем пункте.</w:t>
      </w:r>
    </w:p>
    <w:tbl>
      <w:tblPr>
        <w:tblW w:w="0" w:type="auto"/>
        <w:tblLook w:val="04A0"/>
      </w:tblPr>
      <w:tblGrid>
        <w:gridCol w:w="1133"/>
        <w:gridCol w:w="8555"/>
      </w:tblGrid>
      <w:tr w:rsidR="00213ADF" w:rsidRPr="00EB35EE" w:rsidTr="005633F8">
        <w:trPr>
          <w:trHeight w:val="620"/>
        </w:trPr>
        <w:tc>
          <w:tcPr>
            <w:tcW w:w="1133" w:type="dxa"/>
            <w:vAlign w:val="center"/>
          </w:tcPr>
          <w:p w:rsidR="00213ADF" w:rsidRPr="00EB35EE" w:rsidRDefault="00213ADF" w:rsidP="005633F8">
            <w:pPr>
              <w:autoSpaceDE w:val="0"/>
              <w:autoSpaceDN w:val="0"/>
              <w:adjustRightInd w:val="0"/>
              <w:rPr>
                <w:rFonts w:ascii="Arial" w:hAnsi="Arial" w:cs="Arial"/>
                <w:color w:val="365F91" w:themeColor="accent1" w:themeShade="BF"/>
              </w:rPr>
            </w:pPr>
            <w:r w:rsidRPr="00EB35EE">
              <w:rPr>
                <w:rFonts w:ascii="Arial" w:hAnsi="Arial" w:cs="Arial"/>
                <w:b/>
                <w:bCs/>
                <w:color w:val="365F91" w:themeColor="accent1" w:themeShade="BF"/>
                <w:sz w:val="22"/>
                <w:szCs w:val="22"/>
              </w:rPr>
              <w:t>2.2</w:t>
            </w:r>
          </w:p>
        </w:tc>
        <w:tc>
          <w:tcPr>
            <w:tcW w:w="8555" w:type="dxa"/>
            <w:vMerge w:val="restart"/>
            <w:vAlign w:val="center"/>
          </w:tcPr>
          <w:p w:rsidR="00213ADF" w:rsidRPr="00EB35EE" w:rsidRDefault="00213ADF" w:rsidP="005633F8">
            <w:pPr>
              <w:pStyle w:val="3"/>
              <w:rPr>
                <w:rFonts w:ascii="Arial" w:hAnsi="Arial" w:cs="Arial"/>
                <w:color w:val="365F91" w:themeColor="accent1" w:themeShade="BF"/>
              </w:rPr>
            </w:pPr>
            <w:bookmarkStart w:id="4" w:name="_Ref320867577"/>
            <w:r w:rsidRPr="00EB35EE">
              <w:rPr>
                <w:rFonts w:ascii="Arial" w:hAnsi="Arial" w:cs="Arial"/>
                <w:color w:val="365F91" w:themeColor="accent1" w:themeShade="BF"/>
                <w:sz w:val="22"/>
                <w:szCs w:val="22"/>
              </w:rPr>
              <w:t>НОРМАТИВНО-ПРАВОВЫЕ ДОКУМЕНТЫ О ГРАНИЦАХ</w:t>
            </w:r>
            <w:bookmarkEnd w:id="4"/>
            <w:r w:rsidRPr="00EB35EE">
              <w:rPr>
                <w:rFonts w:ascii="Arial" w:hAnsi="Arial" w:cs="Arial"/>
                <w:color w:val="365F91" w:themeColor="accent1" w:themeShade="BF"/>
                <w:sz w:val="22"/>
                <w:szCs w:val="22"/>
              </w:rPr>
              <w:t xml:space="preserve"> МУНИЦИПАЛЬНОГО  ОБРАЗОВАНИЯ</w:t>
            </w:r>
          </w:p>
        </w:tc>
      </w:tr>
      <w:tr w:rsidR="00213ADF" w:rsidRPr="00EB35EE" w:rsidTr="005633F8">
        <w:trPr>
          <w:trHeight w:val="619"/>
        </w:trPr>
        <w:tc>
          <w:tcPr>
            <w:tcW w:w="1133" w:type="dxa"/>
            <w:vAlign w:val="center"/>
          </w:tcPr>
          <w:p w:rsidR="00213ADF" w:rsidRPr="00EB35EE" w:rsidRDefault="00213ADF" w:rsidP="005633F8">
            <w:pPr>
              <w:autoSpaceDE w:val="0"/>
              <w:autoSpaceDN w:val="0"/>
              <w:adjustRightInd w:val="0"/>
              <w:rPr>
                <w:rFonts w:ascii="Arial" w:hAnsi="Arial" w:cs="Arial"/>
                <w:b/>
                <w:bCs/>
                <w:color w:val="365F91" w:themeColor="accent1" w:themeShade="BF"/>
              </w:rPr>
            </w:pPr>
          </w:p>
        </w:tc>
        <w:tc>
          <w:tcPr>
            <w:tcW w:w="8555" w:type="dxa"/>
            <w:vMerge/>
            <w:vAlign w:val="center"/>
          </w:tcPr>
          <w:p w:rsidR="00213ADF" w:rsidRPr="00EB35EE" w:rsidRDefault="00213ADF" w:rsidP="005633F8">
            <w:pPr>
              <w:pStyle w:val="3"/>
              <w:rPr>
                <w:rFonts w:ascii="Arial" w:hAnsi="Arial" w:cs="Arial"/>
                <w:color w:val="365F91" w:themeColor="accent1" w:themeShade="BF"/>
              </w:rPr>
            </w:pPr>
          </w:p>
        </w:tc>
      </w:tr>
      <w:tr w:rsidR="00213ADF" w:rsidRPr="00EB35EE" w:rsidTr="005633F8">
        <w:trPr>
          <w:trHeight w:val="80"/>
        </w:trPr>
        <w:tc>
          <w:tcPr>
            <w:tcW w:w="1133" w:type="dxa"/>
          </w:tcPr>
          <w:p w:rsidR="00213ADF" w:rsidRPr="00EB35EE" w:rsidRDefault="00213ADF" w:rsidP="005633F8">
            <w:pPr>
              <w:autoSpaceDE w:val="0"/>
              <w:autoSpaceDN w:val="0"/>
              <w:adjustRightInd w:val="0"/>
              <w:rPr>
                <w:rFonts w:ascii="Arial" w:hAnsi="Arial" w:cs="Arial"/>
                <w:color w:val="365F91" w:themeColor="accent1" w:themeShade="BF"/>
                <w:highlight w:val="yellow"/>
              </w:rPr>
            </w:pPr>
          </w:p>
        </w:tc>
        <w:tc>
          <w:tcPr>
            <w:tcW w:w="8555" w:type="dxa"/>
          </w:tcPr>
          <w:p w:rsidR="00213ADF" w:rsidRPr="00EB35EE" w:rsidRDefault="00213ADF" w:rsidP="005633F8">
            <w:pPr>
              <w:pStyle w:val="3"/>
              <w:rPr>
                <w:rFonts w:ascii="Arial" w:hAnsi="Arial" w:cs="Arial"/>
                <w:color w:val="365F91" w:themeColor="accent1" w:themeShade="BF"/>
                <w:highlight w:val="yellow"/>
              </w:rPr>
            </w:pPr>
          </w:p>
        </w:tc>
      </w:tr>
    </w:tbl>
    <w:tbl>
      <w:tblPr>
        <w:tblStyle w:val="a4"/>
        <w:tblW w:w="0" w:type="auto"/>
        <w:tblLook w:val="04A0"/>
      </w:tblPr>
      <w:tblGrid>
        <w:gridCol w:w="9904"/>
      </w:tblGrid>
      <w:tr w:rsidR="00213ADF" w:rsidRPr="00EB35EE" w:rsidTr="005633F8">
        <w:tc>
          <w:tcPr>
            <w:tcW w:w="9904" w:type="dxa"/>
          </w:tcPr>
          <w:p w:rsidR="00213ADF" w:rsidRPr="00EB35EE" w:rsidRDefault="00213ADF" w:rsidP="005633F8">
            <w:pPr>
              <w:pStyle w:val="ConsPlusTitle"/>
              <w:widowControl/>
              <w:spacing w:line="276" w:lineRule="auto"/>
              <w:jc w:val="center"/>
              <w:rPr>
                <w:rFonts w:ascii="Arial" w:hAnsi="Arial" w:cs="Arial"/>
                <w:sz w:val="22"/>
                <w:szCs w:val="22"/>
              </w:rPr>
            </w:pPr>
          </w:p>
          <w:p w:rsidR="00213ADF" w:rsidRPr="00EB35EE" w:rsidRDefault="00213ADF" w:rsidP="005633F8">
            <w:pPr>
              <w:pStyle w:val="ConsPlusTitle"/>
              <w:widowControl/>
              <w:spacing w:line="276" w:lineRule="auto"/>
              <w:jc w:val="center"/>
              <w:rPr>
                <w:rFonts w:ascii="Arial" w:hAnsi="Arial" w:cs="Arial"/>
                <w:sz w:val="22"/>
                <w:szCs w:val="22"/>
              </w:rPr>
            </w:pPr>
            <w:r w:rsidRPr="00EB35EE">
              <w:rPr>
                <w:rFonts w:ascii="Arial" w:hAnsi="Arial" w:cs="Arial"/>
                <w:sz w:val="22"/>
                <w:szCs w:val="22"/>
              </w:rPr>
              <w:t>УСТАВ</w:t>
            </w:r>
          </w:p>
          <w:p w:rsidR="00213ADF" w:rsidRPr="00EB35EE" w:rsidRDefault="00213ADF" w:rsidP="005633F8">
            <w:pPr>
              <w:spacing w:line="276" w:lineRule="auto"/>
              <w:jc w:val="center"/>
              <w:rPr>
                <w:rFonts w:ascii="Arial" w:hAnsi="Arial" w:cs="Arial"/>
              </w:rPr>
            </w:pPr>
            <w:r w:rsidRPr="00EB35EE">
              <w:rPr>
                <w:rFonts w:ascii="Arial" w:eastAsia="MS Mincho" w:hAnsi="Arial" w:cs="Arial"/>
                <w:b/>
              </w:rPr>
              <w:t>БОЛЬШЕИГНАТОВСКОГО СЕЛЬСКОЕ ПОСЕЛЕНИЕ</w:t>
            </w:r>
          </w:p>
          <w:p w:rsidR="00213ADF" w:rsidRPr="00EB35EE" w:rsidRDefault="00213ADF" w:rsidP="005633F8">
            <w:pPr>
              <w:autoSpaceDE w:val="0"/>
              <w:autoSpaceDN w:val="0"/>
              <w:adjustRightInd w:val="0"/>
              <w:spacing w:line="276" w:lineRule="auto"/>
              <w:ind w:firstLine="709"/>
              <w:jc w:val="both"/>
              <w:outlineLvl w:val="1"/>
              <w:rPr>
                <w:rFonts w:ascii="Arial" w:hAnsi="Arial" w:cs="Arial"/>
                <w:highlight w:val="yellow"/>
              </w:rPr>
            </w:pPr>
          </w:p>
          <w:p w:rsidR="00213ADF" w:rsidRPr="00EB35EE" w:rsidRDefault="00213ADF" w:rsidP="005633F8">
            <w:pPr>
              <w:spacing w:line="276" w:lineRule="auto"/>
              <w:ind w:firstLine="720"/>
              <w:jc w:val="both"/>
              <w:rPr>
                <w:rFonts w:ascii="Arial" w:hAnsi="Arial" w:cs="Arial"/>
              </w:rPr>
            </w:pPr>
            <w:r w:rsidRPr="00EB35EE">
              <w:rPr>
                <w:rFonts w:ascii="Arial" w:hAnsi="Arial" w:cs="Arial"/>
                <w:b/>
              </w:rPr>
              <w:t xml:space="preserve">Статья 3. </w:t>
            </w:r>
            <w:r w:rsidRPr="00EB35EE">
              <w:rPr>
                <w:rFonts w:ascii="Arial" w:hAnsi="Arial" w:cs="Arial"/>
              </w:rPr>
              <w:t>Территория и границы Большеигнатовского сельского поселения</w:t>
            </w:r>
          </w:p>
          <w:p w:rsidR="00213ADF" w:rsidRPr="00EB35EE" w:rsidRDefault="00213ADF" w:rsidP="005633F8">
            <w:pPr>
              <w:spacing w:line="276" w:lineRule="auto"/>
              <w:ind w:firstLine="720"/>
              <w:jc w:val="both"/>
              <w:rPr>
                <w:rFonts w:ascii="Arial" w:hAnsi="Arial" w:cs="Arial"/>
              </w:rPr>
            </w:pPr>
            <w:r w:rsidRPr="00EB35EE">
              <w:rPr>
                <w:rFonts w:ascii="Arial" w:hAnsi="Arial" w:cs="Arial"/>
              </w:rPr>
              <w:t>1. Территорию Большеигнатовского сельского поселения составляют исторически сложившиеся земли входящих в состав Большеигнатовского сельского поселения населенных пунктов, прилегающие к ним земли общего пользования, рекреационные земли, земли, необходимые для развития поселения, и другие земли в границах Большеигнатовского сельского поселения, независимо от форм собственности и целевого назначения.</w:t>
            </w:r>
          </w:p>
          <w:p w:rsidR="00213ADF" w:rsidRPr="00EB35EE" w:rsidRDefault="00213ADF" w:rsidP="005633F8">
            <w:pPr>
              <w:spacing w:line="276" w:lineRule="auto"/>
              <w:ind w:firstLine="720"/>
              <w:jc w:val="both"/>
              <w:rPr>
                <w:rFonts w:ascii="Arial" w:hAnsi="Arial" w:cs="Arial"/>
              </w:rPr>
            </w:pPr>
            <w:r w:rsidRPr="00EB35EE">
              <w:rPr>
                <w:rFonts w:ascii="Arial" w:hAnsi="Arial" w:cs="Arial"/>
              </w:rPr>
              <w:t>2. Территория Большеигнатовского сельского поселения занимает площадь 10,24 квадратных километров и включает следующие населенные пункты:</w:t>
            </w:r>
          </w:p>
          <w:p w:rsidR="00213ADF" w:rsidRPr="00EB35EE" w:rsidRDefault="00213ADF" w:rsidP="005633F8">
            <w:pPr>
              <w:spacing w:line="276" w:lineRule="auto"/>
              <w:ind w:firstLine="720"/>
              <w:jc w:val="both"/>
              <w:rPr>
                <w:rFonts w:ascii="Arial" w:hAnsi="Arial" w:cs="Arial"/>
              </w:rPr>
            </w:pPr>
            <w:r w:rsidRPr="00EB35EE">
              <w:rPr>
                <w:rFonts w:ascii="Arial" w:hAnsi="Arial" w:cs="Arial"/>
              </w:rPr>
              <w:t xml:space="preserve">село Большое Игнатово, д. </w:t>
            </w:r>
            <w:proofErr w:type="spellStart"/>
            <w:r w:rsidRPr="00EB35EE">
              <w:rPr>
                <w:rFonts w:ascii="Arial" w:hAnsi="Arial" w:cs="Arial"/>
              </w:rPr>
              <w:t>Ташто</w:t>
            </w:r>
            <w:proofErr w:type="spellEnd"/>
            <w:r w:rsidRPr="00EB35EE">
              <w:rPr>
                <w:rFonts w:ascii="Arial" w:hAnsi="Arial" w:cs="Arial"/>
              </w:rPr>
              <w:t xml:space="preserve"> </w:t>
            </w:r>
            <w:proofErr w:type="spellStart"/>
            <w:r w:rsidRPr="00EB35EE">
              <w:rPr>
                <w:rFonts w:ascii="Arial" w:hAnsi="Arial" w:cs="Arial"/>
              </w:rPr>
              <w:t>Кшуманця</w:t>
            </w:r>
            <w:proofErr w:type="spellEnd"/>
          </w:p>
          <w:p w:rsidR="00213ADF" w:rsidRPr="00EB35EE" w:rsidRDefault="00213ADF" w:rsidP="005633F8">
            <w:pPr>
              <w:spacing w:line="276" w:lineRule="auto"/>
              <w:ind w:firstLine="709"/>
              <w:jc w:val="both"/>
              <w:rPr>
                <w:rFonts w:ascii="Arial" w:hAnsi="Arial" w:cs="Arial"/>
              </w:rPr>
            </w:pPr>
            <w:r w:rsidRPr="00EB35EE">
              <w:rPr>
                <w:rFonts w:ascii="Arial" w:hAnsi="Arial" w:cs="Arial"/>
              </w:rPr>
              <w:t xml:space="preserve">3. Границы Большеигнатовского сельского поселения установлены Законом Республики Мордовия от 1 декабря 2004 года № 96-З «Об установлении границ муниципальных образований Большеигнатовского района, муниципального образования </w:t>
            </w:r>
            <w:proofErr w:type="spellStart"/>
            <w:r w:rsidRPr="00EB35EE">
              <w:rPr>
                <w:rFonts w:ascii="Arial" w:hAnsi="Arial" w:cs="Arial"/>
              </w:rPr>
              <w:t>Большеигнатовский</w:t>
            </w:r>
            <w:proofErr w:type="spellEnd"/>
            <w:r w:rsidRPr="00EB35EE">
              <w:rPr>
                <w:rFonts w:ascii="Arial" w:hAnsi="Arial" w:cs="Arial"/>
              </w:rPr>
              <w:t xml:space="preserve"> район</w:t>
            </w:r>
            <w:r w:rsidRPr="00EB35EE">
              <w:rPr>
                <w:rFonts w:ascii="Arial" w:hAnsi="Arial" w:cs="Arial"/>
                <w:b/>
              </w:rPr>
              <w:t xml:space="preserve"> </w:t>
            </w:r>
            <w:r w:rsidRPr="00EB35EE">
              <w:rPr>
                <w:rFonts w:ascii="Arial" w:hAnsi="Arial" w:cs="Arial"/>
              </w:rPr>
              <w:t>и наделении их статусом сельского поселения и муниципального района».</w:t>
            </w:r>
          </w:p>
        </w:tc>
      </w:tr>
    </w:tbl>
    <w:p w:rsidR="00213ADF" w:rsidRPr="003171F2" w:rsidRDefault="00213ADF" w:rsidP="00213ADF">
      <w:pPr>
        <w:rPr>
          <w:rFonts w:ascii="Arial" w:hAnsi="Arial" w:cs="Arial"/>
          <w:sz w:val="22"/>
          <w:szCs w:val="22"/>
        </w:rPr>
        <w:sectPr w:rsidR="00213ADF" w:rsidRPr="003171F2" w:rsidSect="00213ADF">
          <w:pgSz w:w="12240" w:h="15840"/>
          <w:pgMar w:top="1134" w:right="900" w:bottom="567" w:left="1418" w:header="567" w:footer="720" w:gutter="0"/>
          <w:cols w:space="720"/>
          <w:noEndnote/>
          <w:docGrid w:linePitch="326"/>
        </w:sectPr>
      </w:pPr>
    </w:p>
    <w:p w:rsidR="00213ADF" w:rsidRPr="000A755E" w:rsidRDefault="00213ADF" w:rsidP="00213ADF">
      <w:pPr>
        <w:shd w:val="clear" w:color="auto" w:fill="FFFFFF" w:themeFill="background1"/>
        <w:autoSpaceDE w:val="0"/>
        <w:autoSpaceDN w:val="0"/>
        <w:adjustRightInd w:val="0"/>
        <w:jc w:val="both"/>
        <w:rPr>
          <w:rFonts w:ascii="Arial" w:hAnsi="Arial" w:cs="Arial"/>
        </w:rPr>
      </w:pPr>
    </w:p>
    <w:p w:rsidR="00213ADF" w:rsidRPr="00EB35EE" w:rsidRDefault="00213ADF" w:rsidP="00213ADF">
      <w:pPr>
        <w:autoSpaceDE w:val="0"/>
        <w:autoSpaceDN w:val="0"/>
        <w:adjustRightInd w:val="0"/>
        <w:spacing w:before="240" w:line="276" w:lineRule="auto"/>
        <w:jc w:val="right"/>
        <w:outlineLvl w:val="0"/>
        <w:rPr>
          <w:rFonts w:ascii="Arial" w:hAnsi="Arial" w:cs="Arial"/>
          <w:sz w:val="22"/>
          <w:szCs w:val="22"/>
        </w:rPr>
      </w:pPr>
      <w:r w:rsidRPr="00EB35EE">
        <w:rPr>
          <w:rFonts w:ascii="Arial" w:hAnsi="Arial" w:cs="Arial"/>
          <w:sz w:val="22"/>
          <w:szCs w:val="22"/>
        </w:rPr>
        <w:t>Приложение 3</w:t>
      </w:r>
    </w:p>
    <w:p w:rsidR="00213ADF" w:rsidRPr="00EB35EE" w:rsidRDefault="00213ADF" w:rsidP="00213ADF">
      <w:pPr>
        <w:pStyle w:val="a9"/>
        <w:spacing w:before="0" w:beforeAutospacing="0" w:after="0" w:afterAutospacing="0" w:line="276" w:lineRule="auto"/>
        <w:jc w:val="right"/>
        <w:rPr>
          <w:rFonts w:ascii="Arial" w:hAnsi="Arial" w:cs="Arial"/>
          <w:sz w:val="22"/>
          <w:szCs w:val="22"/>
        </w:rPr>
      </w:pPr>
      <w:r w:rsidRPr="00EB35EE">
        <w:rPr>
          <w:rFonts w:ascii="Arial" w:hAnsi="Arial" w:cs="Arial"/>
          <w:sz w:val="22"/>
          <w:szCs w:val="22"/>
        </w:rPr>
        <w:t>к Закону</w:t>
      </w:r>
    </w:p>
    <w:p w:rsidR="00213ADF" w:rsidRPr="00EB35EE" w:rsidRDefault="00213ADF" w:rsidP="00213ADF">
      <w:pPr>
        <w:pStyle w:val="a9"/>
        <w:spacing w:before="0" w:beforeAutospacing="0" w:after="0" w:afterAutospacing="0" w:line="276" w:lineRule="auto"/>
        <w:jc w:val="right"/>
        <w:rPr>
          <w:rFonts w:ascii="Arial" w:hAnsi="Arial" w:cs="Arial"/>
          <w:sz w:val="22"/>
          <w:szCs w:val="22"/>
        </w:rPr>
      </w:pPr>
      <w:r w:rsidRPr="00EB35EE">
        <w:rPr>
          <w:rFonts w:ascii="Arial" w:hAnsi="Arial" w:cs="Arial"/>
          <w:sz w:val="22"/>
          <w:szCs w:val="22"/>
        </w:rPr>
        <w:t>Республики Мордовия</w:t>
      </w:r>
    </w:p>
    <w:p w:rsidR="00213ADF" w:rsidRPr="00EB35EE" w:rsidRDefault="00213ADF" w:rsidP="00213ADF">
      <w:pPr>
        <w:pStyle w:val="a9"/>
        <w:spacing w:before="0" w:beforeAutospacing="0" w:after="0" w:afterAutospacing="0" w:line="276" w:lineRule="auto"/>
        <w:jc w:val="right"/>
        <w:rPr>
          <w:rFonts w:ascii="Arial" w:hAnsi="Arial" w:cs="Arial"/>
          <w:sz w:val="22"/>
          <w:szCs w:val="22"/>
        </w:rPr>
      </w:pPr>
      <w:r w:rsidRPr="00EB35EE">
        <w:rPr>
          <w:rFonts w:ascii="Arial" w:hAnsi="Arial" w:cs="Arial"/>
          <w:sz w:val="22"/>
          <w:szCs w:val="22"/>
        </w:rPr>
        <w:t>от 01.12.2004 N 96-3</w:t>
      </w:r>
    </w:p>
    <w:p w:rsidR="00213ADF" w:rsidRPr="00EB35EE" w:rsidRDefault="00213ADF" w:rsidP="00213ADF">
      <w:pPr>
        <w:autoSpaceDE w:val="0"/>
        <w:autoSpaceDN w:val="0"/>
        <w:adjustRightInd w:val="0"/>
        <w:spacing w:line="276" w:lineRule="auto"/>
        <w:jc w:val="center"/>
        <w:outlineLvl w:val="1"/>
        <w:rPr>
          <w:rFonts w:ascii="Calibri" w:hAnsi="Calibri" w:cs="Calibri"/>
          <w:sz w:val="22"/>
          <w:szCs w:val="22"/>
        </w:rPr>
      </w:pPr>
    </w:p>
    <w:p w:rsidR="00213ADF" w:rsidRPr="00EB35EE" w:rsidRDefault="00213ADF" w:rsidP="00213ADF">
      <w:pPr>
        <w:autoSpaceDE w:val="0"/>
        <w:autoSpaceDN w:val="0"/>
        <w:adjustRightInd w:val="0"/>
        <w:spacing w:line="276" w:lineRule="auto"/>
        <w:jc w:val="center"/>
        <w:outlineLvl w:val="1"/>
        <w:rPr>
          <w:rFonts w:ascii="Arial" w:hAnsi="Arial" w:cs="Arial"/>
          <w:sz w:val="22"/>
          <w:szCs w:val="22"/>
        </w:rPr>
      </w:pPr>
      <w:r w:rsidRPr="00EB35EE">
        <w:rPr>
          <w:rFonts w:ascii="Arial" w:hAnsi="Arial" w:cs="Arial"/>
          <w:sz w:val="22"/>
          <w:szCs w:val="22"/>
        </w:rPr>
        <w:t xml:space="preserve">КАРТОГРАФИЧЕСКОЕ ОПИСАНИЕ ГРАНИЦ </w:t>
      </w:r>
    </w:p>
    <w:p w:rsidR="00213ADF" w:rsidRPr="00EB35EE" w:rsidRDefault="00213ADF" w:rsidP="00213ADF">
      <w:pPr>
        <w:autoSpaceDE w:val="0"/>
        <w:autoSpaceDN w:val="0"/>
        <w:adjustRightInd w:val="0"/>
        <w:spacing w:line="276" w:lineRule="auto"/>
        <w:jc w:val="center"/>
        <w:outlineLvl w:val="1"/>
        <w:rPr>
          <w:rFonts w:ascii="Calibri" w:hAnsi="Calibri" w:cs="Calibri"/>
          <w:sz w:val="22"/>
          <w:szCs w:val="22"/>
        </w:rPr>
      </w:pPr>
      <w:r w:rsidRPr="00EB35EE">
        <w:rPr>
          <w:rFonts w:ascii="Arial" w:hAnsi="Arial" w:cs="Arial"/>
          <w:sz w:val="22"/>
          <w:szCs w:val="22"/>
        </w:rPr>
        <w:t>БОЛЬШЕИГНАТОВСКОГО СЕЛЬСКОГО ПОСЕЛЕНИЯ</w:t>
      </w:r>
    </w:p>
    <w:p w:rsidR="00213ADF" w:rsidRPr="00EB35EE" w:rsidRDefault="00213ADF" w:rsidP="00213ADF">
      <w:pPr>
        <w:autoSpaceDE w:val="0"/>
        <w:autoSpaceDN w:val="0"/>
        <w:adjustRightInd w:val="0"/>
        <w:spacing w:line="276" w:lineRule="auto"/>
        <w:jc w:val="center"/>
        <w:outlineLvl w:val="1"/>
        <w:rPr>
          <w:rFonts w:ascii="Calibri" w:hAnsi="Calibri" w:cs="Calibri"/>
          <w:sz w:val="22"/>
          <w:szCs w:val="22"/>
          <w:highlight w:val="yellow"/>
        </w:rPr>
      </w:pPr>
    </w:p>
    <w:p w:rsidR="00213ADF" w:rsidRPr="00EB35EE" w:rsidRDefault="00213ADF" w:rsidP="00213ADF">
      <w:pPr>
        <w:pStyle w:val="formattext"/>
        <w:shd w:val="clear" w:color="auto" w:fill="FFFFFF"/>
        <w:spacing w:before="0" w:beforeAutospacing="0" w:after="0" w:afterAutospacing="0" w:line="276" w:lineRule="auto"/>
        <w:jc w:val="center"/>
        <w:textAlignment w:val="baseline"/>
        <w:rPr>
          <w:rFonts w:ascii="Arial" w:hAnsi="Arial" w:cs="Arial"/>
          <w:color w:val="2D2D2D"/>
          <w:spacing w:val="2"/>
          <w:sz w:val="22"/>
          <w:szCs w:val="22"/>
        </w:rPr>
      </w:pPr>
      <w:r w:rsidRPr="00EB35EE">
        <w:rPr>
          <w:rFonts w:ascii="Arial" w:hAnsi="Arial" w:cs="Arial"/>
          <w:color w:val="2D2D2D"/>
          <w:spacing w:val="2"/>
          <w:sz w:val="22"/>
          <w:szCs w:val="22"/>
        </w:rPr>
        <w:t>(в ред. Закона РМ </w:t>
      </w:r>
      <w:r w:rsidRPr="00EB35EE">
        <w:rPr>
          <w:rFonts w:ascii="Arial" w:eastAsiaTheme="minorEastAsia" w:hAnsi="Arial" w:cs="Arial"/>
          <w:color w:val="2D2D2D"/>
          <w:spacing w:val="2"/>
          <w:sz w:val="22"/>
          <w:szCs w:val="22"/>
        </w:rPr>
        <w:t>от 14.07.2008 N 66-З</w:t>
      </w:r>
      <w:r w:rsidRPr="00EB35EE">
        <w:rPr>
          <w:rFonts w:ascii="Arial" w:hAnsi="Arial" w:cs="Arial"/>
          <w:color w:val="2D2D2D"/>
          <w:spacing w:val="2"/>
          <w:sz w:val="22"/>
          <w:szCs w:val="22"/>
        </w:rPr>
        <w:t>)</w:t>
      </w:r>
    </w:p>
    <w:p w:rsidR="00213ADF" w:rsidRPr="00EB35EE" w:rsidRDefault="00213ADF" w:rsidP="00213ADF">
      <w:pPr>
        <w:autoSpaceDE w:val="0"/>
        <w:autoSpaceDN w:val="0"/>
        <w:adjustRightInd w:val="0"/>
        <w:rPr>
          <w:rFonts w:ascii="Arial" w:hAnsi="Arial" w:cs="Arial"/>
          <w:color w:val="2D2D2D"/>
          <w:spacing w:val="2"/>
          <w:sz w:val="22"/>
          <w:szCs w:val="22"/>
        </w:rPr>
      </w:pPr>
      <w:r w:rsidRPr="00EB35EE">
        <w:rPr>
          <w:rFonts w:ascii="Arial" w:hAnsi="Arial" w:cs="Arial"/>
          <w:color w:val="2D2D2D"/>
          <w:spacing w:val="2"/>
          <w:sz w:val="22"/>
          <w:szCs w:val="22"/>
        </w:rPr>
        <w:t>Картографическое описание границы Большеигнатовского сельского поселения произведено от нижнего левого угла схематической карты по ходу часовой стрелки с учетом прилегающих территорий смежных муниципальных образований</w:t>
      </w:r>
      <w:proofErr w:type="gramStart"/>
      <w:r w:rsidRPr="00EB35EE">
        <w:rPr>
          <w:rFonts w:ascii="Arial" w:hAnsi="Arial" w:cs="Arial"/>
          <w:color w:val="2D2D2D"/>
          <w:spacing w:val="2"/>
          <w:sz w:val="22"/>
          <w:szCs w:val="22"/>
        </w:rPr>
        <w:t>.</w:t>
      </w:r>
      <w:proofErr w:type="gramEnd"/>
      <w:r w:rsidRPr="00EB35EE">
        <w:rPr>
          <w:rFonts w:ascii="Arial" w:hAnsi="Arial" w:cs="Arial"/>
          <w:color w:val="2D2D2D"/>
          <w:spacing w:val="2"/>
          <w:sz w:val="22"/>
          <w:szCs w:val="22"/>
        </w:rPr>
        <w:br/>
      </w:r>
      <w:r w:rsidRPr="00EB35EE">
        <w:rPr>
          <w:rFonts w:ascii="Arial" w:hAnsi="Arial" w:cs="Arial"/>
          <w:color w:val="2D2D2D"/>
          <w:spacing w:val="2"/>
          <w:sz w:val="22"/>
          <w:szCs w:val="22"/>
        </w:rPr>
        <w:br/>
        <w:t>(</w:t>
      </w:r>
      <w:proofErr w:type="gramStart"/>
      <w:r w:rsidRPr="00EB35EE">
        <w:rPr>
          <w:rFonts w:ascii="Arial" w:hAnsi="Arial" w:cs="Arial"/>
          <w:color w:val="2D2D2D"/>
          <w:spacing w:val="2"/>
          <w:sz w:val="22"/>
          <w:szCs w:val="22"/>
        </w:rPr>
        <w:t>в</w:t>
      </w:r>
      <w:proofErr w:type="gramEnd"/>
      <w:r w:rsidRPr="00EB35EE">
        <w:rPr>
          <w:rFonts w:ascii="Arial" w:hAnsi="Arial" w:cs="Arial"/>
          <w:color w:val="2D2D2D"/>
          <w:spacing w:val="2"/>
          <w:sz w:val="22"/>
          <w:szCs w:val="22"/>
        </w:rPr>
        <w:t xml:space="preserve"> ред. Закона РМ </w:t>
      </w:r>
      <w:r w:rsidRPr="00EB35EE">
        <w:rPr>
          <w:rFonts w:ascii="Arial" w:eastAsiaTheme="minorEastAsia" w:hAnsi="Arial" w:cs="Arial"/>
          <w:color w:val="2D2D2D"/>
          <w:spacing w:val="2"/>
          <w:sz w:val="22"/>
          <w:szCs w:val="22"/>
        </w:rPr>
        <w:t>от 14.07.2008 N 66-З</w:t>
      </w:r>
      <w:r w:rsidRPr="00EB35EE">
        <w:rPr>
          <w:rFonts w:ascii="Arial" w:hAnsi="Arial" w:cs="Arial"/>
          <w:color w:val="2D2D2D"/>
          <w:spacing w:val="2"/>
          <w:sz w:val="22"/>
          <w:szCs w:val="22"/>
        </w:rPr>
        <w:t>)</w:t>
      </w:r>
      <w:r w:rsidRPr="00EB35EE">
        <w:rPr>
          <w:rFonts w:ascii="Arial" w:hAnsi="Arial" w:cs="Arial"/>
          <w:color w:val="2D2D2D"/>
          <w:spacing w:val="2"/>
          <w:sz w:val="22"/>
          <w:szCs w:val="22"/>
        </w:rPr>
        <w:br/>
      </w:r>
      <w:r w:rsidRPr="00EB35EE">
        <w:rPr>
          <w:rFonts w:ascii="Arial" w:hAnsi="Arial" w:cs="Arial"/>
          <w:color w:val="2D2D2D"/>
          <w:spacing w:val="2"/>
          <w:sz w:val="22"/>
          <w:szCs w:val="22"/>
        </w:rPr>
        <w:br/>
        <w:t xml:space="preserve">От т. А граница идет на северо-запад по границе </w:t>
      </w:r>
      <w:proofErr w:type="spellStart"/>
      <w:r w:rsidRPr="00EB35EE">
        <w:rPr>
          <w:rFonts w:ascii="Arial" w:hAnsi="Arial" w:cs="Arial"/>
          <w:color w:val="2D2D2D"/>
          <w:spacing w:val="2"/>
          <w:sz w:val="22"/>
          <w:szCs w:val="22"/>
        </w:rPr>
        <w:t>гослесфонда</w:t>
      </w:r>
      <w:proofErr w:type="spellEnd"/>
      <w:r w:rsidRPr="00EB35EE">
        <w:rPr>
          <w:rFonts w:ascii="Arial" w:hAnsi="Arial" w:cs="Arial"/>
          <w:color w:val="2D2D2D"/>
          <w:spacing w:val="2"/>
          <w:sz w:val="22"/>
          <w:szCs w:val="22"/>
        </w:rPr>
        <w:t xml:space="preserve"> и земель СПК "Московский Кремль". Огибая земли </w:t>
      </w:r>
      <w:proofErr w:type="spellStart"/>
      <w:r w:rsidRPr="00EB35EE">
        <w:rPr>
          <w:rFonts w:ascii="Arial" w:hAnsi="Arial" w:cs="Arial"/>
          <w:color w:val="2D2D2D"/>
          <w:spacing w:val="2"/>
          <w:sz w:val="22"/>
          <w:szCs w:val="22"/>
        </w:rPr>
        <w:t>гослесфонда</w:t>
      </w:r>
      <w:proofErr w:type="spellEnd"/>
      <w:r w:rsidRPr="00EB35EE">
        <w:rPr>
          <w:rFonts w:ascii="Arial" w:hAnsi="Arial" w:cs="Arial"/>
          <w:color w:val="2D2D2D"/>
          <w:spacing w:val="2"/>
          <w:sz w:val="22"/>
          <w:szCs w:val="22"/>
        </w:rPr>
        <w:t xml:space="preserve">, граница плавно поворачивает на восток, проходя по южной стороне села </w:t>
      </w:r>
      <w:proofErr w:type="spellStart"/>
      <w:r w:rsidRPr="00EB35EE">
        <w:rPr>
          <w:rFonts w:ascii="Arial" w:hAnsi="Arial" w:cs="Arial"/>
          <w:color w:val="2D2D2D"/>
          <w:spacing w:val="2"/>
          <w:sz w:val="22"/>
          <w:szCs w:val="22"/>
        </w:rPr>
        <w:t>Чукалы</w:t>
      </w:r>
      <w:proofErr w:type="spellEnd"/>
      <w:r w:rsidRPr="00EB35EE">
        <w:rPr>
          <w:rFonts w:ascii="Arial" w:hAnsi="Arial" w:cs="Arial"/>
          <w:color w:val="2D2D2D"/>
          <w:spacing w:val="2"/>
          <w:sz w:val="22"/>
          <w:szCs w:val="22"/>
        </w:rPr>
        <w:t>.</w:t>
      </w:r>
      <w:r w:rsidRPr="00EB35EE">
        <w:rPr>
          <w:rFonts w:ascii="Arial" w:hAnsi="Arial" w:cs="Arial"/>
          <w:color w:val="2D2D2D"/>
          <w:spacing w:val="2"/>
          <w:sz w:val="22"/>
          <w:szCs w:val="22"/>
        </w:rPr>
        <w:br/>
      </w:r>
      <w:r w:rsidRPr="00EB35EE">
        <w:rPr>
          <w:rFonts w:ascii="Arial" w:hAnsi="Arial" w:cs="Arial"/>
          <w:color w:val="2D2D2D"/>
          <w:spacing w:val="2"/>
          <w:sz w:val="22"/>
          <w:szCs w:val="22"/>
        </w:rPr>
        <w:br/>
        <w:t xml:space="preserve">От т. Б граница идет по </w:t>
      </w:r>
      <w:proofErr w:type="spellStart"/>
      <w:r w:rsidRPr="00EB35EE">
        <w:rPr>
          <w:rFonts w:ascii="Arial" w:hAnsi="Arial" w:cs="Arial"/>
          <w:color w:val="2D2D2D"/>
          <w:spacing w:val="2"/>
          <w:sz w:val="22"/>
          <w:szCs w:val="22"/>
        </w:rPr>
        <w:t>гослесфонду</w:t>
      </w:r>
      <w:proofErr w:type="spellEnd"/>
      <w:r w:rsidRPr="00EB35EE">
        <w:rPr>
          <w:rFonts w:ascii="Arial" w:hAnsi="Arial" w:cs="Arial"/>
          <w:color w:val="2D2D2D"/>
          <w:spacing w:val="2"/>
          <w:sz w:val="22"/>
          <w:szCs w:val="22"/>
        </w:rPr>
        <w:t xml:space="preserve">, далее по оврагу </w:t>
      </w:r>
      <w:proofErr w:type="spellStart"/>
      <w:r w:rsidRPr="00EB35EE">
        <w:rPr>
          <w:rFonts w:ascii="Arial" w:hAnsi="Arial" w:cs="Arial"/>
          <w:color w:val="2D2D2D"/>
          <w:spacing w:val="2"/>
          <w:sz w:val="22"/>
          <w:szCs w:val="22"/>
        </w:rPr>
        <w:t>Чамзинский</w:t>
      </w:r>
      <w:proofErr w:type="spellEnd"/>
      <w:r w:rsidRPr="00EB35EE">
        <w:rPr>
          <w:rFonts w:ascii="Arial" w:hAnsi="Arial" w:cs="Arial"/>
          <w:color w:val="2D2D2D"/>
          <w:spacing w:val="2"/>
          <w:sz w:val="22"/>
          <w:szCs w:val="22"/>
        </w:rPr>
        <w:t xml:space="preserve">, пересекая автодорогу Большое Игнатово - Атяшево. От оврага </w:t>
      </w:r>
      <w:proofErr w:type="spellStart"/>
      <w:r w:rsidRPr="00EB35EE">
        <w:rPr>
          <w:rFonts w:ascii="Arial" w:hAnsi="Arial" w:cs="Arial"/>
          <w:color w:val="2D2D2D"/>
          <w:spacing w:val="2"/>
          <w:sz w:val="22"/>
          <w:szCs w:val="22"/>
        </w:rPr>
        <w:t>Чамзинский</w:t>
      </w:r>
      <w:proofErr w:type="spellEnd"/>
      <w:r w:rsidRPr="00EB35EE">
        <w:rPr>
          <w:rFonts w:ascii="Arial" w:hAnsi="Arial" w:cs="Arial"/>
          <w:color w:val="2D2D2D"/>
          <w:spacing w:val="2"/>
          <w:sz w:val="22"/>
          <w:szCs w:val="22"/>
        </w:rPr>
        <w:t xml:space="preserve">, пересекая его в юго-восточном направлении, 2,1 км идет вдоль лесополосы по полевой дороге, пересекает ручей </w:t>
      </w:r>
      <w:proofErr w:type="spellStart"/>
      <w:r w:rsidRPr="00EB35EE">
        <w:rPr>
          <w:rFonts w:ascii="Arial" w:hAnsi="Arial" w:cs="Arial"/>
          <w:color w:val="2D2D2D"/>
          <w:spacing w:val="2"/>
          <w:sz w:val="22"/>
          <w:szCs w:val="22"/>
        </w:rPr>
        <w:t>Игнатовский</w:t>
      </w:r>
      <w:proofErr w:type="spellEnd"/>
      <w:r w:rsidRPr="00EB35EE">
        <w:rPr>
          <w:rFonts w:ascii="Arial" w:hAnsi="Arial" w:cs="Arial"/>
          <w:color w:val="2D2D2D"/>
          <w:spacing w:val="2"/>
          <w:sz w:val="22"/>
          <w:szCs w:val="22"/>
        </w:rPr>
        <w:t xml:space="preserve">. Далее меняет направление на северо-восток и 1,1 км идет по полевой дороге до ручья </w:t>
      </w:r>
      <w:proofErr w:type="spellStart"/>
      <w:r w:rsidRPr="00EB35EE">
        <w:rPr>
          <w:rFonts w:ascii="Arial" w:hAnsi="Arial" w:cs="Arial"/>
          <w:color w:val="2D2D2D"/>
          <w:spacing w:val="2"/>
          <w:sz w:val="22"/>
          <w:szCs w:val="22"/>
        </w:rPr>
        <w:t>Игнатовский</w:t>
      </w:r>
      <w:proofErr w:type="spellEnd"/>
      <w:r w:rsidRPr="00EB35EE">
        <w:rPr>
          <w:rFonts w:ascii="Arial" w:hAnsi="Arial" w:cs="Arial"/>
          <w:color w:val="2D2D2D"/>
          <w:spacing w:val="2"/>
          <w:sz w:val="22"/>
          <w:szCs w:val="22"/>
        </w:rPr>
        <w:t xml:space="preserve">. Затем по руслу ручья </w:t>
      </w:r>
      <w:proofErr w:type="spellStart"/>
      <w:r w:rsidRPr="00EB35EE">
        <w:rPr>
          <w:rFonts w:ascii="Arial" w:hAnsi="Arial" w:cs="Arial"/>
          <w:color w:val="2D2D2D"/>
          <w:spacing w:val="2"/>
          <w:sz w:val="22"/>
          <w:szCs w:val="22"/>
        </w:rPr>
        <w:t>Игнатовский</w:t>
      </w:r>
      <w:proofErr w:type="spellEnd"/>
      <w:r w:rsidRPr="00EB35EE">
        <w:rPr>
          <w:rFonts w:ascii="Arial" w:hAnsi="Arial" w:cs="Arial"/>
          <w:color w:val="2D2D2D"/>
          <w:spacing w:val="2"/>
          <w:sz w:val="22"/>
          <w:szCs w:val="22"/>
        </w:rPr>
        <w:t xml:space="preserve"> до ручья </w:t>
      </w:r>
      <w:proofErr w:type="spellStart"/>
      <w:r w:rsidRPr="00EB35EE">
        <w:rPr>
          <w:rFonts w:ascii="Arial" w:hAnsi="Arial" w:cs="Arial"/>
          <w:color w:val="2D2D2D"/>
          <w:spacing w:val="2"/>
          <w:sz w:val="22"/>
          <w:szCs w:val="22"/>
        </w:rPr>
        <w:t>Чечера</w:t>
      </w:r>
      <w:proofErr w:type="spellEnd"/>
      <w:r w:rsidRPr="00EB35EE">
        <w:rPr>
          <w:rFonts w:ascii="Arial" w:hAnsi="Arial" w:cs="Arial"/>
          <w:color w:val="2D2D2D"/>
          <w:spacing w:val="2"/>
          <w:sz w:val="22"/>
          <w:szCs w:val="22"/>
        </w:rPr>
        <w:t>.</w:t>
      </w:r>
      <w:r w:rsidRPr="00EB35EE">
        <w:rPr>
          <w:rFonts w:ascii="Arial" w:hAnsi="Arial" w:cs="Arial"/>
          <w:color w:val="2D2D2D"/>
          <w:spacing w:val="2"/>
          <w:sz w:val="22"/>
          <w:szCs w:val="22"/>
        </w:rPr>
        <w:br/>
      </w:r>
      <w:r w:rsidRPr="00EB35EE">
        <w:rPr>
          <w:rFonts w:ascii="Arial" w:hAnsi="Arial" w:cs="Arial"/>
          <w:color w:val="2D2D2D"/>
          <w:spacing w:val="2"/>
          <w:sz w:val="22"/>
          <w:szCs w:val="22"/>
        </w:rPr>
        <w:br/>
        <w:t xml:space="preserve">От т. В граница идет по </w:t>
      </w:r>
      <w:proofErr w:type="spellStart"/>
      <w:r w:rsidRPr="00EB35EE">
        <w:rPr>
          <w:rFonts w:ascii="Arial" w:hAnsi="Arial" w:cs="Arial"/>
          <w:color w:val="2D2D2D"/>
          <w:spacing w:val="2"/>
          <w:sz w:val="22"/>
          <w:szCs w:val="22"/>
        </w:rPr>
        <w:t>смежеству</w:t>
      </w:r>
      <w:proofErr w:type="spellEnd"/>
      <w:r w:rsidRPr="00EB35EE">
        <w:rPr>
          <w:rFonts w:ascii="Arial" w:hAnsi="Arial" w:cs="Arial"/>
          <w:color w:val="2D2D2D"/>
          <w:spacing w:val="2"/>
          <w:sz w:val="22"/>
          <w:szCs w:val="22"/>
        </w:rPr>
        <w:t xml:space="preserve"> с </w:t>
      </w:r>
      <w:proofErr w:type="spellStart"/>
      <w:r w:rsidRPr="00EB35EE">
        <w:rPr>
          <w:rFonts w:ascii="Arial" w:hAnsi="Arial" w:cs="Arial"/>
          <w:color w:val="2D2D2D"/>
          <w:spacing w:val="2"/>
          <w:sz w:val="22"/>
          <w:szCs w:val="22"/>
        </w:rPr>
        <w:t>Кучкаевским</w:t>
      </w:r>
      <w:proofErr w:type="spellEnd"/>
      <w:r w:rsidRPr="00EB35EE">
        <w:rPr>
          <w:rFonts w:ascii="Arial" w:hAnsi="Arial" w:cs="Arial"/>
          <w:color w:val="2D2D2D"/>
          <w:spacing w:val="2"/>
          <w:sz w:val="22"/>
          <w:szCs w:val="22"/>
        </w:rPr>
        <w:t xml:space="preserve"> сельским поселением по руслу ручья </w:t>
      </w:r>
      <w:proofErr w:type="spellStart"/>
      <w:r w:rsidRPr="00EB35EE">
        <w:rPr>
          <w:rFonts w:ascii="Arial" w:hAnsi="Arial" w:cs="Arial"/>
          <w:color w:val="2D2D2D"/>
          <w:spacing w:val="2"/>
          <w:sz w:val="22"/>
          <w:szCs w:val="22"/>
        </w:rPr>
        <w:t>Чечера</w:t>
      </w:r>
      <w:proofErr w:type="spellEnd"/>
      <w:r w:rsidRPr="00EB35EE">
        <w:rPr>
          <w:rFonts w:ascii="Arial" w:hAnsi="Arial" w:cs="Arial"/>
          <w:color w:val="2D2D2D"/>
          <w:spacing w:val="2"/>
          <w:sz w:val="22"/>
          <w:szCs w:val="22"/>
        </w:rPr>
        <w:t xml:space="preserve"> в юго-западном направлении</w:t>
      </w:r>
      <w:proofErr w:type="gramStart"/>
      <w:r w:rsidRPr="00EB35EE">
        <w:rPr>
          <w:rFonts w:ascii="Arial" w:hAnsi="Arial" w:cs="Arial"/>
          <w:color w:val="2D2D2D"/>
          <w:spacing w:val="2"/>
          <w:sz w:val="22"/>
          <w:szCs w:val="22"/>
        </w:rPr>
        <w:t>.</w:t>
      </w:r>
      <w:proofErr w:type="gramEnd"/>
      <w:r w:rsidRPr="00EB35EE">
        <w:rPr>
          <w:rFonts w:ascii="Arial" w:hAnsi="Arial" w:cs="Arial"/>
          <w:color w:val="2D2D2D"/>
          <w:spacing w:val="2"/>
          <w:sz w:val="22"/>
          <w:szCs w:val="22"/>
        </w:rPr>
        <w:br/>
      </w:r>
      <w:r w:rsidRPr="00EB35EE">
        <w:rPr>
          <w:rFonts w:ascii="Arial" w:hAnsi="Arial" w:cs="Arial"/>
          <w:color w:val="2D2D2D"/>
          <w:spacing w:val="2"/>
          <w:sz w:val="22"/>
          <w:szCs w:val="22"/>
        </w:rPr>
        <w:br/>
        <w:t>(</w:t>
      </w:r>
      <w:proofErr w:type="gramStart"/>
      <w:r w:rsidRPr="00EB35EE">
        <w:rPr>
          <w:rFonts w:ascii="Arial" w:hAnsi="Arial" w:cs="Arial"/>
          <w:color w:val="2D2D2D"/>
          <w:spacing w:val="2"/>
          <w:sz w:val="22"/>
          <w:szCs w:val="22"/>
        </w:rPr>
        <w:t>в</w:t>
      </w:r>
      <w:proofErr w:type="gramEnd"/>
      <w:r w:rsidRPr="00EB35EE">
        <w:rPr>
          <w:rFonts w:ascii="Arial" w:hAnsi="Arial" w:cs="Arial"/>
          <w:color w:val="2D2D2D"/>
          <w:spacing w:val="2"/>
          <w:sz w:val="22"/>
          <w:szCs w:val="22"/>
        </w:rPr>
        <w:t xml:space="preserve"> ред. Закона РМ </w:t>
      </w:r>
      <w:r w:rsidRPr="00EB35EE">
        <w:rPr>
          <w:rFonts w:ascii="Arial" w:eastAsiaTheme="minorEastAsia" w:hAnsi="Arial" w:cs="Arial"/>
          <w:color w:val="2D2D2D"/>
          <w:spacing w:val="2"/>
          <w:sz w:val="22"/>
          <w:szCs w:val="22"/>
        </w:rPr>
        <w:t>от 14.07.2008 N 66-З</w:t>
      </w:r>
      <w:r w:rsidRPr="00EB35EE">
        <w:rPr>
          <w:rFonts w:ascii="Arial" w:hAnsi="Arial" w:cs="Arial"/>
          <w:color w:val="2D2D2D"/>
          <w:spacing w:val="2"/>
          <w:sz w:val="22"/>
          <w:szCs w:val="22"/>
        </w:rPr>
        <w:t>)</w:t>
      </w:r>
      <w:r w:rsidRPr="00EB35EE">
        <w:rPr>
          <w:rFonts w:ascii="Arial" w:hAnsi="Arial" w:cs="Arial"/>
          <w:color w:val="2D2D2D"/>
          <w:spacing w:val="2"/>
          <w:sz w:val="22"/>
          <w:szCs w:val="22"/>
        </w:rPr>
        <w:br/>
      </w:r>
      <w:r w:rsidRPr="00EB35EE">
        <w:rPr>
          <w:rFonts w:ascii="Arial" w:hAnsi="Arial" w:cs="Arial"/>
          <w:color w:val="2D2D2D"/>
          <w:spacing w:val="2"/>
          <w:sz w:val="22"/>
          <w:szCs w:val="22"/>
        </w:rPr>
        <w:br/>
        <w:t xml:space="preserve">От т. Г граница идет в западном направлении 1,7 км по полевой дороге до ручья, поворачивает на юго-запад и идет 1,8 км вдоль лесополосы, пересекая автодорогу Большое Игнатово - Новое </w:t>
      </w:r>
      <w:proofErr w:type="spellStart"/>
      <w:r w:rsidRPr="00EB35EE">
        <w:rPr>
          <w:rFonts w:ascii="Arial" w:hAnsi="Arial" w:cs="Arial"/>
          <w:color w:val="2D2D2D"/>
          <w:spacing w:val="2"/>
          <w:sz w:val="22"/>
          <w:szCs w:val="22"/>
        </w:rPr>
        <w:t>Чамзино</w:t>
      </w:r>
      <w:proofErr w:type="spellEnd"/>
      <w:r w:rsidRPr="00EB35EE">
        <w:rPr>
          <w:rFonts w:ascii="Arial" w:hAnsi="Arial" w:cs="Arial"/>
          <w:color w:val="2D2D2D"/>
          <w:spacing w:val="2"/>
          <w:sz w:val="22"/>
          <w:szCs w:val="22"/>
        </w:rPr>
        <w:t xml:space="preserve">. В конце лесополосы поворачивает на юго-запад, пересекая три овражно-балочные сети через 1,2 км, поворачивает на северо-запад и 1,5 км идет по автодороге Большое Игнатово - </w:t>
      </w:r>
      <w:proofErr w:type="spellStart"/>
      <w:r w:rsidRPr="00EB35EE">
        <w:rPr>
          <w:rFonts w:ascii="Arial" w:hAnsi="Arial" w:cs="Arial"/>
          <w:color w:val="2D2D2D"/>
          <w:spacing w:val="2"/>
          <w:sz w:val="22"/>
          <w:szCs w:val="22"/>
        </w:rPr>
        <w:t>Вармазейка</w:t>
      </w:r>
      <w:proofErr w:type="spellEnd"/>
      <w:r w:rsidRPr="00EB35EE">
        <w:rPr>
          <w:rFonts w:ascii="Arial" w:hAnsi="Arial" w:cs="Arial"/>
          <w:color w:val="2D2D2D"/>
          <w:spacing w:val="2"/>
          <w:sz w:val="22"/>
          <w:szCs w:val="22"/>
        </w:rPr>
        <w:t>, 0,1 км идет в северном направлении вдоль автодороги и поворачивает на запад вдоль лесополосы.</w:t>
      </w:r>
      <w:r w:rsidRPr="00EB35EE">
        <w:rPr>
          <w:rFonts w:ascii="Arial" w:hAnsi="Arial" w:cs="Arial"/>
          <w:color w:val="2D2D2D"/>
          <w:spacing w:val="2"/>
          <w:sz w:val="22"/>
          <w:szCs w:val="22"/>
        </w:rPr>
        <w:br/>
      </w:r>
      <w:r w:rsidRPr="00EB35EE">
        <w:rPr>
          <w:rFonts w:ascii="Arial" w:hAnsi="Arial" w:cs="Arial"/>
          <w:color w:val="2D2D2D"/>
          <w:spacing w:val="2"/>
          <w:sz w:val="22"/>
          <w:szCs w:val="22"/>
        </w:rPr>
        <w:br/>
        <w:t xml:space="preserve">От т. Д до т. А граница идет по оврагу в северо-западном направлении до автодороги Большое Игнатово - Саранск и примыкает к лесному массиву </w:t>
      </w:r>
      <w:proofErr w:type="spellStart"/>
      <w:r w:rsidRPr="00EB35EE">
        <w:rPr>
          <w:rFonts w:ascii="Arial" w:hAnsi="Arial" w:cs="Arial"/>
          <w:color w:val="2D2D2D"/>
          <w:spacing w:val="2"/>
          <w:sz w:val="22"/>
          <w:szCs w:val="22"/>
        </w:rPr>
        <w:t>гослесфонда</w:t>
      </w:r>
      <w:proofErr w:type="spellEnd"/>
      <w:r w:rsidRPr="00EB35EE">
        <w:rPr>
          <w:rFonts w:ascii="Arial" w:hAnsi="Arial" w:cs="Arial"/>
          <w:color w:val="2D2D2D"/>
          <w:spacing w:val="2"/>
          <w:sz w:val="22"/>
          <w:szCs w:val="22"/>
        </w:rPr>
        <w:t xml:space="preserve"> </w:t>
      </w:r>
      <w:proofErr w:type="spellStart"/>
      <w:r w:rsidRPr="00EB35EE">
        <w:rPr>
          <w:rFonts w:ascii="Arial" w:hAnsi="Arial" w:cs="Arial"/>
          <w:color w:val="2D2D2D"/>
          <w:spacing w:val="2"/>
          <w:sz w:val="22"/>
          <w:szCs w:val="22"/>
        </w:rPr>
        <w:t>Ардатовского</w:t>
      </w:r>
      <w:proofErr w:type="spellEnd"/>
      <w:r w:rsidRPr="00EB35EE">
        <w:rPr>
          <w:rFonts w:ascii="Arial" w:hAnsi="Arial" w:cs="Arial"/>
          <w:color w:val="2D2D2D"/>
          <w:spacing w:val="2"/>
          <w:sz w:val="22"/>
          <w:szCs w:val="22"/>
        </w:rPr>
        <w:t xml:space="preserve"> лесхоза квартал 13, затем вдоль границы </w:t>
      </w:r>
      <w:proofErr w:type="spellStart"/>
      <w:r w:rsidRPr="00EB35EE">
        <w:rPr>
          <w:rFonts w:ascii="Arial" w:hAnsi="Arial" w:cs="Arial"/>
          <w:color w:val="2D2D2D"/>
          <w:spacing w:val="2"/>
          <w:sz w:val="22"/>
          <w:szCs w:val="22"/>
        </w:rPr>
        <w:t>гослесфонда</w:t>
      </w:r>
      <w:proofErr w:type="spellEnd"/>
      <w:r w:rsidRPr="00EB35EE">
        <w:rPr>
          <w:rFonts w:ascii="Arial" w:hAnsi="Arial" w:cs="Arial"/>
          <w:color w:val="2D2D2D"/>
          <w:spacing w:val="2"/>
          <w:sz w:val="22"/>
          <w:szCs w:val="22"/>
        </w:rPr>
        <w:t xml:space="preserve"> по южной стороне идет на</w:t>
      </w:r>
      <w:r>
        <w:rPr>
          <w:rFonts w:ascii="Arial" w:hAnsi="Arial" w:cs="Arial"/>
          <w:color w:val="2D2D2D"/>
          <w:spacing w:val="2"/>
          <w:sz w:val="22"/>
          <w:szCs w:val="22"/>
        </w:rPr>
        <w:t xml:space="preserve"> запад, огибая кварталы 13,12,</w:t>
      </w:r>
      <w:r w:rsidRPr="00EB35EE">
        <w:rPr>
          <w:rFonts w:ascii="Arial" w:hAnsi="Arial" w:cs="Arial"/>
          <w:color w:val="2D2D2D"/>
          <w:spacing w:val="2"/>
          <w:sz w:val="22"/>
          <w:szCs w:val="22"/>
        </w:rPr>
        <w:t>11.</w:t>
      </w:r>
    </w:p>
    <w:p w:rsidR="00213ADF" w:rsidRDefault="00213ADF" w:rsidP="00213ADF">
      <w:pPr>
        <w:tabs>
          <w:tab w:val="left" w:pos="2558"/>
        </w:tabs>
        <w:autoSpaceDE w:val="0"/>
        <w:autoSpaceDN w:val="0"/>
        <w:adjustRightInd w:val="0"/>
        <w:outlineLvl w:val="0"/>
        <w:rPr>
          <w:rFonts w:ascii="Arial" w:hAnsi="Arial" w:cs="Arial"/>
          <w:b/>
          <w:bCs/>
          <w:color w:val="365F91" w:themeColor="accent1" w:themeShade="BF"/>
        </w:rPr>
      </w:pPr>
    </w:p>
    <w:p w:rsidR="00213ADF" w:rsidRPr="003C144E" w:rsidRDefault="00213ADF" w:rsidP="00213ADF">
      <w:pPr>
        <w:tabs>
          <w:tab w:val="left" w:pos="2558"/>
        </w:tabs>
        <w:autoSpaceDE w:val="0"/>
        <w:autoSpaceDN w:val="0"/>
        <w:adjustRightInd w:val="0"/>
        <w:outlineLvl w:val="0"/>
        <w:rPr>
          <w:rFonts w:ascii="Arial" w:hAnsi="Arial" w:cs="Arial"/>
          <w:b/>
          <w:bCs/>
          <w:color w:val="365F91" w:themeColor="accent1" w:themeShade="BF"/>
        </w:rPr>
      </w:pPr>
      <w:r w:rsidRPr="003C144E">
        <w:rPr>
          <w:rFonts w:ascii="Arial" w:hAnsi="Arial" w:cs="Arial"/>
          <w:b/>
          <w:bCs/>
          <w:color w:val="365F91" w:themeColor="accent1" w:themeShade="BF"/>
        </w:rPr>
        <w:t>ГЛАВА 3. ОХРАНА ОКРУЖАЮЩЕЙ СРЕДЫ.</w:t>
      </w:r>
    </w:p>
    <w:p w:rsidR="00213ADF" w:rsidRPr="003C144E" w:rsidRDefault="00213ADF" w:rsidP="00213ADF">
      <w:pPr>
        <w:tabs>
          <w:tab w:val="left" w:pos="2558"/>
        </w:tabs>
        <w:autoSpaceDE w:val="0"/>
        <w:autoSpaceDN w:val="0"/>
        <w:adjustRightInd w:val="0"/>
        <w:outlineLvl w:val="0"/>
        <w:rPr>
          <w:rFonts w:ascii="Arial" w:hAnsi="Arial" w:cs="Arial"/>
          <w:b/>
          <w:bCs/>
          <w:color w:val="365F91" w:themeColor="accent1" w:themeShade="BF"/>
        </w:rPr>
      </w:pPr>
      <w:r w:rsidRPr="003C144E">
        <w:rPr>
          <w:rFonts w:ascii="Arial" w:hAnsi="Arial" w:cs="Arial"/>
          <w:b/>
          <w:bCs/>
          <w:color w:val="365F91" w:themeColor="accent1" w:themeShade="BF"/>
        </w:rPr>
        <w:t>ОГРАНИЧЕНИЯ ИСПОЛЬЗОВАНИЯ ТЕРРИТОРИИ</w:t>
      </w:r>
    </w:p>
    <w:p w:rsidR="00213ADF" w:rsidRPr="003C144E" w:rsidRDefault="00213ADF" w:rsidP="00213ADF">
      <w:pPr>
        <w:pStyle w:val="S"/>
      </w:pPr>
    </w:p>
    <w:tbl>
      <w:tblPr>
        <w:tblW w:w="0" w:type="auto"/>
        <w:tblLook w:val="04A0"/>
      </w:tblPr>
      <w:tblGrid>
        <w:gridCol w:w="1151"/>
        <w:gridCol w:w="8753"/>
      </w:tblGrid>
      <w:tr w:rsidR="00213ADF" w:rsidRPr="003C144E" w:rsidTr="005633F8">
        <w:tc>
          <w:tcPr>
            <w:tcW w:w="1151" w:type="dxa"/>
            <w:vAlign w:val="center"/>
          </w:tcPr>
          <w:p w:rsidR="00213ADF" w:rsidRPr="003C144E" w:rsidRDefault="00213ADF" w:rsidP="005633F8">
            <w:pPr>
              <w:autoSpaceDE w:val="0"/>
              <w:autoSpaceDN w:val="0"/>
              <w:adjustRightInd w:val="0"/>
              <w:rPr>
                <w:rFonts w:ascii="Arial" w:hAnsi="Arial" w:cs="Arial"/>
                <w:color w:val="365F91" w:themeColor="accent1" w:themeShade="BF"/>
              </w:rPr>
            </w:pPr>
            <w:r w:rsidRPr="003C144E">
              <w:rPr>
                <w:rFonts w:ascii="Arial" w:hAnsi="Arial" w:cs="Arial"/>
                <w:b/>
                <w:bCs/>
                <w:color w:val="365F91" w:themeColor="accent1" w:themeShade="BF"/>
              </w:rPr>
              <w:t>3.1</w:t>
            </w:r>
          </w:p>
        </w:tc>
        <w:tc>
          <w:tcPr>
            <w:tcW w:w="8753" w:type="dxa"/>
            <w:vAlign w:val="center"/>
          </w:tcPr>
          <w:p w:rsidR="00213ADF" w:rsidRPr="003C144E" w:rsidRDefault="00213ADF" w:rsidP="005633F8">
            <w:pPr>
              <w:autoSpaceDE w:val="0"/>
              <w:autoSpaceDN w:val="0"/>
              <w:adjustRightInd w:val="0"/>
              <w:rPr>
                <w:rFonts w:ascii="Arial" w:hAnsi="Arial" w:cs="Arial"/>
                <w:b/>
                <w:bCs/>
                <w:color w:val="365F91" w:themeColor="accent1" w:themeShade="BF"/>
              </w:rPr>
            </w:pPr>
            <w:r w:rsidRPr="003C144E">
              <w:rPr>
                <w:rFonts w:ascii="Arial" w:hAnsi="Arial" w:cs="Arial"/>
                <w:b/>
                <w:bCs/>
                <w:color w:val="365F91" w:themeColor="accent1" w:themeShade="BF"/>
              </w:rPr>
              <w:t>ВВЕДЕНИЕ</w:t>
            </w:r>
          </w:p>
        </w:tc>
      </w:tr>
    </w:tbl>
    <w:p w:rsidR="00213ADF" w:rsidRPr="00F35FE5" w:rsidRDefault="00213ADF" w:rsidP="00213ADF">
      <w:pPr>
        <w:jc w:val="both"/>
        <w:rPr>
          <w:rFonts w:ascii="Arial" w:hAnsi="Arial" w:cs="Arial"/>
          <w:color w:val="365F91" w:themeColor="accent1" w:themeShade="BF"/>
          <w:sz w:val="36"/>
          <w:szCs w:val="36"/>
        </w:rPr>
      </w:pPr>
    </w:p>
    <w:p w:rsidR="00213ADF" w:rsidRPr="00EB35EE" w:rsidRDefault="00213ADF" w:rsidP="00213ADF">
      <w:pPr>
        <w:ind w:firstLine="652"/>
        <w:jc w:val="both"/>
        <w:rPr>
          <w:rFonts w:ascii="Arial" w:hAnsi="Arial" w:cs="Arial"/>
          <w:sz w:val="22"/>
          <w:szCs w:val="22"/>
        </w:rPr>
      </w:pPr>
      <w:r w:rsidRPr="00EB35EE">
        <w:rPr>
          <w:rFonts w:ascii="Arial" w:hAnsi="Arial" w:cs="Arial"/>
          <w:sz w:val="22"/>
          <w:szCs w:val="22"/>
        </w:rPr>
        <w:t>В основу разработки раздела заложены основные принципы Федерального Закона «Об охране окружающей среды»:</w:t>
      </w:r>
    </w:p>
    <w:p w:rsidR="00213ADF" w:rsidRPr="00EB35EE" w:rsidRDefault="00213ADF" w:rsidP="00213ADF">
      <w:pPr>
        <w:pStyle w:val="a3"/>
        <w:numPr>
          <w:ilvl w:val="0"/>
          <w:numId w:val="9"/>
        </w:numPr>
        <w:spacing w:after="0"/>
        <w:ind w:left="709" w:hanging="709"/>
        <w:contextualSpacing/>
        <w:jc w:val="both"/>
        <w:rPr>
          <w:rFonts w:ascii="Arial" w:hAnsi="Arial" w:cs="Arial"/>
        </w:rPr>
      </w:pPr>
      <w:r w:rsidRPr="00EB35EE">
        <w:rPr>
          <w:rFonts w:ascii="Arial" w:hAnsi="Arial" w:cs="Arial"/>
        </w:rPr>
        <w:lastRenderedPageBreak/>
        <w:t>соблюдение права человека на благоприятную среду обитания;</w:t>
      </w:r>
    </w:p>
    <w:p w:rsidR="00213ADF" w:rsidRPr="00EB35EE" w:rsidRDefault="00213ADF" w:rsidP="00213ADF">
      <w:pPr>
        <w:pStyle w:val="a3"/>
        <w:numPr>
          <w:ilvl w:val="0"/>
          <w:numId w:val="9"/>
        </w:numPr>
        <w:spacing w:after="0"/>
        <w:ind w:left="709" w:hanging="709"/>
        <w:contextualSpacing/>
        <w:jc w:val="both"/>
        <w:rPr>
          <w:rFonts w:ascii="Arial" w:hAnsi="Arial" w:cs="Arial"/>
        </w:rPr>
      </w:pPr>
      <w:r w:rsidRPr="00EB35EE">
        <w:rPr>
          <w:rFonts w:ascii="Arial" w:hAnsi="Arial" w:cs="Arial"/>
        </w:rPr>
        <w:t>обеспечение благоприятных условий жизнедеятельности человека;</w:t>
      </w:r>
    </w:p>
    <w:p w:rsidR="00213ADF" w:rsidRPr="00EB35EE" w:rsidRDefault="00213ADF" w:rsidP="00213ADF">
      <w:pPr>
        <w:pStyle w:val="a3"/>
        <w:numPr>
          <w:ilvl w:val="0"/>
          <w:numId w:val="9"/>
        </w:numPr>
        <w:spacing w:after="0"/>
        <w:ind w:left="709" w:hanging="709"/>
        <w:contextualSpacing/>
        <w:jc w:val="both"/>
        <w:rPr>
          <w:rFonts w:ascii="Arial" w:hAnsi="Arial" w:cs="Arial"/>
        </w:rPr>
      </w:pPr>
      <w:r w:rsidRPr="00EB35EE">
        <w:rPr>
          <w:rFonts w:ascii="Arial" w:hAnsi="Arial" w:cs="Arial"/>
        </w:rPr>
        <w:t>научно обоснованное сочетание экологических, экономических интересов человека, общества и государства и т.д.</w:t>
      </w:r>
    </w:p>
    <w:p w:rsidR="00213ADF" w:rsidRPr="00EB35EE" w:rsidRDefault="00213ADF" w:rsidP="00213ADF">
      <w:pPr>
        <w:ind w:firstLine="652"/>
        <w:jc w:val="both"/>
        <w:rPr>
          <w:rFonts w:ascii="Arial" w:hAnsi="Arial" w:cs="Arial"/>
          <w:sz w:val="22"/>
          <w:szCs w:val="22"/>
        </w:rPr>
      </w:pPr>
      <w:r w:rsidRPr="00EB35EE">
        <w:rPr>
          <w:rFonts w:ascii="Arial" w:hAnsi="Arial" w:cs="Arial"/>
          <w:sz w:val="22"/>
          <w:szCs w:val="22"/>
        </w:rPr>
        <w:t>Раздел выполнен в соответствии с требованиями нормативных документов:</w:t>
      </w:r>
    </w:p>
    <w:p w:rsidR="00213ADF" w:rsidRPr="00EB35EE" w:rsidRDefault="00213ADF" w:rsidP="00213ADF">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r>
      <w:proofErr w:type="spellStart"/>
      <w:r w:rsidRPr="00EB35EE">
        <w:rPr>
          <w:rFonts w:ascii="Arial" w:hAnsi="Arial" w:cs="Arial"/>
          <w:sz w:val="22"/>
          <w:szCs w:val="22"/>
        </w:rPr>
        <w:t>СанПиН</w:t>
      </w:r>
      <w:proofErr w:type="spellEnd"/>
      <w:r w:rsidRPr="00EB35EE">
        <w:rPr>
          <w:rFonts w:ascii="Arial" w:hAnsi="Arial" w:cs="Arial"/>
          <w:sz w:val="22"/>
          <w:szCs w:val="22"/>
        </w:rPr>
        <w:t xml:space="preserve"> 2.2.1/2.1.1.1200-03 «Санитарно-защитные зоны и санитарная классификация предприятий, сооружений и иных объектов»;</w:t>
      </w:r>
    </w:p>
    <w:p w:rsidR="00213ADF" w:rsidRPr="00EB35EE" w:rsidRDefault="00213ADF" w:rsidP="00213ADF">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r>
      <w:proofErr w:type="spellStart"/>
      <w:r w:rsidRPr="00EB35EE">
        <w:rPr>
          <w:rFonts w:ascii="Arial" w:hAnsi="Arial" w:cs="Arial"/>
          <w:sz w:val="22"/>
          <w:szCs w:val="22"/>
        </w:rPr>
        <w:t>СанПиН</w:t>
      </w:r>
      <w:proofErr w:type="spellEnd"/>
      <w:r w:rsidRPr="00EB35EE">
        <w:rPr>
          <w:rFonts w:ascii="Arial" w:hAnsi="Arial" w:cs="Arial"/>
          <w:sz w:val="22"/>
          <w:szCs w:val="22"/>
        </w:rPr>
        <w:t xml:space="preserve"> 2.1.6.1032-01 «Гигиенические требования к обеспечению качества атмосферного воздуха населенных мест»;</w:t>
      </w:r>
    </w:p>
    <w:p w:rsidR="00213ADF" w:rsidRPr="00EB35EE" w:rsidRDefault="00213ADF" w:rsidP="00213ADF">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r>
      <w:proofErr w:type="spellStart"/>
      <w:r w:rsidRPr="00EB35EE">
        <w:rPr>
          <w:rFonts w:ascii="Arial" w:hAnsi="Arial" w:cs="Arial"/>
          <w:sz w:val="22"/>
          <w:szCs w:val="22"/>
        </w:rPr>
        <w:t>СанПиН</w:t>
      </w:r>
      <w:proofErr w:type="spellEnd"/>
      <w:r w:rsidRPr="00EB35EE">
        <w:rPr>
          <w:rFonts w:ascii="Arial" w:hAnsi="Arial" w:cs="Arial"/>
          <w:sz w:val="22"/>
          <w:szCs w:val="22"/>
        </w:rPr>
        <w:t xml:space="preserve"> 2.1.4.1110-02 «Зоны санитарной охраны источников водоснабжения и водопроводов питьевого назначения»;</w:t>
      </w:r>
    </w:p>
    <w:p w:rsidR="00213ADF" w:rsidRPr="00EB35EE" w:rsidRDefault="00213ADF" w:rsidP="00213ADF">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r>
      <w:proofErr w:type="spellStart"/>
      <w:r w:rsidRPr="00EB35EE">
        <w:rPr>
          <w:rFonts w:ascii="Arial" w:hAnsi="Arial" w:cs="Arial"/>
          <w:sz w:val="22"/>
          <w:szCs w:val="22"/>
        </w:rPr>
        <w:t>СанПиН</w:t>
      </w:r>
      <w:proofErr w:type="spellEnd"/>
      <w:r w:rsidRPr="00EB35EE">
        <w:rPr>
          <w:rFonts w:ascii="Arial" w:hAnsi="Arial" w:cs="Arial"/>
          <w:sz w:val="22"/>
          <w:szCs w:val="22"/>
        </w:rPr>
        <w:t xml:space="preserve"> 2.1.4.1074-01 «Питьевая вода. Гигиенические требования к качеству воды централизованных систем питьевого водоснабжения. Контроль качества»;</w:t>
      </w:r>
    </w:p>
    <w:p w:rsidR="00213ADF" w:rsidRPr="00EB35EE" w:rsidRDefault="00213ADF" w:rsidP="00213ADF">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r>
      <w:proofErr w:type="spellStart"/>
      <w:r w:rsidRPr="00EB35EE">
        <w:rPr>
          <w:rFonts w:ascii="Arial" w:hAnsi="Arial" w:cs="Arial"/>
          <w:sz w:val="22"/>
          <w:szCs w:val="22"/>
        </w:rPr>
        <w:t>СанПиН</w:t>
      </w:r>
      <w:proofErr w:type="spellEnd"/>
      <w:r w:rsidRPr="00EB35EE">
        <w:rPr>
          <w:rFonts w:ascii="Arial" w:hAnsi="Arial" w:cs="Arial"/>
          <w:sz w:val="22"/>
          <w:szCs w:val="22"/>
        </w:rPr>
        <w:t xml:space="preserve"> 2.1.4.1175-02 «Гигиенические требования к качеству воды нецентрализованного водоснабжения. Санитарная охрана источников»;</w:t>
      </w:r>
    </w:p>
    <w:p w:rsidR="00213ADF" w:rsidRPr="00EB35EE" w:rsidRDefault="00213ADF" w:rsidP="00213ADF">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r>
      <w:proofErr w:type="spellStart"/>
      <w:r w:rsidRPr="00EB35EE">
        <w:rPr>
          <w:rFonts w:ascii="Arial" w:hAnsi="Arial" w:cs="Arial"/>
          <w:sz w:val="22"/>
          <w:szCs w:val="22"/>
        </w:rPr>
        <w:t>СанПиН</w:t>
      </w:r>
      <w:proofErr w:type="spellEnd"/>
      <w:r w:rsidRPr="00EB35EE">
        <w:rPr>
          <w:rFonts w:ascii="Arial" w:hAnsi="Arial" w:cs="Arial"/>
          <w:sz w:val="22"/>
          <w:szCs w:val="22"/>
        </w:rPr>
        <w:t xml:space="preserve"> 2.1.5.980-00 «Гигиенические требования к охране поверхностных вод»;</w:t>
      </w:r>
    </w:p>
    <w:p w:rsidR="00213ADF" w:rsidRPr="00EB35EE" w:rsidRDefault="00213ADF" w:rsidP="00213ADF">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r>
      <w:proofErr w:type="spellStart"/>
      <w:r w:rsidRPr="00EB35EE">
        <w:rPr>
          <w:rFonts w:ascii="Arial" w:hAnsi="Arial" w:cs="Arial"/>
          <w:sz w:val="22"/>
          <w:szCs w:val="22"/>
        </w:rPr>
        <w:t>СанПиН</w:t>
      </w:r>
      <w:proofErr w:type="spellEnd"/>
      <w:r w:rsidRPr="00EB35EE">
        <w:rPr>
          <w:rFonts w:ascii="Arial" w:hAnsi="Arial" w:cs="Arial"/>
          <w:sz w:val="22"/>
          <w:szCs w:val="22"/>
        </w:rPr>
        <w:t xml:space="preserve"> 2.1.7.1287-03 «Санитарно-эпидемиологические требования к качеству почвы»;</w:t>
      </w:r>
    </w:p>
    <w:p w:rsidR="00213ADF" w:rsidRPr="00EB35EE" w:rsidRDefault="00213ADF" w:rsidP="00213ADF">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r>
      <w:proofErr w:type="spellStart"/>
      <w:r w:rsidRPr="00EB35EE">
        <w:rPr>
          <w:rFonts w:ascii="Arial" w:hAnsi="Arial" w:cs="Arial"/>
          <w:sz w:val="22"/>
          <w:szCs w:val="22"/>
        </w:rPr>
        <w:t>СанПиН</w:t>
      </w:r>
      <w:proofErr w:type="spellEnd"/>
      <w:r w:rsidRPr="00EB35EE">
        <w:rPr>
          <w:rFonts w:ascii="Arial" w:hAnsi="Arial" w:cs="Arial"/>
          <w:sz w:val="22"/>
          <w:szCs w:val="22"/>
        </w:rPr>
        <w:t xml:space="preserve"> 2.1.1279-03 «Гигиенические требования к размещению, устройству и содержанию кладбищ, зданий и сооружений похоронного назначения»;</w:t>
      </w:r>
    </w:p>
    <w:p w:rsidR="00213ADF" w:rsidRPr="00EB35EE" w:rsidRDefault="00213ADF" w:rsidP="00213ADF">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r>
      <w:proofErr w:type="spellStart"/>
      <w:r w:rsidRPr="00EB35EE">
        <w:rPr>
          <w:rFonts w:ascii="Arial" w:hAnsi="Arial" w:cs="Arial"/>
          <w:sz w:val="22"/>
          <w:szCs w:val="22"/>
        </w:rPr>
        <w:t>СанПиН</w:t>
      </w:r>
      <w:proofErr w:type="spellEnd"/>
      <w:r w:rsidRPr="00EB35EE">
        <w:rPr>
          <w:rFonts w:ascii="Arial" w:hAnsi="Arial" w:cs="Arial"/>
          <w:sz w:val="22"/>
          <w:szCs w:val="22"/>
        </w:rPr>
        <w:t xml:space="preserve"> 42-128-4690-88 «Санитарные правила содержания территорий населенных мест»;</w:t>
      </w:r>
    </w:p>
    <w:p w:rsidR="00213ADF" w:rsidRPr="00EB35EE" w:rsidRDefault="00213ADF" w:rsidP="00213ADF">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t>СП 2.1.5.1059-01 «Гигиенические требования к охране подземных вод от загрязнения»;</w:t>
      </w:r>
    </w:p>
    <w:p w:rsidR="00213ADF" w:rsidRPr="00EB35EE" w:rsidRDefault="00213ADF" w:rsidP="00213ADF">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t>СН 2.2.4/2.1.8.562-96 «Шум на рабочих местах, в помещениях, общественных зданий и на территории жилой застройки»;</w:t>
      </w:r>
    </w:p>
    <w:p w:rsidR="00213ADF" w:rsidRPr="00EB35EE" w:rsidRDefault="00213ADF" w:rsidP="00213ADF">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t>СП 2.1.7.1038-01 «Гигиенические требования к устройству и содержанию полигонов для твердых бытовых отходов»;</w:t>
      </w:r>
    </w:p>
    <w:p w:rsidR="00213ADF" w:rsidRPr="00EB35EE" w:rsidRDefault="00213ADF" w:rsidP="00213ADF">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t>Водный кодекс РФ. Ст. 65. «</w:t>
      </w:r>
      <w:proofErr w:type="spellStart"/>
      <w:r w:rsidRPr="00EB35EE">
        <w:rPr>
          <w:rFonts w:ascii="Arial" w:hAnsi="Arial" w:cs="Arial"/>
          <w:sz w:val="22"/>
          <w:szCs w:val="22"/>
        </w:rPr>
        <w:t>Водоохранные</w:t>
      </w:r>
      <w:proofErr w:type="spellEnd"/>
      <w:r w:rsidRPr="00EB35EE">
        <w:rPr>
          <w:rFonts w:ascii="Arial" w:hAnsi="Arial" w:cs="Arial"/>
          <w:sz w:val="22"/>
          <w:szCs w:val="22"/>
        </w:rPr>
        <w:t xml:space="preserve"> зоны и прибрежные защитные полосы»;</w:t>
      </w:r>
    </w:p>
    <w:p w:rsidR="00213ADF" w:rsidRPr="00EB35EE" w:rsidRDefault="00213ADF" w:rsidP="00213ADF">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r>
      <w:proofErr w:type="spellStart"/>
      <w:r w:rsidRPr="00EB35EE">
        <w:rPr>
          <w:rFonts w:ascii="Arial" w:hAnsi="Arial" w:cs="Arial"/>
          <w:sz w:val="22"/>
          <w:szCs w:val="22"/>
        </w:rPr>
        <w:t>СНиП</w:t>
      </w:r>
      <w:proofErr w:type="spellEnd"/>
      <w:r w:rsidRPr="00EB35EE">
        <w:rPr>
          <w:rFonts w:ascii="Arial" w:hAnsi="Arial" w:cs="Arial"/>
          <w:sz w:val="22"/>
          <w:szCs w:val="22"/>
        </w:rPr>
        <w:t xml:space="preserve"> 23-03-2003 «Защита от шума»;</w:t>
      </w:r>
    </w:p>
    <w:p w:rsidR="00213ADF" w:rsidRPr="00EB35EE" w:rsidRDefault="00213ADF" w:rsidP="00213ADF">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t>СП 42.13330.2011 «Градостроительство. Планировка и застройка городских и сельских поселений»;</w:t>
      </w:r>
    </w:p>
    <w:p w:rsidR="00213ADF" w:rsidRPr="00EB35EE" w:rsidRDefault="00213ADF" w:rsidP="00213ADF">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r>
      <w:proofErr w:type="spellStart"/>
      <w:r w:rsidRPr="00EB35EE">
        <w:rPr>
          <w:rFonts w:ascii="Arial" w:hAnsi="Arial" w:cs="Arial"/>
          <w:sz w:val="22"/>
          <w:szCs w:val="22"/>
        </w:rPr>
        <w:t>СНиП</w:t>
      </w:r>
      <w:proofErr w:type="spellEnd"/>
      <w:r w:rsidRPr="00EB35EE">
        <w:rPr>
          <w:rFonts w:ascii="Arial" w:hAnsi="Arial" w:cs="Arial"/>
          <w:sz w:val="22"/>
          <w:szCs w:val="22"/>
        </w:rPr>
        <w:t xml:space="preserve"> 2.05.06-85 «Магистральные трубопроводы»;</w:t>
      </w:r>
    </w:p>
    <w:p w:rsidR="00213ADF" w:rsidRPr="00EB35EE" w:rsidRDefault="00213ADF" w:rsidP="00213ADF">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r>
      <w:proofErr w:type="spellStart"/>
      <w:r w:rsidRPr="00EB35EE">
        <w:rPr>
          <w:rFonts w:ascii="Arial" w:hAnsi="Arial" w:cs="Arial"/>
          <w:sz w:val="22"/>
          <w:szCs w:val="22"/>
        </w:rPr>
        <w:t>СНиП</w:t>
      </w:r>
      <w:proofErr w:type="spellEnd"/>
      <w:r w:rsidRPr="00EB35EE">
        <w:rPr>
          <w:rFonts w:ascii="Arial" w:hAnsi="Arial" w:cs="Arial"/>
          <w:sz w:val="22"/>
          <w:szCs w:val="22"/>
        </w:rPr>
        <w:t xml:space="preserve"> 2.04.02-84 «Водоснабжение. Наружные сети и сооружения».</w:t>
      </w:r>
    </w:p>
    <w:p w:rsidR="00213ADF" w:rsidRPr="00EB35EE" w:rsidRDefault="00213ADF" w:rsidP="00213ADF">
      <w:pPr>
        <w:ind w:firstLine="652"/>
        <w:jc w:val="both"/>
        <w:rPr>
          <w:rFonts w:ascii="Arial" w:hAnsi="Arial" w:cs="Arial"/>
          <w:sz w:val="22"/>
          <w:szCs w:val="22"/>
        </w:rPr>
      </w:pPr>
    </w:p>
    <w:tbl>
      <w:tblPr>
        <w:tblW w:w="0" w:type="auto"/>
        <w:tblLook w:val="04A0"/>
      </w:tblPr>
      <w:tblGrid>
        <w:gridCol w:w="1155"/>
        <w:gridCol w:w="8746"/>
      </w:tblGrid>
      <w:tr w:rsidR="00213ADF" w:rsidRPr="00EB35EE" w:rsidTr="005633F8">
        <w:trPr>
          <w:trHeight w:val="370"/>
        </w:trPr>
        <w:tc>
          <w:tcPr>
            <w:tcW w:w="1155" w:type="dxa"/>
            <w:vAlign w:val="center"/>
          </w:tcPr>
          <w:p w:rsidR="00213ADF" w:rsidRPr="00EB35EE" w:rsidRDefault="00213ADF" w:rsidP="005633F8">
            <w:pPr>
              <w:autoSpaceDE w:val="0"/>
              <w:autoSpaceDN w:val="0"/>
              <w:adjustRightInd w:val="0"/>
              <w:rPr>
                <w:rFonts w:ascii="Arial" w:hAnsi="Arial" w:cs="Arial"/>
                <w:color w:val="365F91" w:themeColor="accent1" w:themeShade="BF"/>
              </w:rPr>
            </w:pPr>
            <w:r w:rsidRPr="00EB35EE">
              <w:rPr>
                <w:rFonts w:ascii="Arial" w:hAnsi="Arial" w:cs="Arial"/>
                <w:b/>
                <w:bCs/>
                <w:color w:val="365F91" w:themeColor="accent1" w:themeShade="BF"/>
              </w:rPr>
              <w:t>3.2</w:t>
            </w:r>
          </w:p>
        </w:tc>
        <w:tc>
          <w:tcPr>
            <w:tcW w:w="8746" w:type="dxa"/>
            <w:vMerge w:val="restart"/>
            <w:vAlign w:val="center"/>
          </w:tcPr>
          <w:p w:rsidR="00213ADF" w:rsidRPr="00EB35EE" w:rsidRDefault="00213ADF" w:rsidP="005633F8">
            <w:pPr>
              <w:pStyle w:val="a3"/>
              <w:spacing w:after="0"/>
              <w:ind w:left="0"/>
              <w:rPr>
                <w:rFonts w:ascii="Arial" w:hAnsi="Arial" w:cs="Arial"/>
                <w:b/>
                <w:color w:val="365F91" w:themeColor="accent1" w:themeShade="BF"/>
                <w:sz w:val="24"/>
                <w:szCs w:val="24"/>
              </w:rPr>
            </w:pPr>
            <w:r w:rsidRPr="00EB35EE">
              <w:rPr>
                <w:rFonts w:ascii="Arial" w:hAnsi="Arial" w:cs="Arial"/>
                <w:b/>
                <w:color w:val="365F91" w:themeColor="accent1" w:themeShade="BF"/>
                <w:sz w:val="24"/>
                <w:szCs w:val="24"/>
              </w:rPr>
              <w:t xml:space="preserve">ОБЩИЙ АНАЛИЗ </w:t>
            </w:r>
            <w:proofErr w:type="gramStart"/>
            <w:r w:rsidRPr="00EB35EE">
              <w:rPr>
                <w:rFonts w:ascii="Arial" w:hAnsi="Arial" w:cs="Arial"/>
                <w:b/>
                <w:color w:val="365F91" w:themeColor="accent1" w:themeShade="BF"/>
                <w:sz w:val="24"/>
                <w:szCs w:val="24"/>
              </w:rPr>
              <w:t>ЭКОЛОГИЧЕСКОГО</w:t>
            </w:r>
            <w:proofErr w:type="gramEnd"/>
            <w:r w:rsidRPr="00EB35EE">
              <w:rPr>
                <w:rFonts w:ascii="Arial" w:hAnsi="Arial" w:cs="Arial"/>
                <w:b/>
                <w:color w:val="365F91" w:themeColor="accent1" w:themeShade="BF"/>
                <w:sz w:val="24"/>
                <w:szCs w:val="24"/>
              </w:rPr>
              <w:t xml:space="preserve"> </w:t>
            </w:r>
          </w:p>
          <w:p w:rsidR="00213ADF" w:rsidRPr="00EB35EE" w:rsidRDefault="00213ADF" w:rsidP="005633F8">
            <w:pPr>
              <w:pStyle w:val="a3"/>
              <w:spacing w:after="0"/>
              <w:ind w:left="0"/>
              <w:rPr>
                <w:rFonts w:ascii="Arial" w:hAnsi="Arial" w:cs="Arial"/>
                <w:color w:val="365F91" w:themeColor="accent1" w:themeShade="BF"/>
                <w:sz w:val="24"/>
                <w:szCs w:val="24"/>
              </w:rPr>
            </w:pPr>
            <w:r w:rsidRPr="00EB35EE">
              <w:rPr>
                <w:rFonts w:ascii="Arial" w:hAnsi="Arial" w:cs="Arial"/>
                <w:b/>
                <w:color w:val="365F91" w:themeColor="accent1" w:themeShade="BF"/>
                <w:sz w:val="24"/>
                <w:szCs w:val="24"/>
              </w:rPr>
              <w:t>СОСТОЯНИЯ И ОСОБЕННОСТЕЙ ТЕРРИТОРИИ</w:t>
            </w:r>
          </w:p>
        </w:tc>
      </w:tr>
      <w:tr w:rsidR="00213ADF" w:rsidRPr="00EB35EE" w:rsidTr="005633F8">
        <w:trPr>
          <w:trHeight w:val="370"/>
        </w:trPr>
        <w:tc>
          <w:tcPr>
            <w:tcW w:w="1155" w:type="dxa"/>
            <w:vAlign w:val="center"/>
          </w:tcPr>
          <w:p w:rsidR="00213ADF" w:rsidRPr="00EB35EE" w:rsidRDefault="00213ADF" w:rsidP="005633F8">
            <w:pPr>
              <w:autoSpaceDE w:val="0"/>
              <w:autoSpaceDN w:val="0"/>
              <w:adjustRightInd w:val="0"/>
              <w:rPr>
                <w:rFonts w:ascii="Arial" w:hAnsi="Arial" w:cs="Arial"/>
                <w:b/>
                <w:bCs/>
                <w:color w:val="365F91" w:themeColor="accent1" w:themeShade="BF"/>
              </w:rPr>
            </w:pPr>
          </w:p>
        </w:tc>
        <w:tc>
          <w:tcPr>
            <w:tcW w:w="8746" w:type="dxa"/>
            <w:vMerge/>
            <w:vAlign w:val="center"/>
          </w:tcPr>
          <w:p w:rsidR="00213ADF" w:rsidRPr="00EB35EE" w:rsidRDefault="00213ADF" w:rsidP="005633F8">
            <w:pPr>
              <w:pStyle w:val="a3"/>
              <w:spacing w:after="0"/>
              <w:ind w:left="0"/>
              <w:rPr>
                <w:rFonts w:ascii="Arial" w:hAnsi="Arial" w:cs="Arial"/>
                <w:b/>
                <w:color w:val="365F91" w:themeColor="accent1" w:themeShade="BF"/>
              </w:rPr>
            </w:pPr>
          </w:p>
        </w:tc>
      </w:tr>
    </w:tbl>
    <w:p w:rsidR="00213ADF" w:rsidRPr="00EB35EE" w:rsidRDefault="00213ADF" w:rsidP="00213ADF">
      <w:pPr>
        <w:pStyle w:val="a9"/>
        <w:shd w:val="clear" w:color="auto" w:fill="FFFFFF"/>
        <w:spacing w:before="0" w:beforeAutospacing="0" w:after="0" w:afterAutospacing="0" w:line="276" w:lineRule="auto"/>
        <w:jc w:val="both"/>
        <w:rPr>
          <w:rFonts w:ascii="Arial" w:hAnsi="Arial" w:cs="Arial"/>
          <w:sz w:val="22"/>
          <w:szCs w:val="22"/>
        </w:rPr>
      </w:pPr>
    </w:p>
    <w:p w:rsidR="00213ADF" w:rsidRPr="00EB35EE" w:rsidRDefault="00213ADF" w:rsidP="00213ADF">
      <w:pPr>
        <w:ind w:firstLine="709"/>
        <w:jc w:val="both"/>
        <w:rPr>
          <w:rFonts w:ascii="Arial" w:hAnsi="Arial" w:cs="Arial"/>
          <w:sz w:val="22"/>
          <w:szCs w:val="22"/>
        </w:rPr>
      </w:pPr>
      <w:r w:rsidRPr="00EB35EE">
        <w:rPr>
          <w:rFonts w:ascii="Arial" w:hAnsi="Arial" w:cs="Arial"/>
          <w:sz w:val="22"/>
          <w:szCs w:val="22"/>
        </w:rPr>
        <w:t>Территория Большеигнатовского сельского поселения расположена в центральной части Большеигнатовского муниципального района Республики</w:t>
      </w:r>
      <w:r w:rsidRPr="003C0A8A">
        <w:rPr>
          <w:rFonts w:ascii="Arial" w:hAnsi="Arial" w:cs="Arial"/>
        </w:rPr>
        <w:t xml:space="preserve"> </w:t>
      </w:r>
      <w:r w:rsidRPr="00EB35EE">
        <w:rPr>
          <w:rFonts w:ascii="Arial" w:hAnsi="Arial" w:cs="Arial"/>
          <w:sz w:val="22"/>
          <w:szCs w:val="22"/>
        </w:rPr>
        <w:t>Мордовия. Климат территории умеренно-континентальный со сравнительно холодной зимой и теплым летом.</w:t>
      </w:r>
    </w:p>
    <w:p w:rsidR="00213ADF" w:rsidRPr="00EB35EE" w:rsidRDefault="00213ADF" w:rsidP="00213ADF">
      <w:pPr>
        <w:autoSpaceDE w:val="0"/>
        <w:autoSpaceDN w:val="0"/>
        <w:adjustRightInd w:val="0"/>
        <w:ind w:firstLine="709"/>
        <w:jc w:val="both"/>
        <w:rPr>
          <w:rFonts w:ascii="Arial" w:hAnsi="Arial" w:cs="Arial"/>
          <w:sz w:val="22"/>
          <w:szCs w:val="22"/>
        </w:rPr>
      </w:pPr>
      <w:r w:rsidRPr="00EB35EE">
        <w:rPr>
          <w:rFonts w:ascii="Arial" w:hAnsi="Arial" w:cs="Arial"/>
          <w:color w:val="000000" w:themeColor="text1"/>
          <w:sz w:val="22"/>
          <w:szCs w:val="22"/>
        </w:rPr>
        <w:t xml:space="preserve">Проблема экологического </w:t>
      </w:r>
      <w:proofErr w:type="gramStart"/>
      <w:r w:rsidRPr="00EB35EE">
        <w:rPr>
          <w:rFonts w:ascii="Arial" w:hAnsi="Arial" w:cs="Arial"/>
          <w:color w:val="000000" w:themeColor="text1"/>
          <w:sz w:val="22"/>
          <w:szCs w:val="22"/>
        </w:rPr>
        <w:t>состояния</w:t>
      </w:r>
      <w:proofErr w:type="gramEnd"/>
      <w:r w:rsidRPr="00EB35EE">
        <w:rPr>
          <w:rFonts w:ascii="Arial" w:hAnsi="Arial" w:cs="Arial"/>
          <w:color w:val="000000" w:themeColor="text1"/>
          <w:sz w:val="22"/>
          <w:szCs w:val="22"/>
        </w:rPr>
        <w:t xml:space="preserve"> прежде всего заключается в низкой культуре населения, безнаказанности за экологические нарушения, отсутствии очистных </w:t>
      </w:r>
      <w:r w:rsidRPr="00EB35EE">
        <w:rPr>
          <w:rFonts w:ascii="Arial" w:hAnsi="Arial" w:cs="Arial"/>
          <w:sz w:val="22"/>
          <w:szCs w:val="22"/>
        </w:rPr>
        <w:t>сооружений, слабой организации вывоза бытовых отходов от населения, проживающего в частном и общественном жилом секторе.</w:t>
      </w:r>
    </w:p>
    <w:p w:rsidR="00213ADF" w:rsidRPr="00EB35EE" w:rsidRDefault="00213ADF" w:rsidP="00213ADF">
      <w:pPr>
        <w:ind w:firstLine="709"/>
        <w:jc w:val="both"/>
        <w:rPr>
          <w:rFonts w:ascii="Arial" w:hAnsi="Arial" w:cs="Arial"/>
          <w:sz w:val="22"/>
          <w:szCs w:val="22"/>
        </w:rPr>
      </w:pPr>
      <w:r w:rsidRPr="00EB35EE">
        <w:rPr>
          <w:rFonts w:ascii="Arial" w:hAnsi="Arial" w:cs="Arial"/>
          <w:sz w:val="22"/>
          <w:szCs w:val="22"/>
        </w:rPr>
        <w:t>Основными источниками загрязнения территории Большеигнатовского сельского поселения являются свалки, котельные, скотомогильники, кладбища.</w:t>
      </w:r>
    </w:p>
    <w:p w:rsidR="00213ADF" w:rsidRPr="00995661" w:rsidRDefault="00213ADF" w:rsidP="00213ADF">
      <w:pPr>
        <w:ind w:firstLine="709"/>
        <w:jc w:val="both"/>
        <w:rPr>
          <w:rFonts w:ascii="Arial" w:hAnsi="Arial" w:cs="Arial"/>
        </w:rPr>
      </w:pPr>
    </w:p>
    <w:tbl>
      <w:tblPr>
        <w:tblW w:w="11031" w:type="dxa"/>
        <w:tblLook w:val="04A0"/>
      </w:tblPr>
      <w:tblGrid>
        <w:gridCol w:w="1282"/>
        <w:gridCol w:w="9749"/>
      </w:tblGrid>
      <w:tr w:rsidR="00213ADF" w:rsidRPr="00F35FE5" w:rsidTr="005633F8">
        <w:trPr>
          <w:trHeight w:val="275"/>
        </w:trPr>
        <w:tc>
          <w:tcPr>
            <w:tcW w:w="1282" w:type="dxa"/>
            <w:vAlign w:val="center"/>
          </w:tcPr>
          <w:p w:rsidR="00213ADF" w:rsidRPr="003C144E" w:rsidRDefault="00213ADF" w:rsidP="005633F8">
            <w:pPr>
              <w:autoSpaceDE w:val="0"/>
              <w:autoSpaceDN w:val="0"/>
              <w:adjustRightInd w:val="0"/>
              <w:rPr>
                <w:rFonts w:ascii="Arial" w:hAnsi="Arial" w:cs="Arial"/>
                <w:color w:val="365F91" w:themeColor="accent1" w:themeShade="BF"/>
              </w:rPr>
            </w:pPr>
            <w:r w:rsidRPr="003C144E">
              <w:rPr>
                <w:rFonts w:ascii="Arial" w:hAnsi="Arial" w:cs="Arial"/>
                <w:b/>
                <w:bCs/>
                <w:color w:val="365F91" w:themeColor="accent1" w:themeShade="BF"/>
              </w:rPr>
              <w:t>3.3</w:t>
            </w:r>
          </w:p>
        </w:tc>
        <w:tc>
          <w:tcPr>
            <w:tcW w:w="9749" w:type="dxa"/>
            <w:vAlign w:val="center"/>
          </w:tcPr>
          <w:p w:rsidR="00213ADF" w:rsidRPr="003C144E" w:rsidRDefault="00213ADF" w:rsidP="005633F8">
            <w:pPr>
              <w:autoSpaceDE w:val="0"/>
              <w:autoSpaceDN w:val="0"/>
              <w:adjustRightInd w:val="0"/>
              <w:rPr>
                <w:rFonts w:ascii="Arial" w:hAnsi="Arial" w:cs="Arial"/>
                <w:color w:val="365F91" w:themeColor="accent1" w:themeShade="BF"/>
              </w:rPr>
            </w:pPr>
            <w:r w:rsidRPr="003C144E">
              <w:rPr>
                <w:rFonts w:ascii="Arial" w:hAnsi="Arial" w:cs="Arial"/>
                <w:b/>
                <w:bCs/>
                <w:color w:val="365F91" w:themeColor="accent1" w:themeShade="BF"/>
              </w:rPr>
              <w:t>КЛИМАТИЧЕСКИЕ ПОКАЗАТЕЛИ</w:t>
            </w:r>
          </w:p>
        </w:tc>
      </w:tr>
      <w:tr w:rsidR="00213ADF" w:rsidRPr="00F35FE5" w:rsidTr="005633F8">
        <w:trPr>
          <w:trHeight w:val="78"/>
        </w:trPr>
        <w:tc>
          <w:tcPr>
            <w:tcW w:w="1282" w:type="dxa"/>
            <w:vAlign w:val="center"/>
          </w:tcPr>
          <w:p w:rsidR="00213ADF" w:rsidRPr="003C144E" w:rsidRDefault="00213ADF" w:rsidP="005633F8">
            <w:pPr>
              <w:tabs>
                <w:tab w:val="left" w:pos="4041"/>
              </w:tabs>
              <w:rPr>
                <w:rFonts w:ascii="Arial" w:hAnsi="Arial" w:cs="Arial"/>
                <w:color w:val="365F91" w:themeColor="accent1" w:themeShade="BF"/>
              </w:rPr>
            </w:pPr>
          </w:p>
        </w:tc>
        <w:tc>
          <w:tcPr>
            <w:tcW w:w="9749" w:type="dxa"/>
            <w:vAlign w:val="center"/>
          </w:tcPr>
          <w:p w:rsidR="00213ADF" w:rsidRPr="003C144E" w:rsidRDefault="00213ADF" w:rsidP="005633F8">
            <w:pPr>
              <w:autoSpaceDE w:val="0"/>
              <w:autoSpaceDN w:val="0"/>
              <w:adjustRightInd w:val="0"/>
              <w:rPr>
                <w:rFonts w:ascii="Arial" w:hAnsi="Arial" w:cs="Arial"/>
                <w:b/>
                <w:bCs/>
                <w:color w:val="365F91" w:themeColor="accent1" w:themeShade="BF"/>
              </w:rPr>
            </w:pPr>
          </w:p>
        </w:tc>
      </w:tr>
    </w:tbl>
    <w:p w:rsidR="00213ADF" w:rsidRPr="00EB35EE" w:rsidRDefault="00213ADF" w:rsidP="00213ADF">
      <w:pPr>
        <w:pStyle w:val="a9"/>
        <w:shd w:val="clear" w:color="auto" w:fill="FFFFFF"/>
        <w:spacing w:before="96" w:after="120"/>
        <w:jc w:val="both"/>
        <w:rPr>
          <w:rFonts w:ascii="Arial" w:eastAsiaTheme="minorEastAsia" w:hAnsi="Arial" w:cs="Arial"/>
          <w:color w:val="000000"/>
          <w:sz w:val="22"/>
          <w:szCs w:val="22"/>
          <w:shd w:val="clear" w:color="auto" w:fill="FFFFFF"/>
        </w:rPr>
      </w:pPr>
      <w:r>
        <w:rPr>
          <w:rFonts w:ascii="Arial" w:eastAsiaTheme="minorEastAsia" w:hAnsi="Arial" w:cs="Arial"/>
          <w:color w:val="000000"/>
          <w:sz w:val="22"/>
          <w:szCs w:val="22"/>
          <w:shd w:val="clear" w:color="auto" w:fill="FFFFFF"/>
        </w:rPr>
        <w:t xml:space="preserve">          </w:t>
      </w:r>
      <w:r w:rsidRPr="00EB35EE">
        <w:rPr>
          <w:rFonts w:ascii="Arial" w:eastAsiaTheme="minorEastAsia" w:hAnsi="Arial" w:cs="Arial"/>
          <w:color w:val="000000"/>
          <w:sz w:val="22"/>
          <w:szCs w:val="22"/>
          <w:shd w:val="clear" w:color="auto" w:fill="FFFFFF"/>
        </w:rPr>
        <w:t xml:space="preserve">Климат умеренно континентальный. Среднегодовая температура воздуха </w:t>
      </w:r>
      <w:proofErr w:type="gramStart"/>
      <w:r w:rsidRPr="00EB35EE">
        <w:rPr>
          <w:rFonts w:ascii="Arial" w:eastAsiaTheme="minorEastAsia" w:hAnsi="Arial" w:cs="Arial"/>
          <w:color w:val="000000"/>
          <w:sz w:val="22"/>
          <w:szCs w:val="22"/>
          <w:shd w:val="clear" w:color="auto" w:fill="FFFFFF"/>
        </w:rPr>
        <w:t>составляет +3,7° С. Средняя месячная температура самого теплого месяца составляет</w:t>
      </w:r>
      <w:proofErr w:type="gramEnd"/>
      <w:r w:rsidRPr="00EB35EE">
        <w:rPr>
          <w:rFonts w:ascii="Arial" w:eastAsiaTheme="minorEastAsia" w:hAnsi="Arial" w:cs="Arial"/>
          <w:color w:val="000000"/>
          <w:sz w:val="22"/>
          <w:szCs w:val="22"/>
          <w:shd w:val="clear" w:color="auto" w:fill="FFFFFF"/>
        </w:rPr>
        <w:t xml:space="preserve">  +18° С,  самого холодного месяца  –11° С. За год здесь выпадает около 550 мм осадков в виде снега и дождя.</w:t>
      </w:r>
    </w:p>
    <w:p w:rsidR="00213ADF" w:rsidRPr="00EB35EE" w:rsidRDefault="00213ADF" w:rsidP="00213ADF">
      <w:pPr>
        <w:pStyle w:val="a9"/>
        <w:shd w:val="clear" w:color="auto" w:fill="FFFFFF"/>
        <w:spacing w:before="96" w:after="120" w:line="276" w:lineRule="auto"/>
        <w:jc w:val="both"/>
        <w:rPr>
          <w:rFonts w:ascii="Arial" w:eastAsiaTheme="minorEastAsia" w:hAnsi="Arial" w:cs="Arial"/>
          <w:color w:val="000000"/>
          <w:sz w:val="22"/>
          <w:szCs w:val="22"/>
          <w:shd w:val="clear" w:color="auto" w:fill="FFFFFF"/>
        </w:rPr>
      </w:pPr>
      <w:r w:rsidRPr="00EB35EE">
        <w:rPr>
          <w:rFonts w:ascii="Arial" w:eastAsiaTheme="minorEastAsia" w:hAnsi="Arial" w:cs="Arial"/>
          <w:color w:val="000000"/>
          <w:sz w:val="22"/>
          <w:szCs w:val="22"/>
          <w:shd w:val="clear" w:color="auto" w:fill="FFFFFF"/>
        </w:rPr>
        <w:lastRenderedPageBreak/>
        <w:t xml:space="preserve">Важным фактором </w:t>
      </w:r>
      <w:proofErr w:type="spellStart"/>
      <w:r w:rsidRPr="00EB35EE">
        <w:rPr>
          <w:rFonts w:ascii="Arial" w:eastAsiaTheme="minorEastAsia" w:hAnsi="Arial" w:cs="Arial"/>
          <w:color w:val="000000"/>
          <w:sz w:val="22"/>
          <w:szCs w:val="22"/>
          <w:shd w:val="clear" w:color="auto" w:fill="FFFFFF"/>
        </w:rPr>
        <w:t>климатообразования</w:t>
      </w:r>
      <w:proofErr w:type="spellEnd"/>
      <w:r w:rsidRPr="00EB35EE">
        <w:rPr>
          <w:rFonts w:ascii="Arial" w:eastAsiaTheme="minorEastAsia" w:hAnsi="Arial" w:cs="Arial"/>
          <w:color w:val="000000"/>
          <w:sz w:val="22"/>
          <w:szCs w:val="22"/>
          <w:shd w:val="clear" w:color="auto" w:fill="FFFFFF"/>
        </w:rPr>
        <w:t xml:space="preserve"> является перенос воздушных масс. Преобладающие ветры — западные и юго-западные, со стороны Атлантического океана, приносящие с собой тепло и влагу. От Северного Ледовитого океана доходят волны холодных арктических воздушных масс. Восточные и юго-восточные ветры, которые чаще всего бывают в весенние и летние месяцы, приносят континентальные воздушные массы умеренных широт. Они отличаются сухостью и высокими температурами воздуха. </w:t>
      </w:r>
    </w:p>
    <w:p w:rsidR="00213ADF" w:rsidRPr="00EB35EE" w:rsidRDefault="00213ADF" w:rsidP="00213ADF">
      <w:pPr>
        <w:pStyle w:val="a9"/>
        <w:shd w:val="clear" w:color="auto" w:fill="FFFFFF"/>
        <w:spacing w:before="96" w:after="120" w:line="276" w:lineRule="auto"/>
        <w:jc w:val="both"/>
        <w:rPr>
          <w:rFonts w:ascii="Arial" w:eastAsiaTheme="minorEastAsia" w:hAnsi="Arial" w:cs="Arial"/>
          <w:color w:val="000000"/>
          <w:sz w:val="22"/>
          <w:szCs w:val="22"/>
          <w:shd w:val="clear" w:color="auto" w:fill="FFFFFF"/>
        </w:rPr>
      </w:pPr>
      <w:r w:rsidRPr="00EB35EE">
        <w:rPr>
          <w:rFonts w:ascii="Arial" w:eastAsiaTheme="minorEastAsia" w:hAnsi="Arial" w:cs="Arial"/>
          <w:color w:val="000000"/>
          <w:sz w:val="22"/>
          <w:szCs w:val="22"/>
          <w:shd w:val="clear" w:color="auto" w:fill="FFFFFF"/>
        </w:rPr>
        <w:t xml:space="preserve">Для климата местности характерно отчётливое чередование основных и переходных времен года. </w:t>
      </w:r>
    </w:p>
    <w:p w:rsidR="00213ADF" w:rsidRPr="00EB35EE" w:rsidRDefault="00213ADF" w:rsidP="00213ADF">
      <w:pPr>
        <w:pStyle w:val="a9"/>
        <w:shd w:val="clear" w:color="auto" w:fill="FFFFFF"/>
        <w:spacing w:before="96" w:after="120" w:line="276" w:lineRule="auto"/>
        <w:jc w:val="both"/>
        <w:rPr>
          <w:rFonts w:ascii="Arial" w:eastAsiaTheme="minorEastAsia" w:hAnsi="Arial" w:cs="Arial"/>
          <w:color w:val="000000"/>
          <w:sz w:val="22"/>
          <w:szCs w:val="22"/>
          <w:shd w:val="clear" w:color="auto" w:fill="FFFFFF"/>
        </w:rPr>
      </w:pPr>
      <w:r w:rsidRPr="00EB35EE">
        <w:rPr>
          <w:rFonts w:ascii="Arial" w:eastAsiaTheme="minorEastAsia" w:hAnsi="Arial" w:cs="Arial"/>
          <w:color w:val="000000"/>
          <w:sz w:val="22"/>
          <w:szCs w:val="22"/>
          <w:shd w:val="clear" w:color="auto" w:fill="FFFFFF"/>
        </w:rPr>
        <w:t xml:space="preserve">Началом зимы считается установление устойчивого снежного покрова. Это происходит в последней декаде ноября, зима длится 120—125 дней, заканчивается в середине марта. Характер погоды зимой определяется приходом с запада и юго-запада циклонов, а с востока и севера — антициклонов. Циклоны приносят влажный и теплый воздух, сопутствующий выпадению снега и повышению температуры. Поэтому даже в январе и феврале бывают оттепели. В целом зима умеренно морозная. </w:t>
      </w:r>
    </w:p>
    <w:p w:rsidR="00213ADF" w:rsidRPr="00EB35EE" w:rsidRDefault="00213ADF" w:rsidP="00213ADF">
      <w:pPr>
        <w:pStyle w:val="a9"/>
        <w:shd w:val="clear" w:color="auto" w:fill="FFFFFF"/>
        <w:spacing w:before="96" w:after="120" w:line="276" w:lineRule="auto"/>
        <w:jc w:val="both"/>
        <w:rPr>
          <w:rFonts w:ascii="Arial" w:eastAsiaTheme="minorEastAsia" w:hAnsi="Arial" w:cs="Arial"/>
          <w:color w:val="000000"/>
          <w:sz w:val="22"/>
          <w:szCs w:val="22"/>
          <w:shd w:val="clear" w:color="auto" w:fill="FFFFFF"/>
        </w:rPr>
      </w:pPr>
      <w:r w:rsidRPr="00EB35EE">
        <w:rPr>
          <w:rFonts w:ascii="Arial" w:eastAsiaTheme="minorEastAsia" w:hAnsi="Arial" w:cs="Arial"/>
          <w:color w:val="000000"/>
          <w:sz w:val="22"/>
          <w:szCs w:val="22"/>
          <w:shd w:val="clear" w:color="auto" w:fill="FFFFFF"/>
        </w:rPr>
        <w:t xml:space="preserve">Продолжительность весеннего периода около 70 дней. За начало весны условно принимается время установления устойчивых положительных дневных температур, когда днём тает снег, а ночью бывают слабые морозы. Обычно таяние снега начинается с середины марта. Переход в лето наступает при прекращении заморозков на поверхность почвы, это бывает в конце мая. Основной весенний тип погоды местности антициклональный. Облачность уменьшается, сильные ветры — редкость. </w:t>
      </w:r>
    </w:p>
    <w:p w:rsidR="00213ADF" w:rsidRPr="00EB35EE" w:rsidRDefault="00213ADF" w:rsidP="00213ADF">
      <w:pPr>
        <w:pStyle w:val="a9"/>
        <w:shd w:val="clear" w:color="auto" w:fill="FFFFFF"/>
        <w:spacing w:before="96" w:after="120" w:line="276" w:lineRule="auto"/>
        <w:jc w:val="both"/>
        <w:rPr>
          <w:rFonts w:ascii="Arial" w:eastAsiaTheme="minorEastAsia" w:hAnsi="Arial" w:cs="Arial"/>
          <w:color w:val="000000"/>
          <w:sz w:val="22"/>
          <w:szCs w:val="22"/>
          <w:shd w:val="clear" w:color="auto" w:fill="FFFFFF"/>
        </w:rPr>
      </w:pPr>
      <w:r w:rsidRPr="00EB35EE">
        <w:rPr>
          <w:rFonts w:ascii="Arial" w:eastAsiaTheme="minorEastAsia" w:hAnsi="Arial" w:cs="Arial"/>
          <w:color w:val="000000"/>
          <w:sz w:val="22"/>
          <w:szCs w:val="22"/>
          <w:shd w:val="clear" w:color="auto" w:fill="FFFFFF"/>
        </w:rPr>
        <w:t xml:space="preserve">Летний период продолжается 120 дней и заканчивается с началом заморозков на почве, примерно в середине сентября. Первая половина лета более влажная, так как с запада и северо-запада приходит много циклонов. Вторая половина лета отмечается более засушливой погодой. В целом летом заметно преобладает </w:t>
      </w:r>
      <w:proofErr w:type="spellStart"/>
      <w:r w:rsidRPr="00EB35EE">
        <w:rPr>
          <w:rFonts w:ascii="Arial" w:eastAsiaTheme="minorEastAsia" w:hAnsi="Arial" w:cs="Arial"/>
          <w:color w:val="000000"/>
          <w:sz w:val="22"/>
          <w:szCs w:val="22"/>
          <w:shd w:val="clear" w:color="auto" w:fill="FFFFFF"/>
        </w:rPr>
        <w:t>незасушливая</w:t>
      </w:r>
      <w:proofErr w:type="spellEnd"/>
      <w:r w:rsidRPr="00EB35EE">
        <w:rPr>
          <w:rFonts w:ascii="Arial" w:eastAsiaTheme="minorEastAsia" w:hAnsi="Arial" w:cs="Arial"/>
          <w:color w:val="000000"/>
          <w:sz w:val="22"/>
          <w:szCs w:val="22"/>
          <w:shd w:val="clear" w:color="auto" w:fill="FFFFFF"/>
        </w:rPr>
        <w:t xml:space="preserve"> погода, благоприятная для сельскохозяйственной деятельности. </w:t>
      </w:r>
    </w:p>
    <w:p w:rsidR="00213ADF" w:rsidRPr="00EB35EE" w:rsidRDefault="00213ADF" w:rsidP="00213ADF">
      <w:pPr>
        <w:pStyle w:val="a9"/>
        <w:shd w:val="clear" w:color="auto" w:fill="FFFFFF"/>
        <w:spacing w:before="96" w:after="120" w:line="276" w:lineRule="auto"/>
        <w:jc w:val="both"/>
        <w:rPr>
          <w:rFonts w:ascii="Arial" w:eastAsiaTheme="minorEastAsia" w:hAnsi="Arial" w:cs="Arial"/>
          <w:color w:val="000000"/>
          <w:sz w:val="22"/>
          <w:szCs w:val="22"/>
          <w:shd w:val="clear" w:color="auto" w:fill="FFFFFF"/>
        </w:rPr>
      </w:pPr>
      <w:r w:rsidRPr="00EB35EE">
        <w:rPr>
          <w:rFonts w:ascii="Arial" w:eastAsiaTheme="minorEastAsia" w:hAnsi="Arial" w:cs="Arial"/>
          <w:color w:val="000000"/>
          <w:sz w:val="22"/>
          <w:szCs w:val="22"/>
          <w:shd w:val="clear" w:color="auto" w:fill="FFFFFF"/>
        </w:rPr>
        <w:t>Началом осени считается время, когда заморозки на почве становятся обычным явлением. Это происходит в последней неделе сентября. Общее количество атмосферных осадков, выпадающих в осенние месяцы, уменьшается по сравнению с летним периодом. Характер их выпадения существенно меняется. В связи с ростом числа циклонов, приходящих с Атлантики, осадки выпадают чаще, но в основном в виде моросящих дождей. Территория получает достаточно тепла для выращивания сельскохозяйственных культур — зерновых, технических, овощных, кормовых, картофеля и других.</w:t>
      </w:r>
    </w:p>
    <w:p w:rsidR="00213ADF" w:rsidRPr="00EB35EE" w:rsidRDefault="00213ADF" w:rsidP="00213ADF">
      <w:pPr>
        <w:pStyle w:val="a9"/>
        <w:numPr>
          <w:ilvl w:val="0"/>
          <w:numId w:val="11"/>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t>Средняя дата первого заморозка  18-24 октября.</w:t>
      </w:r>
    </w:p>
    <w:p w:rsidR="00213ADF" w:rsidRPr="00EB35EE" w:rsidRDefault="00213ADF" w:rsidP="00213ADF">
      <w:pPr>
        <w:pStyle w:val="a9"/>
        <w:numPr>
          <w:ilvl w:val="0"/>
          <w:numId w:val="11"/>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t>Среднегодовое количество осадков 430-500 мм.</w:t>
      </w:r>
    </w:p>
    <w:p w:rsidR="00213ADF" w:rsidRPr="00EB35EE" w:rsidRDefault="00213ADF" w:rsidP="00213ADF">
      <w:pPr>
        <w:pStyle w:val="a9"/>
        <w:numPr>
          <w:ilvl w:val="0"/>
          <w:numId w:val="11"/>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t>Средняя дата образования устойчивого снежного покрова 20 ноября.</w:t>
      </w:r>
    </w:p>
    <w:p w:rsidR="00213ADF" w:rsidRPr="00EB35EE" w:rsidRDefault="00213ADF" w:rsidP="00213ADF">
      <w:pPr>
        <w:pStyle w:val="a9"/>
        <w:numPr>
          <w:ilvl w:val="0"/>
          <w:numId w:val="11"/>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t>Средняя дата отхода снежного покрова 20-25 марта.</w:t>
      </w:r>
    </w:p>
    <w:p w:rsidR="00213ADF" w:rsidRPr="00EB35EE" w:rsidRDefault="00213ADF" w:rsidP="00213ADF">
      <w:pPr>
        <w:pStyle w:val="a9"/>
        <w:numPr>
          <w:ilvl w:val="0"/>
          <w:numId w:val="11"/>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t>Средняя высота снежного покрова 20-30 см.</w:t>
      </w:r>
    </w:p>
    <w:p w:rsidR="00213ADF" w:rsidRPr="00EB35EE" w:rsidRDefault="00213ADF" w:rsidP="00213ADF">
      <w:pPr>
        <w:pStyle w:val="a9"/>
        <w:numPr>
          <w:ilvl w:val="0"/>
          <w:numId w:val="11"/>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t xml:space="preserve">Продолжительность вегетационного периода составляет, примерно, 138-142 дня. </w:t>
      </w:r>
    </w:p>
    <w:p w:rsidR="00213ADF" w:rsidRPr="00EB35EE" w:rsidRDefault="00213ADF" w:rsidP="00213ADF">
      <w:pPr>
        <w:pStyle w:val="a9"/>
        <w:numPr>
          <w:ilvl w:val="0"/>
          <w:numId w:val="11"/>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t>Преобладающее направление ветров:</w:t>
      </w:r>
    </w:p>
    <w:p w:rsidR="00213ADF" w:rsidRPr="00EB35EE" w:rsidRDefault="00213ADF" w:rsidP="00213ADF">
      <w:pPr>
        <w:pStyle w:val="a9"/>
        <w:numPr>
          <w:ilvl w:val="1"/>
          <w:numId w:val="10"/>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t xml:space="preserve">в летний период - </w:t>
      </w:r>
      <w:proofErr w:type="gramStart"/>
      <w:r w:rsidRPr="00EB35EE">
        <w:rPr>
          <w:rFonts w:ascii="Arial" w:hAnsi="Arial" w:cs="Arial"/>
          <w:bCs/>
          <w:color w:val="000000"/>
          <w:sz w:val="22"/>
          <w:szCs w:val="22"/>
          <w:shd w:val="clear" w:color="auto" w:fill="FFFFFF"/>
        </w:rPr>
        <w:t>юго-западное</w:t>
      </w:r>
      <w:proofErr w:type="gramEnd"/>
      <w:r w:rsidRPr="00EB35EE">
        <w:rPr>
          <w:rFonts w:ascii="Arial" w:hAnsi="Arial" w:cs="Arial"/>
          <w:bCs/>
          <w:color w:val="000000"/>
          <w:sz w:val="22"/>
          <w:szCs w:val="22"/>
          <w:shd w:val="clear" w:color="auto" w:fill="FFFFFF"/>
        </w:rPr>
        <w:t xml:space="preserve"> южное и северное;</w:t>
      </w:r>
    </w:p>
    <w:p w:rsidR="00213ADF" w:rsidRPr="00EB35EE" w:rsidRDefault="00213ADF" w:rsidP="00213ADF">
      <w:pPr>
        <w:pStyle w:val="a9"/>
        <w:numPr>
          <w:ilvl w:val="1"/>
          <w:numId w:val="10"/>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lastRenderedPageBreak/>
        <w:t xml:space="preserve">в зимний период – </w:t>
      </w:r>
      <w:proofErr w:type="gramStart"/>
      <w:r w:rsidRPr="00EB35EE">
        <w:rPr>
          <w:rFonts w:ascii="Arial" w:hAnsi="Arial" w:cs="Arial"/>
          <w:bCs/>
          <w:color w:val="000000"/>
          <w:sz w:val="22"/>
          <w:szCs w:val="22"/>
          <w:shd w:val="clear" w:color="auto" w:fill="FFFFFF"/>
        </w:rPr>
        <w:t>южное</w:t>
      </w:r>
      <w:proofErr w:type="gramEnd"/>
      <w:r w:rsidRPr="00EB35EE">
        <w:rPr>
          <w:rFonts w:ascii="Arial" w:hAnsi="Arial" w:cs="Arial"/>
          <w:bCs/>
          <w:color w:val="000000"/>
          <w:sz w:val="22"/>
          <w:szCs w:val="22"/>
          <w:shd w:val="clear" w:color="auto" w:fill="FFFFFF"/>
        </w:rPr>
        <w:t xml:space="preserve"> и юго-западное;</w:t>
      </w:r>
    </w:p>
    <w:p w:rsidR="00213ADF" w:rsidRPr="00EB35EE" w:rsidRDefault="00213ADF" w:rsidP="00213ADF">
      <w:pPr>
        <w:pStyle w:val="a9"/>
        <w:numPr>
          <w:ilvl w:val="1"/>
          <w:numId w:val="10"/>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t xml:space="preserve">суховейных ветров – </w:t>
      </w:r>
      <w:proofErr w:type="gramStart"/>
      <w:r w:rsidRPr="00EB35EE">
        <w:rPr>
          <w:rFonts w:ascii="Arial" w:hAnsi="Arial" w:cs="Arial"/>
          <w:bCs/>
          <w:color w:val="000000"/>
          <w:sz w:val="22"/>
          <w:szCs w:val="22"/>
          <w:shd w:val="clear" w:color="auto" w:fill="FFFFFF"/>
        </w:rPr>
        <w:t>юго-восточное</w:t>
      </w:r>
      <w:proofErr w:type="gramEnd"/>
      <w:r w:rsidRPr="00EB35EE">
        <w:rPr>
          <w:rFonts w:ascii="Arial" w:hAnsi="Arial" w:cs="Arial"/>
          <w:bCs/>
          <w:color w:val="000000"/>
          <w:sz w:val="22"/>
          <w:szCs w:val="22"/>
          <w:shd w:val="clear" w:color="auto" w:fill="FFFFFF"/>
        </w:rPr>
        <w:t>;</w:t>
      </w:r>
    </w:p>
    <w:p w:rsidR="00213ADF" w:rsidRPr="00EB35EE" w:rsidRDefault="00213ADF" w:rsidP="00213ADF">
      <w:pPr>
        <w:pStyle w:val="a9"/>
        <w:numPr>
          <w:ilvl w:val="1"/>
          <w:numId w:val="10"/>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t xml:space="preserve">метельных ветров – </w:t>
      </w:r>
      <w:proofErr w:type="gramStart"/>
      <w:r w:rsidRPr="00EB35EE">
        <w:rPr>
          <w:rFonts w:ascii="Arial" w:hAnsi="Arial" w:cs="Arial"/>
          <w:bCs/>
          <w:color w:val="000000"/>
          <w:sz w:val="22"/>
          <w:szCs w:val="22"/>
          <w:shd w:val="clear" w:color="auto" w:fill="FFFFFF"/>
        </w:rPr>
        <w:t>южное</w:t>
      </w:r>
      <w:proofErr w:type="gramEnd"/>
      <w:r w:rsidRPr="00EB35EE">
        <w:rPr>
          <w:rFonts w:ascii="Arial" w:hAnsi="Arial" w:cs="Arial"/>
          <w:bCs/>
          <w:color w:val="000000"/>
          <w:sz w:val="22"/>
          <w:szCs w:val="22"/>
          <w:shd w:val="clear" w:color="auto" w:fill="FFFFFF"/>
        </w:rPr>
        <w:t xml:space="preserve"> и юго-западное;</w:t>
      </w:r>
    </w:p>
    <w:p w:rsidR="00213ADF" w:rsidRPr="00EB35EE" w:rsidRDefault="00213ADF" w:rsidP="00213ADF">
      <w:pPr>
        <w:pStyle w:val="a9"/>
        <w:numPr>
          <w:ilvl w:val="1"/>
          <w:numId w:val="10"/>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t>период действия суховейных ветров май-август;</w:t>
      </w:r>
    </w:p>
    <w:tbl>
      <w:tblPr>
        <w:tblW w:w="11076" w:type="dxa"/>
        <w:tblLook w:val="04A0"/>
      </w:tblPr>
      <w:tblGrid>
        <w:gridCol w:w="1278"/>
        <w:gridCol w:w="9798"/>
      </w:tblGrid>
      <w:tr w:rsidR="00213ADF" w:rsidRPr="00BA19C9" w:rsidTr="005633F8">
        <w:trPr>
          <w:trHeight w:val="254"/>
        </w:trPr>
        <w:tc>
          <w:tcPr>
            <w:tcW w:w="1278" w:type="dxa"/>
            <w:vAlign w:val="center"/>
          </w:tcPr>
          <w:p w:rsidR="00213ADF" w:rsidRPr="000E6AC1" w:rsidRDefault="00213ADF" w:rsidP="005633F8">
            <w:pPr>
              <w:autoSpaceDE w:val="0"/>
              <w:autoSpaceDN w:val="0"/>
              <w:adjustRightInd w:val="0"/>
              <w:rPr>
                <w:rFonts w:ascii="Arial" w:hAnsi="Arial" w:cs="Arial"/>
                <w:color w:val="365F91" w:themeColor="accent1" w:themeShade="BF"/>
              </w:rPr>
            </w:pPr>
            <w:r w:rsidRPr="000E6AC1">
              <w:rPr>
                <w:rFonts w:ascii="Arial" w:hAnsi="Arial" w:cs="Arial"/>
                <w:b/>
                <w:bCs/>
                <w:color w:val="365F91" w:themeColor="accent1" w:themeShade="BF"/>
              </w:rPr>
              <w:t>3.4</w:t>
            </w:r>
          </w:p>
        </w:tc>
        <w:tc>
          <w:tcPr>
            <w:tcW w:w="9798" w:type="dxa"/>
            <w:vAlign w:val="center"/>
          </w:tcPr>
          <w:p w:rsidR="00213ADF" w:rsidRPr="000E6AC1" w:rsidRDefault="00213ADF" w:rsidP="005633F8">
            <w:pPr>
              <w:autoSpaceDE w:val="0"/>
              <w:autoSpaceDN w:val="0"/>
              <w:adjustRightInd w:val="0"/>
              <w:rPr>
                <w:rFonts w:ascii="Arial" w:hAnsi="Arial" w:cs="Arial"/>
                <w:color w:val="365F91" w:themeColor="accent1" w:themeShade="BF"/>
              </w:rPr>
            </w:pPr>
            <w:r w:rsidRPr="000E6AC1">
              <w:rPr>
                <w:rFonts w:ascii="Arial" w:hAnsi="Arial" w:cs="Arial"/>
                <w:b/>
                <w:bCs/>
                <w:color w:val="365F91" w:themeColor="accent1" w:themeShade="BF"/>
              </w:rPr>
              <w:t>ИНЖЕНЕРНО-ГЕОЛОГИЧЕСКИЕ</w:t>
            </w:r>
            <w:r>
              <w:rPr>
                <w:rFonts w:ascii="Arial" w:hAnsi="Arial" w:cs="Arial"/>
                <w:b/>
                <w:bCs/>
                <w:color w:val="365F91" w:themeColor="accent1" w:themeShade="BF"/>
              </w:rPr>
              <w:t xml:space="preserve"> </w:t>
            </w:r>
            <w:r w:rsidRPr="000E6AC1">
              <w:rPr>
                <w:rFonts w:ascii="Arial" w:hAnsi="Arial" w:cs="Arial"/>
                <w:b/>
                <w:bCs/>
                <w:color w:val="365F91" w:themeColor="accent1" w:themeShade="BF"/>
              </w:rPr>
              <w:t>УСЛОВИЯ ТЕРРИТОРИИ</w:t>
            </w:r>
          </w:p>
        </w:tc>
      </w:tr>
      <w:tr w:rsidR="00213ADF" w:rsidRPr="00BA19C9" w:rsidTr="005633F8">
        <w:trPr>
          <w:trHeight w:val="285"/>
        </w:trPr>
        <w:tc>
          <w:tcPr>
            <w:tcW w:w="1278" w:type="dxa"/>
            <w:vAlign w:val="center"/>
          </w:tcPr>
          <w:p w:rsidR="00213ADF" w:rsidRPr="000E6AC1" w:rsidRDefault="00213ADF" w:rsidP="005633F8">
            <w:pPr>
              <w:tabs>
                <w:tab w:val="left" w:pos="4041"/>
              </w:tabs>
              <w:rPr>
                <w:rFonts w:ascii="Arial" w:hAnsi="Arial" w:cs="Arial"/>
                <w:color w:val="365F91" w:themeColor="accent1" w:themeShade="BF"/>
              </w:rPr>
            </w:pPr>
          </w:p>
        </w:tc>
        <w:tc>
          <w:tcPr>
            <w:tcW w:w="9798" w:type="dxa"/>
            <w:vAlign w:val="center"/>
          </w:tcPr>
          <w:p w:rsidR="00213ADF" w:rsidRPr="000E6AC1" w:rsidRDefault="00213ADF" w:rsidP="005633F8">
            <w:pPr>
              <w:autoSpaceDE w:val="0"/>
              <w:autoSpaceDN w:val="0"/>
              <w:adjustRightInd w:val="0"/>
              <w:rPr>
                <w:rFonts w:ascii="Arial" w:hAnsi="Arial" w:cs="Arial"/>
                <w:color w:val="365F91" w:themeColor="accent1" w:themeShade="BF"/>
              </w:rPr>
            </w:pPr>
          </w:p>
        </w:tc>
      </w:tr>
    </w:tbl>
    <w:p w:rsidR="00213ADF" w:rsidRPr="000E6AC1" w:rsidRDefault="00213ADF" w:rsidP="00213ADF">
      <w:pPr>
        <w:autoSpaceDE w:val="0"/>
        <w:autoSpaceDN w:val="0"/>
        <w:adjustRightInd w:val="0"/>
        <w:rPr>
          <w:rFonts w:ascii="Arial" w:hAnsi="Arial" w:cs="Arial"/>
          <w:bCs/>
          <w:sz w:val="20"/>
          <w:szCs w:val="20"/>
        </w:rPr>
      </w:pPr>
    </w:p>
    <w:p w:rsidR="00213ADF" w:rsidRPr="00EB35EE" w:rsidRDefault="00213ADF" w:rsidP="00213ADF">
      <w:pPr>
        <w:autoSpaceDE w:val="0"/>
        <w:autoSpaceDN w:val="0"/>
        <w:adjustRightInd w:val="0"/>
        <w:rPr>
          <w:rFonts w:ascii="Arial" w:hAnsi="Arial" w:cs="Arial"/>
          <w:b/>
          <w:bCs/>
          <w:sz w:val="22"/>
          <w:szCs w:val="22"/>
        </w:rPr>
      </w:pPr>
      <w:r w:rsidRPr="00EB35EE">
        <w:rPr>
          <w:rFonts w:ascii="Arial" w:hAnsi="Arial" w:cs="Arial"/>
          <w:b/>
          <w:bCs/>
          <w:sz w:val="22"/>
          <w:szCs w:val="22"/>
        </w:rPr>
        <w:t>3.4.1 ИНЖЕНЕРНО-ГЕОЛОГИЧЕСКАЯ ХАРАКТЕРИСТИКА</w:t>
      </w:r>
    </w:p>
    <w:p w:rsidR="00213ADF" w:rsidRPr="00EB35EE" w:rsidRDefault="00213ADF" w:rsidP="00213ADF">
      <w:pPr>
        <w:autoSpaceDE w:val="0"/>
        <w:autoSpaceDN w:val="0"/>
        <w:adjustRightInd w:val="0"/>
        <w:ind w:firstLine="709"/>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 xml:space="preserve">Для Большеигнатовского муниципального района наиболее распространенными инженерно- геологическими процессами являются </w:t>
      </w:r>
      <w:proofErr w:type="spellStart"/>
      <w:r w:rsidRPr="00EB35EE">
        <w:rPr>
          <w:rFonts w:ascii="Arial" w:hAnsi="Arial" w:cs="Arial"/>
          <w:color w:val="000000"/>
          <w:sz w:val="22"/>
          <w:szCs w:val="22"/>
          <w:shd w:val="clear" w:color="auto" w:fill="FFFFFF"/>
        </w:rPr>
        <w:t>оползнеобразования</w:t>
      </w:r>
      <w:proofErr w:type="spellEnd"/>
      <w:r w:rsidRPr="00EB35EE">
        <w:rPr>
          <w:rFonts w:ascii="Arial" w:hAnsi="Arial" w:cs="Arial"/>
          <w:color w:val="000000"/>
          <w:sz w:val="22"/>
          <w:szCs w:val="22"/>
          <w:shd w:val="clear" w:color="auto" w:fill="FFFFFF"/>
        </w:rPr>
        <w:t xml:space="preserve"> и подтопления. В основном здесь превалируют средн</w:t>
      </w:r>
      <w:proofErr w:type="gramStart"/>
      <w:r w:rsidRPr="00EB35EE">
        <w:rPr>
          <w:rFonts w:ascii="Arial" w:hAnsi="Arial" w:cs="Arial"/>
          <w:color w:val="000000"/>
          <w:sz w:val="22"/>
          <w:szCs w:val="22"/>
          <w:shd w:val="clear" w:color="auto" w:fill="FFFFFF"/>
        </w:rPr>
        <w:t>е-</w:t>
      </w:r>
      <w:proofErr w:type="gramEnd"/>
      <w:r w:rsidRPr="00EB35EE">
        <w:rPr>
          <w:rFonts w:ascii="Arial" w:hAnsi="Arial" w:cs="Arial"/>
          <w:color w:val="000000"/>
          <w:sz w:val="22"/>
          <w:szCs w:val="22"/>
          <w:shd w:val="clear" w:color="auto" w:fill="FFFFFF"/>
        </w:rPr>
        <w:t xml:space="preserve"> и </w:t>
      </w:r>
      <w:proofErr w:type="spellStart"/>
      <w:r w:rsidRPr="00EB35EE">
        <w:rPr>
          <w:rFonts w:ascii="Arial" w:hAnsi="Arial" w:cs="Arial"/>
          <w:color w:val="000000"/>
          <w:sz w:val="22"/>
          <w:szCs w:val="22"/>
          <w:shd w:val="clear" w:color="auto" w:fill="FFFFFF"/>
        </w:rPr>
        <w:t>слабооползнеопасные</w:t>
      </w:r>
      <w:proofErr w:type="spellEnd"/>
      <w:r w:rsidRPr="00EB35EE">
        <w:rPr>
          <w:rFonts w:ascii="Arial" w:hAnsi="Arial" w:cs="Arial"/>
          <w:color w:val="000000"/>
          <w:sz w:val="22"/>
          <w:szCs w:val="22"/>
          <w:shd w:val="clear" w:color="auto" w:fill="FFFFFF"/>
        </w:rPr>
        <w:t xml:space="preserve"> площади.</w:t>
      </w:r>
    </w:p>
    <w:p w:rsidR="00213ADF" w:rsidRPr="00EB35EE" w:rsidRDefault="00213ADF" w:rsidP="00213ADF">
      <w:pPr>
        <w:autoSpaceDE w:val="0"/>
        <w:autoSpaceDN w:val="0"/>
        <w:adjustRightInd w:val="0"/>
        <w:ind w:firstLine="709"/>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Избежать возникновения оползней можно, проводя следующие мероприятия:</w:t>
      </w:r>
    </w:p>
    <w:p w:rsidR="00213ADF" w:rsidRPr="00EB35EE" w:rsidRDefault="00213ADF" w:rsidP="00213ADF">
      <w:pPr>
        <w:autoSpaceDE w:val="0"/>
        <w:autoSpaceDN w:val="0"/>
        <w:adjustRightInd w:val="0"/>
        <w:ind w:firstLine="709"/>
        <w:jc w:val="both"/>
        <w:rPr>
          <w:rFonts w:ascii="Arial" w:hAnsi="Arial" w:cs="Arial"/>
          <w:b/>
          <w:color w:val="000000"/>
          <w:sz w:val="22"/>
          <w:szCs w:val="22"/>
          <w:shd w:val="clear" w:color="auto" w:fill="FFFFFF"/>
        </w:rPr>
      </w:pPr>
      <w:r w:rsidRPr="00EB35EE">
        <w:rPr>
          <w:rFonts w:ascii="Arial" w:hAnsi="Arial" w:cs="Arial"/>
          <w:b/>
          <w:color w:val="000000"/>
          <w:sz w:val="22"/>
          <w:szCs w:val="22"/>
          <w:shd w:val="clear" w:color="auto" w:fill="FFFFFF"/>
        </w:rPr>
        <w:t>Пассивные мероприятия:</w:t>
      </w:r>
    </w:p>
    <w:p w:rsidR="00213ADF" w:rsidRPr="00EB35EE" w:rsidRDefault="00213ADF" w:rsidP="00213ADF">
      <w:pPr>
        <w:numPr>
          <w:ilvl w:val="0"/>
          <w:numId w:val="12"/>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Ограничения деятельности человека в области расположения склона, а именно:</w:t>
      </w:r>
    </w:p>
    <w:p w:rsidR="00213ADF" w:rsidRPr="00EB35EE" w:rsidRDefault="00213ADF" w:rsidP="00213ADF">
      <w:pPr>
        <w:numPr>
          <w:ilvl w:val="0"/>
          <w:numId w:val="13"/>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действие запрета на подрез, подсыпок и строительства в зоне расположения склона;</w:t>
      </w:r>
    </w:p>
    <w:p w:rsidR="00213ADF" w:rsidRPr="00EB35EE" w:rsidRDefault="00213ADF" w:rsidP="00213ADF">
      <w:pPr>
        <w:numPr>
          <w:ilvl w:val="0"/>
          <w:numId w:val="13"/>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недопущение выполнения подрывных работ;</w:t>
      </w:r>
    </w:p>
    <w:p w:rsidR="00213ADF" w:rsidRPr="00EB35EE" w:rsidRDefault="00213ADF" w:rsidP="00213ADF">
      <w:pPr>
        <w:numPr>
          <w:ilvl w:val="0"/>
          <w:numId w:val="13"/>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действие запрета на вырубку леса и кустарников на склоне;</w:t>
      </w:r>
    </w:p>
    <w:p w:rsidR="00213ADF" w:rsidRPr="00EB35EE" w:rsidRDefault="00213ADF" w:rsidP="00213ADF">
      <w:pPr>
        <w:numPr>
          <w:ilvl w:val="0"/>
          <w:numId w:val="13"/>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запрет на сброс воды.</w:t>
      </w:r>
    </w:p>
    <w:p w:rsidR="00213ADF" w:rsidRPr="00EB35EE" w:rsidRDefault="00213ADF" w:rsidP="00213ADF">
      <w:pPr>
        <w:numPr>
          <w:ilvl w:val="0"/>
          <w:numId w:val="14"/>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Ограничение движения транспорта по грузоподъемности или снижение скорости движения, особенно это касается железнодорожного транспорта.</w:t>
      </w:r>
    </w:p>
    <w:p w:rsidR="00213ADF" w:rsidRPr="00EB35EE" w:rsidRDefault="00213ADF" w:rsidP="00213ADF">
      <w:pPr>
        <w:autoSpaceDE w:val="0"/>
        <w:autoSpaceDN w:val="0"/>
        <w:adjustRightInd w:val="0"/>
        <w:ind w:firstLine="709"/>
        <w:jc w:val="both"/>
        <w:rPr>
          <w:rFonts w:ascii="Arial" w:hAnsi="Arial" w:cs="Arial"/>
          <w:b/>
          <w:color w:val="000000"/>
          <w:sz w:val="22"/>
          <w:szCs w:val="22"/>
          <w:shd w:val="clear" w:color="auto" w:fill="FFFFFF"/>
        </w:rPr>
      </w:pPr>
      <w:r w:rsidRPr="00EB35EE">
        <w:rPr>
          <w:rFonts w:ascii="Arial" w:hAnsi="Arial" w:cs="Arial"/>
          <w:b/>
          <w:color w:val="000000"/>
          <w:sz w:val="22"/>
          <w:szCs w:val="22"/>
          <w:shd w:val="clear" w:color="auto" w:fill="FFFFFF"/>
        </w:rPr>
        <w:t>Активные мероприятия:</w:t>
      </w:r>
    </w:p>
    <w:p w:rsidR="00213ADF" w:rsidRPr="00EB35EE" w:rsidRDefault="00213ADF" w:rsidP="00213ADF">
      <w:pPr>
        <w:numPr>
          <w:ilvl w:val="0"/>
          <w:numId w:val="15"/>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Мероприятия по устранению разных воздействий, приводящих к возникновению оползней:</w:t>
      </w:r>
    </w:p>
    <w:p w:rsidR="00213ADF" w:rsidRPr="00EB35EE" w:rsidRDefault="00213ADF" w:rsidP="00213ADF">
      <w:pPr>
        <w:numPr>
          <w:ilvl w:val="0"/>
          <w:numId w:val="16"/>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устройство дренажей для отвода подземных вод и понижения их уровня;</w:t>
      </w:r>
    </w:p>
    <w:p w:rsidR="00213ADF" w:rsidRPr="00EB35EE" w:rsidRDefault="00213ADF" w:rsidP="00213ADF">
      <w:pPr>
        <w:numPr>
          <w:ilvl w:val="0"/>
          <w:numId w:val="16"/>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укрепление берегов рек и морей;</w:t>
      </w:r>
    </w:p>
    <w:p w:rsidR="00213ADF" w:rsidRPr="00EB35EE" w:rsidRDefault="00213ADF" w:rsidP="00213ADF">
      <w:pPr>
        <w:numPr>
          <w:ilvl w:val="0"/>
          <w:numId w:val="16"/>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посадка зеленых насаждений на оползневых склонах.</w:t>
      </w:r>
    </w:p>
    <w:p w:rsidR="00213ADF" w:rsidRPr="00EB35EE" w:rsidRDefault="00213ADF" w:rsidP="00213ADF">
      <w:pPr>
        <w:numPr>
          <w:ilvl w:val="0"/>
          <w:numId w:val="17"/>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Мероприятия, направленные на сдерживание оползня:</w:t>
      </w:r>
    </w:p>
    <w:p w:rsidR="00213ADF" w:rsidRPr="00EB35EE" w:rsidRDefault="00213ADF" w:rsidP="00213ADF">
      <w:pPr>
        <w:numPr>
          <w:ilvl w:val="0"/>
          <w:numId w:val="18"/>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установка сдерживающих свай в тело оползневого массива;</w:t>
      </w:r>
    </w:p>
    <w:p w:rsidR="00213ADF" w:rsidRPr="00EB35EE" w:rsidRDefault="00213ADF" w:rsidP="00213ADF">
      <w:pPr>
        <w:numPr>
          <w:ilvl w:val="0"/>
          <w:numId w:val="18"/>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 xml:space="preserve">бурение скважин в области подошвы склона (приводят к осушению и снижению уровня грунтовых вод, что часто стабилизирует склон), </w:t>
      </w:r>
    </w:p>
    <w:p w:rsidR="00213ADF" w:rsidRPr="00EB35EE" w:rsidRDefault="00213ADF" w:rsidP="00213ADF">
      <w:pPr>
        <w:numPr>
          <w:ilvl w:val="0"/>
          <w:numId w:val="19"/>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Мероприятия, направленные на укрепления грунтов в районе склона:</w:t>
      </w:r>
    </w:p>
    <w:p w:rsidR="00213ADF" w:rsidRPr="00EB35EE" w:rsidRDefault="00213ADF" w:rsidP="00213ADF">
      <w:pPr>
        <w:numPr>
          <w:ilvl w:val="0"/>
          <w:numId w:val="20"/>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замораживание грунтов;</w:t>
      </w:r>
    </w:p>
    <w:p w:rsidR="00213ADF" w:rsidRPr="00EB35EE" w:rsidRDefault="00213ADF" w:rsidP="00213ADF">
      <w:pPr>
        <w:numPr>
          <w:ilvl w:val="0"/>
          <w:numId w:val="20"/>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силикатизация грунтов;</w:t>
      </w:r>
    </w:p>
    <w:p w:rsidR="00213ADF" w:rsidRPr="00EB35EE" w:rsidRDefault="00213ADF" w:rsidP="00213ADF">
      <w:pPr>
        <w:numPr>
          <w:ilvl w:val="0"/>
          <w:numId w:val="20"/>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цементация грунтов.</w:t>
      </w:r>
    </w:p>
    <w:p w:rsidR="00213ADF" w:rsidRPr="00EB35EE" w:rsidRDefault="00213ADF" w:rsidP="00213ADF">
      <w:pPr>
        <w:numPr>
          <w:ilvl w:val="0"/>
          <w:numId w:val="21"/>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Мероприятия, направленные на удаление оползня механическим способом – вырезка и вывоз грунта оползня (применяется в основном только для оползней небольшого объема).</w:t>
      </w:r>
    </w:p>
    <w:p w:rsidR="00213ADF" w:rsidRPr="00EB35EE" w:rsidRDefault="00213ADF" w:rsidP="00213ADF">
      <w:pPr>
        <w:pStyle w:val="a9"/>
        <w:spacing w:before="0" w:beforeAutospacing="0" w:after="0" w:afterAutospacing="0" w:line="276" w:lineRule="auto"/>
        <w:ind w:firstLine="709"/>
        <w:jc w:val="both"/>
        <w:rPr>
          <w:rFonts w:ascii="Arial" w:hAnsi="Arial" w:cs="Arial"/>
          <w:sz w:val="22"/>
          <w:szCs w:val="22"/>
        </w:rPr>
      </w:pPr>
      <w:r w:rsidRPr="00EB35EE">
        <w:rPr>
          <w:rFonts w:ascii="Arial" w:hAnsi="Arial" w:cs="Arial"/>
          <w:color w:val="000000"/>
          <w:sz w:val="22"/>
          <w:szCs w:val="22"/>
        </w:rPr>
        <w:t xml:space="preserve">При необходимости возможна разработка рабочих проектов внутрихозяйственной организации территории сельскохозяйственных предприятий, содержание которых </w:t>
      </w:r>
      <w:r w:rsidRPr="00EB35EE">
        <w:rPr>
          <w:rFonts w:ascii="Arial" w:hAnsi="Arial" w:cs="Arial"/>
          <w:sz w:val="22"/>
          <w:szCs w:val="22"/>
        </w:rPr>
        <w:t>должно включать оценку агроэкологических, агромелиоративных, технологических и других свойств территории.</w:t>
      </w:r>
    </w:p>
    <w:p w:rsidR="00213ADF" w:rsidRPr="00EB35EE" w:rsidRDefault="00213ADF" w:rsidP="00213ADF">
      <w:pPr>
        <w:autoSpaceDE w:val="0"/>
        <w:autoSpaceDN w:val="0"/>
        <w:adjustRightInd w:val="0"/>
        <w:jc w:val="both"/>
        <w:rPr>
          <w:rFonts w:ascii="Arial" w:hAnsi="Arial" w:cs="Arial"/>
          <w:b/>
          <w:bCs/>
          <w:sz w:val="22"/>
          <w:szCs w:val="22"/>
        </w:rPr>
      </w:pPr>
      <w:r w:rsidRPr="00EB35EE">
        <w:rPr>
          <w:rFonts w:ascii="Arial" w:hAnsi="Arial" w:cs="Arial"/>
          <w:b/>
          <w:bCs/>
          <w:sz w:val="22"/>
          <w:szCs w:val="22"/>
        </w:rPr>
        <w:t>3.4.2 РЕЛЬЕФ</w:t>
      </w:r>
    </w:p>
    <w:p w:rsidR="00213ADF" w:rsidRPr="00EB35EE" w:rsidRDefault="00213ADF" w:rsidP="00213ADF">
      <w:pPr>
        <w:jc w:val="both"/>
        <w:rPr>
          <w:rFonts w:ascii="Arial" w:hAnsi="Arial" w:cs="Arial"/>
          <w:sz w:val="22"/>
          <w:szCs w:val="22"/>
          <w:shd w:val="clear" w:color="auto" w:fill="FFFFFF"/>
        </w:rPr>
      </w:pPr>
      <w:r w:rsidRPr="00EB35EE">
        <w:rPr>
          <w:rFonts w:ascii="Arial" w:hAnsi="Arial" w:cs="Arial"/>
          <w:sz w:val="22"/>
          <w:szCs w:val="22"/>
          <w:shd w:val="clear" w:color="auto" w:fill="FFFFFF"/>
        </w:rPr>
        <w:t xml:space="preserve"> Рельеф представляет собой холмистую и возвышенную равнину, которая примыкает к северо-западному склону Приволжской возвышенности. Территория расчленена долинами, ложбинами и оврагами, образовавшимися в результате древних эрозийных процессов и заросших в настоящее время древесной растительностью. В бассейне реки Алатырь формируются песчаные прирусловые валы, а бассейны рек Меня и </w:t>
      </w:r>
      <w:proofErr w:type="gramStart"/>
      <w:r w:rsidRPr="00EB35EE">
        <w:rPr>
          <w:rFonts w:ascii="Arial" w:hAnsi="Arial" w:cs="Arial"/>
          <w:sz w:val="22"/>
          <w:szCs w:val="22"/>
          <w:shd w:val="clear" w:color="auto" w:fill="FFFFFF"/>
        </w:rPr>
        <w:t>Пьяна</w:t>
      </w:r>
      <w:proofErr w:type="gramEnd"/>
      <w:r w:rsidRPr="00EB35EE">
        <w:rPr>
          <w:rFonts w:ascii="Arial" w:hAnsi="Arial" w:cs="Arial"/>
          <w:sz w:val="22"/>
          <w:szCs w:val="22"/>
          <w:shd w:val="clear" w:color="auto" w:fill="FFFFFF"/>
        </w:rPr>
        <w:t xml:space="preserve"> сложены суглинками, в поймах преобладают иловато-глинистые осадки. </w:t>
      </w:r>
    </w:p>
    <w:p w:rsidR="00213ADF" w:rsidRPr="00EB35EE" w:rsidRDefault="00213ADF" w:rsidP="00213ADF">
      <w:pPr>
        <w:jc w:val="both"/>
        <w:rPr>
          <w:rStyle w:val="mw-headline"/>
          <w:rFonts w:ascii="Arial" w:hAnsi="Arial" w:cs="Arial"/>
          <w:bCs/>
          <w:sz w:val="22"/>
          <w:szCs w:val="22"/>
        </w:rPr>
      </w:pPr>
      <w:r w:rsidRPr="00EB35EE">
        <w:rPr>
          <w:rFonts w:ascii="Arial" w:hAnsi="Arial" w:cs="Arial"/>
          <w:bCs/>
          <w:sz w:val="22"/>
          <w:szCs w:val="22"/>
        </w:rPr>
        <w:t xml:space="preserve">Наличие оврагов, балок и мелких ручьев придает местности </w:t>
      </w:r>
      <w:proofErr w:type="spellStart"/>
      <w:r w:rsidRPr="00EB35EE">
        <w:rPr>
          <w:rFonts w:ascii="Arial" w:hAnsi="Arial" w:cs="Arial"/>
          <w:bCs/>
          <w:sz w:val="22"/>
          <w:szCs w:val="22"/>
        </w:rPr>
        <w:t>полого-крупноволнистый</w:t>
      </w:r>
      <w:proofErr w:type="spellEnd"/>
      <w:r w:rsidRPr="00EB35EE">
        <w:rPr>
          <w:rFonts w:ascii="Arial" w:hAnsi="Arial" w:cs="Arial"/>
          <w:bCs/>
          <w:sz w:val="22"/>
          <w:szCs w:val="22"/>
        </w:rPr>
        <w:t xml:space="preserve"> характер рельефа. Балки и овраги в большинстве </w:t>
      </w:r>
      <w:proofErr w:type="spellStart"/>
      <w:r w:rsidRPr="00EB35EE">
        <w:rPr>
          <w:rFonts w:ascii="Arial" w:hAnsi="Arial" w:cs="Arial"/>
          <w:bCs/>
          <w:sz w:val="22"/>
          <w:szCs w:val="22"/>
        </w:rPr>
        <w:t>задернены</w:t>
      </w:r>
      <w:proofErr w:type="spellEnd"/>
      <w:r w:rsidRPr="00EB35EE">
        <w:rPr>
          <w:rFonts w:ascii="Arial" w:hAnsi="Arial" w:cs="Arial"/>
          <w:bCs/>
          <w:sz w:val="22"/>
          <w:szCs w:val="22"/>
        </w:rPr>
        <w:t>, эрозийных процессов не наблюдается.</w:t>
      </w:r>
    </w:p>
    <w:p w:rsidR="00213ADF" w:rsidRPr="00EB35EE" w:rsidRDefault="00213ADF" w:rsidP="00213ADF">
      <w:pPr>
        <w:jc w:val="both"/>
        <w:rPr>
          <w:rStyle w:val="mw-headline"/>
          <w:rFonts w:ascii="Arial" w:eastAsia="MS Mincho" w:hAnsi="Arial" w:cs="Arial"/>
          <w:b/>
          <w:sz w:val="22"/>
          <w:szCs w:val="22"/>
        </w:rPr>
      </w:pPr>
      <w:r w:rsidRPr="00EB35EE">
        <w:rPr>
          <w:rStyle w:val="mw-headline"/>
          <w:rFonts w:ascii="Arial" w:hAnsi="Arial" w:cs="Arial"/>
          <w:b/>
          <w:color w:val="000000" w:themeColor="text1"/>
          <w:sz w:val="22"/>
          <w:szCs w:val="22"/>
        </w:rPr>
        <w:t>3.4.3 НЕДРА</w:t>
      </w:r>
    </w:p>
    <w:p w:rsidR="00213ADF" w:rsidRPr="00EB35EE" w:rsidRDefault="00213ADF" w:rsidP="00213ADF">
      <w:pPr>
        <w:ind w:firstLine="652"/>
        <w:jc w:val="both"/>
        <w:rPr>
          <w:rFonts w:ascii="Arial" w:hAnsi="Arial" w:cs="Arial"/>
          <w:color w:val="000000" w:themeColor="text1"/>
          <w:sz w:val="22"/>
          <w:szCs w:val="22"/>
        </w:rPr>
      </w:pPr>
      <w:r w:rsidRPr="00EB35EE">
        <w:rPr>
          <w:rFonts w:ascii="Arial" w:hAnsi="Arial" w:cs="Arial"/>
          <w:color w:val="000000" w:themeColor="text1"/>
          <w:sz w:val="22"/>
          <w:szCs w:val="22"/>
        </w:rPr>
        <w:lastRenderedPageBreak/>
        <w:t xml:space="preserve"> На территории района эксплуатируются </w:t>
      </w:r>
      <w:proofErr w:type="spellStart"/>
      <w:r w:rsidRPr="00EB35EE">
        <w:rPr>
          <w:rFonts w:ascii="Arial" w:hAnsi="Arial" w:cs="Arial"/>
          <w:color w:val="000000" w:themeColor="text1"/>
          <w:sz w:val="22"/>
          <w:szCs w:val="22"/>
        </w:rPr>
        <w:t>нижнеказанский</w:t>
      </w:r>
      <w:proofErr w:type="spellEnd"/>
      <w:r w:rsidRPr="00EB35EE">
        <w:rPr>
          <w:rFonts w:ascii="Arial" w:hAnsi="Arial" w:cs="Arial"/>
          <w:color w:val="000000" w:themeColor="text1"/>
          <w:sz w:val="22"/>
          <w:szCs w:val="22"/>
        </w:rPr>
        <w:t xml:space="preserve">, </w:t>
      </w:r>
      <w:proofErr w:type="spellStart"/>
      <w:r w:rsidRPr="00EB35EE">
        <w:rPr>
          <w:rFonts w:ascii="Arial" w:hAnsi="Arial" w:cs="Arial"/>
          <w:color w:val="000000" w:themeColor="text1"/>
          <w:sz w:val="22"/>
          <w:szCs w:val="22"/>
        </w:rPr>
        <w:t>верхне</w:t>
      </w:r>
      <w:r w:rsidRPr="00EB35EE">
        <w:rPr>
          <w:rFonts w:ascii="Arial" w:hAnsi="Arial" w:cs="Arial"/>
          <w:color w:val="000000" w:themeColor="text1"/>
          <w:sz w:val="22"/>
          <w:szCs w:val="22"/>
        </w:rPr>
        <w:softHyphen/>
        <w:t>каменноугольно-ассельский</w:t>
      </w:r>
      <w:proofErr w:type="spellEnd"/>
      <w:r w:rsidRPr="00EB35EE">
        <w:rPr>
          <w:rFonts w:ascii="Arial" w:hAnsi="Arial" w:cs="Arial"/>
          <w:color w:val="000000" w:themeColor="text1"/>
          <w:sz w:val="22"/>
          <w:szCs w:val="22"/>
        </w:rPr>
        <w:t xml:space="preserve"> водоносные горизонты.</w:t>
      </w:r>
    </w:p>
    <w:p w:rsidR="00213ADF" w:rsidRPr="00EB35EE" w:rsidRDefault="00213ADF" w:rsidP="00213ADF">
      <w:pPr>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Отсутствие качественных вод осложняет экологическую обстано</w:t>
      </w:r>
      <w:r w:rsidRPr="00EB35EE">
        <w:rPr>
          <w:rFonts w:ascii="Arial" w:hAnsi="Arial" w:cs="Arial"/>
          <w:color w:val="000000" w:themeColor="text1"/>
          <w:sz w:val="22"/>
          <w:szCs w:val="22"/>
        </w:rPr>
        <w:softHyphen/>
        <w:t xml:space="preserve">вку в сельском поселении и является фактором, сдерживающим его развитие. В связи с этим предлагается опреснять используемую воду или провести работы по поиску дополнительных источников подземных вод в четвертичных, нижнемеловых и юрских отложениях. Крупным </w:t>
      </w:r>
      <w:proofErr w:type="spellStart"/>
      <w:r w:rsidRPr="00EB35EE">
        <w:rPr>
          <w:rFonts w:ascii="Arial" w:hAnsi="Arial" w:cs="Arial"/>
          <w:color w:val="000000" w:themeColor="text1"/>
          <w:sz w:val="22"/>
          <w:szCs w:val="22"/>
        </w:rPr>
        <w:t>водопотребителем</w:t>
      </w:r>
      <w:proofErr w:type="spellEnd"/>
      <w:r w:rsidRPr="00EB35EE">
        <w:rPr>
          <w:rFonts w:ascii="Arial" w:hAnsi="Arial" w:cs="Arial"/>
          <w:color w:val="000000" w:themeColor="text1"/>
          <w:sz w:val="22"/>
          <w:szCs w:val="22"/>
        </w:rPr>
        <w:t xml:space="preserve"> района является с. Большое Игнатово, для хо</w:t>
      </w:r>
      <w:r w:rsidRPr="00EB35EE">
        <w:rPr>
          <w:rFonts w:ascii="Arial" w:hAnsi="Arial" w:cs="Arial"/>
          <w:color w:val="000000" w:themeColor="text1"/>
          <w:sz w:val="22"/>
          <w:szCs w:val="22"/>
        </w:rPr>
        <w:softHyphen/>
        <w:t xml:space="preserve">зяйственно-питьевого </w:t>
      </w:r>
      <w:proofErr w:type="gramStart"/>
      <w:r w:rsidRPr="00EB35EE">
        <w:rPr>
          <w:rFonts w:ascii="Arial" w:hAnsi="Arial" w:cs="Arial"/>
          <w:color w:val="000000" w:themeColor="text1"/>
          <w:sz w:val="22"/>
          <w:szCs w:val="22"/>
        </w:rPr>
        <w:t>водоснабжения</w:t>
      </w:r>
      <w:proofErr w:type="gramEnd"/>
      <w:r w:rsidRPr="00EB35EE">
        <w:rPr>
          <w:rFonts w:ascii="Arial" w:hAnsi="Arial" w:cs="Arial"/>
          <w:color w:val="000000" w:themeColor="text1"/>
          <w:sz w:val="22"/>
          <w:szCs w:val="22"/>
        </w:rPr>
        <w:t xml:space="preserve"> населения которого необходимо проведение поисково-разведочных работ с целью выявления месторождения в пределах зоны пресных вод </w:t>
      </w:r>
      <w:proofErr w:type="spellStart"/>
      <w:r w:rsidRPr="00EB35EE">
        <w:rPr>
          <w:rFonts w:ascii="Arial" w:hAnsi="Arial" w:cs="Arial"/>
          <w:color w:val="000000" w:themeColor="text1"/>
          <w:sz w:val="22"/>
          <w:szCs w:val="22"/>
        </w:rPr>
        <w:t>нижнеказанского</w:t>
      </w:r>
      <w:proofErr w:type="spellEnd"/>
      <w:r w:rsidRPr="00EB35EE">
        <w:rPr>
          <w:rFonts w:ascii="Arial" w:hAnsi="Arial" w:cs="Arial"/>
          <w:color w:val="000000" w:themeColor="text1"/>
          <w:sz w:val="22"/>
          <w:szCs w:val="22"/>
        </w:rPr>
        <w:t xml:space="preserve"> водоносного горизонта.</w:t>
      </w:r>
    </w:p>
    <w:p w:rsidR="00213ADF" w:rsidRPr="00EB35EE" w:rsidRDefault="00213ADF" w:rsidP="00213ADF">
      <w:pPr>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Подземные воды — главный источник водоснабжения населения и всех хозяйств. Для своих нужд сельское население использует грунтовую воду, добывая её из колодцев. Она отличается хорошим качеством. Для промышленных, сельскохозяйственных предприятий и крупных населённых пунктов используется межпластовая вода, для извлечения которой бурят скважины. Эти воды добываются из водоносных слоев каменноугольного периода, содержащие большое количество карбонатных соединений (особенно кальция), поэтому она очень жесткая и требует предварительной очистки.</w:t>
      </w:r>
    </w:p>
    <w:p w:rsidR="00213ADF" w:rsidRPr="00EB35EE" w:rsidRDefault="00213ADF" w:rsidP="00213ADF">
      <w:pPr>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В соответствии с СП 42.13330.2011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w:t>
      </w:r>
      <w:r w:rsidRPr="00887746">
        <w:rPr>
          <w:rFonts w:ascii="Arial" w:hAnsi="Arial" w:cs="Arial"/>
          <w:color w:val="000000" w:themeColor="text1"/>
        </w:rPr>
        <w:t xml:space="preserve"> </w:t>
      </w:r>
      <w:r w:rsidRPr="00EB35EE">
        <w:rPr>
          <w:rFonts w:ascii="Arial" w:hAnsi="Arial" w:cs="Arial"/>
          <w:color w:val="000000" w:themeColor="text1"/>
          <w:sz w:val="22"/>
          <w:szCs w:val="22"/>
        </w:rPr>
        <w:t>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213ADF" w:rsidRPr="00EB35EE" w:rsidRDefault="00213ADF" w:rsidP="00213ADF">
      <w:pPr>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w:t>
      </w:r>
      <w:proofErr w:type="spellStart"/>
      <w:r w:rsidRPr="00EB35EE">
        <w:rPr>
          <w:rFonts w:ascii="Arial" w:hAnsi="Arial" w:cs="Arial"/>
          <w:color w:val="000000" w:themeColor="text1"/>
          <w:sz w:val="22"/>
          <w:szCs w:val="22"/>
        </w:rPr>
        <w:t>Ростехнадзора</w:t>
      </w:r>
      <w:proofErr w:type="spellEnd"/>
      <w:r w:rsidRPr="00EB35EE">
        <w:rPr>
          <w:rFonts w:ascii="Arial" w:hAnsi="Arial" w:cs="Arial"/>
          <w:color w:val="000000" w:themeColor="text1"/>
          <w:sz w:val="22"/>
          <w:szCs w:val="22"/>
        </w:rPr>
        <w:t>, регламентирующих порядок застройки площадей залегания полезных ископаемых.</w:t>
      </w:r>
    </w:p>
    <w:p w:rsidR="00213ADF" w:rsidRPr="00EB35EE" w:rsidRDefault="00213ADF" w:rsidP="00213ADF">
      <w:pPr>
        <w:jc w:val="both"/>
        <w:rPr>
          <w:rFonts w:ascii="Arial" w:hAnsi="Arial" w:cs="Arial"/>
          <w:color w:val="000000" w:themeColor="text1"/>
          <w:sz w:val="22"/>
          <w:szCs w:val="22"/>
        </w:rPr>
      </w:pPr>
      <w:r w:rsidRPr="00EB35EE">
        <w:rPr>
          <w:rFonts w:ascii="Arial" w:hAnsi="Arial" w:cs="Arial"/>
          <w:color w:val="000000" w:themeColor="text1"/>
          <w:sz w:val="22"/>
          <w:szCs w:val="22"/>
        </w:rPr>
        <w:t xml:space="preserve">  Пригодность нарушенных земель для различных видов использования после рекультивации следует оценивать согласно ГОСТ 17.5.3.04 и ГОСТ 17.5.1.02.</w:t>
      </w:r>
    </w:p>
    <w:p w:rsidR="00213ADF" w:rsidRDefault="00213ADF" w:rsidP="00213ADF">
      <w:pPr>
        <w:jc w:val="both"/>
        <w:rPr>
          <w:rFonts w:ascii="Arial" w:hAnsi="Arial" w:cs="Arial"/>
          <w:color w:val="000000" w:themeColor="text1"/>
        </w:rPr>
      </w:pPr>
    </w:p>
    <w:p w:rsidR="00213ADF" w:rsidRPr="00EB35EE" w:rsidRDefault="00213ADF" w:rsidP="00213ADF">
      <w:pPr>
        <w:jc w:val="both"/>
        <w:rPr>
          <w:rFonts w:ascii="Arial" w:hAnsi="Arial" w:cs="Arial"/>
          <w:b/>
          <w:color w:val="000000" w:themeColor="text1"/>
          <w:sz w:val="22"/>
          <w:szCs w:val="22"/>
        </w:rPr>
      </w:pPr>
      <w:r w:rsidRPr="00EB35EE">
        <w:rPr>
          <w:rFonts w:ascii="Arial" w:hAnsi="Arial" w:cs="Arial"/>
          <w:b/>
          <w:color w:val="000000" w:themeColor="text1"/>
          <w:sz w:val="22"/>
          <w:szCs w:val="22"/>
        </w:rPr>
        <w:t>3.4.4 ОХРАНА ПОЧВЕННЫХ РЕСУРСОВ</w:t>
      </w:r>
    </w:p>
    <w:p w:rsidR="00213ADF" w:rsidRPr="00EB35EE" w:rsidRDefault="00213ADF" w:rsidP="00213ADF">
      <w:pPr>
        <w:jc w:val="both"/>
        <w:rPr>
          <w:rFonts w:ascii="Arial" w:hAnsi="Arial" w:cs="Arial"/>
          <w:b/>
          <w:color w:val="000000" w:themeColor="text1"/>
          <w:sz w:val="22"/>
          <w:szCs w:val="22"/>
        </w:rPr>
      </w:pPr>
    </w:p>
    <w:p w:rsidR="00213ADF" w:rsidRPr="00EB35EE" w:rsidRDefault="00213ADF" w:rsidP="00213ADF">
      <w:pPr>
        <w:jc w:val="both"/>
        <w:rPr>
          <w:rFonts w:ascii="Arial" w:hAnsi="Arial" w:cs="Arial"/>
          <w:b/>
          <w:color w:val="000000" w:themeColor="text1"/>
          <w:sz w:val="22"/>
          <w:szCs w:val="22"/>
        </w:rPr>
      </w:pPr>
      <w:r w:rsidRPr="00EB35EE">
        <w:rPr>
          <w:rFonts w:ascii="Arial" w:hAnsi="Arial" w:cs="Arial"/>
          <w:b/>
          <w:color w:val="000000" w:themeColor="text1"/>
          <w:sz w:val="22"/>
          <w:szCs w:val="22"/>
        </w:rPr>
        <w:t>3.4.4.1 ОЦЕНКА СОСТОЯНИЯ ПОЧВ</w:t>
      </w:r>
    </w:p>
    <w:p w:rsidR="00213ADF" w:rsidRPr="00EB35EE" w:rsidRDefault="00213ADF" w:rsidP="00213ADF">
      <w:pPr>
        <w:pStyle w:val="ConsPlusNormal"/>
        <w:ind w:firstLine="652"/>
        <w:jc w:val="both"/>
        <w:rPr>
          <w:rFonts w:eastAsiaTheme="minorHAnsi"/>
          <w:color w:val="000000" w:themeColor="text1"/>
          <w:sz w:val="22"/>
          <w:szCs w:val="22"/>
          <w:lang w:eastAsia="en-US"/>
        </w:rPr>
      </w:pPr>
      <w:r w:rsidRPr="00EB35EE">
        <w:rPr>
          <w:rFonts w:eastAsiaTheme="minorHAnsi"/>
          <w:color w:val="000000" w:themeColor="text1"/>
          <w:sz w:val="22"/>
          <w:szCs w:val="22"/>
          <w:lang w:eastAsia="en-US"/>
        </w:rPr>
        <w:t xml:space="preserve">Почвенный покров территория Большеигнатовского сельского поселения Большеигнатовского муниципального района неоднороден. Преобладают серые лесные, дерново-подзолистые и чернозёмные почвы. Меньшие площади занимают пойменные. Серые лесные почвы, сформированные на месте широколиственных лесов, недостаточно обеспечены питательными веществами, нуждаются в мелиоративных и агротехнических мероприятиях.  </w:t>
      </w:r>
    </w:p>
    <w:p w:rsidR="00213ADF" w:rsidRPr="00EB35EE" w:rsidRDefault="00213ADF" w:rsidP="00213ADF">
      <w:pPr>
        <w:pStyle w:val="ConsPlusNormal"/>
        <w:ind w:firstLine="652"/>
        <w:jc w:val="both"/>
        <w:rPr>
          <w:rFonts w:eastAsiaTheme="minorHAnsi"/>
          <w:bCs/>
          <w:color w:val="000000" w:themeColor="text1"/>
          <w:sz w:val="22"/>
          <w:szCs w:val="22"/>
          <w:lang w:eastAsia="en-US"/>
        </w:rPr>
      </w:pPr>
      <w:r w:rsidRPr="00EB35EE">
        <w:rPr>
          <w:rFonts w:eastAsiaTheme="minorHAnsi"/>
          <w:color w:val="000000" w:themeColor="text1"/>
          <w:sz w:val="22"/>
          <w:szCs w:val="22"/>
          <w:lang w:eastAsia="en-US"/>
        </w:rPr>
        <w:t xml:space="preserve"> </w:t>
      </w:r>
      <w:r w:rsidRPr="00EB35EE">
        <w:rPr>
          <w:rFonts w:eastAsiaTheme="minorHAnsi"/>
          <w:bCs/>
          <w:color w:val="000000" w:themeColor="text1"/>
          <w:sz w:val="22"/>
          <w:szCs w:val="22"/>
          <w:lang w:eastAsia="en-US"/>
        </w:rPr>
        <w:t>По механическому составу почвы встречаются тяжелосуглинистые, легкосуглинистые, среднесуглинистые и супесчаные.</w:t>
      </w:r>
    </w:p>
    <w:p w:rsidR="00213ADF" w:rsidRPr="00EB35EE" w:rsidRDefault="00213ADF" w:rsidP="00213ADF">
      <w:pPr>
        <w:pStyle w:val="ConsPlusNormal"/>
        <w:ind w:firstLine="652"/>
        <w:jc w:val="both"/>
        <w:rPr>
          <w:rFonts w:eastAsiaTheme="minorHAnsi"/>
          <w:color w:val="000000" w:themeColor="text1"/>
          <w:sz w:val="22"/>
          <w:szCs w:val="22"/>
          <w:lang w:eastAsia="en-US"/>
        </w:rPr>
      </w:pPr>
      <w:r w:rsidRPr="00EB35EE">
        <w:rPr>
          <w:rFonts w:eastAsiaTheme="minorHAnsi"/>
          <w:color w:val="000000" w:themeColor="text1"/>
          <w:sz w:val="22"/>
          <w:szCs w:val="22"/>
          <w:lang w:eastAsia="en-US"/>
        </w:rPr>
        <w:t>Почвы Большеигнатовского сельского поселения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w:t>
      </w:r>
    </w:p>
    <w:p w:rsidR="00213ADF" w:rsidRPr="00EB35EE" w:rsidRDefault="00213ADF" w:rsidP="00213ADF">
      <w:pPr>
        <w:pStyle w:val="ConsPlusNormal"/>
        <w:ind w:firstLine="652"/>
        <w:jc w:val="both"/>
        <w:rPr>
          <w:color w:val="000000" w:themeColor="text1"/>
          <w:sz w:val="22"/>
          <w:szCs w:val="22"/>
        </w:rPr>
      </w:pPr>
      <w:r w:rsidRPr="00EB35EE">
        <w:rPr>
          <w:color w:val="000000" w:themeColor="text1"/>
          <w:sz w:val="22"/>
          <w:szCs w:val="22"/>
        </w:rPr>
        <w:t>Основными источниками загрязнения почв являются сельскохозяйственное производство, автомобильный транспорт, бытовые и промышленные отходы, неочищенные сточные воды.</w:t>
      </w:r>
    </w:p>
    <w:p w:rsidR="00213ADF" w:rsidRPr="00EB35EE" w:rsidRDefault="00213ADF" w:rsidP="00213ADF">
      <w:pPr>
        <w:pStyle w:val="ConsPlusNormal"/>
        <w:ind w:firstLine="652"/>
        <w:jc w:val="both"/>
        <w:rPr>
          <w:color w:val="000000" w:themeColor="text1"/>
          <w:sz w:val="22"/>
          <w:szCs w:val="22"/>
        </w:rPr>
      </w:pPr>
      <w:r w:rsidRPr="00EB35EE">
        <w:rPr>
          <w:color w:val="000000" w:themeColor="text1"/>
          <w:sz w:val="22"/>
          <w:szCs w:val="22"/>
        </w:rPr>
        <w:t xml:space="preserve">На загрязнение почв большое влияние оказывает применение </w:t>
      </w:r>
      <w:proofErr w:type="spellStart"/>
      <w:r w:rsidRPr="00EB35EE">
        <w:rPr>
          <w:color w:val="000000" w:themeColor="text1"/>
          <w:sz w:val="22"/>
          <w:szCs w:val="22"/>
        </w:rPr>
        <w:t>агрохимикатов</w:t>
      </w:r>
      <w:proofErr w:type="spellEnd"/>
      <w:r w:rsidRPr="00EB35EE">
        <w:rPr>
          <w:color w:val="000000" w:themeColor="text1"/>
          <w:sz w:val="22"/>
          <w:szCs w:val="22"/>
        </w:rPr>
        <w:t xml:space="preserve"> в сельскохозяйственном производстве. </w:t>
      </w:r>
    </w:p>
    <w:p w:rsidR="00213ADF" w:rsidRPr="00EB35EE" w:rsidRDefault="00213ADF" w:rsidP="00213ADF">
      <w:pPr>
        <w:pStyle w:val="ConsPlusNormal"/>
        <w:ind w:firstLine="652"/>
        <w:jc w:val="both"/>
        <w:rPr>
          <w:color w:val="000000" w:themeColor="text1"/>
          <w:sz w:val="22"/>
          <w:szCs w:val="22"/>
        </w:rPr>
      </w:pPr>
      <w:r w:rsidRPr="00EB35EE">
        <w:rPr>
          <w:color w:val="000000" w:themeColor="text1"/>
          <w:sz w:val="22"/>
          <w:szCs w:val="22"/>
        </w:rPr>
        <w:t>Фактором деградации почвенного покрова является загрязнение почв твердыми бытовыми отходами. В основном это упаковочные материалы пищевых продуктов, пластиковые бутылки, консервные банки. Их накопление не только ухудшает эстетичность ландшафтов, но может привести к серьезным проблемам в санитарном отношении.</w:t>
      </w:r>
    </w:p>
    <w:p w:rsidR="00213ADF" w:rsidRPr="00EB35EE" w:rsidRDefault="00213ADF" w:rsidP="00213ADF">
      <w:pPr>
        <w:ind w:firstLine="652"/>
        <w:jc w:val="both"/>
        <w:rPr>
          <w:rFonts w:ascii="Arial" w:hAnsi="Arial" w:cs="Arial"/>
          <w:sz w:val="22"/>
          <w:szCs w:val="22"/>
        </w:rPr>
      </w:pPr>
      <w:r w:rsidRPr="00EB35EE">
        <w:rPr>
          <w:rFonts w:ascii="Arial" w:hAnsi="Arial" w:cs="Arial"/>
          <w:sz w:val="22"/>
          <w:szCs w:val="22"/>
        </w:rPr>
        <w:lastRenderedPageBreak/>
        <w:t xml:space="preserve">Качество почв на территории населенных пунктов определяется организацией плановой санитарной очистки. Неэффективная система очистки, особенно в </w:t>
      </w:r>
      <w:proofErr w:type="spellStart"/>
      <w:r w:rsidRPr="00EB35EE">
        <w:rPr>
          <w:rFonts w:ascii="Arial" w:hAnsi="Arial" w:cs="Arial"/>
          <w:sz w:val="22"/>
          <w:szCs w:val="22"/>
        </w:rPr>
        <w:t>неканализованном</w:t>
      </w:r>
      <w:proofErr w:type="spellEnd"/>
      <w:r w:rsidRPr="00EB35EE">
        <w:rPr>
          <w:rFonts w:ascii="Arial" w:hAnsi="Arial" w:cs="Arial"/>
          <w:sz w:val="22"/>
          <w:szCs w:val="22"/>
        </w:rPr>
        <w:t xml:space="preserve"> жилом секторе, нехватка специализированного автотранспорта, контейнеров, несвоевременный вывоз ТБО, отсутствие условий для мойки и дезинфекции автотранспорта, контейнеров для сбора бытовых и пищевых отходов влечет за собой ухудшение состояния почвы.</w:t>
      </w:r>
    </w:p>
    <w:p w:rsidR="00213ADF" w:rsidRPr="00EB35EE" w:rsidRDefault="00213ADF" w:rsidP="00213ADF">
      <w:pPr>
        <w:ind w:firstLine="652"/>
        <w:jc w:val="both"/>
        <w:rPr>
          <w:rFonts w:ascii="Arial" w:hAnsi="Arial" w:cs="Arial"/>
          <w:sz w:val="22"/>
          <w:szCs w:val="22"/>
        </w:rPr>
      </w:pPr>
    </w:p>
    <w:p w:rsidR="00213ADF" w:rsidRPr="00EB35EE" w:rsidRDefault="00213ADF" w:rsidP="00213ADF">
      <w:pPr>
        <w:jc w:val="both"/>
        <w:rPr>
          <w:rFonts w:ascii="Arial" w:hAnsi="Arial" w:cs="Arial"/>
          <w:b/>
          <w:sz w:val="22"/>
          <w:szCs w:val="22"/>
        </w:rPr>
      </w:pPr>
      <w:r w:rsidRPr="00EB35EE">
        <w:rPr>
          <w:rFonts w:ascii="Arial" w:hAnsi="Arial" w:cs="Arial"/>
          <w:b/>
          <w:sz w:val="22"/>
          <w:szCs w:val="22"/>
        </w:rPr>
        <w:t>3.4.4.2 МЕРОПРИЯТИЯ ПО ОЗДОРОВЛЕНИЮ ПОЧВ</w:t>
      </w:r>
    </w:p>
    <w:p w:rsidR="00213ADF" w:rsidRPr="00EB35EE" w:rsidRDefault="00213ADF" w:rsidP="00213ADF">
      <w:pPr>
        <w:shd w:val="clear" w:color="auto" w:fill="FFFFFF"/>
        <w:tabs>
          <w:tab w:val="center" w:pos="142"/>
        </w:tabs>
        <w:ind w:firstLine="652"/>
        <w:jc w:val="both"/>
        <w:rPr>
          <w:rFonts w:ascii="Arial" w:hAnsi="Arial" w:cs="Arial"/>
          <w:sz w:val="22"/>
          <w:szCs w:val="22"/>
        </w:rPr>
      </w:pPr>
      <w:r w:rsidRPr="00EB35EE">
        <w:rPr>
          <w:rFonts w:ascii="Arial" w:hAnsi="Arial" w:cs="Arial"/>
          <w:sz w:val="22"/>
          <w:szCs w:val="22"/>
        </w:rPr>
        <w:t>Основными профилактическими мероприятиями на почвах являются:</w:t>
      </w:r>
    </w:p>
    <w:p w:rsidR="00213ADF" w:rsidRPr="00EB35EE" w:rsidRDefault="00213ADF" w:rsidP="00213ADF">
      <w:pPr>
        <w:shd w:val="clear" w:color="auto" w:fill="FFFFFF"/>
        <w:tabs>
          <w:tab w:val="center" w:pos="142"/>
        </w:tabs>
        <w:ind w:firstLine="652"/>
        <w:jc w:val="both"/>
        <w:rPr>
          <w:rFonts w:ascii="Arial" w:hAnsi="Arial" w:cs="Arial"/>
          <w:color w:val="000000" w:themeColor="text1"/>
          <w:sz w:val="22"/>
          <w:szCs w:val="22"/>
        </w:rPr>
      </w:pPr>
      <w:r w:rsidRPr="00EB35EE">
        <w:rPr>
          <w:rFonts w:ascii="Arial" w:hAnsi="Arial" w:cs="Arial"/>
          <w:sz w:val="22"/>
          <w:szCs w:val="22"/>
        </w:rPr>
        <w:t>- улучшение агрофизических свойств почв повышением доз органических, фосфорных и калийных удобрений</w:t>
      </w:r>
      <w:r w:rsidRPr="00EB35EE">
        <w:rPr>
          <w:rFonts w:ascii="Arial" w:hAnsi="Arial" w:cs="Arial"/>
          <w:color w:val="000000" w:themeColor="text1"/>
          <w:sz w:val="22"/>
          <w:szCs w:val="22"/>
        </w:rPr>
        <w:t>;</w:t>
      </w:r>
    </w:p>
    <w:p w:rsidR="00213ADF" w:rsidRPr="00EB35EE" w:rsidRDefault="00213ADF" w:rsidP="00213ADF">
      <w:pPr>
        <w:shd w:val="clear" w:color="auto" w:fill="FFFFFF"/>
        <w:tabs>
          <w:tab w:val="center" w:pos="142"/>
        </w:tabs>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 применение севооборотов.</w:t>
      </w:r>
    </w:p>
    <w:p w:rsidR="00213ADF" w:rsidRPr="00EB35EE" w:rsidRDefault="00213ADF" w:rsidP="00213ADF">
      <w:pPr>
        <w:shd w:val="clear" w:color="auto" w:fill="FFFFFF"/>
        <w:tabs>
          <w:tab w:val="center" w:pos="142"/>
        </w:tabs>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213ADF" w:rsidRPr="00EB35EE" w:rsidRDefault="00213ADF" w:rsidP="00213ADF">
      <w:pPr>
        <w:shd w:val="clear" w:color="auto" w:fill="FFFFFF"/>
        <w:tabs>
          <w:tab w:val="center" w:pos="142"/>
        </w:tabs>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 проведение мероприятий по закреплению оврагов;</w:t>
      </w:r>
    </w:p>
    <w:p w:rsidR="00213ADF" w:rsidRPr="00EB35EE" w:rsidRDefault="00213ADF" w:rsidP="00213ADF">
      <w:pPr>
        <w:shd w:val="clear" w:color="auto" w:fill="FFFFFF"/>
        <w:tabs>
          <w:tab w:val="center" w:pos="142"/>
        </w:tabs>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 обработка почв (</w:t>
      </w:r>
      <w:proofErr w:type="gramStart"/>
      <w:r w:rsidRPr="00EB35EE">
        <w:rPr>
          <w:rFonts w:ascii="Arial" w:hAnsi="Arial" w:cs="Arial"/>
          <w:color w:val="000000" w:themeColor="text1"/>
          <w:sz w:val="22"/>
          <w:szCs w:val="22"/>
        </w:rPr>
        <w:t>кроме</w:t>
      </w:r>
      <w:proofErr w:type="gramEnd"/>
      <w:r w:rsidRPr="00EB35EE">
        <w:rPr>
          <w:rFonts w:ascii="Arial" w:hAnsi="Arial" w:cs="Arial"/>
          <w:color w:val="000000" w:themeColor="text1"/>
          <w:sz w:val="22"/>
          <w:szCs w:val="22"/>
        </w:rPr>
        <w:t xml:space="preserve"> </w:t>
      </w:r>
      <w:proofErr w:type="gramStart"/>
      <w:r w:rsidRPr="00EB35EE">
        <w:rPr>
          <w:rFonts w:ascii="Arial" w:hAnsi="Arial" w:cs="Arial"/>
          <w:color w:val="000000" w:themeColor="text1"/>
          <w:sz w:val="22"/>
          <w:szCs w:val="22"/>
        </w:rPr>
        <w:t>предпосевной</w:t>
      </w:r>
      <w:proofErr w:type="gramEnd"/>
      <w:r w:rsidRPr="00EB35EE">
        <w:rPr>
          <w:rFonts w:ascii="Arial" w:hAnsi="Arial" w:cs="Arial"/>
          <w:color w:val="000000" w:themeColor="text1"/>
          <w:sz w:val="22"/>
          <w:szCs w:val="22"/>
        </w:rPr>
        <w:t>) и посев сельскохозяйственных культур поперек склона;</w:t>
      </w:r>
    </w:p>
    <w:p w:rsidR="00213ADF" w:rsidRPr="00EB35EE" w:rsidRDefault="00213ADF" w:rsidP="00213ADF">
      <w:pPr>
        <w:shd w:val="clear" w:color="auto" w:fill="FFFFFF"/>
        <w:tabs>
          <w:tab w:val="center" w:pos="142"/>
        </w:tabs>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 выборочное снегозадержание, регулирование снеготаяния;</w:t>
      </w:r>
    </w:p>
    <w:p w:rsidR="00213ADF" w:rsidRPr="00EB35EE" w:rsidRDefault="00213ADF" w:rsidP="00213ADF">
      <w:pPr>
        <w:shd w:val="clear" w:color="auto" w:fill="FFFFFF"/>
        <w:tabs>
          <w:tab w:val="center" w:pos="142"/>
        </w:tabs>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 внесение ежегодно полных доз удобрений;</w:t>
      </w:r>
    </w:p>
    <w:p w:rsidR="00213ADF" w:rsidRPr="00EB35EE" w:rsidRDefault="00213ADF" w:rsidP="00213ADF">
      <w:pPr>
        <w:shd w:val="clear" w:color="auto" w:fill="FFFFFF"/>
        <w:tabs>
          <w:tab w:val="center" w:pos="142"/>
        </w:tabs>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 приобретение достаточного количества контейнеров для сбора мусора для предотвращения биологического загрязнения почв;</w:t>
      </w:r>
    </w:p>
    <w:p w:rsidR="00213ADF" w:rsidRPr="00EB35EE" w:rsidRDefault="00213ADF" w:rsidP="00213ADF">
      <w:pPr>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 xml:space="preserve">- активизация работ по передаче неиспользуемых земель </w:t>
      </w:r>
      <w:proofErr w:type="spellStart"/>
      <w:r w:rsidRPr="00EB35EE">
        <w:rPr>
          <w:rFonts w:ascii="Arial" w:hAnsi="Arial" w:cs="Arial"/>
          <w:color w:val="000000" w:themeColor="text1"/>
          <w:sz w:val="22"/>
          <w:szCs w:val="22"/>
        </w:rPr>
        <w:t>сельхозназначения</w:t>
      </w:r>
      <w:proofErr w:type="spellEnd"/>
      <w:r w:rsidRPr="00EB35EE">
        <w:rPr>
          <w:rFonts w:ascii="Arial" w:hAnsi="Arial" w:cs="Arial"/>
          <w:color w:val="000000" w:themeColor="text1"/>
          <w:sz w:val="22"/>
          <w:szCs w:val="22"/>
        </w:rPr>
        <w:t xml:space="preserve"> в пользу эффективно хозяйствующих землепользователей и внедрение научно</w:t>
      </w:r>
      <w:r>
        <w:rPr>
          <w:rFonts w:ascii="Arial" w:hAnsi="Arial" w:cs="Arial"/>
          <w:color w:val="000000" w:themeColor="text1"/>
        </w:rPr>
        <w:t xml:space="preserve"> </w:t>
      </w:r>
      <w:r w:rsidRPr="00EB35EE">
        <w:rPr>
          <w:rFonts w:ascii="Arial" w:hAnsi="Arial" w:cs="Arial"/>
          <w:color w:val="000000" w:themeColor="text1"/>
          <w:sz w:val="22"/>
          <w:szCs w:val="22"/>
        </w:rPr>
        <w:t xml:space="preserve">обоснованных и </w:t>
      </w:r>
      <w:proofErr w:type="spellStart"/>
      <w:r w:rsidRPr="00EB35EE">
        <w:rPr>
          <w:rFonts w:ascii="Arial" w:hAnsi="Arial" w:cs="Arial"/>
          <w:color w:val="000000" w:themeColor="text1"/>
          <w:sz w:val="22"/>
          <w:szCs w:val="22"/>
        </w:rPr>
        <w:t>малозатратных</w:t>
      </w:r>
      <w:proofErr w:type="spellEnd"/>
      <w:r w:rsidRPr="00EB35EE">
        <w:rPr>
          <w:rFonts w:ascii="Arial" w:hAnsi="Arial" w:cs="Arial"/>
          <w:color w:val="000000" w:themeColor="text1"/>
          <w:sz w:val="22"/>
          <w:szCs w:val="22"/>
        </w:rPr>
        <w:t xml:space="preserve"> систем земледелия позволяют активней вести борьбу за сохранение и повышение плодородия почв;</w:t>
      </w:r>
    </w:p>
    <w:p w:rsidR="00213ADF" w:rsidRPr="00EB35EE" w:rsidRDefault="00213ADF" w:rsidP="00213ADF">
      <w:pPr>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 xml:space="preserve">- освоение биологически ориентированных систем земледелия. </w:t>
      </w:r>
    </w:p>
    <w:p w:rsidR="00213ADF" w:rsidRPr="00867FE6" w:rsidRDefault="00213ADF" w:rsidP="00213ADF">
      <w:pPr>
        <w:shd w:val="clear" w:color="auto" w:fill="FFFFFF"/>
        <w:tabs>
          <w:tab w:val="center" w:pos="142"/>
        </w:tabs>
        <w:ind w:firstLine="652"/>
        <w:jc w:val="both"/>
        <w:rPr>
          <w:rFonts w:ascii="Arial" w:hAnsi="Arial" w:cs="Arial"/>
          <w:color w:val="365F91" w:themeColor="accent1" w:themeShade="BF"/>
          <w:sz w:val="20"/>
          <w:szCs w:val="20"/>
        </w:rPr>
      </w:pPr>
    </w:p>
    <w:tbl>
      <w:tblPr>
        <w:tblW w:w="9831" w:type="dxa"/>
        <w:tblLook w:val="04A0"/>
      </w:tblPr>
      <w:tblGrid>
        <w:gridCol w:w="684"/>
        <w:gridCol w:w="9147"/>
      </w:tblGrid>
      <w:tr w:rsidR="00213ADF" w:rsidRPr="00F35FE5" w:rsidTr="005633F8">
        <w:tc>
          <w:tcPr>
            <w:tcW w:w="684" w:type="dxa"/>
            <w:vAlign w:val="center"/>
          </w:tcPr>
          <w:p w:rsidR="00213ADF" w:rsidRPr="000E6AC1" w:rsidRDefault="00213ADF" w:rsidP="005633F8">
            <w:pPr>
              <w:autoSpaceDE w:val="0"/>
              <w:autoSpaceDN w:val="0"/>
              <w:adjustRightInd w:val="0"/>
              <w:rPr>
                <w:rFonts w:ascii="Arial" w:hAnsi="Arial" w:cs="Arial"/>
                <w:color w:val="365F91" w:themeColor="accent1" w:themeShade="BF"/>
              </w:rPr>
            </w:pPr>
            <w:r w:rsidRPr="000E6AC1">
              <w:rPr>
                <w:rFonts w:ascii="Arial" w:hAnsi="Arial" w:cs="Arial"/>
                <w:b/>
                <w:bCs/>
                <w:color w:val="365F91" w:themeColor="accent1" w:themeShade="BF"/>
              </w:rPr>
              <w:t>3.5</w:t>
            </w:r>
          </w:p>
        </w:tc>
        <w:tc>
          <w:tcPr>
            <w:tcW w:w="9147" w:type="dxa"/>
            <w:vAlign w:val="center"/>
          </w:tcPr>
          <w:p w:rsidR="00213ADF" w:rsidRPr="000E6AC1" w:rsidRDefault="00213ADF" w:rsidP="005633F8">
            <w:pPr>
              <w:autoSpaceDE w:val="0"/>
              <w:autoSpaceDN w:val="0"/>
              <w:adjustRightInd w:val="0"/>
              <w:rPr>
                <w:rFonts w:ascii="Arial" w:hAnsi="Arial" w:cs="Arial"/>
                <w:color w:val="365F91" w:themeColor="accent1" w:themeShade="BF"/>
              </w:rPr>
            </w:pPr>
            <w:r w:rsidRPr="000E6AC1">
              <w:rPr>
                <w:rFonts w:ascii="Arial" w:hAnsi="Arial" w:cs="Arial"/>
                <w:b/>
                <w:bCs/>
                <w:color w:val="365F91" w:themeColor="accent1" w:themeShade="BF"/>
              </w:rPr>
              <w:t>ОХРАНА АТМОСФЕРЫ</w:t>
            </w:r>
          </w:p>
        </w:tc>
      </w:tr>
    </w:tbl>
    <w:p w:rsidR="00213ADF" w:rsidRPr="00867FE6" w:rsidRDefault="00213ADF" w:rsidP="00213ADF">
      <w:pPr>
        <w:autoSpaceDE w:val="0"/>
        <w:autoSpaceDN w:val="0"/>
        <w:adjustRightInd w:val="0"/>
        <w:ind w:firstLine="709"/>
        <w:jc w:val="both"/>
        <w:rPr>
          <w:rFonts w:ascii="Arial" w:hAnsi="Arial" w:cs="Arial"/>
          <w:b/>
          <w:color w:val="365F91" w:themeColor="accent1" w:themeShade="BF"/>
          <w:sz w:val="20"/>
          <w:szCs w:val="20"/>
          <w:shd w:val="clear" w:color="auto" w:fill="FAFAFA"/>
        </w:rPr>
      </w:pPr>
    </w:p>
    <w:p w:rsidR="00213ADF" w:rsidRPr="00101D44" w:rsidRDefault="00213ADF" w:rsidP="00213ADF">
      <w:pPr>
        <w:autoSpaceDE w:val="0"/>
        <w:autoSpaceDN w:val="0"/>
        <w:adjustRightInd w:val="0"/>
        <w:jc w:val="both"/>
        <w:rPr>
          <w:rFonts w:ascii="Arial" w:hAnsi="Arial" w:cs="Arial"/>
          <w:color w:val="000000" w:themeColor="text1"/>
          <w:sz w:val="22"/>
          <w:szCs w:val="22"/>
        </w:rPr>
      </w:pPr>
      <w:r w:rsidRPr="00101D44">
        <w:rPr>
          <w:rFonts w:ascii="Arial" w:hAnsi="Arial" w:cs="Arial"/>
          <w:b/>
          <w:color w:val="000000" w:themeColor="text1"/>
          <w:sz w:val="22"/>
          <w:szCs w:val="22"/>
          <w:shd w:val="clear" w:color="auto" w:fill="FAFAFA"/>
        </w:rPr>
        <w:t xml:space="preserve">3.5.1. </w:t>
      </w:r>
      <w:r>
        <w:rPr>
          <w:rFonts w:ascii="Arial" w:hAnsi="Arial" w:cs="Arial"/>
          <w:b/>
          <w:color w:val="000000" w:themeColor="text1"/>
          <w:sz w:val="22"/>
          <w:szCs w:val="22"/>
          <w:shd w:val="clear" w:color="auto" w:fill="FAFAFA"/>
        </w:rPr>
        <w:t xml:space="preserve"> </w:t>
      </w:r>
    </w:p>
    <w:p w:rsidR="00213ADF" w:rsidRPr="00101D44" w:rsidRDefault="00213ADF" w:rsidP="00213ADF">
      <w:pPr>
        <w:autoSpaceDE w:val="0"/>
        <w:autoSpaceDN w:val="0"/>
        <w:adjustRightInd w:val="0"/>
        <w:ind w:firstLine="709"/>
        <w:jc w:val="both"/>
        <w:rPr>
          <w:rFonts w:ascii="Arial" w:hAnsi="Arial" w:cs="Arial"/>
          <w:color w:val="000000" w:themeColor="text1"/>
          <w:sz w:val="22"/>
          <w:szCs w:val="22"/>
        </w:rPr>
      </w:pPr>
      <w:proofErr w:type="gramStart"/>
      <w:r w:rsidRPr="00101D44">
        <w:rPr>
          <w:rFonts w:ascii="Arial" w:hAnsi="Arial" w:cs="Arial"/>
          <w:color w:val="000000" w:themeColor="text1"/>
          <w:sz w:val="22"/>
          <w:szCs w:val="22"/>
        </w:rPr>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roofErr w:type="gramEnd"/>
    </w:p>
    <w:p w:rsidR="00213ADF" w:rsidRPr="00101D44" w:rsidRDefault="00213ADF" w:rsidP="00213ADF">
      <w:pPr>
        <w:autoSpaceDE w:val="0"/>
        <w:autoSpaceDN w:val="0"/>
        <w:adjustRightInd w:val="0"/>
        <w:ind w:firstLine="709"/>
        <w:jc w:val="both"/>
        <w:rPr>
          <w:rFonts w:ascii="Arial" w:hAnsi="Arial" w:cs="Arial"/>
          <w:color w:val="000000" w:themeColor="text1"/>
          <w:sz w:val="22"/>
          <w:szCs w:val="22"/>
        </w:rPr>
      </w:pPr>
      <w:r w:rsidRPr="00101D44">
        <w:rPr>
          <w:rFonts w:ascii="Arial" w:hAnsi="Arial" w:cs="Arial"/>
          <w:color w:val="000000" w:themeColor="text1"/>
          <w:sz w:val="22"/>
          <w:szCs w:val="22"/>
        </w:rPr>
        <w:t>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rsidR="00213ADF" w:rsidRPr="00101D44" w:rsidRDefault="00213ADF" w:rsidP="00213ADF">
      <w:pPr>
        <w:ind w:firstLine="709"/>
        <w:jc w:val="both"/>
        <w:rPr>
          <w:rFonts w:ascii="Arial" w:hAnsi="Arial" w:cs="Arial"/>
          <w:sz w:val="22"/>
          <w:szCs w:val="22"/>
        </w:rPr>
      </w:pPr>
      <w:r w:rsidRPr="00101D44">
        <w:rPr>
          <w:rFonts w:ascii="Arial" w:hAnsi="Arial" w:cs="Arial"/>
          <w:sz w:val="22"/>
          <w:szCs w:val="22"/>
        </w:rPr>
        <w:t xml:space="preserve">В сельском поселении представлены в основном предприятия не выше третьего класса опасности (табл. 2.10, 2.11). </w:t>
      </w:r>
    </w:p>
    <w:p w:rsidR="00213ADF" w:rsidRPr="00101D44" w:rsidRDefault="00213ADF" w:rsidP="00213ADF">
      <w:pPr>
        <w:spacing w:before="240"/>
        <w:jc w:val="both"/>
        <w:rPr>
          <w:rFonts w:ascii="Arial" w:hAnsi="Arial" w:cs="Arial"/>
          <w:b/>
          <w:i/>
          <w:sz w:val="22"/>
          <w:szCs w:val="22"/>
        </w:rPr>
      </w:pPr>
      <w:bookmarkStart w:id="5" w:name="_Hlk488161481"/>
      <w:r w:rsidRPr="00101D44">
        <w:rPr>
          <w:rFonts w:ascii="Arial" w:hAnsi="Arial" w:cs="Arial"/>
          <w:b/>
          <w:i/>
          <w:sz w:val="22"/>
          <w:szCs w:val="22"/>
        </w:rPr>
        <w:t xml:space="preserve">Таблица 2.10 </w:t>
      </w:r>
    </w:p>
    <w:p w:rsidR="00213ADF" w:rsidRPr="00101D44" w:rsidRDefault="00213ADF" w:rsidP="00213ADF">
      <w:pPr>
        <w:jc w:val="both"/>
        <w:rPr>
          <w:rFonts w:ascii="Arial" w:hAnsi="Arial" w:cs="Arial"/>
          <w:i/>
          <w:color w:val="000000" w:themeColor="text1"/>
          <w:sz w:val="22"/>
          <w:szCs w:val="22"/>
        </w:rPr>
      </w:pPr>
      <w:r w:rsidRPr="00101D44">
        <w:rPr>
          <w:rFonts w:ascii="Arial" w:hAnsi="Arial" w:cs="Arial"/>
          <w:i/>
          <w:color w:val="000000" w:themeColor="text1"/>
          <w:sz w:val="22"/>
          <w:szCs w:val="22"/>
        </w:rPr>
        <w:t xml:space="preserve">Характеристика и санитарно-защитные зоны промышленных предприятий Большеигнатовского сельского поселения Большеигнатовского муниципального района  </w:t>
      </w:r>
    </w:p>
    <w:tbl>
      <w:tblPr>
        <w:tblStyle w:val="a4"/>
        <w:tblW w:w="9385" w:type="dxa"/>
        <w:tblInd w:w="108" w:type="dxa"/>
        <w:tblLayout w:type="fixed"/>
        <w:tblLook w:val="04A0"/>
      </w:tblPr>
      <w:tblGrid>
        <w:gridCol w:w="2767"/>
        <w:gridCol w:w="6618"/>
      </w:tblGrid>
      <w:tr w:rsidR="00213ADF" w:rsidRPr="00101D44" w:rsidTr="005633F8">
        <w:trPr>
          <w:tblHeader/>
        </w:trPr>
        <w:tc>
          <w:tcPr>
            <w:tcW w:w="2767" w:type="dxa"/>
          </w:tcPr>
          <w:p w:rsidR="00213ADF" w:rsidRPr="00101D44" w:rsidRDefault="00213ADF" w:rsidP="005633F8">
            <w:pPr>
              <w:spacing w:line="276" w:lineRule="auto"/>
              <w:rPr>
                <w:rFonts w:ascii="Arial" w:hAnsi="Arial" w:cs="Arial"/>
                <w:b/>
                <w:color w:val="000000" w:themeColor="text1"/>
              </w:rPr>
            </w:pPr>
            <w:bookmarkStart w:id="6" w:name="_Hlk489284556"/>
            <w:bookmarkEnd w:id="5"/>
            <w:r w:rsidRPr="00101D44">
              <w:rPr>
                <w:rFonts w:ascii="Arial" w:hAnsi="Arial" w:cs="Arial"/>
                <w:b/>
                <w:bCs/>
                <w:color w:val="000000" w:themeColor="text1"/>
              </w:rPr>
              <w:t>Наименование объекта:</w:t>
            </w:r>
          </w:p>
        </w:tc>
        <w:tc>
          <w:tcPr>
            <w:tcW w:w="6618" w:type="dxa"/>
          </w:tcPr>
          <w:p w:rsidR="00213ADF" w:rsidRPr="00101D44" w:rsidRDefault="00213ADF" w:rsidP="005633F8">
            <w:pPr>
              <w:spacing w:line="276" w:lineRule="auto"/>
              <w:rPr>
                <w:rFonts w:ascii="Arial" w:hAnsi="Arial" w:cs="Arial"/>
                <w:b/>
                <w:color w:val="000000" w:themeColor="text1"/>
              </w:rPr>
            </w:pPr>
            <w:r w:rsidRPr="00101D44">
              <w:rPr>
                <w:rFonts w:ascii="Arial" w:hAnsi="Arial" w:cs="Arial"/>
                <w:b/>
                <w:bCs/>
                <w:color w:val="000000" w:themeColor="text1"/>
              </w:rPr>
              <w:t xml:space="preserve">Санитарно-защитная зона, </w:t>
            </w:r>
            <w:proofErr w:type="gramStart"/>
            <w:r w:rsidRPr="00101D44">
              <w:rPr>
                <w:rFonts w:ascii="Arial" w:hAnsi="Arial" w:cs="Arial"/>
                <w:b/>
                <w:bCs/>
                <w:color w:val="000000" w:themeColor="text1"/>
              </w:rPr>
              <w:t>м</w:t>
            </w:r>
            <w:proofErr w:type="gramEnd"/>
            <w:r w:rsidRPr="00101D44">
              <w:rPr>
                <w:rFonts w:ascii="Arial" w:hAnsi="Arial" w:cs="Arial"/>
                <w:b/>
                <w:bCs/>
                <w:color w:val="000000" w:themeColor="text1"/>
              </w:rPr>
              <w:t xml:space="preserve">/класс предприятия по </w:t>
            </w:r>
            <w:proofErr w:type="spellStart"/>
            <w:r w:rsidRPr="00101D44">
              <w:rPr>
                <w:rFonts w:ascii="Arial" w:hAnsi="Arial" w:cs="Arial"/>
                <w:b/>
                <w:bCs/>
                <w:color w:val="000000" w:themeColor="text1"/>
              </w:rPr>
              <w:t>СанПиН</w:t>
            </w:r>
            <w:proofErr w:type="spellEnd"/>
            <w:r w:rsidRPr="00101D44">
              <w:rPr>
                <w:rFonts w:ascii="Arial" w:hAnsi="Arial" w:cs="Arial"/>
                <w:b/>
                <w:bCs/>
                <w:color w:val="000000" w:themeColor="text1"/>
              </w:rPr>
              <w:t xml:space="preserve"> 2.2.1/2.1.1.1200-03</w:t>
            </w:r>
          </w:p>
        </w:tc>
      </w:tr>
      <w:tr w:rsidR="00213ADF" w:rsidRPr="00101D44" w:rsidTr="005633F8">
        <w:tc>
          <w:tcPr>
            <w:tcW w:w="2767" w:type="dxa"/>
          </w:tcPr>
          <w:p w:rsidR="00213ADF" w:rsidRPr="00101D44" w:rsidRDefault="00213ADF" w:rsidP="005633F8">
            <w:pPr>
              <w:spacing w:line="276" w:lineRule="auto"/>
              <w:rPr>
                <w:rFonts w:ascii="Arial" w:hAnsi="Arial" w:cs="Arial"/>
              </w:rPr>
            </w:pPr>
            <w:r w:rsidRPr="00101D44">
              <w:rPr>
                <w:rFonts w:ascii="Arial" w:hAnsi="Arial" w:cs="Arial"/>
              </w:rPr>
              <w:t>Спецтехника</w:t>
            </w:r>
          </w:p>
        </w:tc>
        <w:tc>
          <w:tcPr>
            <w:tcW w:w="6618" w:type="dxa"/>
          </w:tcPr>
          <w:p w:rsidR="00213ADF" w:rsidRPr="00101D44" w:rsidRDefault="00213ADF" w:rsidP="005633F8">
            <w:pPr>
              <w:spacing w:line="276" w:lineRule="auto"/>
              <w:rPr>
                <w:rFonts w:ascii="Arial" w:hAnsi="Arial" w:cs="Arial"/>
                <w:color w:val="000000" w:themeColor="text1"/>
              </w:rPr>
            </w:pPr>
            <w:r w:rsidRPr="00101D44">
              <w:rPr>
                <w:rFonts w:ascii="Arial" w:hAnsi="Arial" w:cs="Arial"/>
                <w:color w:val="000000" w:themeColor="text1"/>
              </w:rPr>
              <w:t>50 / 5 класс</w:t>
            </w:r>
          </w:p>
        </w:tc>
      </w:tr>
      <w:tr w:rsidR="00213ADF" w:rsidRPr="00101D44" w:rsidTr="005633F8">
        <w:tc>
          <w:tcPr>
            <w:tcW w:w="2767" w:type="dxa"/>
          </w:tcPr>
          <w:p w:rsidR="00213ADF" w:rsidRPr="00101D44" w:rsidRDefault="00213ADF" w:rsidP="005633F8">
            <w:pPr>
              <w:spacing w:line="276" w:lineRule="auto"/>
              <w:rPr>
                <w:rFonts w:ascii="Arial" w:hAnsi="Arial" w:cs="Arial"/>
              </w:rPr>
            </w:pPr>
            <w:r w:rsidRPr="00101D44">
              <w:rPr>
                <w:rFonts w:ascii="Arial" w:hAnsi="Arial" w:cs="Arial"/>
              </w:rPr>
              <w:t>Склады овощей, зерна; картофелехранилище</w:t>
            </w:r>
          </w:p>
        </w:tc>
        <w:tc>
          <w:tcPr>
            <w:tcW w:w="6618" w:type="dxa"/>
          </w:tcPr>
          <w:p w:rsidR="00213ADF" w:rsidRPr="00101D44" w:rsidRDefault="00213ADF" w:rsidP="005633F8">
            <w:pPr>
              <w:spacing w:line="276" w:lineRule="auto"/>
              <w:rPr>
                <w:rFonts w:ascii="Arial" w:hAnsi="Arial" w:cs="Arial"/>
                <w:color w:val="000000" w:themeColor="text1"/>
              </w:rPr>
            </w:pPr>
            <w:r w:rsidRPr="00101D44">
              <w:rPr>
                <w:rFonts w:ascii="Arial" w:hAnsi="Arial" w:cs="Arial"/>
                <w:color w:val="000000" w:themeColor="text1"/>
              </w:rPr>
              <w:t>50 / 5 класс</w:t>
            </w:r>
          </w:p>
          <w:p w:rsidR="00213ADF" w:rsidRPr="00101D44" w:rsidRDefault="00213ADF" w:rsidP="005633F8">
            <w:pPr>
              <w:spacing w:line="276" w:lineRule="auto"/>
              <w:rPr>
                <w:rFonts w:ascii="Arial" w:hAnsi="Arial" w:cs="Arial"/>
                <w:color w:val="000000" w:themeColor="text1"/>
              </w:rPr>
            </w:pPr>
          </w:p>
        </w:tc>
      </w:tr>
      <w:tr w:rsidR="00213ADF" w:rsidRPr="00101D44" w:rsidTr="005633F8">
        <w:trPr>
          <w:trHeight w:val="307"/>
        </w:trPr>
        <w:tc>
          <w:tcPr>
            <w:tcW w:w="2767" w:type="dxa"/>
          </w:tcPr>
          <w:p w:rsidR="00213ADF" w:rsidRPr="00101D44" w:rsidRDefault="00213ADF" w:rsidP="005633F8">
            <w:pPr>
              <w:spacing w:line="276" w:lineRule="auto"/>
              <w:rPr>
                <w:rFonts w:ascii="Arial" w:hAnsi="Arial" w:cs="Arial"/>
              </w:rPr>
            </w:pPr>
            <w:r w:rsidRPr="00101D44">
              <w:rPr>
                <w:rFonts w:ascii="Arial" w:hAnsi="Arial" w:cs="Arial"/>
              </w:rPr>
              <w:t xml:space="preserve">Пилорама </w:t>
            </w:r>
          </w:p>
        </w:tc>
        <w:tc>
          <w:tcPr>
            <w:tcW w:w="6618" w:type="dxa"/>
          </w:tcPr>
          <w:p w:rsidR="00213ADF" w:rsidRPr="00101D44" w:rsidRDefault="00213ADF" w:rsidP="005633F8">
            <w:pPr>
              <w:spacing w:line="276" w:lineRule="auto"/>
              <w:rPr>
                <w:rFonts w:ascii="Arial" w:hAnsi="Arial" w:cs="Arial"/>
                <w:color w:val="000000" w:themeColor="text1"/>
              </w:rPr>
            </w:pPr>
            <w:r w:rsidRPr="00101D44">
              <w:rPr>
                <w:rFonts w:ascii="Arial" w:hAnsi="Arial" w:cs="Arial"/>
                <w:color w:val="000000" w:themeColor="text1"/>
              </w:rPr>
              <w:t>100 / 4 класс</w:t>
            </w:r>
          </w:p>
        </w:tc>
      </w:tr>
      <w:tr w:rsidR="00213ADF" w:rsidRPr="00101D44" w:rsidTr="005633F8">
        <w:trPr>
          <w:trHeight w:val="307"/>
        </w:trPr>
        <w:tc>
          <w:tcPr>
            <w:tcW w:w="2767" w:type="dxa"/>
          </w:tcPr>
          <w:p w:rsidR="00213ADF" w:rsidRPr="00101D44" w:rsidRDefault="00213ADF" w:rsidP="005633F8">
            <w:pPr>
              <w:spacing w:line="276" w:lineRule="auto"/>
              <w:rPr>
                <w:rFonts w:ascii="Arial" w:hAnsi="Arial" w:cs="Arial"/>
              </w:rPr>
            </w:pPr>
            <w:r w:rsidRPr="00101D44">
              <w:rPr>
                <w:rFonts w:ascii="Arial" w:hAnsi="Arial" w:cs="Arial"/>
              </w:rPr>
              <w:t>Хлебопекарня</w:t>
            </w:r>
          </w:p>
        </w:tc>
        <w:tc>
          <w:tcPr>
            <w:tcW w:w="6618" w:type="dxa"/>
          </w:tcPr>
          <w:p w:rsidR="00213ADF" w:rsidRPr="00101D44" w:rsidRDefault="00213ADF" w:rsidP="005633F8">
            <w:pPr>
              <w:spacing w:line="276" w:lineRule="auto"/>
              <w:rPr>
                <w:rFonts w:ascii="Arial" w:hAnsi="Arial" w:cs="Arial"/>
                <w:color w:val="000000" w:themeColor="text1"/>
              </w:rPr>
            </w:pPr>
            <w:r w:rsidRPr="00101D44">
              <w:rPr>
                <w:rFonts w:ascii="Arial" w:hAnsi="Arial" w:cs="Arial"/>
                <w:color w:val="000000" w:themeColor="text1"/>
              </w:rPr>
              <w:t>50/5 класс</w:t>
            </w:r>
          </w:p>
        </w:tc>
      </w:tr>
      <w:tr w:rsidR="00213ADF" w:rsidRPr="00101D44" w:rsidTr="005633F8">
        <w:trPr>
          <w:trHeight w:val="307"/>
        </w:trPr>
        <w:tc>
          <w:tcPr>
            <w:tcW w:w="2767" w:type="dxa"/>
          </w:tcPr>
          <w:p w:rsidR="00213ADF" w:rsidRPr="00101D44" w:rsidRDefault="00213ADF" w:rsidP="005633F8">
            <w:pPr>
              <w:spacing w:line="276" w:lineRule="auto"/>
              <w:rPr>
                <w:rFonts w:ascii="Arial" w:hAnsi="Arial" w:cs="Arial"/>
              </w:rPr>
            </w:pPr>
            <w:r w:rsidRPr="00101D44">
              <w:rPr>
                <w:rFonts w:ascii="Arial" w:hAnsi="Arial" w:cs="Arial"/>
              </w:rPr>
              <w:lastRenderedPageBreak/>
              <w:t>Пожарная часть</w:t>
            </w:r>
          </w:p>
        </w:tc>
        <w:tc>
          <w:tcPr>
            <w:tcW w:w="6618" w:type="dxa"/>
          </w:tcPr>
          <w:p w:rsidR="00213ADF" w:rsidRPr="00101D44" w:rsidRDefault="00213ADF" w:rsidP="005633F8">
            <w:pPr>
              <w:spacing w:line="276" w:lineRule="auto"/>
              <w:rPr>
                <w:rFonts w:ascii="Arial" w:hAnsi="Arial" w:cs="Arial"/>
                <w:color w:val="000000" w:themeColor="text1"/>
              </w:rPr>
            </w:pPr>
            <w:r w:rsidRPr="00101D44">
              <w:rPr>
                <w:rFonts w:ascii="Arial" w:hAnsi="Arial" w:cs="Arial"/>
                <w:color w:val="000000" w:themeColor="text1"/>
              </w:rPr>
              <w:t>50/5 класс</w:t>
            </w:r>
          </w:p>
        </w:tc>
      </w:tr>
      <w:bookmarkEnd w:id="6"/>
    </w:tbl>
    <w:p w:rsidR="00213ADF" w:rsidRPr="00101D44" w:rsidRDefault="00213ADF" w:rsidP="00213ADF">
      <w:pPr>
        <w:ind w:firstLine="652"/>
        <w:jc w:val="both"/>
        <w:rPr>
          <w:rFonts w:ascii="Arial" w:hAnsi="Arial" w:cs="Arial"/>
          <w:sz w:val="22"/>
          <w:szCs w:val="22"/>
        </w:rPr>
      </w:pPr>
    </w:p>
    <w:p w:rsidR="00213ADF" w:rsidRPr="00101D44" w:rsidRDefault="00213ADF" w:rsidP="00213ADF">
      <w:pPr>
        <w:jc w:val="both"/>
        <w:rPr>
          <w:rFonts w:ascii="Arial" w:hAnsi="Arial" w:cs="Arial"/>
          <w:b/>
          <w:i/>
          <w:sz w:val="22"/>
          <w:szCs w:val="22"/>
        </w:rPr>
      </w:pPr>
      <w:bookmarkStart w:id="7" w:name="_Hlk488338075"/>
      <w:r w:rsidRPr="00101D44">
        <w:rPr>
          <w:rFonts w:ascii="Arial" w:hAnsi="Arial" w:cs="Arial"/>
          <w:b/>
          <w:i/>
          <w:sz w:val="22"/>
          <w:szCs w:val="22"/>
        </w:rPr>
        <w:t>Таблица 2.11</w:t>
      </w:r>
    </w:p>
    <w:p w:rsidR="00213ADF" w:rsidRPr="00101D44" w:rsidRDefault="00213ADF" w:rsidP="00213ADF">
      <w:pPr>
        <w:jc w:val="both"/>
        <w:rPr>
          <w:rFonts w:ascii="Arial" w:hAnsi="Arial" w:cs="Arial"/>
          <w:i/>
          <w:color w:val="000000" w:themeColor="text1"/>
          <w:sz w:val="22"/>
          <w:szCs w:val="22"/>
        </w:rPr>
      </w:pPr>
      <w:r w:rsidRPr="00101D44">
        <w:rPr>
          <w:rFonts w:ascii="Arial" w:hAnsi="Arial" w:cs="Arial"/>
          <w:i/>
          <w:sz w:val="22"/>
          <w:szCs w:val="22"/>
        </w:rPr>
        <w:t>Характеристика и санитарно-защитные зоны сельскохозяйственных предприятий Большеигнатовского сельского</w:t>
      </w:r>
      <w:r w:rsidRPr="00101D44">
        <w:rPr>
          <w:rFonts w:ascii="Arial" w:hAnsi="Arial" w:cs="Arial"/>
          <w:i/>
          <w:color w:val="000000" w:themeColor="text1"/>
          <w:sz w:val="22"/>
          <w:szCs w:val="22"/>
        </w:rPr>
        <w:t xml:space="preserve"> поселения Большеигнатовского района</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2126"/>
        <w:gridCol w:w="1559"/>
        <w:gridCol w:w="2320"/>
        <w:gridCol w:w="3492"/>
      </w:tblGrid>
      <w:tr w:rsidR="00213ADF" w:rsidRPr="00101D44" w:rsidTr="005633F8">
        <w:trPr>
          <w:tblHeader/>
        </w:trPr>
        <w:tc>
          <w:tcPr>
            <w:tcW w:w="426" w:type="dxa"/>
            <w:tcBorders>
              <w:top w:val="single" w:sz="4" w:space="0" w:color="auto"/>
              <w:left w:val="single" w:sz="4" w:space="0" w:color="auto"/>
              <w:bottom w:val="single" w:sz="4" w:space="0" w:color="auto"/>
              <w:right w:val="single" w:sz="4" w:space="0" w:color="auto"/>
            </w:tcBorders>
            <w:hideMark/>
          </w:tcPr>
          <w:p w:rsidR="00213ADF" w:rsidRPr="00101D44" w:rsidRDefault="00213ADF" w:rsidP="005633F8">
            <w:pPr>
              <w:tabs>
                <w:tab w:val="center" w:pos="4677"/>
                <w:tab w:val="right" w:pos="9355"/>
              </w:tabs>
              <w:rPr>
                <w:rFonts w:ascii="Arial" w:hAnsi="Arial" w:cs="Arial"/>
                <w:b/>
              </w:rPr>
            </w:pPr>
            <w:r w:rsidRPr="00101D44">
              <w:rPr>
                <w:rFonts w:ascii="Arial" w:hAnsi="Arial" w:cs="Arial"/>
                <w:b/>
                <w:sz w:val="22"/>
                <w:szCs w:val="22"/>
              </w:rPr>
              <w:t xml:space="preserve">№ </w:t>
            </w:r>
          </w:p>
        </w:tc>
        <w:tc>
          <w:tcPr>
            <w:tcW w:w="2126" w:type="dxa"/>
            <w:tcBorders>
              <w:top w:val="single" w:sz="4" w:space="0" w:color="auto"/>
              <w:left w:val="single" w:sz="4" w:space="0" w:color="auto"/>
              <w:bottom w:val="single" w:sz="4" w:space="0" w:color="auto"/>
              <w:right w:val="single" w:sz="4" w:space="0" w:color="auto"/>
            </w:tcBorders>
            <w:hideMark/>
          </w:tcPr>
          <w:p w:rsidR="00213ADF" w:rsidRPr="00101D44" w:rsidRDefault="00213ADF" w:rsidP="005633F8">
            <w:pPr>
              <w:tabs>
                <w:tab w:val="center" w:pos="4677"/>
                <w:tab w:val="right" w:pos="9355"/>
              </w:tabs>
              <w:rPr>
                <w:rFonts w:ascii="Arial" w:hAnsi="Arial" w:cs="Arial"/>
                <w:b/>
              </w:rPr>
            </w:pPr>
            <w:r w:rsidRPr="00101D44">
              <w:rPr>
                <w:rFonts w:ascii="Arial" w:hAnsi="Arial" w:cs="Arial"/>
                <w:b/>
                <w:sz w:val="22"/>
                <w:szCs w:val="22"/>
              </w:rPr>
              <w:t>Наименование хозяйства</w:t>
            </w:r>
          </w:p>
        </w:tc>
        <w:tc>
          <w:tcPr>
            <w:tcW w:w="1559" w:type="dxa"/>
            <w:tcBorders>
              <w:top w:val="single" w:sz="4" w:space="0" w:color="auto"/>
              <w:left w:val="single" w:sz="4" w:space="0" w:color="auto"/>
              <w:bottom w:val="single" w:sz="4" w:space="0" w:color="auto"/>
              <w:right w:val="single" w:sz="4" w:space="0" w:color="auto"/>
            </w:tcBorders>
            <w:hideMark/>
          </w:tcPr>
          <w:p w:rsidR="00213ADF" w:rsidRPr="00101D44" w:rsidRDefault="00213ADF" w:rsidP="005633F8">
            <w:pPr>
              <w:tabs>
                <w:tab w:val="center" w:pos="4677"/>
                <w:tab w:val="right" w:pos="9355"/>
              </w:tabs>
              <w:rPr>
                <w:rFonts w:ascii="Arial" w:hAnsi="Arial" w:cs="Arial"/>
                <w:b/>
              </w:rPr>
            </w:pPr>
            <w:r w:rsidRPr="00101D44">
              <w:rPr>
                <w:rFonts w:ascii="Arial" w:hAnsi="Arial" w:cs="Arial"/>
                <w:b/>
                <w:sz w:val="22"/>
                <w:szCs w:val="22"/>
              </w:rPr>
              <w:t xml:space="preserve">Местоположение </w:t>
            </w:r>
          </w:p>
        </w:tc>
        <w:tc>
          <w:tcPr>
            <w:tcW w:w="2320" w:type="dxa"/>
            <w:tcBorders>
              <w:top w:val="single" w:sz="4" w:space="0" w:color="auto"/>
              <w:left w:val="single" w:sz="4" w:space="0" w:color="auto"/>
              <w:bottom w:val="single" w:sz="4" w:space="0" w:color="auto"/>
              <w:right w:val="single" w:sz="4" w:space="0" w:color="auto"/>
            </w:tcBorders>
            <w:hideMark/>
          </w:tcPr>
          <w:p w:rsidR="00213ADF" w:rsidRPr="00101D44" w:rsidRDefault="00213ADF" w:rsidP="005633F8">
            <w:pPr>
              <w:tabs>
                <w:tab w:val="center" w:pos="4677"/>
                <w:tab w:val="right" w:pos="9355"/>
              </w:tabs>
              <w:rPr>
                <w:rFonts w:ascii="Arial" w:hAnsi="Arial" w:cs="Arial"/>
                <w:b/>
              </w:rPr>
            </w:pPr>
            <w:r w:rsidRPr="00101D44">
              <w:rPr>
                <w:rFonts w:ascii="Arial" w:hAnsi="Arial" w:cs="Arial"/>
                <w:b/>
                <w:sz w:val="22"/>
                <w:szCs w:val="22"/>
              </w:rPr>
              <w:t>Род деятельности</w:t>
            </w:r>
          </w:p>
        </w:tc>
        <w:tc>
          <w:tcPr>
            <w:tcW w:w="3492" w:type="dxa"/>
            <w:tcBorders>
              <w:top w:val="single" w:sz="4" w:space="0" w:color="auto"/>
              <w:left w:val="single" w:sz="4" w:space="0" w:color="auto"/>
              <w:bottom w:val="single" w:sz="4" w:space="0" w:color="auto"/>
              <w:right w:val="single" w:sz="4" w:space="0" w:color="auto"/>
            </w:tcBorders>
          </w:tcPr>
          <w:p w:rsidR="00213ADF" w:rsidRPr="00101D44" w:rsidRDefault="00213ADF" w:rsidP="005633F8">
            <w:pPr>
              <w:tabs>
                <w:tab w:val="center" w:pos="4677"/>
                <w:tab w:val="right" w:pos="9355"/>
              </w:tabs>
              <w:rPr>
                <w:rFonts w:ascii="Arial" w:hAnsi="Arial" w:cs="Arial"/>
                <w:b/>
              </w:rPr>
            </w:pPr>
            <w:r w:rsidRPr="00101D44">
              <w:rPr>
                <w:rFonts w:ascii="Arial" w:eastAsia="Calibri" w:hAnsi="Arial" w:cs="Arial"/>
                <w:b/>
                <w:sz w:val="22"/>
                <w:szCs w:val="22"/>
              </w:rPr>
              <w:t xml:space="preserve">Размер </w:t>
            </w:r>
            <w:proofErr w:type="gramStart"/>
            <w:r w:rsidRPr="00101D44">
              <w:rPr>
                <w:rFonts w:ascii="Arial" w:eastAsia="Calibri" w:hAnsi="Arial" w:cs="Arial"/>
                <w:b/>
                <w:sz w:val="22"/>
                <w:szCs w:val="22"/>
              </w:rPr>
              <w:t>ориентировочной</w:t>
            </w:r>
            <w:proofErr w:type="gramEnd"/>
            <w:r w:rsidRPr="00101D44">
              <w:rPr>
                <w:rFonts w:ascii="Arial" w:eastAsia="Calibri" w:hAnsi="Arial" w:cs="Arial"/>
                <w:b/>
                <w:sz w:val="22"/>
                <w:szCs w:val="22"/>
              </w:rPr>
              <w:t xml:space="preserve"> СЗЗ, м/класс предприятия по </w:t>
            </w:r>
            <w:proofErr w:type="spellStart"/>
            <w:r w:rsidRPr="00101D44">
              <w:rPr>
                <w:rFonts w:ascii="Arial" w:eastAsia="Calibri" w:hAnsi="Arial" w:cs="Arial"/>
                <w:b/>
                <w:sz w:val="22"/>
                <w:szCs w:val="22"/>
              </w:rPr>
              <w:t>СанПиН</w:t>
            </w:r>
            <w:proofErr w:type="spellEnd"/>
            <w:r w:rsidRPr="00101D44">
              <w:rPr>
                <w:rFonts w:ascii="Arial" w:eastAsia="Calibri" w:hAnsi="Arial" w:cs="Arial"/>
                <w:b/>
                <w:sz w:val="22"/>
                <w:szCs w:val="22"/>
              </w:rPr>
              <w:t xml:space="preserve"> 2.2.1/2.1.1.1200-03</w:t>
            </w:r>
          </w:p>
        </w:tc>
      </w:tr>
      <w:tr w:rsidR="00213ADF" w:rsidRPr="00101D44" w:rsidTr="005633F8">
        <w:trPr>
          <w:trHeight w:val="185"/>
        </w:trPr>
        <w:tc>
          <w:tcPr>
            <w:tcW w:w="426" w:type="dxa"/>
            <w:tcBorders>
              <w:top w:val="single" w:sz="4" w:space="0" w:color="auto"/>
              <w:left w:val="single" w:sz="4" w:space="0" w:color="auto"/>
              <w:right w:val="single" w:sz="4" w:space="0" w:color="auto"/>
            </w:tcBorders>
            <w:hideMark/>
          </w:tcPr>
          <w:p w:rsidR="00213ADF" w:rsidRPr="00101D44" w:rsidRDefault="00213ADF" w:rsidP="005633F8">
            <w:pPr>
              <w:tabs>
                <w:tab w:val="center" w:pos="4677"/>
                <w:tab w:val="right" w:pos="9355"/>
              </w:tabs>
              <w:rPr>
                <w:rFonts w:ascii="Arial" w:hAnsi="Arial" w:cs="Arial"/>
              </w:rPr>
            </w:pPr>
            <w:r w:rsidRPr="00101D44">
              <w:rPr>
                <w:rFonts w:ascii="Arial" w:hAnsi="Arial" w:cs="Arial"/>
                <w:sz w:val="22"/>
                <w:szCs w:val="22"/>
              </w:rPr>
              <w:t>1</w:t>
            </w:r>
          </w:p>
        </w:tc>
        <w:tc>
          <w:tcPr>
            <w:tcW w:w="2126" w:type="dxa"/>
            <w:tcBorders>
              <w:top w:val="single" w:sz="4" w:space="0" w:color="auto"/>
              <w:left w:val="single" w:sz="4" w:space="0" w:color="auto"/>
              <w:right w:val="single" w:sz="4" w:space="0" w:color="auto"/>
            </w:tcBorders>
          </w:tcPr>
          <w:p w:rsidR="00213ADF" w:rsidRPr="00101D44" w:rsidRDefault="00213ADF" w:rsidP="005633F8">
            <w:pPr>
              <w:tabs>
                <w:tab w:val="center" w:pos="4677"/>
                <w:tab w:val="right" w:pos="9355"/>
              </w:tabs>
              <w:rPr>
                <w:rFonts w:ascii="Arial" w:hAnsi="Arial" w:cs="Arial"/>
              </w:rPr>
            </w:pPr>
            <w:proofErr w:type="spellStart"/>
            <w:r w:rsidRPr="00101D44">
              <w:rPr>
                <w:rFonts w:ascii="Arial" w:hAnsi="Arial" w:cs="Arial"/>
                <w:sz w:val="22"/>
                <w:szCs w:val="22"/>
              </w:rPr>
              <w:t>Большеигнатовский</w:t>
            </w:r>
            <w:proofErr w:type="spellEnd"/>
            <w:r w:rsidRPr="00101D44">
              <w:rPr>
                <w:rFonts w:ascii="Arial" w:hAnsi="Arial" w:cs="Arial"/>
                <w:sz w:val="22"/>
                <w:szCs w:val="22"/>
              </w:rPr>
              <w:t xml:space="preserve"> филиал ООО «</w:t>
            </w:r>
            <w:proofErr w:type="spellStart"/>
            <w:r w:rsidRPr="00101D44">
              <w:rPr>
                <w:rFonts w:ascii="Arial" w:hAnsi="Arial" w:cs="Arial"/>
                <w:sz w:val="22"/>
                <w:szCs w:val="22"/>
              </w:rPr>
              <w:t>НДН-Агро</w:t>
            </w:r>
            <w:proofErr w:type="spellEnd"/>
            <w:r w:rsidRPr="00101D44">
              <w:rPr>
                <w:rFonts w:ascii="Arial" w:hAnsi="Arial" w:cs="Arial"/>
                <w:sz w:val="22"/>
                <w:szCs w:val="22"/>
              </w:rPr>
              <w:t>»</w:t>
            </w:r>
          </w:p>
        </w:tc>
        <w:tc>
          <w:tcPr>
            <w:tcW w:w="1559" w:type="dxa"/>
            <w:tcBorders>
              <w:top w:val="single" w:sz="4" w:space="0" w:color="auto"/>
              <w:left w:val="single" w:sz="4" w:space="0" w:color="auto"/>
              <w:right w:val="single" w:sz="4" w:space="0" w:color="auto"/>
            </w:tcBorders>
            <w:hideMark/>
          </w:tcPr>
          <w:p w:rsidR="00213ADF" w:rsidRPr="00101D44" w:rsidRDefault="00213ADF" w:rsidP="005633F8">
            <w:pPr>
              <w:tabs>
                <w:tab w:val="center" w:pos="4677"/>
                <w:tab w:val="right" w:pos="9355"/>
              </w:tabs>
              <w:rPr>
                <w:rFonts w:ascii="Arial" w:hAnsi="Arial" w:cs="Arial"/>
              </w:rPr>
            </w:pPr>
            <w:r w:rsidRPr="00101D44">
              <w:rPr>
                <w:rFonts w:ascii="Arial" w:hAnsi="Arial" w:cs="Arial"/>
                <w:sz w:val="22"/>
                <w:szCs w:val="22"/>
              </w:rPr>
              <w:t>с. Большое Игнатово</w:t>
            </w:r>
          </w:p>
        </w:tc>
        <w:tc>
          <w:tcPr>
            <w:tcW w:w="2320" w:type="dxa"/>
            <w:tcBorders>
              <w:top w:val="single" w:sz="4" w:space="0" w:color="auto"/>
              <w:left w:val="single" w:sz="4" w:space="0" w:color="auto"/>
              <w:right w:val="single" w:sz="4" w:space="0" w:color="auto"/>
            </w:tcBorders>
            <w:hideMark/>
          </w:tcPr>
          <w:p w:rsidR="00213ADF" w:rsidRPr="00101D44" w:rsidRDefault="00213ADF" w:rsidP="005633F8">
            <w:pPr>
              <w:tabs>
                <w:tab w:val="center" w:pos="4677"/>
                <w:tab w:val="right" w:pos="9355"/>
              </w:tabs>
              <w:rPr>
                <w:rFonts w:ascii="Arial" w:hAnsi="Arial" w:cs="Arial"/>
              </w:rPr>
            </w:pPr>
            <w:r w:rsidRPr="00101D44">
              <w:rPr>
                <w:rFonts w:ascii="Arial" w:hAnsi="Arial" w:cs="Arial"/>
                <w:sz w:val="22"/>
                <w:szCs w:val="22"/>
              </w:rPr>
              <w:t xml:space="preserve">Растениеводство, </w:t>
            </w:r>
            <w:proofErr w:type="spellStart"/>
            <w:r w:rsidRPr="00101D44">
              <w:rPr>
                <w:rFonts w:ascii="Arial" w:hAnsi="Arial" w:cs="Arial"/>
                <w:sz w:val="22"/>
                <w:szCs w:val="22"/>
              </w:rPr>
              <w:t>живоноводство</w:t>
            </w:r>
            <w:proofErr w:type="spellEnd"/>
          </w:p>
        </w:tc>
        <w:tc>
          <w:tcPr>
            <w:tcW w:w="3492" w:type="dxa"/>
            <w:tcBorders>
              <w:top w:val="single" w:sz="4" w:space="0" w:color="auto"/>
              <w:left w:val="single" w:sz="4" w:space="0" w:color="auto"/>
              <w:right w:val="single" w:sz="4" w:space="0" w:color="auto"/>
            </w:tcBorders>
          </w:tcPr>
          <w:p w:rsidR="00213ADF" w:rsidRPr="00101D44" w:rsidRDefault="00213ADF" w:rsidP="005633F8">
            <w:pPr>
              <w:tabs>
                <w:tab w:val="center" w:pos="4677"/>
                <w:tab w:val="right" w:pos="9355"/>
              </w:tabs>
              <w:rPr>
                <w:rFonts w:ascii="Arial" w:hAnsi="Arial" w:cs="Arial"/>
              </w:rPr>
            </w:pPr>
            <w:r w:rsidRPr="00101D44">
              <w:rPr>
                <w:rFonts w:ascii="Arial" w:hAnsi="Arial" w:cs="Arial"/>
                <w:sz w:val="22"/>
                <w:szCs w:val="22"/>
              </w:rPr>
              <w:t>300 / 3 класс</w:t>
            </w:r>
          </w:p>
        </w:tc>
      </w:tr>
      <w:tr w:rsidR="00213ADF" w:rsidRPr="00101D44" w:rsidTr="005633F8">
        <w:trPr>
          <w:trHeight w:val="467"/>
        </w:trPr>
        <w:tc>
          <w:tcPr>
            <w:tcW w:w="426" w:type="dxa"/>
            <w:tcBorders>
              <w:top w:val="single" w:sz="4" w:space="0" w:color="auto"/>
              <w:left w:val="single" w:sz="4" w:space="0" w:color="auto"/>
              <w:right w:val="single" w:sz="4" w:space="0" w:color="auto"/>
            </w:tcBorders>
            <w:hideMark/>
          </w:tcPr>
          <w:p w:rsidR="00213ADF" w:rsidRPr="00101D44" w:rsidRDefault="00213ADF" w:rsidP="005633F8">
            <w:pPr>
              <w:tabs>
                <w:tab w:val="center" w:pos="4677"/>
                <w:tab w:val="right" w:pos="9355"/>
              </w:tabs>
              <w:rPr>
                <w:rFonts w:ascii="Arial" w:hAnsi="Arial" w:cs="Arial"/>
              </w:rPr>
            </w:pPr>
            <w:r w:rsidRPr="00101D44">
              <w:rPr>
                <w:rFonts w:ascii="Arial" w:hAnsi="Arial" w:cs="Arial"/>
                <w:sz w:val="22"/>
                <w:szCs w:val="22"/>
              </w:rPr>
              <w:t>2</w:t>
            </w:r>
          </w:p>
        </w:tc>
        <w:tc>
          <w:tcPr>
            <w:tcW w:w="2126" w:type="dxa"/>
            <w:tcBorders>
              <w:top w:val="single" w:sz="4" w:space="0" w:color="auto"/>
              <w:left w:val="single" w:sz="4" w:space="0" w:color="auto"/>
              <w:right w:val="single" w:sz="4" w:space="0" w:color="auto"/>
            </w:tcBorders>
          </w:tcPr>
          <w:p w:rsidR="00213ADF" w:rsidRPr="00101D44" w:rsidRDefault="00213ADF" w:rsidP="005633F8">
            <w:pPr>
              <w:tabs>
                <w:tab w:val="center" w:pos="4677"/>
                <w:tab w:val="right" w:pos="9355"/>
              </w:tabs>
              <w:rPr>
                <w:rFonts w:ascii="Arial" w:hAnsi="Arial" w:cs="Arial"/>
              </w:rPr>
            </w:pPr>
            <w:r w:rsidRPr="00101D44">
              <w:rPr>
                <w:rFonts w:ascii="Arial" w:hAnsi="Arial" w:cs="Arial"/>
                <w:sz w:val="22"/>
                <w:szCs w:val="22"/>
              </w:rPr>
              <w:t>ООО «Воля»</w:t>
            </w:r>
          </w:p>
        </w:tc>
        <w:tc>
          <w:tcPr>
            <w:tcW w:w="1559" w:type="dxa"/>
            <w:tcBorders>
              <w:top w:val="single" w:sz="4" w:space="0" w:color="auto"/>
              <w:left w:val="single" w:sz="4" w:space="0" w:color="auto"/>
              <w:right w:val="single" w:sz="4" w:space="0" w:color="auto"/>
            </w:tcBorders>
            <w:hideMark/>
          </w:tcPr>
          <w:p w:rsidR="00213ADF" w:rsidRPr="00101D44" w:rsidRDefault="00213ADF" w:rsidP="005633F8">
            <w:pPr>
              <w:tabs>
                <w:tab w:val="center" w:pos="4677"/>
                <w:tab w:val="right" w:pos="9355"/>
              </w:tabs>
              <w:rPr>
                <w:rFonts w:ascii="Arial" w:hAnsi="Arial" w:cs="Arial"/>
              </w:rPr>
            </w:pPr>
            <w:r w:rsidRPr="00101D44">
              <w:rPr>
                <w:rFonts w:ascii="Arial" w:hAnsi="Arial" w:cs="Arial"/>
                <w:sz w:val="22"/>
                <w:szCs w:val="22"/>
              </w:rPr>
              <w:t>с. Большое Игнатово</w:t>
            </w:r>
          </w:p>
        </w:tc>
        <w:tc>
          <w:tcPr>
            <w:tcW w:w="2320" w:type="dxa"/>
            <w:tcBorders>
              <w:top w:val="single" w:sz="4" w:space="0" w:color="auto"/>
              <w:left w:val="single" w:sz="4" w:space="0" w:color="auto"/>
              <w:right w:val="single" w:sz="4" w:space="0" w:color="auto"/>
            </w:tcBorders>
          </w:tcPr>
          <w:p w:rsidR="00213ADF" w:rsidRPr="00101D44" w:rsidRDefault="00213ADF" w:rsidP="005633F8">
            <w:pPr>
              <w:rPr>
                <w:rFonts w:ascii="Arial" w:hAnsi="Arial" w:cs="Arial"/>
              </w:rPr>
            </w:pPr>
            <w:r w:rsidRPr="00101D44">
              <w:rPr>
                <w:rFonts w:ascii="Arial" w:hAnsi="Arial" w:cs="Arial"/>
                <w:sz w:val="22"/>
                <w:szCs w:val="22"/>
              </w:rPr>
              <w:t>Растениеводство, животноводство</w:t>
            </w:r>
          </w:p>
        </w:tc>
        <w:tc>
          <w:tcPr>
            <w:tcW w:w="3492" w:type="dxa"/>
            <w:tcBorders>
              <w:top w:val="single" w:sz="4" w:space="0" w:color="auto"/>
              <w:left w:val="single" w:sz="4" w:space="0" w:color="auto"/>
              <w:right w:val="single" w:sz="4" w:space="0" w:color="auto"/>
            </w:tcBorders>
          </w:tcPr>
          <w:p w:rsidR="00213ADF" w:rsidRPr="00101D44" w:rsidRDefault="00213ADF" w:rsidP="005633F8">
            <w:pPr>
              <w:tabs>
                <w:tab w:val="center" w:pos="4677"/>
                <w:tab w:val="right" w:pos="9355"/>
              </w:tabs>
              <w:rPr>
                <w:rFonts w:ascii="Arial" w:hAnsi="Arial" w:cs="Arial"/>
              </w:rPr>
            </w:pPr>
            <w:r w:rsidRPr="00101D44">
              <w:rPr>
                <w:rFonts w:ascii="Arial" w:hAnsi="Arial" w:cs="Arial"/>
                <w:sz w:val="22"/>
                <w:szCs w:val="22"/>
              </w:rPr>
              <w:t>300 / 3 класс</w:t>
            </w:r>
          </w:p>
        </w:tc>
      </w:tr>
      <w:tr w:rsidR="00213ADF" w:rsidRPr="00101D44" w:rsidTr="005633F8">
        <w:tc>
          <w:tcPr>
            <w:tcW w:w="426" w:type="dxa"/>
            <w:tcBorders>
              <w:top w:val="single" w:sz="4" w:space="0" w:color="auto"/>
              <w:left w:val="single" w:sz="4" w:space="0" w:color="auto"/>
              <w:bottom w:val="single" w:sz="4" w:space="0" w:color="auto"/>
              <w:right w:val="single" w:sz="4" w:space="0" w:color="auto"/>
            </w:tcBorders>
            <w:hideMark/>
          </w:tcPr>
          <w:p w:rsidR="00213ADF" w:rsidRPr="00101D44" w:rsidRDefault="00213ADF" w:rsidP="005633F8">
            <w:pPr>
              <w:tabs>
                <w:tab w:val="center" w:pos="4677"/>
                <w:tab w:val="right" w:pos="9355"/>
              </w:tabs>
              <w:rPr>
                <w:rFonts w:ascii="Arial" w:hAnsi="Arial" w:cs="Arial"/>
              </w:rPr>
            </w:pPr>
            <w:r w:rsidRPr="00101D44">
              <w:rPr>
                <w:rFonts w:ascii="Arial" w:hAnsi="Arial" w:cs="Arial"/>
                <w:sz w:val="22"/>
                <w:szCs w:val="22"/>
              </w:rPr>
              <w:t>3</w:t>
            </w:r>
          </w:p>
        </w:tc>
        <w:tc>
          <w:tcPr>
            <w:tcW w:w="2126" w:type="dxa"/>
            <w:tcBorders>
              <w:top w:val="single" w:sz="4" w:space="0" w:color="auto"/>
              <w:left w:val="single" w:sz="4" w:space="0" w:color="auto"/>
              <w:bottom w:val="single" w:sz="4" w:space="0" w:color="auto"/>
              <w:right w:val="single" w:sz="4" w:space="0" w:color="auto"/>
            </w:tcBorders>
          </w:tcPr>
          <w:p w:rsidR="00213ADF" w:rsidRPr="00101D44" w:rsidRDefault="00213ADF" w:rsidP="005633F8">
            <w:pPr>
              <w:tabs>
                <w:tab w:val="center" w:pos="4677"/>
                <w:tab w:val="right" w:pos="9355"/>
              </w:tabs>
              <w:rPr>
                <w:rFonts w:ascii="Arial" w:hAnsi="Arial" w:cs="Arial"/>
              </w:rPr>
            </w:pPr>
            <w:r w:rsidRPr="00101D44">
              <w:rPr>
                <w:rFonts w:ascii="Arial" w:hAnsi="Arial" w:cs="Arial"/>
                <w:sz w:val="22"/>
                <w:szCs w:val="22"/>
              </w:rPr>
              <w:t xml:space="preserve">ООО «УК </w:t>
            </w:r>
            <w:proofErr w:type="spellStart"/>
            <w:r w:rsidRPr="00101D44">
              <w:rPr>
                <w:rFonts w:ascii="Arial" w:hAnsi="Arial" w:cs="Arial"/>
                <w:sz w:val="22"/>
                <w:szCs w:val="22"/>
              </w:rPr>
              <w:t>НДН-Агро</w:t>
            </w:r>
            <w:proofErr w:type="spellEnd"/>
            <w:r w:rsidRPr="00101D44">
              <w:rPr>
                <w:rFonts w:ascii="Arial" w:hAnsi="Arial" w:cs="Arial"/>
                <w:sz w:val="22"/>
                <w:szCs w:val="22"/>
              </w:rPr>
              <w:t>»</w:t>
            </w:r>
          </w:p>
        </w:tc>
        <w:tc>
          <w:tcPr>
            <w:tcW w:w="1559" w:type="dxa"/>
            <w:tcBorders>
              <w:top w:val="single" w:sz="4" w:space="0" w:color="auto"/>
              <w:left w:val="single" w:sz="4" w:space="0" w:color="auto"/>
              <w:bottom w:val="single" w:sz="4" w:space="0" w:color="auto"/>
              <w:right w:val="single" w:sz="4" w:space="0" w:color="auto"/>
            </w:tcBorders>
            <w:hideMark/>
          </w:tcPr>
          <w:p w:rsidR="00213ADF" w:rsidRPr="00101D44" w:rsidRDefault="00213ADF" w:rsidP="005633F8">
            <w:pPr>
              <w:tabs>
                <w:tab w:val="center" w:pos="4677"/>
                <w:tab w:val="right" w:pos="9355"/>
              </w:tabs>
              <w:rPr>
                <w:rFonts w:ascii="Arial" w:hAnsi="Arial" w:cs="Arial"/>
              </w:rPr>
            </w:pPr>
            <w:r w:rsidRPr="00101D44">
              <w:rPr>
                <w:rFonts w:ascii="Arial" w:hAnsi="Arial" w:cs="Arial"/>
                <w:sz w:val="22"/>
                <w:szCs w:val="22"/>
              </w:rPr>
              <w:t>с. Большое Игнатово</w:t>
            </w:r>
          </w:p>
        </w:tc>
        <w:tc>
          <w:tcPr>
            <w:tcW w:w="2320" w:type="dxa"/>
            <w:tcBorders>
              <w:top w:val="single" w:sz="4" w:space="0" w:color="auto"/>
              <w:left w:val="single" w:sz="4" w:space="0" w:color="auto"/>
              <w:bottom w:val="single" w:sz="4" w:space="0" w:color="auto"/>
              <w:right w:val="single" w:sz="4" w:space="0" w:color="auto"/>
            </w:tcBorders>
          </w:tcPr>
          <w:p w:rsidR="00213ADF" w:rsidRPr="00101D44" w:rsidRDefault="00213ADF" w:rsidP="005633F8">
            <w:pPr>
              <w:rPr>
                <w:rFonts w:ascii="Arial" w:hAnsi="Arial" w:cs="Arial"/>
              </w:rPr>
            </w:pPr>
            <w:r w:rsidRPr="00101D44">
              <w:rPr>
                <w:rFonts w:ascii="Arial" w:hAnsi="Arial" w:cs="Arial"/>
                <w:sz w:val="22"/>
                <w:szCs w:val="22"/>
              </w:rPr>
              <w:t>Растениеводство, животноводство</w:t>
            </w:r>
          </w:p>
        </w:tc>
        <w:tc>
          <w:tcPr>
            <w:tcW w:w="3492" w:type="dxa"/>
            <w:tcBorders>
              <w:top w:val="single" w:sz="4" w:space="0" w:color="auto"/>
              <w:left w:val="single" w:sz="4" w:space="0" w:color="auto"/>
              <w:bottom w:val="single" w:sz="4" w:space="0" w:color="auto"/>
              <w:right w:val="single" w:sz="4" w:space="0" w:color="auto"/>
            </w:tcBorders>
          </w:tcPr>
          <w:p w:rsidR="00213ADF" w:rsidRPr="00101D44" w:rsidRDefault="00213ADF" w:rsidP="005633F8">
            <w:pPr>
              <w:tabs>
                <w:tab w:val="center" w:pos="4677"/>
                <w:tab w:val="right" w:pos="9355"/>
              </w:tabs>
              <w:rPr>
                <w:rFonts w:ascii="Arial" w:hAnsi="Arial" w:cs="Arial"/>
              </w:rPr>
            </w:pPr>
            <w:r w:rsidRPr="00101D44">
              <w:rPr>
                <w:rFonts w:ascii="Arial" w:hAnsi="Arial" w:cs="Arial"/>
                <w:sz w:val="22"/>
                <w:szCs w:val="22"/>
              </w:rPr>
              <w:t>300 / 3 класс</w:t>
            </w:r>
          </w:p>
        </w:tc>
      </w:tr>
      <w:tr w:rsidR="00213ADF" w:rsidRPr="00101D44" w:rsidTr="005633F8">
        <w:tc>
          <w:tcPr>
            <w:tcW w:w="426" w:type="dxa"/>
            <w:tcBorders>
              <w:top w:val="single" w:sz="4" w:space="0" w:color="auto"/>
              <w:left w:val="single" w:sz="4" w:space="0" w:color="auto"/>
              <w:bottom w:val="single" w:sz="4" w:space="0" w:color="auto"/>
              <w:right w:val="single" w:sz="4" w:space="0" w:color="auto"/>
            </w:tcBorders>
          </w:tcPr>
          <w:p w:rsidR="00213ADF" w:rsidRPr="00101D44" w:rsidRDefault="00213ADF" w:rsidP="005633F8">
            <w:pPr>
              <w:tabs>
                <w:tab w:val="center" w:pos="4677"/>
                <w:tab w:val="right" w:pos="9355"/>
              </w:tabs>
              <w:rPr>
                <w:rFonts w:ascii="Arial" w:hAnsi="Arial" w:cs="Arial"/>
              </w:rPr>
            </w:pPr>
            <w:r w:rsidRPr="00101D44">
              <w:rPr>
                <w:rFonts w:ascii="Arial" w:hAnsi="Arial" w:cs="Arial"/>
                <w:sz w:val="22"/>
                <w:szCs w:val="22"/>
              </w:rPr>
              <w:t>4</w:t>
            </w:r>
          </w:p>
        </w:tc>
        <w:tc>
          <w:tcPr>
            <w:tcW w:w="2126" w:type="dxa"/>
            <w:tcBorders>
              <w:top w:val="single" w:sz="4" w:space="0" w:color="auto"/>
              <w:left w:val="single" w:sz="4" w:space="0" w:color="auto"/>
              <w:bottom w:val="single" w:sz="4" w:space="0" w:color="auto"/>
              <w:right w:val="single" w:sz="4" w:space="0" w:color="auto"/>
            </w:tcBorders>
          </w:tcPr>
          <w:p w:rsidR="00213ADF" w:rsidRPr="00101D44" w:rsidRDefault="00213ADF" w:rsidP="005633F8">
            <w:pPr>
              <w:tabs>
                <w:tab w:val="center" w:pos="4677"/>
                <w:tab w:val="right" w:pos="9355"/>
              </w:tabs>
              <w:rPr>
                <w:rFonts w:ascii="Arial" w:hAnsi="Arial" w:cs="Arial"/>
              </w:rPr>
            </w:pPr>
            <w:r w:rsidRPr="00101D44">
              <w:rPr>
                <w:rFonts w:ascii="Arial" w:hAnsi="Arial" w:cs="Arial"/>
                <w:sz w:val="22"/>
                <w:szCs w:val="22"/>
              </w:rPr>
              <w:t>ООО «</w:t>
            </w:r>
            <w:proofErr w:type="spellStart"/>
            <w:r w:rsidRPr="00101D44">
              <w:rPr>
                <w:rFonts w:ascii="Arial" w:hAnsi="Arial" w:cs="Arial"/>
                <w:sz w:val="22"/>
                <w:szCs w:val="22"/>
              </w:rPr>
              <w:t>Милагро</w:t>
            </w:r>
            <w:proofErr w:type="spellEnd"/>
            <w:r w:rsidRPr="00101D44">
              <w:rPr>
                <w:rFonts w:ascii="Arial" w:hAnsi="Arial" w:cs="Arial"/>
                <w:sz w:val="22"/>
                <w:szCs w:val="22"/>
              </w:rPr>
              <w:t>»</w:t>
            </w:r>
          </w:p>
        </w:tc>
        <w:tc>
          <w:tcPr>
            <w:tcW w:w="1559" w:type="dxa"/>
            <w:tcBorders>
              <w:top w:val="single" w:sz="4" w:space="0" w:color="auto"/>
              <w:left w:val="single" w:sz="4" w:space="0" w:color="auto"/>
              <w:bottom w:val="single" w:sz="4" w:space="0" w:color="auto"/>
              <w:right w:val="single" w:sz="4" w:space="0" w:color="auto"/>
            </w:tcBorders>
          </w:tcPr>
          <w:p w:rsidR="00213ADF" w:rsidRPr="00101D44" w:rsidRDefault="00213ADF" w:rsidP="005633F8">
            <w:pPr>
              <w:tabs>
                <w:tab w:val="center" w:pos="4677"/>
                <w:tab w:val="right" w:pos="9355"/>
              </w:tabs>
              <w:rPr>
                <w:rFonts w:ascii="Arial" w:hAnsi="Arial" w:cs="Arial"/>
              </w:rPr>
            </w:pPr>
            <w:r w:rsidRPr="00101D44">
              <w:rPr>
                <w:rFonts w:ascii="Arial" w:hAnsi="Arial" w:cs="Arial"/>
                <w:sz w:val="22"/>
                <w:szCs w:val="22"/>
              </w:rPr>
              <w:t>с. Большое Игнатово</w:t>
            </w:r>
          </w:p>
        </w:tc>
        <w:tc>
          <w:tcPr>
            <w:tcW w:w="2320" w:type="dxa"/>
            <w:tcBorders>
              <w:top w:val="single" w:sz="4" w:space="0" w:color="auto"/>
              <w:left w:val="single" w:sz="4" w:space="0" w:color="auto"/>
              <w:bottom w:val="single" w:sz="4" w:space="0" w:color="auto"/>
              <w:right w:val="single" w:sz="4" w:space="0" w:color="auto"/>
            </w:tcBorders>
          </w:tcPr>
          <w:p w:rsidR="00213ADF" w:rsidRPr="00101D44" w:rsidRDefault="00213ADF" w:rsidP="005633F8">
            <w:pPr>
              <w:rPr>
                <w:rFonts w:ascii="Arial" w:hAnsi="Arial" w:cs="Arial"/>
              </w:rPr>
            </w:pPr>
            <w:r w:rsidRPr="00101D44">
              <w:rPr>
                <w:rFonts w:ascii="Arial" w:hAnsi="Arial" w:cs="Arial"/>
                <w:sz w:val="22"/>
                <w:szCs w:val="22"/>
              </w:rPr>
              <w:t>Выращивание зерновых, технических и прочих сельскохозяйственных культур</w:t>
            </w:r>
          </w:p>
        </w:tc>
        <w:tc>
          <w:tcPr>
            <w:tcW w:w="3492" w:type="dxa"/>
            <w:tcBorders>
              <w:top w:val="single" w:sz="4" w:space="0" w:color="auto"/>
              <w:left w:val="single" w:sz="4" w:space="0" w:color="auto"/>
              <w:bottom w:val="single" w:sz="4" w:space="0" w:color="auto"/>
              <w:right w:val="single" w:sz="4" w:space="0" w:color="auto"/>
            </w:tcBorders>
          </w:tcPr>
          <w:p w:rsidR="00213ADF" w:rsidRPr="00101D44" w:rsidRDefault="00213ADF" w:rsidP="005633F8">
            <w:pPr>
              <w:tabs>
                <w:tab w:val="center" w:pos="4677"/>
                <w:tab w:val="right" w:pos="9355"/>
              </w:tabs>
              <w:rPr>
                <w:rFonts w:ascii="Arial" w:hAnsi="Arial" w:cs="Arial"/>
              </w:rPr>
            </w:pPr>
            <w:r w:rsidRPr="00101D44">
              <w:rPr>
                <w:rFonts w:ascii="Arial" w:hAnsi="Arial" w:cs="Arial"/>
                <w:sz w:val="22"/>
                <w:szCs w:val="22"/>
              </w:rPr>
              <w:t>300 / 3 класс</w:t>
            </w:r>
          </w:p>
        </w:tc>
      </w:tr>
      <w:bookmarkEnd w:id="7"/>
    </w:tbl>
    <w:p w:rsidR="00213ADF" w:rsidRPr="00101D44" w:rsidRDefault="00213ADF" w:rsidP="00213ADF">
      <w:pPr>
        <w:jc w:val="both"/>
        <w:rPr>
          <w:rFonts w:ascii="Arial" w:hAnsi="Arial" w:cs="Arial"/>
          <w:sz w:val="22"/>
          <w:szCs w:val="22"/>
        </w:rPr>
      </w:pPr>
    </w:p>
    <w:p w:rsidR="00213ADF" w:rsidRPr="00101D44" w:rsidRDefault="00213ADF" w:rsidP="00213ADF">
      <w:pPr>
        <w:ind w:firstLine="709"/>
        <w:jc w:val="both"/>
        <w:rPr>
          <w:rFonts w:ascii="Arial" w:hAnsi="Arial" w:cs="Arial"/>
          <w:color w:val="000000" w:themeColor="text1"/>
          <w:sz w:val="22"/>
          <w:szCs w:val="22"/>
        </w:rPr>
      </w:pPr>
      <w:r w:rsidRPr="00101D44">
        <w:rPr>
          <w:rFonts w:ascii="Arial" w:hAnsi="Arial" w:cs="Arial"/>
          <w:color w:val="000000" w:themeColor="text1"/>
          <w:sz w:val="22"/>
          <w:szCs w:val="22"/>
        </w:rPr>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213ADF" w:rsidRPr="00101D44" w:rsidRDefault="00213ADF" w:rsidP="00213ADF">
      <w:pPr>
        <w:ind w:firstLine="709"/>
        <w:jc w:val="both"/>
        <w:rPr>
          <w:rFonts w:ascii="Arial" w:hAnsi="Arial" w:cs="Arial"/>
          <w:color w:val="000000" w:themeColor="text1"/>
          <w:sz w:val="22"/>
          <w:szCs w:val="22"/>
        </w:rPr>
      </w:pPr>
      <w:r w:rsidRPr="00101D44">
        <w:rPr>
          <w:rFonts w:ascii="Arial" w:hAnsi="Arial" w:cs="Arial"/>
          <w:color w:val="000000" w:themeColor="text1"/>
          <w:sz w:val="22"/>
          <w:szCs w:val="22"/>
        </w:rPr>
        <w:t xml:space="preserve">Согласно </w:t>
      </w:r>
      <w:proofErr w:type="spellStart"/>
      <w:r w:rsidRPr="00101D44">
        <w:rPr>
          <w:rFonts w:ascii="Arial" w:hAnsi="Arial" w:cs="Arial"/>
          <w:color w:val="000000" w:themeColor="text1"/>
          <w:sz w:val="22"/>
          <w:szCs w:val="22"/>
        </w:rPr>
        <w:t>СанПиН</w:t>
      </w:r>
      <w:proofErr w:type="spellEnd"/>
      <w:r w:rsidRPr="00101D44">
        <w:rPr>
          <w:rFonts w:ascii="Arial" w:hAnsi="Arial" w:cs="Arial"/>
          <w:color w:val="000000" w:themeColor="text1"/>
          <w:sz w:val="22"/>
          <w:szCs w:val="22"/>
        </w:rPr>
        <w:t xml:space="preserve">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w:t>
      </w:r>
      <w:proofErr w:type="spellStart"/>
      <w:r w:rsidRPr="00101D44">
        <w:rPr>
          <w:rFonts w:ascii="Arial" w:hAnsi="Arial" w:cs="Arial"/>
          <w:color w:val="000000" w:themeColor="text1"/>
          <w:sz w:val="22"/>
          <w:szCs w:val="22"/>
        </w:rPr>
        <w:t>коттеджной</w:t>
      </w:r>
      <w:proofErr w:type="spellEnd"/>
      <w:r w:rsidRPr="00101D44">
        <w:rPr>
          <w:rFonts w:ascii="Arial" w:hAnsi="Arial" w:cs="Arial"/>
          <w:color w:val="000000" w:themeColor="text1"/>
          <w:sz w:val="22"/>
          <w:szCs w:val="22"/>
        </w:rPr>
        <w:t xml:space="preserve">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w:t>
      </w:r>
      <w:r w:rsidRPr="00CC1341">
        <w:rPr>
          <w:rFonts w:ascii="Arial" w:hAnsi="Arial" w:cs="Arial"/>
          <w:color w:val="000000" w:themeColor="text1"/>
        </w:rPr>
        <w:t xml:space="preserve">, </w:t>
      </w:r>
      <w:r w:rsidRPr="00101D44">
        <w:rPr>
          <w:rFonts w:ascii="Arial" w:hAnsi="Arial" w:cs="Arial"/>
          <w:color w:val="000000" w:themeColor="text1"/>
          <w:sz w:val="22"/>
          <w:szCs w:val="22"/>
        </w:rPr>
        <w:t>лечебно-профилактические и оздоровительные учреждения общего пользования.</w:t>
      </w:r>
    </w:p>
    <w:p w:rsidR="00213ADF" w:rsidRPr="00101D44" w:rsidRDefault="00213ADF" w:rsidP="00213ADF">
      <w:pPr>
        <w:ind w:firstLine="709"/>
        <w:jc w:val="both"/>
        <w:rPr>
          <w:rFonts w:ascii="Arial" w:hAnsi="Arial" w:cs="Arial"/>
          <w:color w:val="000000" w:themeColor="text1"/>
          <w:sz w:val="22"/>
          <w:szCs w:val="22"/>
        </w:rPr>
      </w:pPr>
      <w:proofErr w:type="gramStart"/>
      <w:r w:rsidRPr="00101D44">
        <w:rPr>
          <w:rFonts w:ascii="Arial" w:hAnsi="Arial" w:cs="Arial"/>
          <w:color w:val="000000" w:themeColor="text1"/>
          <w:sz w:val="22"/>
          <w:szCs w:val="22"/>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roofErr w:type="gramEnd"/>
    </w:p>
    <w:p w:rsidR="00213ADF" w:rsidRPr="00101D44" w:rsidRDefault="00213ADF" w:rsidP="00213ADF">
      <w:pPr>
        <w:ind w:firstLine="709"/>
        <w:jc w:val="both"/>
        <w:rPr>
          <w:rFonts w:ascii="Arial" w:hAnsi="Arial" w:cs="Arial"/>
          <w:color w:val="000000" w:themeColor="text1"/>
          <w:sz w:val="22"/>
          <w:szCs w:val="22"/>
        </w:rPr>
      </w:pPr>
      <w:r w:rsidRPr="00101D44">
        <w:rPr>
          <w:rFonts w:ascii="Arial" w:eastAsia="Calibri" w:hAnsi="Arial" w:cs="Arial"/>
          <w:color w:val="000000" w:themeColor="text1"/>
          <w:sz w:val="22"/>
          <w:szCs w:val="22"/>
        </w:rPr>
        <w:t xml:space="preserve">В зависимости от санитарной классификации предприятий, санитарно-защитная зона должна быть озеленена. </w:t>
      </w:r>
      <w:r w:rsidRPr="00101D44">
        <w:rPr>
          <w:rFonts w:ascii="Arial" w:hAnsi="Arial" w:cs="Arial"/>
          <w:color w:val="000000" w:themeColor="text1"/>
          <w:sz w:val="22"/>
          <w:szCs w:val="22"/>
        </w:rPr>
        <w:t>В соответствии с СП 42.13330.2011,</w:t>
      </w:r>
      <w:r w:rsidRPr="00CC1341">
        <w:rPr>
          <w:rFonts w:ascii="Arial" w:hAnsi="Arial" w:cs="Arial"/>
          <w:color w:val="000000" w:themeColor="text1"/>
        </w:rPr>
        <w:t xml:space="preserve"> </w:t>
      </w:r>
      <w:r w:rsidRPr="00101D44">
        <w:rPr>
          <w:rFonts w:ascii="Arial" w:hAnsi="Arial" w:cs="Arial"/>
          <w:color w:val="000000" w:themeColor="text1"/>
          <w:sz w:val="22"/>
          <w:szCs w:val="22"/>
        </w:rPr>
        <w:t>минимальную площадь озеленения санитарно-защитных зон следует принимать в зависимость от ширины санитарно-защитной зоны предприятия</w:t>
      </w:r>
      <w:proofErr w:type="gramStart"/>
      <w:r w:rsidRPr="00101D44">
        <w:rPr>
          <w:rFonts w:ascii="Arial" w:hAnsi="Arial" w:cs="Arial"/>
          <w:color w:val="000000" w:themeColor="text1"/>
          <w:sz w:val="22"/>
          <w:szCs w:val="22"/>
        </w:rPr>
        <w:t>, %:</w:t>
      </w:r>
      <w:proofErr w:type="gramEnd"/>
    </w:p>
    <w:p w:rsidR="00213ADF" w:rsidRPr="00101D44" w:rsidRDefault="00213ADF" w:rsidP="00213ADF">
      <w:pPr>
        <w:rPr>
          <w:rFonts w:ascii="Arial" w:hAnsi="Arial" w:cs="Arial"/>
          <w:color w:val="000000" w:themeColor="text1"/>
          <w:sz w:val="22"/>
          <w:szCs w:val="22"/>
        </w:rPr>
      </w:pPr>
      <w:r w:rsidRPr="00101D44">
        <w:rPr>
          <w:rFonts w:ascii="Arial" w:hAnsi="Arial" w:cs="Arial"/>
          <w:color w:val="000000" w:themeColor="text1"/>
          <w:sz w:val="22"/>
          <w:szCs w:val="22"/>
        </w:rPr>
        <w:t xml:space="preserve">                   до  300 м ................................................. 60</w:t>
      </w:r>
    </w:p>
    <w:p w:rsidR="00213ADF" w:rsidRPr="00101D44" w:rsidRDefault="00213ADF" w:rsidP="00213ADF">
      <w:pPr>
        <w:autoSpaceDE w:val="0"/>
        <w:autoSpaceDN w:val="0"/>
        <w:adjustRightInd w:val="0"/>
        <w:ind w:firstLine="709"/>
        <w:rPr>
          <w:rFonts w:ascii="Arial" w:hAnsi="Arial" w:cs="Arial"/>
          <w:color w:val="000000" w:themeColor="text1"/>
          <w:sz w:val="22"/>
          <w:szCs w:val="22"/>
        </w:rPr>
      </w:pPr>
      <w:r w:rsidRPr="00101D44">
        <w:rPr>
          <w:rFonts w:ascii="Arial" w:hAnsi="Arial" w:cs="Arial"/>
          <w:color w:val="000000" w:themeColor="text1"/>
          <w:sz w:val="22"/>
          <w:szCs w:val="22"/>
        </w:rPr>
        <w:t xml:space="preserve">        св. 300 до 1000 м .................................... 50</w:t>
      </w:r>
    </w:p>
    <w:p w:rsidR="00213ADF" w:rsidRPr="00101D44" w:rsidRDefault="00213ADF" w:rsidP="00213ADF">
      <w:pPr>
        <w:autoSpaceDE w:val="0"/>
        <w:autoSpaceDN w:val="0"/>
        <w:adjustRightInd w:val="0"/>
        <w:ind w:firstLine="709"/>
        <w:rPr>
          <w:rFonts w:ascii="Arial" w:hAnsi="Arial" w:cs="Arial"/>
          <w:color w:val="000000" w:themeColor="text1"/>
          <w:sz w:val="22"/>
          <w:szCs w:val="22"/>
        </w:rPr>
      </w:pPr>
      <w:r w:rsidRPr="00101D44">
        <w:rPr>
          <w:rFonts w:ascii="Arial" w:hAnsi="Arial" w:cs="Arial"/>
          <w:color w:val="000000" w:themeColor="text1"/>
          <w:sz w:val="22"/>
          <w:szCs w:val="22"/>
        </w:rPr>
        <w:t xml:space="preserve">        св. 1000 до 3000 м .................................. 40</w:t>
      </w:r>
    </w:p>
    <w:p w:rsidR="00213ADF" w:rsidRPr="00101D44" w:rsidRDefault="00213ADF" w:rsidP="00213ADF">
      <w:pPr>
        <w:autoSpaceDE w:val="0"/>
        <w:autoSpaceDN w:val="0"/>
        <w:adjustRightInd w:val="0"/>
        <w:ind w:firstLine="709"/>
        <w:rPr>
          <w:rFonts w:ascii="Arial" w:hAnsi="Arial" w:cs="Arial"/>
          <w:color w:val="000000" w:themeColor="text1"/>
          <w:sz w:val="22"/>
          <w:szCs w:val="22"/>
        </w:rPr>
      </w:pPr>
      <w:r w:rsidRPr="00101D44">
        <w:rPr>
          <w:rFonts w:ascii="Arial" w:hAnsi="Arial" w:cs="Arial"/>
          <w:color w:val="000000" w:themeColor="text1"/>
          <w:sz w:val="22"/>
          <w:szCs w:val="22"/>
        </w:rPr>
        <w:t xml:space="preserve">        св. 3000 м ................................................ 20</w:t>
      </w:r>
    </w:p>
    <w:p w:rsidR="00213ADF" w:rsidRPr="00101D44" w:rsidRDefault="00213ADF" w:rsidP="00213ADF">
      <w:pPr>
        <w:pStyle w:val="ConsPlusNonformat"/>
        <w:spacing w:line="276" w:lineRule="auto"/>
        <w:ind w:firstLine="709"/>
        <w:jc w:val="both"/>
        <w:rPr>
          <w:rFonts w:ascii="Arial" w:hAnsi="Arial" w:cs="Arial"/>
          <w:color w:val="000000" w:themeColor="text1"/>
          <w:sz w:val="22"/>
          <w:szCs w:val="22"/>
        </w:rPr>
      </w:pPr>
      <w:r w:rsidRPr="00101D44">
        <w:rPr>
          <w:rFonts w:ascii="Arial" w:hAnsi="Arial" w:cs="Arial"/>
          <w:color w:val="000000" w:themeColor="text1"/>
          <w:sz w:val="22"/>
          <w:szCs w:val="22"/>
        </w:rPr>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213ADF" w:rsidRPr="00101D44" w:rsidRDefault="00213ADF" w:rsidP="00213ADF">
      <w:pPr>
        <w:autoSpaceDE w:val="0"/>
        <w:autoSpaceDN w:val="0"/>
        <w:adjustRightInd w:val="0"/>
        <w:ind w:firstLine="540"/>
        <w:jc w:val="both"/>
        <w:rPr>
          <w:rFonts w:ascii="Arial" w:hAnsi="Arial" w:cs="Arial"/>
          <w:sz w:val="22"/>
          <w:szCs w:val="22"/>
        </w:rPr>
      </w:pPr>
      <w:r w:rsidRPr="00101D44">
        <w:rPr>
          <w:rFonts w:ascii="Arial" w:hAnsi="Arial" w:cs="Arial"/>
          <w:sz w:val="22"/>
          <w:szCs w:val="22"/>
        </w:rPr>
        <w:lastRenderedPageBreak/>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213ADF" w:rsidRPr="00101D44" w:rsidRDefault="00213ADF" w:rsidP="00213ADF">
      <w:pPr>
        <w:tabs>
          <w:tab w:val="num" w:pos="709"/>
        </w:tabs>
        <w:ind w:firstLine="709"/>
        <w:jc w:val="both"/>
        <w:rPr>
          <w:rFonts w:ascii="Arial" w:hAnsi="Arial" w:cs="Arial"/>
          <w:bCs/>
          <w:color w:val="000000" w:themeColor="text1"/>
          <w:sz w:val="22"/>
          <w:szCs w:val="22"/>
        </w:rPr>
      </w:pPr>
      <w:r w:rsidRPr="00101D44">
        <w:rPr>
          <w:rFonts w:ascii="Arial" w:hAnsi="Arial" w:cs="Arial"/>
          <w:bCs/>
          <w:color w:val="000000" w:themeColor="text1"/>
          <w:sz w:val="22"/>
          <w:szCs w:val="22"/>
        </w:rPr>
        <w:t xml:space="preserve">За границами населенных пунктов для автомагистралей принимается расстояние от бровки земляного полотна до жилой застройки согласно нормам </w:t>
      </w:r>
      <w:r w:rsidRPr="00101D44">
        <w:rPr>
          <w:rFonts w:ascii="Arial" w:hAnsi="Arial" w:cs="Arial"/>
          <w:color w:val="000000" w:themeColor="text1"/>
          <w:sz w:val="22"/>
          <w:szCs w:val="22"/>
        </w:rPr>
        <w:t xml:space="preserve">СП 42.13330.2011 </w:t>
      </w:r>
      <w:r w:rsidRPr="00101D44">
        <w:rPr>
          <w:rFonts w:ascii="Arial" w:hAnsi="Arial" w:cs="Arial"/>
          <w:bCs/>
          <w:color w:val="000000" w:themeColor="text1"/>
          <w:sz w:val="22"/>
          <w:szCs w:val="22"/>
        </w:rPr>
        <w:t xml:space="preserve"> «Градостроительство. Планировка и застройка городских и сельских поселений» (табл. 2.12). </w:t>
      </w:r>
    </w:p>
    <w:p w:rsidR="00213ADF" w:rsidRPr="00101D44" w:rsidRDefault="00213ADF" w:rsidP="00213ADF">
      <w:pPr>
        <w:tabs>
          <w:tab w:val="num" w:pos="709"/>
        </w:tabs>
        <w:jc w:val="both"/>
        <w:rPr>
          <w:rFonts w:ascii="Arial" w:hAnsi="Arial" w:cs="Arial"/>
          <w:b/>
          <w:bCs/>
          <w:i/>
          <w:color w:val="000000" w:themeColor="text1"/>
          <w:sz w:val="22"/>
          <w:szCs w:val="22"/>
        </w:rPr>
      </w:pPr>
      <w:r w:rsidRPr="00101D44">
        <w:rPr>
          <w:rFonts w:ascii="Arial" w:hAnsi="Arial" w:cs="Arial"/>
          <w:b/>
          <w:bCs/>
          <w:i/>
          <w:color w:val="000000" w:themeColor="text1"/>
          <w:sz w:val="22"/>
          <w:szCs w:val="22"/>
        </w:rPr>
        <w:t>Таблица 2.12</w:t>
      </w:r>
    </w:p>
    <w:p w:rsidR="00213ADF" w:rsidRPr="00101D44" w:rsidRDefault="00213ADF" w:rsidP="00213ADF">
      <w:pPr>
        <w:tabs>
          <w:tab w:val="num" w:pos="709"/>
        </w:tabs>
        <w:jc w:val="both"/>
        <w:rPr>
          <w:rFonts w:ascii="Arial" w:hAnsi="Arial" w:cs="Arial"/>
          <w:bCs/>
          <w:i/>
          <w:color w:val="000000" w:themeColor="text1"/>
          <w:sz w:val="22"/>
          <w:szCs w:val="22"/>
        </w:rPr>
      </w:pPr>
      <w:r w:rsidRPr="00101D44">
        <w:rPr>
          <w:rFonts w:ascii="Arial" w:hAnsi="Arial" w:cs="Arial"/>
          <w:bCs/>
          <w:i/>
          <w:color w:val="000000" w:themeColor="text1"/>
          <w:sz w:val="22"/>
          <w:szCs w:val="22"/>
        </w:rPr>
        <w:t>Рекомендуемое расстояние от автомобильных дорог</w:t>
      </w:r>
    </w:p>
    <w:tbl>
      <w:tblPr>
        <w:tblStyle w:val="a4"/>
        <w:tblW w:w="9923" w:type="dxa"/>
        <w:tblInd w:w="108" w:type="dxa"/>
        <w:tblLook w:val="04A0"/>
      </w:tblPr>
      <w:tblGrid>
        <w:gridCol w:w="4677"/>
        <w:gridCol w:w="5246"/>
      </w:tblGrid>
      <w:tr w:rsidR="00213ADF" w:rsidRPr="00101D44" w:rsidTr="005633F8">
        <w:tc>
          <w:tcPr>
            <w:tcW w:w="4677" w:type="dxa"/>
          </w:tcPr>
          <w:p w:rsidR="00213ADF" w:rsidRPr="00101D44" w:rsidRDefault="00213ADF" w:rsidP="005633F8">
            <w:pPr>
              <w:spacing w:line="276" w:lineRule="auto"/>
              <w:rPr>
                <w:rFonts w:ascii="Arial" w:hAnsi="Arial" w:cs="Arial"/>
                <w:b/>
              </w:rPr>
            </w:pPr>
            <w:r w:rsidRPr="00101D44">
              <w:rPr>
                <w:rFonts w:ascii="Arial" w:hAnsi="Arial" w:cs="Arial"/>
                <w:b/>
              </w:rPr>
              <w:t>Категория автомобильной дороги</w:t>
            </w:r>
          </w:p>
        </w:tc>
        <w:tc>
          <w:tcPr>
            <w:tcW w:w="5246" w:type="dxa"/>
          </w:tcPr>
          <w:p w:rsidR="00213ADF" w:rsidRPr="00101D44" w:rsidRDefault="00213ADF" w:rsidP="005633F8">
            <w:pPr>
              <w:spacing w:line="276" w:lineRule="auto"/>
              <w:rPr>
                <w:rFonts w:ascii="Arial" w:hAnsi="Arial" w:cs="Arial"/>
                <w:b/>
              </w:rPr>
            </w:pPr>
            <w:r w:rsidRPr="00101D44">
              <w:rPr>
                <w:rFonts w:ascii="Arial" w:hAnsi="Arial" w:cs="Arial"/>
                <w:b/>
              </w:rPr>
              <w:t xml:space="preserve">Рекомендуемое расстояние, </w:t>
            </w:r>
            <w:proofErr w:type="gramStart"/>
            <w:r w:rsidRPr="00101D44">
              <w:rPr>
                <w:rFonts w:ascii="Arial" w:hAnsi="Arial" w:cs="Arial"/>
                <w:b/>
              </w:rPr>
              <w:t>м</w:t>
            </w:r>
            <w:proofErr w:type="gramEnd"/>
          </w:p>
        </w:tc>
      </w:tr>
      <w:tr w:rsidR="00213ADF" w:rsidRPr="00101D44" w:rsidTr="005633F8">
        <w:tc>
          <w:tcPr>
            <w:tcW w:w="4677" w:type="dxa"/>
          </w:tcPr>
          <w:p w:rsidR="00213ADF" w:rsidRPr="00101D44" w:rsidRDefault="00213ADF" w:rsidP="005633F8">
            <w:pPr>
              <w:spacing w:line="276" w:lineRule="auto"/>
              <w:rPr>
                <w:rFonts w:ascii="Arial" w:hAnsi="Arial" w:cs="Arial"/>
              </w:rPr>
            </w:pPr>
            <w:r w:rsidRPr="00101D44">
              <w:rPr>
                <w:rFonts w:ascii="Arial" w:hAnsi="Arial" w:cs="Arial"/>
              </w:rPr>
              <w:t>I, II и III</w:t>
            </w:r>
          </w:p>
        </w:tc>
        <w:tc>
          <w:tcPr>
            <w:tcW w:w="5246" w:type="dxa"/>
          </w:tcPr>
          <w:p w:rsidR="00213ADF" w:rsidRPr="00101D44" w:rsidRDefault="00213ADF" w:rsidP="005633F8">
            <w:pPr>
              <w:spacing w:line="276" w:lineRule="auto"/>
              <w:rPr>
                <w:rFonts w:ascii="Arial" w:hAnsi="Arial" w:cs="Arial"/>
              </w:rPr>
            </w:pPr>
            <w:r w:rsidRPr="00101D44">
              <w:rPr>
                <w:rFonts w:ascii="Arial" w:hAnsi="Arial" w:cs="Arial"/>
              </w:rPr>
              <w:t>100 м от бровки земляного полотна до жилой застройки</w:t>
            </w:r>
          </w:p>
        </w:tc>
      </w:tr>
      <w:tr w:rsidR="00213ADF" w:rsidRPr="00101D44" w:rsidTr="005633F8">
        <w:tc>
          <w:tcPr>
            <w:tcW w:w="4677" w:type="dxa"/>
          </w:tcPr>
          <w:p w:rsidR="00213ADF" w:rsidRPr="00101D44" w:rsidRDefault="00213ADF" w:rsidP="005633F8">
            <w:pPr>
              <w:spacing w:line="276" w:lineRule="auto"/>
              <w:rPr>
                <w:rFonts w:ascii="Arial" w:hAnsi="Arial" w:cs="Arial"/>
              </w:rPr>
            </w:pPr>
            <w:r w:rsidRPr="00101D44">
              <w:rPr>
                <w:rFonts w:ascii="Arial" w:hAnsi="Arial" w:cs="Arial"/>
              </w:rPr>
              <w:t>IV</w:t>
            </w:r>
          </w:p>
        </w:tc>
        <w:tc>
          <w:tcPr>
            <w:tcW w:w="5246" w:type="dxa"/>
          </w:tcPr>
          <w:p w:rsidR="00213ADF" w:rsidRPr="00101D44" w:rsidRDefault="00213ADF" w:rsidP="005633F8">
            <w:pPr>
              <w:spacing w:line="276" w:lineRule="auto"/>
              <w:rPr>
                <w:rFonts w:ascii="Arial" w:hAnsi="Arial" w:cs="Arial"/>
              </w:rPr>
            </w:pPr>
            <w:r w:rsidRPr="00101D44">
              <w:rPr>
                <w:rFonts w:ascii="Arial" w:hAnsi="Arial" w:cs="Arial"/>
              </w:rPr>
              <w:t>50 м от бровки земляного полотна до жилой застройки</w:t>
            </w:r>
          </w:p>
        </w:tc>
      </w:tr>
    </w:tbl>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Для автомобильных дорог местного значения Большеигнатовского сельского поселения рекомендуемое расстояние до жилой застройки - 50 м.</w:t>
      </w: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xml:space="preserve">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w:t>
      </w:r>
      <w:proofErr w:type="spellStart"/>
      <w:r w:rsidRPr="00101D44">
        <w:rPr>
          <w:rFonts w:ascii="Arial" w:hAnsi="Arial" w:cs="Arial"/>
          <w:color w:val="000000" w:themeColor="text1"/>
          <w:sz w:val="22"/>
          <w:szCs w:val="22"/>
        </w:rPr>
        <w:t>шумозащитных</w:t>
      </w:r>
      <w:proofErr w:type="spellEnd"/>
      <w:r w:rsidRPr="00101D44">
        <w:rPr>
          <w:rFonts w:ascii="Arial" w:hAnsi="Arial" w:cs="Arial"/>
          <w:color w:val="000000" w:themeColor="text1"/>
          <w:sz w:val="22"/>
          <w:szCs w:val="22"/>
        </w:rPr>
        <w:t xml:space="preserve"> мероприятий, обеспечивающих требования </w:t>
      </w:r>
      <w:hyperlink r:id="rId5" w:history="1">
        <w:r w:rsidRPr="00101D44">
          <w:rPr>
            <w:rFonts w:ascii="Arial" w:hAnsi="Arial" w:cs="Arial"/>
            <w:color w:val="000000" w:themeColor="text1"/>
            <w:sz w:val="22"/>
            <w:szCs w:val="22"/>
          </w:rPr>
          <w:t>СП 51.13330</w:t>
        </w:r>
      </w:hyperlink>
      <w:r w:rsidRPr="00101D44">
        <w:rPr>
          <w:rFonts w:ascii="Arial" w:hAnsi="Arial" w:cs="Arial"/>
          <w:color w:val="000000" w:themeColor="text1"/>
          <w:sz w:val="22"/>
          <w:szCs w:val="22"/>
        </w:rPr>
        <w:t>,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213ADF" w:rsidRPr="00101D44" w:rsidRDefault="00213ADF" w:rsidP="00213ADF">
      <w:pPr>
        <w:shd w:val="clear" w:color="auto" w:fill="FFFFFF"/>
        <w:tabs>
          <w:tab w:val="center" w:pos="142"/>
        </w:tabs>
        <w:jc w:val="both"/>
        <w:rPr>
          <w:rFonts w:ascii="Arial" w:hAnsi="Arial" w:cs="Arial"/>
          <w:b/>
          <w:color w:val="000000" w:themeColor="text1"/>
          <w:sz w:val="22"/>
          <w:szCs w:val="22"/>
        </w:rPr>
      </w:pPr>
      <w:r w:rsidRPr="00101D44">
        <w:rPr>
          <w:rFonts w:ascii="Arial" w:hAnsi="Arial" w:cs="Arial"/>
          <w:b/>
          <w:color w:val="000000" w:themeColor="text1"/>
          <w:sz w:val="22"/>
          <w:szCs w:val="22"/>
        </w:rPr>
        <w:t>3.5.2. ПРОЕКТНЫЕ ПРЕДЛОЖЕНИЯ ПО ОХРАНЕ АТМОСФЕРЫ</w:t>
      </w:r>
    </w:p>
    <w:p w:rsidR="00213ADF" w:rsidRPr="00101D44" w:rsidRDefault="00213ADF" w:rsidP="00213ADF">
      <w:pPr>
        <w:shd w:val="clear" w:color="auto" w:fill="FFFFFF"/>
        <w:tabs>
          <w:tab w:val="center" w:pos="142"/>
        </w:tabs>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В целях решения задач охраны окружающей среды Большеигнатовского сельского поселения в проекте предлагаются обще планировочные мероприятия:</w:t>
      </w:r>
    </w:p>
    <w:p w:rsidR="00213ADF" w:rsidRPr="00101D44" w:rsidRDefault="00213ADF" w:rsidP="00213ADF">
      <w:pPr>
        <w:ind w:firstLine="652"/>
        <w:jc w:val="both"/>
        <w:rPr>
          <w:rFonts w:ascii="Arial" w:hAnsi="Arial" w:cs="Arial"/>
          <w:color w:val="000000" w:themeColor="text1"/>
          <w:sz w:val="22"/>
          <w:szCs w:val="22"/>
        </w:rPr>
      </w:pPr>
      <w:r w:rsidRPr="00CC1341">
        <w:rPr>
          <w:rFonts w:ascii="Arial" w:hAnsi="Arial" w:cs="Arial"/>
          <w:color w:val="000000" w:themeColor="text1"/>
        </w:rPr>
        <w:t xml:space="preserve">- </w:t>
      </w:r>
      <w:r w:rsidRPr="00101D44">
        <w:rPr>
          <w:rFonts w:ascii="Arial" w:hAnsi="Arial" w:cs="Arial"/>
          <w:color w:val="000000" w:themeColor="text1"/>
          <w:sz w:val="22"/>
          <w:szCs w:val="22"/>
        </w:rPr>
        <w:t>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rsidR="00213ADF" w:rsidRPr="00101D44" w:rsidRDefault="00213ADF" w:rsidP="00213ADF">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xml:space="preserve">-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w:t>
      </w:r>
      <w:proofErr w:type="spellStart"/>
      <w:r w:rsidRPr="00101D44">
        <w:rPr>
          <w:rFonts w:ascii="Arial" w:hAnsi="Arial" w:cs="Arial"/>
          <w:color w:val="000000" w:themeColor="text1"/>
          <w:sz w:val="22"/>
          <w:szCs w:val="22"/>
        </w:rPr>
        <w:t>СанПиН</w:t>
      </w:r>
      <w:proofErr w:type="spellEnd"/>
      <w:r w:rsidRPr="00101D44">
        <w:rPr>
          <w:rFonts w:ascii="Arial" w:hAnsi="Arial" w:cs="Arial"/>
          <w:color w:val="000000" w:themeColor="text1"/>
          <w:sz w:val="22"/>
          <w:szCs w:val="22"/>
        </w:rPr>
        <w:t xml:space="preserve"> 2.2.1/2.1.1.1200-03  «Санитарно-защитные зоны и санитарная классификация предприятий, сооружений и иных объектов».</w:t>
      </w:r>
    </w:p>
    <w:p w:rsidR="00213ADF" w:rsidRPr="00101D44" w:rsidRDefault="00213ADF" w:rsidP="00213ADF">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213ADF" w:rsidRPr="00101D44" w:rsidRDefault="00213ADF" w:rsidP="00213ADF">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использование в качестве основного топлива для объектов теплоэнергетики природного газа;</w:t>
      </w:r>
    </w:p>
    <w:p w:rsidR="00213ADF" w:rsidRPr="00101D44" w:rsidRDefault="00213ADF" w:rsidP="00213ADF">
      <w:pPr>
        <w:pStyle w:val="ConsPlusNormal"/>
        <w:widowControl/>
        <w:spacing w:line="276" w:lineRule="auto"/>
        <w:ind w:firstLine="652"/>
        <w:jc w:val="both"/>
        <w:rPr>
          <w:color w:val="000000" w:themeColor="text1"/>
          <w:sz w:val="22"/>
          <w:szCs w:val="22"/>
        </w:rPr>
      </w:pPr>
      <w:r w:rsidRPr="00101D44">
        <w:rPr>
          <w:color w:val="000000" w:themeColor="text1"/>
          <w:sz w:val="22"/>
          <w:szCs w:val="22"/>
        </w:rPr>
        <w:t xml:space="preserve">- замена изношенных объектов теплоснабжения и организация </w:t>
      </w:r>
      <w:proofErr w:type="gramStart"/>
      <w:r w:rsidRPr="00101D44">
        <w:rPr>
          <w:color w:val="000000" w:themeColor="text1"/>
          <w:sz w:val="22"/>
          <w:szCs w:val="22"/>
        </w:rPr>
        <w:t>контроля за</w:t>
      </w:r>
      <w:proofErr w:type="gramEnd"/>
      <w:r w:rsidRPr="00101D44">
        <w:rPr>
          <w:color w:val="000000" w:themeColor="text1"/>
          <w:sz w:val="22"/>
          <w:szCs w:val="22"/>
        </w:rPr>
        <w:t xml:space="preserve"> использованием теплоносителей;  </w:t>
      </w:r>
    </w:p>
    <w:p w:rsidR="00213ADF" w:rsidRPr="00101D44" w:rsidRDefault="00213ADF" w:rsidP="00213ADF">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xml:space="preserve">- организация системы </w:t>
      </w:r>
      <w:proofErr w:type="gramStart"/>
      <w:r w:rsidRPr="00101D44">
        <w:rPr>
          <w:rFonts w:ascii="Arial" w:hAnsi="Arial" w:cs="Arial"/>
          <w:color w:val="000000" w:themeColor="text1"/>
          <w:sz w:val="22"/>
          <w:szCs w:val="22"/>
        </w:rPr>
        <w:t>контроля за</w:t>
      </w:r>
      <w:proofErr w:type="gramEnd"/>
      <w:r w:rsidRPr="00101D44">
        <w:rPr>
          <w:rFonts w:ascii="Arial" w:hAnsi="Arial" w:cs="Arial"/>
          <w:color w:val="000000" w:themeColor="text1"/>
          <w:sz w:val="22"/>
          <w:szCs w:val="22"/>
        </w:rPr>
        <w:t xml:space="preserve"> выбросами автотранспорта на территории Большеигнатовского сельского поселения;</w:t>
      </w:r>
    </w:p>
    <w:p w:rsidR="00213ADF" w:rsidRPr="00101D44" w:rsidRDefault="00213ADF" w:rsidP="00213ADF">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совершенствование и развитие сетей автомобильных дорог Большеигнатовского сельского поселения (доведение технического уровня существующих дорог в соответствии с ростом интенсивности движения);</w:t>
      </w:r>
    </w:p>
    <w:p w:rsidR="00213ADF" w:rsidRPr="00101D44" w:rsidRDefault="00213ADF" w:rsidP="00213ADF">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xml:space="preserve">- внедрение системы повышения экологических характеристик, осуществление </w:t>
      </w:r>
      <w:proofErr w:type="gramStart"/>
      <w:r w:rsidRPr="00101D44">
        <w:rPr>
          <w:rFonts w:ascii="Arial" w:hAnsi="Arial" w:cs="Arial"/>
          <w:color w:val="000000" w:themeColor="text1"/>
          <w:sz w:val="22"/>
          <w:szCs w:val="22"/>
        </w:rPr>
        <w:t>контроля за</w:t>
      </w:r>
      <w:proofErr w:type="gramEnd"/>
      <w:r w:rsidRPr="00101D44">
        <w:rPr>
          <w:rFonts w:ascii="Arial" w:hAnsi="Arial" w:cs="Arial"/>
          <w:color w:val="000000" w:themeColor="text1"/>
          <w:sz w:val="22"/>
          <w:szCs w:val="22"/>
        </w:rPr>
        <w:t xml:space="preserve"> состоянием автотранспортных средств (введение экологического сертификата);</w:t>
      </w:r>
    </w:p>
    <w:p w:rsidR="00213ADF" w:rsidRPr="00101D44" w:rsidRDefault="00213ADF" w:rsidP="00213ADF">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lastRenderedPageBreak/>
        <w:t>- создание и внедрение единой системы контроля качества топлива, реализуемого на АЗС;</w:t>
      </w:r>
    </w:p>
    <w:p w:rsidR="00213ADF" w:rsidRPr="00101D44" w:rsidRDefault="00213ADF" w:rsidP="00213ADF">
      <w:pPr>
        <w:tabs>
          <w:tab w:val="num" w:pos="709"/>
        </w:tabs>
        <w:ind w:firstLine="652"/>
        <w:jc w:val="both"/>
        <w:rPr>
          <w:rFonts w:ascii="Arial" w:hAnsi="Arial" w:cs="Arial"/>
          <w:bCs/>
          <w:color w:val="000000" w:themeColor="text1"/>
          <w:sz w:val="22"/>
          <w:szCs w:val="22"/>
        </w:rPr>
      </w:pPr>
      <w:r w:rsidRPr="00101D44">
        <w:rPr>
          <w:rFonts w:ascii="Arial" w:hAnsi="Arial" w:cs="Arial"/>
          <w:bCs/>
          <w:color w:val="000000" w:themeColor="text1"/>
          <w:sz w:val="22"/>
          <w:szCs w:val="22"/>
        </w:rPr>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213ADF" w:rsidRPr="00101D44" w:rsidRDefault="00213ADF" w:rsidP="00213ADF">
      <w:pPr>
        <w:tabs>
          <w:tab w:val="num" w:pos="709"/>
        </w:tabs>
        <w:ind w:firstLine="652"/>
        <w:jc w:val="both"/>
        <w:rPr>
          <w:rFonts w:ascii="Arial" w:hAnsi="Arial" w:cs="Arial"/>
          <w:bCs/>
          <w:color w:val="000000" w:themeColor="text1"/>
          <w:sz w:val="22"/>
          <w:szCs w:val="22"/>
        </w:rPr>
      </w:pPr>
      <w:r w:rsidRPr="00101D44">
        <w:rPr>
          <w:rFonts w:ascii="Arial" w:hAnsi="Arial" w:cs="Arial"/>
          <w:bCs/>
          <w:color w:val="000000" w:themeColor="text1"/>
          <w:sz w:val="22"/>
          <w:szCs w:val="22"/>
        </w:rPr>
        <w:t>При несоблюдении санитарного разрыва от автомобильных дорог рекомендуется:</w:t>
      </w:r>
    </w:p>
    <w:p w:rsidR="00213ADF" w:rsidRPr="00101D44" w:rsidRDefault="00213ADF" w:rsidP="00213ADF">
      <w:pPr>
        <w:tabs>
          <w:tab w:val="num" w:pos="709"/>
        </w:tabs>
        <w:ind w:firstLine="652"/>
        <w:jc w:val="both"/>
        <w:rPr>
          <w:rFonts w:ascii="Arial" w:hAnsi="Arial" w:cs="Arial"/>
          <w:bCs/>
          <w:color w:val="000000" w:themeColor="text1"/>
          <w:sz w:val="22"/>
          <w:szCs w:val="22"/>
        </w:rPr>
      </w:pPr>
      <w:r w:rsidRPr="00101D44">
        <w:rPr>
          <w:rFonts w:ascii="Arial" w:hAnsi="Arial" w:cs="Arial"/>
          <w:bCs/>
          <w:color w:val="000000" w:themeColor="text1"/>
          <w:sz w:val="22"/>
          <w:szCs w:val="22"/>
        </w:rPr>
        <w:t xml:space="preserve">- установка </w:t>
      </w:r>
      <w:proofErr w:type="spellStart"/>
      <w:r w:rsidRPr="00101D44">
        <w:rPr>
          <w:rFonts w:ascii="Arial" w:hAnsi="Arial" w:cs="Arial"/>
          <w:bCs/>
          <w:color w:val="000000" w:themeColor="text1"/>
          <w:sz w:val="22"/>
          <w:szCs w:val="22"/>
        </w:rPr>
        <w:t>пылешумозащитных</w:t>
      </w:r>
      <w:proofErr w:type="spellEnd"/>
      <w:r w:rsidRPr="00101D44">
        <w:rPr>
          <w:rFonts w:ascii="Arial" w:hAnsi="Arial" w:cs="Arial"/>
          <w:bCs/>
          <w:color w:val="000000" w:themeColor="text1"/>
          <w:sz w:val="22"/>
          <w:szCs w:val="22"/>
        </w:rPr>
        <w:t xml:space="preserve"> экранов, </w:t>
      </w:r>
      <w:proofErr w:type="spellStart"/>
      <w:r w:rsidRPr="00101D44">
        <w:rPr>
          <w:rFonts w:ascii="Arial" w:hAnsi="Arial" w:cs="Arial"/>
          <w:bCs/>
          <w:color w:val="000000" w:themeColor="text1"/>
          <w:sz w:val="22"/>
          <w:szCs w:val="22"/>
        </w:rPr>
        <w:t>шумозащитного</w:t>
      </w:r>
      <w:proofErr w:type="spellEnd"/>
      <w:r w:rsidRPr="00101D44">
        <w:rPr>
          <w:rFonts w:ascii="Arial" w:hAnsi="Arial" w:cs="Arial"/>
          <w:bCs/>
          <w:color w:val="000000" w:themeColor="text1"/>
          <w:sz w:val="22"/>
          <w:szCs w:val="22"/>
        </w:rPr>
        <w:t xml:space="preserve"> остекления на проблемных участках, к которым близко подступает трасса дороги, установка </w:t>
      </w:r>
      <w:proofErr w:type="spellStart"/>
      <w:r w:rsidRPr="00101D44">
        <w:rPr>
          <w:rFonts w:ascii="Arial" w:hAnsi="Arial" w:cs="Arial"/>
          <w:bCs/>
          <w:color w:val="000000" w:themeColor="text1"/>
          <w:sz w:val="22"/>
          <w:szCs w:val="22"/>
        </w:rPr>
        <w:t>шумозащитных</w:t>
      </w:r>
      <w:proofErr w:type="spellEnd"/>
      <w:r w:rsidRPr="00101D44">
        <w:rPr>
          <w:rFonts w:ascii="Arial" w:hAnsi="Arial" w:cs="Arial"/>
          <w:bCs/>
          <w:color w:val="000000" w:themeColor="text1"/>
          <w:sz w:val="22"/>
          <w:szCs w:val="22"/>
        </w:rPr>
        <w:t xml:space="preserve"> </w:t>
      </w:r>
      <w:proofErr w:type="spellStart"/>
      <w:r w:rsidRPr="00101D44">
        <w:rPr>
          <w:rFonts w:ascii="Arial" w:hAnsi="Arial" w:cs="Arial"/>
          <w:bCs/>
          <w:color w:val="000000" w:themeColor="text1"/>
          <w:sz w:val="22"/>
          <w:szCs w:val="22"/>
        </w:rPr>
        <w:t>проветривателей</w:t>
      </w:r>
      <w:proofErr w:type="spellEnd"/>
      <w:r w:rsidRPr="00101D44">
        <w:rPr>
          <w:rFonts w:ascii="Arial" w:hAnsi="Arial" w:cs="Arial"/>
          <w:bCs/>
          <w:color w:val="000000" w:themeColor="text1"/>
          <w:sz w:val="22"/>
          <w:szCs w:val="22"/>
        </w:rPr>
        <w:t xml:space="preserve"> (ПШУ) для обеспечения нормативных уровней шума и условий воздухообмена в оконных заполнениях;</w:t>
      </w:r>
    </w:p>
    <w:p w:rsidR="00213ADF" w:rsidRPr="00101D44" w:rsidRDefault="00213ADF" w:rsidP="00213ADF">
      <w:pPr>
        <w:tabs>
          <w:tab w:val="num" w:pos="709"/>
        </w:tabs>
        <w:ind w:firstLine="652"/>
        <w:jc w:val="both"/>
        <w:rPr>
          <w:rFonts w:ascii="Arial" w:hAnsi="Arial" w:cs="Arial"/>
          <w:bCs/>
          <w:color w:val="000000" w:themeColor="text1"/>
          <w:sz w:val="22"/>
          <w:szCs w:val="22"/>
        </w:rPr>
      </w:pPr>
      <w:r w:rsidRPr="00101D44">
        <w:rPr>
          <w:rFonts w:ascii="Arial" w:hAnsi="Arial" w:cs="Arial"/>
          <w:bCs/>
          <w:color w:val="000000" w:themeColor="text1"/>
          <w:sz w:val="22"/>
          <w:szCs w:val="22"/>
        </w:rPr>
        <w:t>- создание зеленых защитных полос вдоль автомобильных дорог;</w:t>
      </w:r>
    </w:p>
    <w:p w:rsidR="00213ADF" w:rsidRPr="00101D44" w:rsidRDefault="00213ADF" w:rsidP="00213ADF">
      <w:pPr>
        <w:tabs>
          <w:tab w:val="num" w:pos="709"/>
        </w:tabs>
        <w:ind w:firstLine="652"/>
        <w:jc w:val="both"/>
        <w:rPr>
          <w:rFonts w:ascii="Arial" w:hAnsi="Arial" w:cs="Arial"/>
          <w:bCs/>
          <w:color w:val="000000" w:themeColor="text1"/>
          <w:sz w:val="22"/>
          <w:szCs w:val="22"/>
        </w:rPr>
      </w:pPr>
      <w:r w:rsidRPr="00101D44">
        <w:rPr>
          <w:rFonts w:ascii="Arial" w:hAnsi="Arial" w:cs="Arial"/>
          <w:bCs/>
          <w:color w:val="000000" w:themeColor="text1"/>
          <w:sz w:val="22"/>
          <w:szCs w:val="22"/>
        </w:rPr>
        <w:t>- организация стационарных постов наблюдения за состоянием атмосферного воздуха.</w:t>
      </w:r>
    </w:p>
    <w:p w:rsidR="00213ADF" w:rsidRPr="00995661" w:rsidRDefault="00213ADF" w:rsidP="00213ADF">
      <w:pPr>
        <w:tabs>
          <w:tab w:val="num" w:pos="709"/>
        </w:tabs>
        <w:ind w:firstLine="652"/>
        <w:jc w:val="both"/>
        <w:rPr>
          <w:rFonts w:ascii="Arial" w:hAnsi="Arial" w:cs="Arial"/>
          <w:b/>
          <w:color w:val="000000" w:themeColor="text1"/>
        </w:rPr>
      </w:pPr>
    </w:p>
    <w:tbl>
      <w:tblPr>
        <w:tblW w:w="10141" w:type="dxa"/>
        <w:tblLook w:val="04A0"/>
      </w:tblPr>
      <w:tblGrid>
        <w:gridCol w:w="1151"/>
        <w:gridCol w:w="8990"/>
      </w:tblGrid>
      <w:tr w:rsidR="00213ADF" w:rsidRPr="00F35FE5" w:rsidTr="005633F8">
        <w:trPr>
          <w:trHeight w:val="70"/>
        </w:trPr>
        <w:tc>
          <w:tcPr>
            <w:tcW w:w="1151" w:type="dxa"/>
            <w:vAlign w:val="center"/>
          </w:tcPr>
          <w:p w:rsidR="00213ADF" w:rsidRPr="000E6AC1" w:rsidRDefault="00213ADF" w:rsidP="005633F8">
            <w:pPr>
              <w:autoSpaceDE w:val="0"/>
              <w:autoSpaceDN w:val="0"/>
              <w:adjustRightInd w:val="0"/>
              <w:rPr>
                <w:rFonts w:ascii="Arial" w:hAnsi="Arial" w:cs="Arial"/>
                <w:color w:val="365F91" w:themeColor="accent1" w:themeShade="BF"/>
              </w:rPr>
            </w:pPr>
            <w:r w:rsidRPr="000E6AC1">
              <w:rPr>
                <w:rFonts w:ascii="Arial" w:hAnsi="Arial" w:cs="Arial"/>
                <w:b/>
                <w:bCs/>
                <w:color w:val="365F91" w:themeColor="accent1" w:themeShade="BF"/>
              </w:rPr>
              <w:t>3.6</w:t>
            </w:r>
          </w:p>
        </w:tc>
        <w:tc>
          <w:tcPr>
            <w:tcW w:w="8990" w:type="dxa"/>
            <w:vAlign w:val="center"/>
          </w:tcPr>
          <w:p w:rsidR="00213ADF" w:rsidRPr="000E6AC1" w:rsidRDefault="00213ADF" w:rsidP="005633F8">
            <w:pPr>
              <w:autoSpaceDE w:val="0"/>
              <w:autoSpaceDN w:val="0"/>
              <w:adjustRightInd w:val="0"/>
              <w:rPr>
                <w:rFonts w:ascii="Arial" w:hAnsi="Arial" w:cs="Arial"/>
                <w:color w:val="365F91" w:themeColor="accent1" w:themeShade="BF"/>
              </w:rPr>
            </w:pPr>
            <w:r w:rsidRPr="000E6AC1">
              <w:rPr>
                <w:rFonts w:ascii="Arial" w:hAnsi="Arial" w:cs="Arial"/>
                <w:b/>
                <w:bCs/>
                <w:color w:val="365F91" w:themeColor="accent1" w:themeShade="BF"/>
              </w:rPr>
              <w:t>ОХРАНА ВОДНЫХ РЕСУРСОВ</w:t>
            </w:r>
          </w:p>
        </w:tc>
      </w:tr>
    </w:tbl>
    <w:p w:rsidR="00213ADF" w:rsidRPr="000E6AC1" w:rsidRDefault="00213ADF" w:rsidP="00213ADF">
      <w:pPr>
        <w:autoSpaceDE w:val="0"/>
        <w:autoSpaceDN w:val="0"/>
        <w:adjustRightInd w:val="0"/>
        <w:jc w:val="both"/>
        <w:rPr>
          <w:rFonts w:ascii="Arial" w:hAnsi="Arial" w:cs="Arial"/>
          <w:b/>
          <w:bCs/>
        </w:rPr>
      </w:pPr>
    </w:p>
    <w:p w:rsidR="00213ADF" w:rsidRPr="00101D44" w:rsidRDefault="00213ADF" w:rsidP="00213ADF">
      <w:pPr>
        <w:autoSpaceDE w:val="0"/>
        <w:autoSpaceDN w:val="0"/>
        <w:adjustRightInd w:val="0"/>
        <w:jc w:val="both"/>
        <w:rPr>
          <w:rFonts w:ascii="Arial" w:hAnsi="Arial" w:cs="Arial"/>
          <w:b/>
          <w:bCs/>
          <w:sz w:val="22"/>
          <w:szCs w:val="22"/>
        </w:rPr>
      </w:pPr>
      <w:r w:rsidRPr="00101D44">
        <w:rPr>
          <w:rFonts w:ascii="Arial" w:hAnsi="Arial" w:cs="Arial"/>
          <w:b/>
          <w:bCs/>
          <w:sz w:val="22"/>
          <w:szCs w:val="22"/>
        </w:rPr>
        <w:t>3.6.1 ОЦЕНКА СОСТОЯНИЯ ПОВЕРХНОСТНЫХ ВОД</w:t>
      </w: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xml:space="preserve">Гидрографическая сеть на территории Большеигнатовского сельского поселения представлена </w:t>
      </w:r>
      <w:proofErr w:type="spellStart"/>
      <w:r w:rsidRPr="00101D44">
        <w:rPr>
          <w:rFonts w:ascii="Arial" w:hAnsi="Arial" w:cs="Arial"/>
          <w:color w:val="000000" w:themeColor="text1"/>
          <w:sz w:val="22"/>
          <w:szCs w:val="22"/>
        </w:rPr>
        <w:t>руч</w:t>
      </w:r>
      <w:proofErr w:type="spellEnd"/>
      <w:r w:rsidRPr="00101D44">
        <w:rPr>
          <w:rFonts w:ascii="Arial" w:hAnsi="Arial" w:cs="Arial"/>
          <w:color w:val="000000" w:themeColor="text1"/>
          <w:sz w:val="22"/>
          <w:szCs w:val="22"/>
        </w:rPr>
        <w:t xml:space="preserve">. </w:t>
      </w:r>
      <w:proofErr w:type="spellStart"/>
      <w:r w:rsidRPr="00101D44">
        <w:rPr>
          <w:rFonts w:ascii="Arial" w:hAnsi="Arial" w:cs="Arial"/>
          <w:color w:val="000000" w:themeColor="text1"/>
          <w:sz w:val="22"/>
          <w:szCs w:val="22"/>
        </w:rPr>
        <w:t>Большеигнатовский</w:t>
      </w:r>
      <w:proofErr w:type="spellEnd"/>
      <w:r w:rsidRPr="00101D44">
        <w:rPr>
          <w:rFonts w:ascii="Arial" w:hAnsi="Arial" w:cs="Arial"/>
          <w:color w:val="000000" w:themeColor="text1"/>
          <w:sz w:val="22"/>
          <w:szCs w:val="22"/>
        </w:rPr>
        <w:t xml:space="preserve"> и </w:t>
      </w:r>
      <w:proofErr w:type="spellStart"/>
      <w:r w:rsidRPr="00101D44">
        <w:rPr>
          <w:rFonts w:ascii="Arial" w:hAnsi="Arial" w:cs="Arial"/>
          <w:color w:val="000000" w:themeColor="text1"/>
          <w:sz w:val="22"/>
          <w:szCs w:val="22"/>
        </w:rPr>
        <w:t>Чечера</w:t>
      </w:r>
      <w:proofErr w:type="spellEnd"/>
      <w:r w:rsidRPr="00101D44">
        <w:rPr>
          <w:rFonts w:ascii="Arial" w:hAnsi="Arial" w:cs="Arial"/>
          <w:color w:val="000000" w:themeColor="text1"/>
          <w:sz w:val="22"/>
          <w:szCs w:val="22"/>
        </w:rPr>
        <w:t xml:space="preserve">, а также каскадом прудов. Ручей </w:t>
      </w:r>
      <w:proofErr w:type="spellStart"/>
      <w:r w:rsidRPr="00101D44">
        <w:rPr>
          <w:rFonts w:ascii="Arial" w:hAnsi="Arial" w:cs="Arial"/>
          <w:color w:val="000000" w:themeColor="text1"/>
          <w:sz w:val="22"/>
          <w:szCs w:val="22"/>
        </w:rPr>
        <w:t>Чечера</w:t>
      </w:r>
      <w:proofErr w:type="spellEnd"/>
      <w:r w:rsidRPr="00101D44">
        <w:rPr>
          <w:rFonts w:ascii="Arial" w:hAnsi="Arial" w:cs="Arial"/>
          <w:color w:val="000000" w:themeColor="text1"/>
          <w:sz w:val="22"/>
          <w:szCs w:val="22"/>
        </w:rPr>
        <w:t xml:space="preserve"> протекает по восточной границе  сельского поселения в направлении с юга на север. </w:t>
      </w:r>
    </w:p>
    <w:p w:rsidR="00213ADF" w:rsidRPr="00101D44" w:rsidRDefault="00213ADF" w:rsidP="00213ADF">
      <w:pPr>
        <w:autoSpaceDE w:val="0"/>
        <w:autoSpaceDN w:val="0"/>
        <w:adjustRightInd w:val="0"/>
        <w:ind w:firstLine="652"/>
        <w:jc w:val="both"/>
        <w:rPr>
          <w:rFonts w:ascii="Arial" w:hAnsi="Arial" w:cs="Arial"/>
          <w:bCs/>
          <w:color w:val="000000" w:themeColor="text1"/>
          <w:sz w:val="22"/>
          <w:szCs w:val="22"/>
        </w:rPr>
      </w:pPr>
      <w:r w:rsidRPr="00101D44">
        <w:rPr>
          <w:rFonts w:ascii="Arial" w:hAnsi="Arial" w:cs="Arial"/>
          <w:bCs/>
          <w:color w:val="000000" w:themeColor="text1"/>
          <w:sz w:val="22"/>
          <w:szCs w:val="22"/>
        </w:rPr>
        <w:t xml:space="preserve">Питание водных объектов смешанное с преобладанием </w:t>
      </w:r>
      <w:proofErr w:type="gramStart"/>
      <w:r w:rsidRPr="00101D44">
        <w:rPr>
          <w:rFonts w:ascii="Arial" w:hAnsi="Arial" w:cs="Arial"/>
          <w:bCs/>
          <w:color w:val="000000" w:themeColor="text1"/>
          <w:sz w:val="22"/>
          <w:szCs w:val="22"/>
        </w:rPr>
        <w:t>снегового</w:t>
      </w:r>
      <w:proofErr w:type="gramEnd"/>
      <w:r w:rsidRPr="00101D44">
        <w:rPr>
          <w:rFonts w:ascii="Arial" w:hAnsi="Arial" w:cs="Arial"/>
          <w:bCs/>
          <w:color w:val="000000" w:themeColor="text1"/>
          <w:sz w:val="22"/>
          <w:szCs w:val="22"/>
        </w:rPr>
        <w:t>. Средняя продолжительность половодья составляет 20-30 дней.</w:t>
      </w: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По днищам оврагов и балок протекают небольшие ручьи, питаемые ключами.</w:t>
      </w: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На водоразделе, грунтовые воды находятся на значительной глубине, от 2 до 5 метров и заметного  влияния на почвообразование не оказывает.</w:t>
      </w: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xml:space="preserve">Минерализация вод рек района меняется в пределах 300-1000 мг/л. Концентрация отдельных элементов составляет (мг/л) НСО3  232 – 402, SO4 16 – 178, </w:t>
      </w:r>
      <w:proofErr w:type="spellStart"/>
      <w:r w:rsidRPr="00101D44">
        <w:rPr>
          <w:rFonts w:ascii="Arial" w:hAnsi="Arial" w:cs="Arial"/>
          <w:color w:val="000000" w:themeColor="text1"/>
          <w:sz w:val="22"/>
          <w:szCs w:val="22"/>
        </w:rPr>
        <w:t>Ca</w:t>
      </w:r>
      <w:proofErr w:type="spellEnd"/>
      <w:r w:rsidRPr="00101D44">
        <w:rPr>
          <w:rFonts w:ascii="Arial" w:hAnsi="Arial" w:cs="Arial"/>
          <w:color w:val="000000" w:themeColor="text1"/>
          <w:sz w:val="22"/>
          <w:szCs w:val="22"/>
        </w:rPr>
        <w:t xml:space="preserve"> 54 – 120,  </w:t>
      </w:r>
      <w:proofErr w:type="spellStart"/>
      <w:r w:rsidRPr="00101D44">
        <w:rPr>
          <w:rFonts w:ascii="Arial" w:hAnsi="Arial" w:cs="Arial"/>
          <w:color w:val="000000" w:themeColor="text1"/>
          <w:sz w:val="22"/>
          <w:szCs w:val="22"/>
        </w:rPr>
        <w:t>Na</w:t>
      </w:r>
      <w:proofErr w:type="spellEnd"/>
      <w:r w:rsidRPr="00101D44">
        <w:rPr>
          <w:rFonts w:ascii="Arial" w:hAnsi="Arial" w:cs="Arial"/>
          <w:color w:val="000000" w:themeColor="text1"/>
          <w:sz w:val="22"/>
          <w:szCs w:val="22"/>
        </w:rPr>
        <w:t xml:space="preserve"> 2 – 35, </w:t>
      </w:r>
      <w:proofErr w:type="spellStart"/>
      <w:r w:rsidRPr="00101D44">
        <w:rPr>
          <w:rFonts w:ascii="Arial" w:hAnsi="Arial" w:cs="Arial"/>
          <w:color w:val="000000" w:themeColor="text1"/>
          <w:sz w:val="22"/>
          <w:szCs w:val="22"/>
        </w:rPr>
        <w:t>Cl</w:t>
      </w:r>
      <w:proofErr w:type="spellEnd"/>
      <w:r w:rsidRPr="00101D44">
        <w:rPr>
          <w:rFonts w:ascii="Arial" w:hAnsi="Arial" w:cs="Arial"/>
          <w:color w:val="000000" w:themeColor="text1"/>
          <w:sz w:val="22"/>
          <w:szCs w:val="22"/>
        </w:rPr>
        <w:t xml:space="preserve"> 2 - 35,  </w:t>
      </w:r>
      <w:proofErr w:type="spellStart"/>
      <w:r w:rsidRPr="00101D44">
        <w:rPr>
          <w:rFonts w:ascii="Arial" w:hAnsi="Arial" w:cs="Arial"/>
          <w:color w:val="000000" w:themeColor="text1"/>
          <w:sz w:val="22"/>
          <w:szCs w:val="22"/>
        </w:rPr>
        <w:t>Mg</w:t>
      </w:r>
      <w:proofErr w:type="spellEnd"/>
      <w:r w:rsidRPr="00101D44">
        <w:rPr>
          <w:rFonts w:ascii="Arial" w:hAnsi="Arial" w:cs="Arial"/>
          <w:color w:val="000000" w:themeColor="text1"/>
          <w:sz w:val="22"/>
          <w:szCs w:val="22"/>
        </w:rPr>
        <w:t xml:space="preserve"> 10 – 21.</w:t>
      </w: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Основное влияние на загрязнение вод оказывают не очищенные сточные воды.</w:t>
      </w: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proofErr w:type="gramStart"/>
      <w:r w:rsidRPr="00101D44">
        <w:rPr>
          <w:rFonts w:ascii="Arial" w:hAnsi="Arial" w:cs="Arial"/>
          <w:color w:val="000000" w:themeColor="text1"/>
          <w:sz w:val="22"/>
          <w:szCs w:val="22"/>
        </w:rPr>
        <w:t>На территории Большеигнатовского сельского канализационные очистные сооружения отсутствуют.</w:t>
      </w:r>
      <w:proofErr w:type="gramEnd"/>
    </w:p>
    <w:p w:rsidR="00213ADF" w:rsidRPr="00101D44" w:rsidRDefault="00213ADF" w:rsidP="00213ADF">
      <w:pPr>
        <w:tabs>
          <w:tab w:val="left" w:pos="0"/>
        </w:tabs>
        <w:ind w:firstLine="652"/>
        <w:jc w:val="both"/>
        <w:rPr>
          <w:rFonts w:ascii="Arial" w:hAnsi="Arial" w:cs="Arial"/>
          <w:sz w:val="22"/>
          <w:szCs w:val="22"/>
        </w:rPr>
      </w:pPr>
      <w:proofErr w:type="gramStart"/>
      <w:r w:rsidRPr="00101D44">
        <w:rPr>
          <w:rFonts w:ascii="Arial" w:hAnsi="Arial" w:cs="Arial"/>
          <w:color w:val="000000" w:themeColor="text1"/>
          <w:sz w:val="22"/>
          <w:szCs w:val="22"/>
        </w:rPr>
        <w:t xml:space="preserve">Преобладающими веществами, загрязняющими водоемы, остаются фенолы, нефтепродукты, ПАВ, соединения железа, азота, </w:t>
      </w:r>
      <w:proofErr w:type="spellStart"/>
      <w:r w:rsidRPr="00101D44">
        <w:rPr>
          <w:rFonts w:ascii="Arial" w:hAnsi="Arial" w:cs="Arial"/>
          <w:color w:val="000000" w:themeColor="text1"/>
          <w:sz w:val="22"/>
          <w:szCs w:val="22"/>
        </w:rPr>
        <w:t>легкоокисляемые</w:t>
      </w:r>
      <w:proofErr w:type="spellEnd"/>
      <w:r w:rsidRPr="00101D44">
        <w:rPr>
          <w:rFonts w:ascii="Arial" w:hAnsi="Arial" w:cs="Arial"/>
          <w:color w:val="000000" w:themeColor="text1"/>
          <w:sz w:val="22"/>
          <w:szCs w:val="22"/>
        </w:rPr>
        <w:t xml:space="preserve"> органические вещества, а также микробиологические загрязнения. </w:t>
      </w:r>
      <w:proofErr w:type="gramEnd"/>
    </w:p>
    <w:p w:rsidR="00213ADF" w:rsidRPr="00101D44" w:rsidRDefault="00213ADF" w:rsidP="00213ADF">
      <w:pPr>
        <w:tabs>
          <w:tab w:val="left" w:pos="0"/>
        </w:tabs>
        <w:ind w:firstLine="652"/>
        <w:jc w:val="both"/>
        <w:rPr>
          <w:rFonts w:ascii="Arial" w:hAnsi="Arial" w:cs="Arial"/>
          <w:sz w:val="22"/>
          <w:szCs w:val="22"/>
        </w:rPr>
      </w:pPr>
      <w:r w:rsidRPr="00101D44">
        <w:rPr>
          <w:rFonts w:ascii="Arial" w:hAnsi="Arial" w:cs="Arial"/>
          <w:sz w:val="22"/>
          <w:szCs w:val="22"/>
        </w:rPr>
        <w:t xml:space="preserve">В целом, на территории Большеигнатовского сельского поселения повсеместно наблюдается ухудшение качества поверхностных вод (и снижения качества питьевой воды), причинами которого являются:  </w:t>
      </w:r>
    </w:p>
    <w:p w:rsidR="00213ADF" w:rsidRPr="00101D44" w:rsidRDefault="00213ADF" w:rsidP="00213ADF">
      <w:pPr>
        <w:ind w:firstLine="652"/>
        <w:jc w:val="both"/>
        <w:rPr>
          <w:rFonts w:ascii="Arial" w:hAnsi="Arial" w:cs="Arial"/>
          <w:sz w:val="22"/>
          <w:szCs w:val="22"/>
        </w:rPr>
      </w:pPr>
      <w:r w:rsidRPr="00101D44">
        <w:rPr>
          <w:rFonts w:ascii="Arial" w:hAnsi="Arial" w:cs="Arial"/>
          <w:sz w:val="22"/>
          <w:szCs w:val="22"/>
        </w:rPr>
        <w:t>- высокая изношенность инженерных сетей;</w:t>
      </w:r>
    </w:p>
    <w:p w:rsidR="00213ADF" w:rsidRPr="00101D44" w:rsidRDefault="00213ADF" w:rsidP="00213ADF">
      <w:pPr>
        <w:ind w:firstLine="652"/>
        <w:jc w:val="both"/>
        <w:rPr>
          <w:rFonts w:ascii="Arial" w:hAnsi="Arial" w:cs="Arial"/>
          <w:sz w:val="22"/>
          <w:szCs w:val="22"/>
        </w:rPr>
      </w:pPr>
      <w:r w:rsidRPr="00101D44">
        <w:rPr>
          <w:rFonts w:ascii="Arial" w:hAnsi="Arial" w:cs="Arial"/>
          <w:sz w:val="22"/>
          <w:szCs w:val="22"/>
        </w:rPr>
        <w:t>- низкий уровень внедрения новых технологий;</w:t>
      </w:r>
    </w:p>
    <w:p w:rsidR="00213ADF" w:rsidRPr="00101D44" w:rsidRDefault="00213ADF" w:rsidP="00213ADF">
      <w:pPr>
        <w:ind w:firstLine="652"/>
        <w:jc w:val="both"/>
        <w:rPr>
          <w:rFonts w:ascii="Arial" w:hAnsi="Arial" w:cs="Arial"/>
          <w:sz w:val="22"/>
          <w:szCs w:val="22"/>
        </w:rPr>
      </w:pPr>
      <w:r w:rsidRPr="00101D44">
        <w:rPr>
          <w:rFonts w:ascii="Arial" w:hAnsi="Arial" w:cs="Arial"/>
          <w:sz w:val="22"/>
          <w:szCs w:val="22"/>
        </w:rPr>
        <w:t xml:space="preserve">- отсутствие очистных сооружений в сельской местности; </w:t>
      </w:r>
    </w:p>
    <w:p w:rsidR="00213ADF" w:rsidRPr="00101D44" w:rsidRDefault="00213ADF" w:rsidP="00213ADF">
      <w:pPr>
        <w:pStyle w:val="ac"/>
        <w:tabs>
          <w:tab w:val="left" w:pos="9214"/>
        </w:tabs>
        <w:suppressAutoHyphens/>
        <w:spacing w:line="276" w:lineRule="auto"/>
        <w:ind w:left="0" w:right="0" w:firstLine="652"/>
        <w:rPr>
          <w:rFonts w:ascii="Arial" w:hAnsi="Arial" w:cs="Arial"/>
          <w:sz w:val="22"/>
          <w:szCs w:val="22"/>
        </w:rPr>
      </w:pPr>
      <w:r w:rsidRPr="00101D44">
        <w:rPr>
          <w:rFonts w:ascii="Arial" w:hAnsi="Arial" w:cs="Arial"/>
          <w:sz w:val="22"/>
          <w:szCs w:val="22"/>
        </w:rPr>
        <w:t>- значительное количество не канализованного жилого фонда;</w:t>
      </w:r>
    </w:p>
    <w:p w:rsidR="00213ADF" w:rsidRPr="00101D44" w:rsidRDefault="00213ADF" w:rsidP="00213ADF">
      <w:pPr>
        <w:pStyle w:val="ac"/>
        <w:tabs>
          <w:tab w:val="left" w:pos="9214"/>
        </w:tabs>
        <w:suppressAutoHyphens/>
        <w:spacing w:line="276" w:lineRule="auto"/>
        <w:ind w:left="0" w:right="0" w:firstLine="652"/>
        <w:rPr>
          <w:rFonts w:ascii="Arial" w:hAnsi="Arial" w:cs="Arial"/>
          <w:sz w:val="22"/>
          <w:szCs w:val="22"/>
        </w:rPr>
      </w:pPr>
      <w:r w:rsidRPr="00101D44">
        <w:rPr>
          <w:rFonts w:ascii="Arial" w:hAnsi="Arial" w:cs="Arial"/>
          <w:sz w:val="22"/>
          <w:szCs w:val="22"/>
        </w:rPr>
        <w:t>-  нарушения водного законодательства.</w:t>
      </w:r>
    </w:p>
    <w:p w:rsidR="00213ADF" w:rsidRPr="00101D44" w:rsidRDefault="00213ADF" w:rsidP="00213ADF">
      <w:pPr>
        <w:ind w:firstLine="652"/>
        <w:jc w:val="both"/>
        <w:rPr>
          <w:rFonts w:ascii="Arial" w:hAnsi="Arial" w:cs="Arial"/>
          <w:sz w:val="22"/>
          <w:szCs w:val="22"/>
        </w:rPr>
      </w:pPr>
      <w:r w:rsidRPr="00101D44">
        <w:rPr>
          <w:rFonts w:ascii="Arial" w:hAnsi="Arial" w:cs="Arial"/>
          <w:sz w:val="22"/>
          <w:szCs w:val="22"/>
        </w:rPr>
        <w:t>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w:t>
      </w:r>
    </w:p>
    <w:p w:rsidR="00213ADF" w:rsidRPr="00101D44" w:rsidRDefault="00213ADF" w:rsidP="00213ADF">
      <w:pPr>
        <w:ind w:firstLine="652"/>
        <w:jc w:val="both"/>
        <w:rPr>
          <w:rFonts w:ascii="Arial" w:hAnsi="Arial" w:cs="Arial"/>
          <w:sz w:val="22"/>
          <w:szCs w:val="22"/>
        </w:rPr>
      </w:pPr>
      <w:r w:rsidRPr="00101D44">
        <w:rPr>
          <w:rFonts w:ascii="Arial" w:hAnsi="Arial" w:cs="Arial"/>
          <w:sz w:val="22"/>
          <w:szCs w:val="22"/>
        </w:rPr>
        <w:t>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w:t>
      </w:r>
    </w:p>
    <w:p w:rsidR="00213ADF" w:rsidRPr="00101D44" w:rsidRDefault="00213ADF" w:rsidP="00213ADF">
      <w:pPr>
        <w:shd w:val="clear" w:color="auto" w:fill="FFFFFF"/>
        <w:tabs>
          <w:tab w:val="center" w:pos="142"/>
        </w:tabs>
        <w:autoSpaceDE w:val="0"/>
        <w:autoSpaceDN w:val="0"/>
        <w:adjustRightInd w:val="0"/>
        <w:ind w:firstLine="652"/>
        <w:jc w:val="both"/>
        <w:rPr>
          <w:rFonts w:ascii="Arial" w:hAnsi="Arial" w:cs="Arial"/>
          <w:sz w:val="22"/>
          <w:szCs w:val="22"/>
        </w:rPr>
      </w:pPr>
      <w:r w:rsidRPr="00101D44">
        <w:rPr>
          <w:rFonts w:ascii="Arial" w:hAnsi="Arial" w:cs="Arial"/>
          <w:sz w:val="22"/>
          <w:szCs w:val="22"/>
        </w:rPr>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213ADF" w:rsidRPr="00101D44" w:rsidRDefault="00213ADF" w:rsidP="00213ADF">
      <w:pPr>
        <w:pStyle w:val="a9"/>
        <w:tabs>
          <w:tab w:val="center" w:pos="142"/>
        </w:tabs>
        <w:spacing w:before="0" w:beforeAutospacing="0" w:after="0" w:afterAutospacing="0" w:line="276" w:lineRule="auto"/>
        <w:ind w:firstLine="652"/>
        <w:jc w:val="both"/>
        <w:rPr>
          <w:rFonts w:ascii="Arial" w:hAnsi="Arial" w:cs="Arial"/>
          <w:sz w:val="22"/>
          <w:szCs w:val="22"/>
        </w:rPr>
      </w:pPr>
      <w:r w:rsidRPr="00101D44">
        <w:rPr>
          <w:rFonts w:ascii="Arial" w:hAnsi="Arial" w:cs="Arial"/>
          <w:sz w:val="22"/>
          <w:szCs w:val="22"/>
        </w:rPr>
        <w:t xml:space="preserve">В связи с </w:t>
      </w:r>
      <w:proofErr w:type="gramStart"/>
      <w:r w:rsidRPr="00101D44">
        <w:rPr>
          <w:rFonts w:ascii="Arial" w:hAnsi="Arial" w:cs="Arial"/>
          <w:sz w:val="22"/>
          <w:szCs w:val="22"/>
        </w:rPr>
        <w:t>изложенным</w:t>
      </w:r>
      <w:proofErr w:type="gramEnd"/>
      <w:r w:rsidRPr="00101D44">
        <w:rPr>
          <w:rFonts w:ascii="Arial" w:hAnsi="Arial" w:cs="Arial"/>
          <w:sz w:val="22"/>
          <w:szCs w:val="22"/>
        </w:rPr>
        <w:t xml:space="preserve">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ведению учета сброса сточных вод.</w:t>
      </w:r>
    </w:p>
    <w:p w:rsidR="00213ADF" w:rsidRPr="00101D44" w:rsidRDefault="00213ADF" w:rsidP="00213ADF">
      <w:pPr>
        <w:pStyle w:val="a9"/>
        <w:tabs>
          <w:tab w:val="center" w:pos="142"/>
        </w:tabs>
        <w:spacing w:before="0" w:beforeAutospacing="0" w:after="0" w:afterAutospacing="0" w:line="276" w:lineRule="auto"/>
        <w:ind w:firstLine="652"/>
        <w:jc w:val="both"/>
        <w:rPr>
          <w:rFonts w:ascii="Arial" w:hAnsi="Arial" w:cs="Arial"/>
          <w:sz w:val="22"/>
          <w:szCs w:val="22"/>
        </w:rPr>
      </w:pPr>
    </w:p>
    <w:p w:rsidR="00213ADF" w:rsidRPr="00101D44" w:rsidRDefault="00213ADF" w:rsidP="00213ADF">
      <w:pPr>
        <w:jc w:val="both"/>
        <w:rPr>
          <w:rFonts w:ascii="Arial" w:eastAsia="Calibri" w:hAnsi="Arial" w:cs="Arial"/>
          <w:b/>
          <w:sz w:val="22"/>
          <w:szCs w:val="22"/>
        </w:rPr>
      </w:pPr>
      <w:r w:rsidRPr="00101D44">
        <w:rPr>
          <w:rFonts w:ascii="Arial" w:eastAsia="Calibri" w:hAnsi="Arial" w:cs="Arial"/>
          <w:b/>
          <w:sz w:val="22"/>
          <w:szCs w:val="22"/>
        </w:rPr>
        <w:t>3.6.2 ВОДООХРАННЫЕ ЗОНЫ ОБЪЕКТОВ</w:t>
      </w:r>
    </w:p>
    <w:p w:rsidR="00213ADF" w:rsidRPr="00101D44" w:rsidRDefault="00213ADF" w:rsidP="00213ADF">
      <w:pPr>
        <w:pStyle w:val="a9"/>
        <w:tabs>
          <w:tab w:val="center" w:pos="142"/>
        </w:tabs>
        <w:spacing w:before="0" w:beforeAutospacing="0" w:after="0" w:afterAutospacing="0" w:line="276" w:lineRule="auto"/>
        <w:ind w:firstLine="652"/>
        <w:jc w:val="both"/>
        <w:rPr>
          <w:rFonts w:ascii="Arial" w:hAnsi="Arial" w:cs="Arial"/>
          <w:sz w:val="22"/>
          <w:szCs w:val="22"/>
        </w:rPr>
      </w:pPr>
      <w:r w:rsidRPr="00101D44">
        <w:rPr>
          <w:rFonts w:ascii="Arial" w:hAnsi="Arial" w:cs="Arial"/>
          <w:sz w:val="22"/>
          <w:szCs w:val="22"/>
        </w:rPr>
        <w:t xml:space="preserve">Чрезвычайно важным мероприятием по охране поверхностных вод является организация </w:t>
      </w:r>
      <w:proofErr w:type="spellStart"/>
      <w:r w:rsidRPr="00101D44">
        <w:rPr>
          <w:rFonts w:ascii="Arial" w:hAnsi="Arial" w:cs="Arial"/>
          <w:sz w:val="22"/>
          <w:szCs w:val="22"/>
        </w:rPr>
        <w:t>водоохранных</w:t>
      </w:r>
      <w:proofErr w:type="spellEnd"/>
      <w:r w:rsidRPr="00101D44">
        <w:rPr>
          <w:rFonts w:ascii="Arial" w:hAnsi="Arial" w:cs="Arial"/>
          <w:sz w:val="22"/>
          <w:szCs w:val="22"/>
        </w:rPr>
        <w:t xml:space="preserve"> зон и прибрежных защитных полос вдоль рек. </w:t>
      </w:r>
    </w:p>
    <w:p w:rsidR="00213ADF" w:rsidRPr="00101D44" w:rsidRDefault="00213ADF" w:rsidP="00213ADF">
      <w:pPr>
        <w:pStyle w:val="a9"/>
        <w:tabs>
          <w:tab w:val="center" w:pos="142"/>
        </w:tabs>
        <w:spacing w:before="0" w:beforeAutospacing="0" w:after="0" w:afterAutospacing="0" w:line="276" w:lineRule="auto"/>
        <w:ind w:firstLine="652"/>
        <w:jc w:val="both"/>
        <w:rPr>
          <w:rFonts w:ascii="Arial" w:hAnsi="Arial" w:cs="Arial"/>
          <w:sz w:val="22"/>
          <w:szCs w:val="22"/>
        </w:rPr>
      </w:pPr>
      <w:proofErr w:type="spellStart"/>
      <w:proofErr w:type="gramStart"/>
      <w:r w:rsidRPr="00101D44">
        <w:rPr>
          <w:rFonts w:ascii="Arial" w:hAnsi="Arial" w:cs="Arial"/>
          <w:sz w:val="22"/>
          <w:szCs w:val="22"/>
        </w:rPr>
        <w:t>Водоохранными</w:t>
      </w:r>
      <w:proofErr w:type="spellEnd"/>
      <w:r w:rsidRPr="00101D44">
        <w:rPr>
          <w:rFonts w:ascii="Arial" w:hAnsi="Arial" w:cs="Arial"/>
          <w:sz w:val="22"/>
          <w:szCs w:val="22"/>
        </w:rPr>
        <w:t xml:space="preserve">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roofErr w:type="gramEnd"/>
    </w:p>
    <w:p w:rsidR="00213ADF" w:rsidRPr="00101D44" w:rsidRDefault="00213ADF" w:rsidP="00213ADF">
      <w:pPr>
        <w:pStyle w:val="a9"/>
        <w:tabs>
          <w:tab w:val="center" w:pos="142"/>
        </w:tabs>
        <w:spacing w:before="0" w:beforeAutospacing="0" w:after="0" w:afterAutospacing="0" w:line="276" w:lineRule="auto"/>
        <w:ind w:firstLine="652"/>
        <w:jc w:val="both"/>
        <w:rPr>
          <w:rFonts w:ascii="Arial" w:hAnsi="Arial" w:cs="Arial"/>
          <w:sz w:val="22"/>
          <w:szCs w:val="22"/>
        </w:rPr>
      </w:pPr>
      <w:proofErr w:type="spellStart"/>
      <w:r w:rsidRPr="00101D44">
        <w:rPr>
          <w:rFonts w:ascii="Arial" w:hAnsi="Arial" w:cs="Arial"/>
          <w:sz w:val="22"/>
          <w:szCs w:val="22"/>
        </w:rPr>
        <w:t>Водоохранные</w:t>
      </w:r>
      <w:proofErr w:type="spellEnd"/>
      <w:r w:rsidRPr="00101D44">
        <w:rPr>
          <w:rFonts w:ascii="Arial" w:hAnsi="Arial" w:cs="Arial"/>
          <w:sz w:val="22"/>
          <w:szCs w:val="22"/>
        </w:rPr>
        <w:t xml:space="preserve"> зоны и прибрежные защитные полосы устанавливаются в соответствии со статьями 6 и 65 «Водного кодекса Российской Федерации» №74-ФЗ от 3 июня 2006 г. (с изменениями на 19 июня 2007 года). В границах </w:t>
      </w:r>
      <w:proofErr w:type="spellStart"/>
      <w:r w:rsidRPr="00101D44">
        <w:rPr>
          <w:rFonts w:ascii="Arial" w:hAnsi="Arial" w:cs="Arial"/>
          <w:sz w:val="22"/>
          <w:szCs w:val="22"/>
        </w:rPr>
        <w:t>водоохранных</w:t>
      </w:r>
      <w:proofErr w:type="spellEnd"/>
      <w:r w:rsidRPr="00101D44">
        <w:rPr>
          <w:rFonts w:ascii="Arial" w:hAnsi="Arial" w:cs="Arial"/>
          <w:sz w:val="22"/>
          <w:szCs w:val="22"/>
        </w:rPr>
        <w:t xml:space="preserve">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213ADF" w:rsidRPr="00101D44" w:rsidRDefault="00213ADF" w:rsidP="00213ADF">
      <w:pPr>
        <w:pStyle w:val="ConsPlusNormal"/>
        <w:widowControl/>
        <w:spacing w:line="276" w:lineRule="auto"/>
        <w:ind w:firstLine="652"/>
        <w:jc w:val="both"/>
        <w:rPr>
          <w:sz w:val="22"/>
          <w:szCs w:val="22"/>
        </w:rPr>
      </w:pPr>
      <w:r w:rsidRPr="00101D44">
        <w:rPr>
          <w:sz w:val="22"/>
          <w:szCs w:val="22"/>
        </w:rPr>
        <w:t xml:space="preserve">Ширина </w:t>
      </w:r>
      <w:proofErr w:type="spellStart"/>
      <w:r w:rsidRPr="00101D44">
        <w:rPr>
          <w:sz w:val="22"/>
          <w:szCs w:val="22"/>
        </w:rPr>
        <w:t>водоохранной</w:t>
      </w:r>
      <w:proofErr w:type="spellEnd"/>
      <w:r w:rsidRPr="00101D44">
        <w:rPr>
          <w:sz w:val="22"/>
          <w:szCs w:val="22"/>
        </w:rPr>
        <w:t xml:space="preserve"> зоны рек или ручьев устанавливается от их истока для рек или ручьев протяженностью:</w:t>
      </w:r>
    </w:p>
    <w:p w:rsidR="00213ADF" w:rsidRPr="00101D44" w:rsidRDefault="00213ADF" w:rsidP="00213ADF">
      <w:pPr>
        <w:pStyle w:val="ConsPlusNormal"/>
        <w:widowControl/>
        <w:spacing w:line="276" w:lineRule="auto"/>
        <w:ind w:firstLine="652"/>
        <w:jc w:val="both"/>
        <w:rPr>
          <w:sz w:val="22"/>
          <w:szCs w:val="22"/>
        </w:rPr>
      </w:pPr>
      <w:r w:rsidRPr="00101D44">
        <w:rPr>
          <w:sz w:val="22"/>
          <w:szCs w:val="22"/>
        </w:rPr>
        <w:t>1) до десяти километров - в размере пятидесяти метров;</w:t>
      </w:r>
    </w:p>
    <w:p w:rsidR="00213ADF" w:rsidRPr="00101D44" w:rsidRDefault="00213ADF" w:rsidP="00213ADF">
      <w:pPr>
        <w:pStyle w:val="ConsPlusNormal"/>
        <w:widowControl/>
        <w:spacing w:line="276" w:lineRule="auto"/>
        <w:ind w:firstLine="652"/>
        <w:jc w:val="both"/>
        <w:rPr>
          <w:sz w:val="22"/>
          <w:szCs w:val="22"/>
        </w:rPr>
      </w:pPr>
      <w:r w:rsidRPr="00101D44">
        <w:rPr>
          <w:sz w:val="22"/>
          <w:szCs w:val="22"/>
        </w:rPr>
        <w:t>2) от десяти до пятидесяти километров - в размере ста метров;</w:t>
      </w:r>
    </w:p>
    <w:p w:rsidR="00213ADF" w:rsidRPr="00101D44" w:rsidRDefault="00213ADF" w:rsidP="00213ADF">
      <w:pPr>
        <w:pStyle w:val="ConsPlusNormal"/>
        <w:widowControl/>
        <w:spacing w:line="276" w:lineRule="auto"/>
        <w:ind w:firstLine="652"/>
        <w:jc w:val="both"/>
        <w:rPr>
          <w:sz w:val="22"/>
          <w:szCs w:val="22"/>
        </w:rPr>
      </w:pPr>
      <w:r w:rsidRPr="00101D44">
        <w:rPr>
          <w:sz w:val="22"/>
          <w:szCs w:val="22"/>
        </w:rPr>
        <w:t>3) от пятидесяти километров и более - в размере двухсот метров.</w:t>
      </w:r>
    </w:p>
    <w:p w:rsidR="00213ADF" w:rsidRPr="00101D44" w:rsidRDefault="00213ADF" w:rsidP="00213ADF">
      <w:pPr>
        <w:pStyle w:val="ConsPlusNormal"/>
        <w:widowControl/>
        <w:spacing w:line="276" w:lineRule="auto"/>
        <w:ind w:firstLine="652"/>
        <w:jc w:val="both"/>
        <w:rPr>
          <w:rFonts w:eastAsia="Arial Unicode MS"/>
          <w:sz w:val="22"/>
          <w:szCs w:val="22"/>
        </w:rPr>
      </w:pPr>
      <w:r w:rsidRPr="00101D44">
        <w:rPr>
          <w:sz w:val="22"/>
          <w:szCs w:val="22"/>
        </w:rPr>
        <w:t xml:space="preserve">Для реки, ручья протяженностью менее десяти километров от истока до устья </w:t>
      </w:r>
      <w:proofErr w:type="spellStart"/>
      <w:r w:rsidRPr="00101D44">
        <w:rPr>
          <w:sz w:val="22"/>
          <w:szCs w:val="22"/>
        </w:rPr>
        <w:t>водоохранная</w:t>
      </w:r>
      <w:proofErr w:type="spellEnd"/>
      <w:r w:rsidRPr="00101D44">
        <w:rPr>
          <w:sz w:val="22"/>
          <w:szCs w:val="22"/>
        </w:rPr>
        <w:t xml:space="preserve"> зона совпадает с прибрежной защитной полосой. Радиус </w:t>
      </w:r>
      <w:proofErr w:type="spellStart"/>
      <w:r w:rsidRPr="00101D44">
        <w:rPr>
          <w:sz w:val="22"/>
          <w:szCs w:val="22"/>
        </w:rPr>
        <w:t>водоохранной</w:t>
      </w:r>
      <w:proofErr w:type="spellEnd"/>
      <w:r w:rsidRPr="00101D44">
        <w:rPr>
          <w:sz w:val="22"/>
          <w:szCs w:val="22"/>
        </w:rPr>
        <w:t xml:space="preserve"> зоны для истоков реки, ручья устанавливается в размере пятидесяти метров. </w:t>
      </w:r>
      <w:r w:rsidRPr="00101D44">
        <w:rPr>
          <w:rFonts w:eastAsia="Arial Unicode MS"/>
          <w:sz w:val="22"/>
          <w:szCs w:val="22"/>
        </w:rPr>
        <w:t>Основные характеристики наиболее значительных рек приведены в таблице (табл. 2.13).</w:t>
      </w:r>
    </w:p>
    <w:p w:rsidR="00213ADF" w:rsidRPr="00101D44" w:rsidRDefault="00213ADF" w:rsidP="00213ADF">
      <w:pPr>
        <w:rPr>
          <w:rFonts w:ascii="Arial" w:eastAsia="Arial Unicode MS" w:hAnsi="Arial" w:cs="Arial"/>
          <w:b/>
          <w:i/>
          <w:sz w:val="22"/>
          <w:szCs w:val="22"/>
        </w:rPr>
      </w:pPr>
      <w:r w:rsidRPr="00101D44">
        <w:rPr>
          <w:rFonts w:ascii="Arial" w:eastAsia="Arial Unicode MS" w:hAnsi="Arial" w:cs="Arial"/>
          <w:b/>
          <w:i/>
          <w:sz w:val="22"/>
          <w:szCs w:val="22"/>
        </w:rPr>
        <w:t>Таблица 2.13</w:t>
      </w:r>
    </w:p>
    <w:p w:rsidR="00213ADF" w:rsidRPr="00101D44" w:rsidRDefault="00213ADF" w:rsidP="00213ADF">
      <w:pPr>
        <w:rPr>
          <w:rFonts w:ascii="Arial" w:eastAsia="Arial Unicode MS" w:hAnsi="Arial" w:cs="Arial"/>
          <w:b/>
          <w:i/>
          <w:sz w:val="22"/>
          <w:szCs w:val="22"/>
        </w:rPr>
      </w:pPr>
      <w:r w:rsidRPr="00101D44">
        <w:rPr>
          <w:rFonts w:ascii="Arial" w:eastAsia="Arial Unicode MS" w:hAnsi="Arial" w:cs="Arial"/>
          <w:i/>
          <w:sz w:val="22"/>
          <w:szCs w:val="22"/>
        </w:rPr>
        <w:t>Размер водоохраной зоны и прибрежных защитных полос водных объектов Большеигнатовского сельского поселения</w:t>
      </w:r>
    </w:p>
    <w:tbl>
      <w:tblPr>
        <w:tblStyle w:val="11"/>
        <w:tblW w:w="10097" w:type="dxa"/>
        <w:tblInd w:w="-226" w:type="dxa"/>
        <w:tblLook w:val="01E0"/>
      </w:tblPr>
      <w:tblGrid>
        <w:gridCol w:w="692"/>
        <w:gridCol w:w="2374"/>
        <w:gridCol w:w="2339"/>
        <w:gridCol w:w="2200"/>
        <w:gridCol w:w="2492"/>
      </w:tblGrid>
      <w:tr w:rsidR="00213ADF" w:rsidRPr="00101D44" w:rsidTr="005633F8">
        <w:tc>
          <w:tcPr>
            <w:tcW w:w="0" w:type="auto"/>
          </w:tcPr>
          <w:p w:rsidR="00213ADF" w:rsidRPr="00101D44" w:rsidRDefault="00213ADF" w:rsidP="005633F8">
            <w:pPr>
              <w:spacing w:line="276" w:lineRule="auto"/>
              <w:jc w:val="center"/>
              <w:rPr>
                <w:rFonts w:ascii="Arial" w:hAnsi="Arial" w:cs="Arial"/>
                <w:b/>
              </w:rPr>
            </w:pPr>
            <w:r w:rsidRPr="00101D44">
              <w:rPr>
                <w:rFonts w:ascii="Arial" w:hAnsi="Arial" w:cs="Arial"/>
                <w:b/>
              </w:rPr>
              <w:t xml:space="preserve">№ </w:t>
            </w:r>
            <w:proofErr w:type="spellStart"/>
            <w:proofErr w:type="gramStart"/>
            <w:r w:rsidRPr="00101D44">
              <w:rPr>
                <w:rFonts w:ascii="Arial" w:hAnsi="Arial" w:cs="Arial"/>
                <w:b/>
              </w:rPr>
              <w:t>п</w:t>
            </w:r>
            <w:proofErr w:type="spellEnd"/>
            <w:proofErr w:type="gramEnd"/>
            <w:r w:rsidRPr="00101D44">
              <w:rPr>
                <w:rFonts w:ascii="Arial" w:hAnsi="Arial" w:cs="Arial"/>
                <w:b/>
              </w:rPr>
              <w:t>/п.</w:t>
            </w:r>
          </w:p>
        </w:tc>
        <w:tc>
          <w:tcPr>
            <w:tcW w:w="0" w:type="auto"/>
          </w:tcPr>
          <w:p w:rsidR="00213ADF" w:rsidRPr="00101D44" w:rsidRDefault="00213ADF" w:rsidP="005633F8">
            <w:pPr>
              <w:spacing w:line="276" w:lineRule="auto"/>
              <w:jc w:val="center"/>
              <w:rPr>
                <w:rFonts w:ascii="Arial" w:hAnsi="Arial" w:cs="Arial"/>
                <w:b/>
              </w:rPr>
            </w:pPr>
            <w:r w:rsidRPr="00101D44">
              <w:rPr>
                <w:rFonts w:ascii="Arial" w:hAnsi="Arial" w:cs="Arial"/>
                <w:b/>
              </w:rPr>
              <w:t>Наименование водного объекта</w:t>
            </w:r>
          </w:p>
        </w:tc>
        <w:tc>
          <w:tcPr>
            <w:tcW w:w="0" w:type="auto"/>
          </w:tcPr>
          <w:p w:rsidR="00213ADF" w:rsidRPr="00101D44" w:rsidRDefault="00213ADF" w:rsidP="005633F8">
            <w:pPr>
              <w:spacing w:line="276" w:lineRule="auto"/>
              <w:jc w:val="center"/>
              <w:rPr>
                <w:rFonts w:ascii="Arial" w:hAnsi="Arial" w:cs="Arial"/>
                <w:b/>
              </w:rPr>
            </w:pPr>
            <w:r w:rsidRPr="00101D44">
              <w:rPr>
                <w:rFonts w:ascii="Arial" w:hAnsi="Arial" w:cs="Arial"/>
                <w:b/>
              </w:rPr>
              <w:t xml:space="preserve">Протяженность водотока, </w:t>
            </w:r>
            <w:proofErr w:type="gramStart"/>
            <w:r w:rsidRPr="00101D44">
              <w:rPr>
                <w:rFonts w:ascii="Arial" w:hAnsi="Arial" w:cs="Arial"/>
                <w:b/>
              </w:rPr>
              <w:t>км</w:t>
            </w:r>
            <w:proofErr w:type="gramEnd"/>
          </w:p>
        </w:tc>
        <w:tc>
          <w:tcPr>
            <w:tcW w:w="0" w:type="auto"/>
          </w:tcPr>
          <w:p w:rsidR="00213ADF" w:rsidRPr="00101D44" w:rsidRDefault="00213ADF" w:rsidP="005633F8">
            <w:pPr>
              <w:spacing w:line="276" w:lineRule="auto"/>
              <w:jc w:val="center"/>
              <w:rPr>
                <w:rFonts w:ascii="Arial" w:hAnsi="Arial" w:cs="Arial"/>
                <w:b/>
              </w:rPr>
            </w:pPr>
            <w:r w:rsidRPr="00101D44">
              <w:rPr>
                <w:rFonts w:ascii="Arial" w:hAnsi="Arial" w:cs="Arial"/>
                <w:b/>
              </w:rPr>
              <w:t>Размер водоохраной зоны (м)</w:t>
            </w:r>
          </w:p>
        </w:tc>
        <w:tc>
          <w:tcPr>
            <w:tcW w:w="0" w:type="auto"/>
          </w:tcPr>
          <w:p w:rsidR="00213ADF" w:rsidRPr="00101D44" w:rsidRDefault="00213ADF" w:rsidP="005633F8">
            <w:pPr>
              <w:spacing w:line="276" w:lineRule="auto"/>
              <w:jc w:val="center"/>
              <w:rPr>
                <w:rFonts w:ascii="Arial" w:hAnsi="Arial" w:cs="Arial"/>
                <w:b/>
              </w:rPr>
            </w:pPr>
            <w:r w:rsidRPr="00101D44">
              <w:rPr>
                <w:rFonts w:ascii="Arial" w:hAnsi="Arial" w:cs="Arial"/>
                <w:b/>
              </w:rPr>
              <w:t>Размер прибрежной защитной полосы (м)</w:t>
            </w:r>
          </w:p>
        </w:tc>
      </w:tr>
      <w:tr w:rsidR="00213ADF" w:rsidRPr="00101D44" w:rsidTr="005633F8">
        <w:tc>
          <w:tcPr>
            <w:tcW w:w="0" w:type="auto"/>
          </w:tcPr>
          <w:p w:rsidR="00213ADF" w:rsidRPr="00101D44" w:rsidRDefault="00213ADF" w:rsidP="005633F8">
            <w:pPr>
              <w:spacing w:line="276" w:lineRule="auto"/>
              <w:jc w:val="center"/>
              <w:rPr>
                <w:rFonts w:ascii="Arial" w:hAnsi="Arial" w:cs="Arial"/>
                <w:b/>
              </w:rPr>
            </w:pPr>
            <w:r w:rsidRPr="00101D44">
              <w:rPr>
                <w:rFonts w:ascii="Arial" w:hAnsi="Arial" w:cs="Arial"/>
                <w:b/>
              </w:rPr>
              <w:t>1</w:t>
            </w:r>
          </w:p>
        </w:tc>
        <w:tc>
          <w:tcPr>
            <w:tcW w:w="0" w:type="auto"/>
          </w:tcPr>
          <w:p w:rsidR="00213ADF" w:rsidRPr="00101D44" w:rsidRDefault="00213ADF" w:rsidP="005633F8">
            <w:pPr>
              <w:spacing w:line="276" w:lineRule="auto"/>
              <w:jc w:val="center"/>
              <w:rPr>
                <w:rFonts w:ascii="Arial" w:hAnsi="Arial" w:cs="Arial"/>
                <w:b/>
              </w:rPr>
            </w:pPr>
            <w:r w:rsidRPr="00101D44">
              <w:rPr>
                <w:rFonts w:ascii="Arial" w:hAnsi="Arial" w:cs="Arial"/>
                <w:b/>
              </w:rPr>
              <w:t>2</w:t>
            </w:r>
          </w:p>
        </w:tc>
        <w:tc>
          <w:tcPr>
            <w:tcW w:w="0" w:type="auto"/>
          </w:tcPr>
          <w:p w:rsidR="00213ADF" w:rsidRPr="00101D44" w:rsidRDefault="00213ADF" w:rsidP="005633F8">
            <w:pPr>
              <w:spacing w:line="276" w:lineRule="auto"/>
              <w:jc w:val="center"/>
              <w:rPr>
                <w:rFonts w:ascii="Arial" w:hAnsi="Arial" w:cs="Arial"/>
                <w:b/>
              </w:rPr>
            </w:pPr>
            <w:r w:rsidRPr="00101D44">
              <w:rPr>
                <w:rFonts w:ascii="Arial" w:hAnsi="Arial" w:cs="Arial"/>
                <w:b/>
              </w:rPr>
              <w:t>3</w:t>
            </w:r>
          </w:p>
        </w:tc>
        <w:tc>
          <w:tcPr>
            <w:tcW w:w="0" w:type="auto"/>
          </w:tcPr>
          <w:p w:rsidR="00213ADF" w:rsidRPr="00101D44" w:rsidRDefault="00213ADF" w:rsidP="005633F8">
            <w:pPr>
              <w:spacing w:line="276" w:lineRule="auto"/>
              <w:jc w:val="center"/>
              <w:rPr>
                <w:rFonts w:ascii="Arial" w:hAnsi="Arial" w:cs="Arial"/>
                <w:b/>
              </w:rPr>
            </w:pPr>
            <w:r w:rsidRPr="00101D44">
              <w:rPr>
                <w:rFonts w:ascii="Arial" w:hAnsi="Arial" w:cs="Arial"/>
                <w:b/>
              </w:rPr>
              <w:t>4</w:t>
            </w:r>
          </w:p>
        </w:tc>
        <w:tc>
          <w:tcPr>
            <w:tcW w:w="0" w:type="auto"/>
          </w:tcPr>
          <w:p w:rsidR="00213ADF" w:rsidRPr="00101D44" w:rsidRDefault="00213ADF" w:rsidP="005633F8">
            <w:pPr>
              <w:spacing w:line="276" w:lineRule="auto"/>
              <w:jc w:val="center"/>
              <w:rPr>
                <w:rFonts w:ascii="Arial" w:hAnsi="Arial" w:cs="Arial"/>
                <w:b/>
              </w:rPr>
            </w:pPr>
            <w:r w:rsidRPr="00101D44">
              <w:rPr>
                <w:rFonts w:ascii="Arial" w:hAnsi="Arial" w:cs="Arial"/>
                <w:b/>
              </w:rPr>
              <w:t>5</w:t>
            </w:r>
          </w:p>
        </w:tc>
      </w:tr>
      <w:tr w:rsidR="00213ADF" w:rsidRPr="00101D44" w:rsidTr="005633F8">
        <w:tc>
          <w:tcPr>
            <w:tcW w:w="0" w:type="auto"/>
          </w:tcPr>
          <w:p w:rsidR="00213ADF" w:rsidRPr="00101D44" w:rsidRDefault="00213ADF" w:rsidP="005633F8">
            <w:pPr>
              <w:spacing w:line="276" w:lineRule="auto"/>
              <w:jc w:val="center"/>
              <w:rPr>
                <w:rFonts w:ascii="Arial" w:hAnsi="Arial" w:cs="Arial"/>
              </w:rPr>
            </w:pPr>
            <w:r w:rsidRPr="00101D44">
              <w:rPr>
                <w:rFonts w:ascii="Arial" w:hAnsi="Arial" w:cs="Arial"/>
              </w:rPr>
              <w:t>1.</w:t>
            </w:r>
          </w:p>
        </w:tc>
        <w:tc>
          <w:tcPr>
            <w:tcW w:w="0" w:type="auto"/>
          </w:tcPr>
          <w:p w:rsidR="00213ADF" w:rsidRPr="00101D44" w:rsidRDefault="00213ADF" w:rsidP="005633F8">
            <w:pPr>
              <w:spacing w:line="276" w:lineRule="auto"/>
              <w:rPr>
                <w:rFonts w:ascii="Arial" w:hAnsi="Arial" w:cs="Arial"/>
              </w:rPr>
            </w:pPr>
            <w:r w:rsidRPr="00101D44">
              <w:rPr>
                <w:rFonts w:ascii="Arial" w:hAnsi="Arial" w:cs="Arial"/>
              </w:rPr>
              <w:t xml:space="preserve">р. </w:t>
            </w:r>
            <w:proofErr w:type="spellStart"/>
            <w:r w:rsidRPr="00101D44">
              <w:rPr>
                <w:rFonts w:ascii="Arial" w:hAnsi="Arial" w:cs="Arial"/>
              </w:rPr>
              <w:t>Чечера</w:t>
            </w:r>
            <w:proofErr w:type="spellEnd"/>
          </w:p>
        </w:tc>
        <w:tc>
          <w:tcPr>
            <w:tcW w:w="0" w:type="auto"/>
          </w:tcPr>
          <w:p w:rsidR="00213ADF" w:rsidRPr="00101D44" w:rsidRDefault="00213ADF" w:rsidP="005633F8">
            <w:pPr>
              <w:spacing w:line="276" w:lineRule="auto"/>
              <w:jc w:val="center"/>
              <w:rPr>
                <w:rFonts w:ascii="Arial" w:hAnsi="Arial" w:cs="Arial"/>
              </w:rPr>
            </w:pPr>
            <w:r w:rsidRPr="00101D44">
              <w:rPr>
                <w:rFonts w:ascii="Arial" w:hAnsi="Arial" w:cs="Arial"/>
              </w:rPr>
              <w:t xml:space="preserve"> 11,8</w:t>
            </w:r>
          </w:p>
        </w:tc>
        <w:tc>
          <w:tcPr>
            <w:tcW w:w="0" w:type="auto"/>
          </w:tcPr>
          <w:p w:rsidR="00213ADF" w:rsidRPr="00101D44" w:rsidRDefault="00213ADF" w:rsidP="005633F8">
            <w:pPr>
              <w:spacing w:line="276" w:lineRule="auto"/>
              <w:jc w:val="center"/>
              <w:rPr>
                <w:rFonts w:ascii="Arial" w:hAnsi="Arial" w:cs="Arial"/>
              </w:rPr>
            </w:pPr>
            <w:r w:rsidRPr="00101D44">
              <w:rPr>
                <w:rFonts w:ascii="Arial" w:hAnsi="Arial" w:cs="Arial"/>
              </w:rPr>
              <w:t>50</w:t>
            </w:r>
          </w:p>
        </w:tc>
        <w:tc>
          <w:tcPr>
            <w:tcW w:w="0" w:type="auto"/>
          </w:tcPr>
          <w:p w:rsidR="00213ADF" w:rsidRPr="00101D44" w:rsidRDefault="00213ADF" w:rsidP="005633F8">
            <w:pPr>
              <w:spacing w:line="276" w:lineRule="auto"/>
              <w:jc w:val="center"/>
              <w:rPr>
                <w:rFonts w:ascii="Arial" w:hAnsi="Arial" w:cs="Arial"/>
              </w:rPr>
            </w:pPr>
            <w:r w:rsidRPr="00101D44">
              <w:rPr>
                <w:rFonts w:ascii="Arial" w:hAnsi="Arial" w:cs="Arial"/>
              </w:rPr>
              <w:t>50</w:t>
            </w:r>
          </w:p>
        </w:tc>
      </w:tr>
    </w:tbl>
    <w:p w:rsidR="00213ADF" w:rsidRPr="00101D44" w:rsidRDefault="00213ADF" w:rsidP="00213ADF">
      <w:pPr>
        <w:ind w:firstLine="652"/>
        <w:jc w:val="both"/>
        <w:rPr>
          <w:rFonts w:ascii="Arial" w:eastAsia="Calibri" w:hAnsi="Arial" w:cs="Arial"/>
          <w:sz w:val="22"/>
          <w:szCs w:val="22"/>
        </w:rPr>
      </w:pPr>
    </w:p>
    <w:p w:rsidR="00213ADF" w:rsidRPr="00101D44" w:rsidRDefault="00213ADF" w:rsidP="00213ADF">
      <w:pPr>
        <w:ind w:firstLine="652"/>
        <w:jc w:val="both"/>
        <w:rPr>
          <w:rFonts w:ascii="Arial" w:eastAsia="Calibri" w:hAnsi="Arial" w:cs="Arial"/>
          <w:sz w:val="22"/>
          <w:szCs w:val="22"/>
        </w:rPr>
      </w:pPr>
      <w:r w:rsidRPr="00101D44">
        <w:rPr>
          <w:rFonts w:ascii="Arial" w:eastAsia="Calibri" w:hAnsi="Arial" w:cs="Arial"/>
          <w:sz w:val="22"/>
          <w:szCs w:val="22"/>
        </w:rPr>
        <w:t xml:space="preserve">Полоса земли вдоль береговой линии водного объекта общего пользования (береговая полоса) предназначается для общего пользования. </w:t>
      </w:r>
      <w:proofErr w:type="gramStart"/>
      <w:r w:rsidRPr="00101D44">
        <w:rPr>
          <w:rFonts w:ascii="Arial" w:eastAsia="Calibri" w:hAnsi="Arial" w:cs="Arial"/>
          <w:sz w:val="22"/>
          <w:szCs w:val="22"/>
        </w:rPr>
        <w:t xml:space="preserve">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roofErr w:type="gramEnd"/>
    </w:p>
    <w:p w:rsidR="00213ADF" w:rsidRPr="00101D44" w:rsidRDefault="00213ADF" w:rsidP="00213ADF">
      <w:pPr>
        <w:shd w:val="clear" w:color="auto" w:fill="FFFFFF"/>
        <w:tabs>
          <w:tab w:val="center" w:pos="142"/>
        </w:tabs>
        <w:ind w:firstLine="652"/>
        <w:jc w:val="both"/>
        <w:rPr>
          <w:rFonts w:ascii="Arial" w:hAnsi="Arial" w:cs="Arial"/>
          <w:sz w:val="22"/>
          <w:szCs w:val="22"/>
        </w:rPr>
      </w:pPr>
      <w:r w:rsidRPr="00101D44">
        <w:rPr>
          <w:rFonts w:ascii="Arial" w:hAnsi="Arial" w:cs="Arial"/>
          <w:sz w:val="22"/>
          <w:szCs w:val="22"/>
        </w:rPr>
        <w:t>Ширина водоохраной зоны озер площадью более 0,5 км</w:t>
      </w:r>
      <w:proofErr w:type="gramStart"/>
      <w:r w:rsidRPr="00101D44">
        <w:rPr>
          <w:rFonts w:ascii="Arial" w:hAnsi="Arial" w:cs="Arial"/>
          <w:sz w:val="22"/>
          <w:szCs w:val="22"/>
          <w:vertAlign w:val="superscript"/>
        </w:rPr>
        <w:t>2</w:t>
      </w:r>
      <w:proofErr w:type="gramEnd"/>
      <w:r w:rsidRPr="00101D44">
        <w:rPr>
          <w:rFonts w:ascii="Arial" w:hAnsi="Arial" w:cs="Arial"/>
          <w:sz w:val="22"/>
          <w:szCs w:val="22"/>
        </w:rPr>
        <w:t xml:space="preserve"> устанавливается в размере 50 м (ст.65 Водного Кодекса РФ). </w:t>
      </w:r>
    </w:p>
    <w:p w:rsidR="00213ADF" w:rsidRPr="00101D44" w:rsidRDefault="00213ADF" w:rsidP="00213ADF">
      <w:pPr>
        <w:shd w:val="clear" w:color="auto" w:fill="FFFFFF"/>
        <w:tabs>
          <w:tab w:val="center" w:pos="142"/>
        </w:tabs>
        <w:jc w:val="both"/>
        <w:rPr>
          <w:rFonts w:ascii="Arial" w:hAnsi="Arial" w:cs="Arial"/>
          <w:b/>
          <w:i/>
          <w:sz w:val="22"/>
          <w:szCs w:val="22"/>
        </w:rPr>
      </w:pPr>
      <w:r w:rsidRPr="00101D44">
        <w:rPr>
          <w:rFonts w:ascii="Arial" w:hAnsi="Arial" w:cs="Arial"/>
          <w:b/>
          <w:i/>
          <w:sz w:val="22"/>
          <w:szCs w:val="22"/>
        </w:rPr>
        <w:t>Таблица 2.14</w:t>
      </w:r>
    </w:p>
    <w:p w:rsidR="00213ADF" w:rsidRPr="00101D44" w:rsidRDefault="00213ADF" w:rsidP="00213ADF">
      <w:pPr>
        <w:shd w:val="clear" w:color="auto" w:fill="FFFFFF"/>
        <w:tabs>
          <w:tab w:val="center" w:pos="142"/>
        </w:tabs>
        <w:jc w:val="both"/>
        <w:rPr>
          <w:rFonts w:ascii="Arial" w:hAnsi="Arial" w:cs="Arial"/>
          <w:sz w:val="22"/>
          <w:szCs w:val="22"/>
        </w:rPr>
      </w:pPr>
      <w:r w:rsidRPr="00101D44">
        <w:rPr>
          <w:rFonts w:ascii="Arial" w:hAnsi="Arial" w:cs="Arial"/>
          <w:i/>
          <w:sz w:val="22"/>
          <w:szCs w:val="22"/>
        </w:rPr>
        <w:t xml:space="preserve">Регламенты использования территории </w:t>
      </w:r>
      <w:proofErr w:type="spellStart"/>
      <w:r w:rsidRPr="00101D44">
        <w:rPr>
          <w:rFonts w:ascii="Arial" w:hAnsi="Arial" w:cs="Arial"/>
          <w:i/>
          <w:sz w:val="22"/>
          <w:szCs w:val="22"/>
        </w:rPr>
        <w:t>водоохранных</w:t>
      </w:r>
      <w:proofErr w:type="spellEnd"/>
      <w:r w:rsidRPr="00101D44">
        <w:rPr>
          <w:rFonts w:ascii="Arial" w:hAnsi="Arial" w:cs="Arial"/>
          <w:i/>
          <w:sz w:val="22"/>
          <w:szCs w:val="22"/>
        </w:rPr>
        <w:t>,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16"/>
        <w:gridCol w:w="3336"/>
        <w:gridCol w:w="3938"/>
      </w:tblGrid>
      <w:tr w:rsidR="00213ADF" w:rsidRPr="00101D44" w:rsidTr="005633F8">
        <w:trPr>
          <w:tblHeader/>
        </w:trPr>
        <w:tc>
          <w:tcPr>
            <w:tcW w:w="3216" w:type="dxa"/>
            <w:shd w:val="clear" w:color="auto" w:fill="auto"/>
          </w:tcPr>
          <w:p w:rsidR="00213ADF" w:rsidRPr="00101D44" w:rsidRDefault="00213ADF" w:rsidP="005633F8">
            <w:pPr>
              <w:tabs>
                <w:tab w:val="center" w:pos="142"/>
              </w:tabs>
              <w:jc w:val="both"/>
              <w:rPr>
                <w:rFonts w:ascii="Arial" w:eastAsia="Calibri" w:hAnsi="Arial" w:cs="Arial"/>
                <w:b/>
              </w:rPr>
            </w:pPr>
            <w:r w:rsidRPr="00101D44">
              <w:rPr>
                <w:rFonts w:ascii="Arial" w:eastAsia="Calibri" w:hAnsi="Arial" w:cs="Arial"/>
                <w:b/>
                <w:sz w:val="22"/>
                <w:szCs w:val="22"/>
              </w:rPr>
              <w:t>Наименование зон</w:t>
            </w:r>
          </w:p>
        </w:tc>
        <w:tc>
          <w:tcPr>
            <w:tcW w:w="3336" w:type="dxa"/>
            <w:shd w:val="clear" w:color="auto" w:fill="auto"/>
          </w:tcPr>
          <w:p w:rsidR="00213ADF" w:rsidRPr="00101D44" w:rsidRDefault="00213ADF" w:rsidP="005633F8">
            <w:pPr>
              <w:tabs>
                <w:tab w:val="center" w:pos="142"/>
              </w:tabs>
              <w:jc w:val="both"/>
              <w:rPr>
                <w:rFonts w:ascii="Arial" w:eastAsia="Calibri" w:hAnsi="Arial" w:cs="Arial"/>
                <w:b/>
              </w:rPr>
            </w:pPr>
            <w:r w:rsidRPr="00101D44">
              <w:rPr>
                <w:rFonts w:ascii="Arial" w:eastAsia="Calibri" w:hAnsi="Arial" w:cs="Arial"/>
                <w:b/>
                <w:sz w:val="22"/>
                <w:szCs w:val="22"/>
              </w:rPr>
              <w:t>Запрещается</w:t>
            </w:r>
          </w:p>
        </w:tc>
        <w:tc>
          <w:tcPr>
            <w:tcW w:w="3938" w:type="dxa"/>
            <w:shd w:val="clear" w:color="auto" w:fill="auto"/>
          </w:tcPr>
          <w:p w:rsidR="00213ADF" w:rsidRPr="00101D44" w:rsidRDefault="00213ADF" w:rsidP="005633F8">
            <w:pPr>
              <w:tabs>
                <w:tab w:val="center" w:pos="142"/>
              </w:tabs>
              <w:jc w:val="both"/>
              <w:rPr>
                <w:rFonts w:ascii="Arial" w:eastAsia="Calibri" w:hAnsi="Arial" w:cs="Arial"/>
                <w:b/>
              </w:rPr>
            </w:pPr>
            <w:r w:rsidRPr="00101D44">
              <w:rPr>
                <w:rFonts w:ascii="Arial" w:eastAsia="Calibri" w:hAnsi="Arial" w:cs="Arial"/>
                <w:b/>
                <w:sz w:val="22"/>
                <w:szCs w:val="22"/>
              </w:rPr>
              <w:t>Допускается</w:t>
            </w:r>
          </w:p>
        </w:tc>
      </w:tr>
      <w:tr w:rsidR="00213ADF" w:rsidRPr="00101D44" w:rsidTr="005633F8">
        <w:tc>
          <w:tcPr>
            <w:tcW w:w="3216" w:type="dxa"/>
            <w:shd w:val="clear" w:color="auto" w:fill="auto"/>
          </w:tcPr>
          <w:p w:rsidR="00213ADF" w:rsidRPr="00101D44" w:rsidRDefault="00213ADF" w:rsidP="005633F8">
            <w:pPr>
              <w:tabs>
                <w:tab w:val="center" w:pos="142"/>
              </w:tabs>
              <w:jc w:val="both"/>
              <w:rPr>
                <w:rFonts w:ascii="Arial" w:eastAsia="Calibri" w:hAnsi="Arial" w:cs="Arial"/>
              </w:rPr>
            </w:pPr>
            <w:r w:rsidRPr="00101D44">
              <w:rPr>
                <w:rFonts w:ascii="Arial" w:eastAsia="Calibri" w:hAnsi="Arial" w:cs="Arial"/>
                <w:sz w:val="22"/>
                <w:szCs w:val="22"/>
              </w:rPr>
              <w:t>Береговая полоса</w:t>
            </w:r>
          </w:p>
          <w:p w:rsidR="00213ADF" w:rsidRPr="00101D44" w:rsidRDefault="00213ADF" w:rsidP="005633F8">
            <w:pPr>
              <w:tabs>
                <w:tab w:val="center" w:pos="142"/>
              </w:tabs>
              <w:jc w:val="both"/>
              <w:rPr>
                <w:rFonts w:ascii="Arial" w:eastAsia="Calibri" w:hAnsi="Arial" w:cs="Arial"/>
              </w:rPr>
            </w:pPr>
            <w:r w:rsidRPr="00101D44">
              <w:rPr>
                <w:rFonts w:ascii="Arial" w:eastAsia="Calibri" w:hAnsi="Arial" w:cs="Arial"/>
                <w:sz w:val="22"/>
                <w:szCs w:val="22"/>
              </w:rPr>
              <w:t>(20м – ст.6 Водного кодекса РФ)</w:t>
            </w:r>
          </w:p>
        </w:tc>
        <w:tc>
          <w:tcPr>
            <w:tcW w:w="3336" w:type="dxa"/>
            <w:shd w:val="clear" w:color="auto" w:fill="auto"/>
          </w:tcPr>
          <w:p w:rsidR="00213ADF" w:rsidRPr="00101D44" w:rsidRDefault="00213ADF" w:rsidP="005633F8">
            <w:pPr>
              <w:tabs>
                <w:tab w:val="center" w:pos="142"/>
              </w:tabs>
              <w:jc w:val="both"/>
              <w:rPr>
                <w:rFonts w:ascii="Arial" w:eastAsia="Calibri" w:hAnsi="Arial" w:cs="Arial"/>
              </w:rPr>
            </w:pPr>
            <w:r w:rsidRPr="00101D44">
              <w:rPr>
                <w:rFonts w:ascii="Arial" w:eastAsia="Calibri" w:hAnsi="Arial" w:cs="Arial"/>
                <w:sz w:val="22"/>
                <w:szCs w:val="22"/>
              </w:rPr>
              <w:t>- перекрывать доступ к водному объекту</w:t>
            </w:r>
          </w:p>
          <w:p w:rsidR="00213ADF" w:rsidRPr="00101D44" w:rsidRDefault="00213ADF" w:rsidP="005633F8">
            <w:pPr>
              <w:tabs>
                <w:tab w:val="center" w:pos="142"/>
              </w:tabs>
              <w:jc w:val="both"/>
              <w:rPr>
                <w:rFonts w:ascii="Arial" w:eastAsia="Calibri" w:hAnsi="Arial" w:cs="Arial"/>
              </w:rPr>
            </w:pPr>
            <w:r w:rsidRPr="00101D44">
              <w:rPr>
                <w:rFonts w:ascii="Arial" w:eastAsia="Calibri" w:hAnsi="Arial" w:cs="Arial"/>
                <w:sz w:val="22"/>
                <w:szCs w:val="22"/>
              </w:rPr>
              <w:t>(20-метровая полоса вдоль рек и прудов предназначена для общего пользования)</w:t>
            </w:r>
          </w:p>
        </w:tc>
        <w:tc>
          <w:tcPr>
            <w:tcW w:w="3938" w:type="dxa"/>
            <w:shd w:val="clear" w:color="auto" w:fill="auto"/>
          </w:tcPr>
          <w:p w:rsidR="00213ADF" w:rsidRPr="00101D44" w:rsidRDefault="00213ADF" w:rsidP="005633F8">
            <w:pPr>
              <w:tabs>
                <w:tab w:val="center" w:pos="142"/>
              </w:tabs>
              <w:jc w:val="both"/>
              <w:rPr>
                <w:rFonts w:ascii="Arial" w:eastAsia="Calibri" w:hAnsi="Arial" w:cs="Arial"/>
              </w:rPr>
            </w:pPr>
            <w:r w:rsidRPr="00101D44">
              <w:rPr>
                <w:rFonts w:ascii="Arial" w:eastAsia="Calibri" w:hAnsi="Arial" w:cs="Arial"/>
                <w:sz w:val="22"/>
                <w:szCs w:val="22"/>
              </w:rPr>
              <w:t xml:space="preserve">- </w:t>
            </w:r>
            <w:proofErr w:type="gramStart"/>
            <w:r w:rsidRPr="00101D44">
              <w:rPr>
                <w:rFonts w:ascii="Arial" w:eastAsia="Calibri" w:hAnsi="Arial" w:cs="Arial"/>
                <w:sz w:val="22"/>
                <w:szCs w:val="22"/>
              </w:rPr>
              <w:t>предназначена</w:t>
            </w:r>
            <w:proofErr w:type="gramEnd"/>
            <w:r w:rsidRPr="00101D44">
              <w:rPr>
                <w:rFonts w:ascii="Arial" w:eastAsia="Calibri" w:hAnsi="Arial" w:cs="Arial"/>
                <w:sz w:val="22"/>
                <w:szCs w:val="22"/>
              </w:rPr>
              <w:t xml:space="preserve">  для общего пользования: передвижение и пребывание около водного объекта, для спортивного и любительского рыболовства, </w:t>
            </w:r>
            <w:r w:rsidRPr="00101D44">
              <w:rPr>
                <w:rFonts w:ascii="Arial" w:eastAsia="Calibri" w:hAnsi="Arial" w:cs="Arial"/>
                <w:sz w:val="22"/>
                <w:szCs w:val="22"/>
              </w:rPr>
              <w:lastRenderedPageBreak/>
              <w:t>причаливания плавательных средств)</w:t>
            </w:r>
          </w:p>
        </w:tc>
      </w:tr>
      <w:tr w:rsidR="00213ADF" w:rsidRPr="00101D44" w:rsidTr="005633F8">
        <w:tc>
          <w:tcPr>
            <w:tcW w:w="3216" w:type="dxa"/>
            <w:shd w:val="clear" w:color="auto" w:fill="auto"/>
          </w:tcPr>
          <w:p w:rsidR="00213ADF" w:rsidRPr="00101D44" w:rsidRDefault="00213ADF" w:rsidP="005633F8">
            <w:pPr>
              <w:tabs>
                <w:tab w:val="center" w:pos="142"/>
              </w:tabs>
              <w:jc w:val="both"/>
              <w:rPr>
                <w:rFonts w:ascii="Arial" w:eastAsia="Calibri" w:hAnsi="Arial" w:cs="Arial"/>
              </w:rPr>
            </w:pPr>
            <w:r w:rsidRPr="00101D44">
              <w:rPr>
                <w:rFonts w:ascii="Arial" w:eastAsia="Calibri" w:hAnsi="Arial" w:cs="Arial"/>
                <w:sz w:val="22"/>
                <w:szCs w:val="22"/>
              </w:rPr>
              <w:lastRenderedPageBreak/>
              <w:t xml:space="preserve">Прибрежная защитная </w:t>
            </w:r>
          </w:p>
          <w:p w:rsidR="00213ADF" w:rsidRPr="00101D44" w:rsidRDefault="00213ADF" w:rsidP="005633F8">
            <w:pPr>
              <w:tabs>
                <w:tab w:val="center" w:pos="142"/>
              </w:tabs>
              <w:jc w:val="both"/>
              <w:rPr>
                <w:rFonts w:ascii="Arial" w:eastAsia="Calibri" w:hAnsi="Arial" w:cs="Arial"/>
              </w:rPr>
            </w:pPr>
            <w:proofErr w:type="gramStart"/>
            <w:r w:rsidRPr="00101D44">
              <w:rPr>
                <w:rFonts w:ascii="Arial" w:eastAsia="Calibri" w:hAnsi="Arial" w:cs="Arial"/>
                <w:sz w:val="22"/>
                <w:szCs w:val="22"/>
              </w:rPr>
              <w:t xml:space="preserve">полоса (30-50 м в зависимости от уклона </w:t>
            </w:r>
            <w:proofErr w:type="gramEnd"/>
          </w:p>
          <w:p w:rsidR="00213ADF" w:rsidRPr="00101D44" w:rsidRDefault="00213ADF" w:rsidP="005633F8">
            <w:pPr>
              <w:tabs>
                <w:tab w:val="center" w:pos="142"/>
              </w:tabs>
              <w:jc w:val="both"/>
              <w:rPr>
                <w:rFonts w:ascii="Arial" w:eastAsia="Calibri" w:hAnsi="Arial" w:cs="Arial"/>
              </w:rPr>
            </w:pPr>
            <w:r w:rsidRPr="00101D44">
              <w:rPr>
                <w:rFonts w:ascii="Arial" w:eastAsia="Calibri" w:hAnsi="Arial" w:cs="Arial"/>
                <w:sz w:val="22"/>
                <w:szCs w:val="22"/>
              </w:rPr>
              <w:t>берега)</w:t>
            </w:r>
          </w:p>
        </w:tc>
        <w:tc>
          <w:tcPr>
            <w:tcW w:w="3336" w:type="dxa"/>
            <w:shd w:val="clear" w:color="auto" w:fill="auto"/>
          </w:tcPr>
          <w:p w:rsidR="00213ADF" w:rsidRPr="00101D44" w:rsidRDefault="00213ADF" w:rsidP="005633F8">
            <w:pPr>
              <w:tabs>
                <w:tab w:val="center" w:pos="142"/>
              </w:tabs>
              <w:jc w:val="both"/>
              <w:rPr>
                <w:rFonts w:ascii="Arial" w:eastAsia="Calibri" w:hAnsi="Arial" w:cs="Arial"/>
              </w:rPr>
            </w:pPr>
            <w:r w:rsidRPr="00101D44">
              <w:rPr>
                <w:rFonts w:ascii="Arial" w:eastAsia="Calibri" w:hAnsi="Arial" w:cs="Arial"/>
                <w:sz w:val="22"/>
                <w:szCs w:val="22"/>
              </w:rPr>
              <w:t>- использование сточных вод для удобрения почв</w:t>
            </w:r>
          </w:p>
          <w:p w:rsidR="00213ADF" w:rsidRPr="00101D44" w:rsidRDefault="00213ADF" w:rsidP="005633F8">
            <w:pPr>
              <w:tabs>
                <w:tab w:val="center" w:pos="142"/>
              </w:tabs>
              <w:jc w:val="both"/>
              <w:rPr>
                <w:rFonts w:ascii="Arial" w:eastAsia="Calibri" w:hAnsi="Arial" w:cs="Arial"/>
              </w:rPr>
            </w:pPr>
            <w:r w:rsidRPr="00101D44">
              <w:rPr>
                <w:rFonts w:ascii="Arial" w:eastAsia="Calibri" w:hAnsi="Arial" w:cs="Arial"/>
                <w:sz w:val="22"/>
                <w:szCs w:val="22"/>
              </w:rPr>
              <w:t>- размещение кладбищ, скотомогильников, свалок и полигонов ТБО, мест захоронения взрывчатых, токсичных, отравляющих и ядовитых веществ;</w:t>
            </w:r>
          </w:p>
          <w:p w:rsidR="00213ADF" w:rsidRPr="00101D44" w:rsidRDefault="00213ADF" w:rsidP="005633F8">
            <w:pPr>
              <w:tabs>
                <w:tab w:val="center" w:pos="142"/>
              </w:tabs>
              <w:jc w:val="both"/>
              <w:rPr>
                <w:rFonts w:ascii="Arial" w:eastAsia="Calibri" w:hAnsi="Arial" w:cs="Arial"/>
              </w:rPr>
            </w:pPr>
            <w:r w:rsidRPr="00101D44">
              <w:rPr>
                <w:rFonts w:ascii="Arial" w:eastAsia="Calibri" w:hAnsi="Arial" w:cs="Arial"/>
                <w:sz w:val="22"/>
                <w:szCs w:val="22"/>
              </w:rPr>
              <w:t>- осуществление авиационных мер по борьбе с вредителями и болезнями растений;</w:t>
            </w:r>
          </w:p>
          <w:p w:rsidR="00213ADF" w:rsidRPr="00101D44" w:rsidRDefault="00213ADF" w:rsidP="005633F8">
            <w:pPr>
              <w:tabs>
                <w:tab w:val="center" w:pos="142"/>
              </w:tabs>
              <w:jc w:val="both"/>
              <w:rPr>
                <w:rFonts w:ascii="Arial" w:eastAsia="Calibri" w:hAnsi="Arial" w:cs="Arial"/>
              </w:rPr>
            </w:pPr>
            <w:r w:rsidRPr="00101D44">
              <w:rPr>
                <w:rFonts w:ascii="Arial" w:eastAsia="Calibri" w:hAnsi="Arial" w:cs="Arial"/>
                <w:sz w:val="22"/>
                <w:szCs w:val="22"/>
              </w:rPr>
              <w:t>- распашка земель;</w:t>
            </w:r>
          </w:p>
          <w:p w:rsidR="00213ADF" w:rsidRPr="00101D44" w:rsidRDefault="00213ADF" w:rsidP="005633F8">
            <w:pPr>
              <w:tabs>
                <w:tab w:val="center" w:pos="142"/>
              </w:tabs>
              <w:jc w:val="both"/>
              <w:rPr>
                <w:rFonts w:ascii="Arial" w:eastAsia="Calibri" w:hAnsi="Arial" w:cs="Arial"/>
              </w:rPr>
            </w:pPr>
            <w:r w:rsidRPr="00101D44">
              <w:rPr>
                <w:rFonts w:ascii="Arial" w:eastAsia="Calibri" w:hAnsi="Arial" w:cs="Arial"/>
                <w:sz w:val="22"/>
                <w:szCs w:val="22"/>
              </w:rPr>
              <w:t>- движение и стоянка транспорта (кроме специального) на дорогах, не имеющих твердого покрытия;</w:t>
            </w:r>
          </w:p>
          <w:p w:rsidR="00213ADF" w:rsidRPr="00101D44" w:rsidRDefault="00213ADF" w:rsidP="005633F8">
            <w:pPr>
              <w:tabs>
                <w:tab w:val="center" w:pos="142"/>
              </w:tabs>
              <w:jc w:val="both"/>
              <w:rPr>
                <w:rFonts w:ascii="Arial" w:eastAsia="Calibri" w:hAnsi="Arial" w:cs="Arial"/>
              </w:rPr>
            </w:pPr>
            <w:r w:rsidRPr="00101D44">
              <w:rPr>
                <w:rFonts w:ascii="Arial" w:eastAsia="Calibri" w:hAnsi="Arial" w:cs="Arial"/>
                <w:sz w:val="22"/>
                <w:szCs w:val="22"/>
              </w:rPr>
              <w:t>-размещение отвалов размываемых грунтов;</w:t>
            </w:r>
          </w:p>
          <w:p w:rsidR="00213ADF" w:rsidRPr="00101D44" w:rsidRDefault="00213ADF" w:rsidP="005633F8">
            <w:pPr>
              <w:tabs>
                <w:tab w:val="center" w:pos="142"/>
              </w:tabs>
              <w:jc w:val="both"/>
              <w:rPr>
                <w:rFonts w:ascii="Arial" w:eastAsia="Calibri" w:hAnsi="Arial" w:cs="Arial"/>
              </w:rPr>
            </w:pPr>
            <w:r w:rsidRPr="00101D44">
              <w:rPr>
                <w:rFonts w:ascii="Arial" w:eastAsia="Calibri" w:hAnsi="Arial" w:cs="Arial"/>
                <w:sz w:val="22"/>
                <w:szCs w:val="22"/>
              </w:rPr>
              <w:t>- выпас с/</w:t>
            </w:r>
            <w:proofErr w:type="spellStart"/>
            <w:r w:rsidRPr="00101D44">
              <w:rPr>
                <w:rFonts w:ascii="Arial" w:eastAsia="Calibri" w:hAnsi="Arial" w:cs="Arial"/>
                <w:sz w:val="22"/>
                <w:szCs w:val="22"/>
              </w:rPr>
              <w:t>х</w:t>
            </w:r>
            <w:proofErr w:type="spellEnd"/>
            <w:r w:rsidRPr="00101D44">
              <w:rPr>
                <w:rFonts w:ascii="Arial" w:eastAsia="Calibri" w:hAnsi="Arial" w:cs="Arial"/>
                <w:sz w:val="22"/>
                <w:szCs w:val="22"/>
              </w:rPr>
              <w:t xml:space="preserve"> животных и организация для них летних лагерей, ванн;</w:t>
            </w:r>
          </w:p>
          <w:p w:rsidR="00213ADF" w:rsidRPr="00101D44" w:rsidRDefault="00213ADF" w:rsidP="005633F8">
            <w:pPr>
              <w:tabs>
                <w:tab w:val="center" w:pos="142"/>
              </w:tabs>
              <w:jc w:val="both"/>
              <w:rPr>
                <w:rFonts w:ascii="Arial" w:eastAsia="Calibri" w:hAnsi="Arial" w:cs="Arial"/>
              </w:rPr>
            </w:pPr>
            <w:r w:rsidRPr="00101D44">
              <w:rPr>
                <w:rFonts w:ascii="Arial" w:eastAsia="Calibri" w:hAnsi="Arial" w:cs="Arial"/>
                <w:sz w:val="22"/>
                <w:szCs w:val="22"/>
              </w:rPr>
              <w:t>-проведение вырубки укрепительной зелени</w:t>
            </w:r>
          </w:p>
        </w:tc>
        <w:tc>
          <w:tcPr>
            <w:tcW w:w="3938" w:type="dxa"/>
            <w:vMerge w:val="restart"/>
            <w:shd w:val="clear" w:color="auto" w:fill="auto"/>
          </w:tcPr>
          <w:p w:rsidR="00213ADF" w:rsidRPr="00101D44" w:rsidRDefault="00213ADF" w:rsidP="005633F8">
            <w:pPr>
              <w:tabs>
                <w:tab w:val="center" w:pos="142"/>
              </w:tabs>
              <w:jc w:val="both"/>
              <w:rPr>
                <w:rFonts w:ascii="Arial" w:eastAsia="Calibri" w:hAnsi="Arial" w:cs="Arial"/>
              </w:rPr>
            </w:pPr>
            <w:r w:rsidRPr="00101D44">
              <w:rPr>
                <w:rFonts w:ascii="Arial" w:eastAsia="Calibri" w:hAnsi="Arial" w:cs="Arial"/>
                <w:sz w:val="22"/>
                <w:szCs w:val="22"/>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w:t>
            </w:r>
            <w:proofErr w:type="gramStart"/>
            <w:r w:rsidRPr="00101D44">
              <w:rPr>
                <w:rFonts w:ascii="Arial" w:eastAsia="Calibri" w:hAnsi="Arial" w:cs="Arial"/>
                <w:sz w:val="22"/>
                <w:szCs w:val="22"/>
              </w:rPr>
              <w:t>.</w:t>
            </w:r>
            <w:proofErr w:type="gramEnd"/>
            <w:r w:rsidRPr="00101D44">
              <w:rPr>
                <w:rFonts w:ascii="Arial" w:eastAsia="Calibri" w:hAnsi="Arial" w:cs="Arial"/>
                <w:sz w:val="22"/>
                <w:szCs w:val="22"/>
              </w:rPr>
              <w:t xml:space="preserve"> </w:t>
            </w:r>
            <w:proofErr w:type="gramStart"/>
            <w:r w:rsidRPr="00101D44">
              <w:rPr>
                <w:rFonts w:ascii="Arial" w:eastAsia="Calibri" w:hAnsi="Arial" w:cs="Arial"/>
                <w:sz w:val="22"/>
                <w:szCs w:val="22"/>
              </w:rPr>
              <w:t>о</w:t>
            </w:r>
            <w:proofErr w:type="gramEnd"/>
            <w:r w:rsidRPr="00101D44">
              <w:rPr>
                <w:rFonts w:ascii="Arial" w:eastAsia="Calibri" w:hAnsi="Arial" w:cs="Arial"/>
                <w:sz w:val="22"/>
                <w:szCs w:val="22"/>
              </w:rPr>
              <w:t xml:space="preserve">беспечивающими </w:t>
            </w:r>
            <w:proofErr w:type="spellStart"/>
            <w:r w:rsidRPr="00101D44">
              <w:rPr>
                <w:rFonts w:ascii="Arial" w:eastAsia="Calibri" w:hAnsi="Arial" w:cs="Arial"/>
                <w:sz w:val="22"/>
                <w:szCs w:val="22"/>
              </w:rPr>
              <w:t>охра-ну</w:t>
            </w:r>
            <w:proofErr w:type="spellEnd"/>
            <w:r w:rsidRPr="00101D44">
              <w:rPr>
                <w:rFonts w:ascii="Arial" w:eastAsia="Calibri" w:hAnsi="Arial" w:cs="Arial"/>
                <w:sz w:val="22"/>
                <w:szCs w:val="22"/>
              </w:rPr>
              <w:t xml:space="preserve"> водных объектов от загрязнения, засорения и истощения;</w:t>
            </w:r>
          </w:p>
          <w:p w:rsidR="00213ADF" w:rsidRPr="00101D44" w:rsidRDefault="00213ADF" w:rsidP="005633F8">
            <w:pPr>
              <w:tabs>
                <w:tab w:val="center" w:pos="142"/>
              </w:tabs>
              <w:jc w:val="both"/>
              <w:rPr>
                <w:rFonts w:ascii="Arial" w:eastAsia="Calibri" w:hAnsi="Arial" w:cs="Arial"/>
              </w:rPr>
            </w:pPr>
          </w:p>
          <w:p w:rsidR="00213ADF" w:rsidRPr="00101D44" w:rsidRDefault="00213ADF" w:rsidP="005633F8">
            <w:pPr>
              <w:tabs>
                <w:tab w:val="center" w:pos="142"/>
              </w:tabs>
              <w:jc w:val="both"/>
              <w:rPr>
                <w:rFonts w:ascii="Arial" w:eastAsia="Calibri" w:hAnsi="Arial" w:cs="Arial"/>
              </w:rPr>
            </w:pPr>
            <w:r w:rsidRPr="00101D44">
              <w:rPr>
                <w:rFonts w:ascii="Arial" w:eastAsia="Calibri" w:hAnsi="Arial" w:cs="Arial"/>
                <w:sz w:val="22"/>
                <w:szCs w:val="22"/>
              </w:rPr>
              <w:t>- движение транспорта по дорогам и стоянка на дорогах и в специально оборудованных местах, имеющих твердое покрытие</w:t>
            </w:r>
          </w:p>
        </w:tc>
      </w:tr>
      <w:tr w:rsidR="00213ADF" w:rsidRPr="00101D44" w:rsidTr="005633F8">
        <w:tc>
          <w:tcPr>
            <w:tcW w:w="3216" w:type="dxa"/>
            <w:shd w:val="clear" w:color="auto" w:fill="auto"/>
          </w:tcPr>
          <w:p w:rsidR="00213ADF" w:rsidRPr="00101D44" w:rsidRDefault="00213ADF" w:rsidP="005633F8">
            <w:pPr>
              <w:tabs>
                <w:tab w:val="center" w:pos="142"/>
              </w:tabs>
              <w:jc w:val="both"/>
              <w:rPr>
                <w:rFonts w:ascii="Arial" w:eastAsia="Calibri" w:hAnsi="Arial" w:cs="Arial"/>
              </w:rPr>
            </w:pPr>
            <w:proofErr w:type="spellStart"/>
            <w:r w:rsidRPr="00101D44">
              <w:rPr>
                <w:rFonts w:ascii="Arial" w:eastAsia="Calibri" w:hAnsi="Arial" w:cs="Arial"/>
                <w:sz w:val="22"/>
                <w:szCs w:val="22"/>
              </w:rPr>
              <w:t>Водоохранная</w:t>
            </w:r>
            <w:proofErr w:type="spellEnd"/>
            <w:r w:rsidRPr="00101D44">
              <w:rPr>
                <w:rFonts w:ascii="Arial" w:eastAsia="Calibri" w:hAnsi="Arial" w:cs="Arial"/>
                <w:sz w:val="22"/>
                <w:szCs w:val="22"/>
              </w:rPr>
              <w:t xml:space="preserve"> зона</w:t>
            </w:r>
          </w:p>
        </w:tc>
        <w:tc>
          <w:tcPr>
            <w:tcW w:w="3336" w:type="dxa"/>
            <w:shd w:val="clear" w:color="auto" w:fill="auto"/>
          </w:tcPr>
          <w:p w:rsidR="00213ADF" w:rsidRPr="00101D44" w:rsidRDefault="00213ADF" w:rsidP="005633F8">
            <w:pPr>
              <w:tabs>
                <w:tab w:val="center" w:pos="142"/>
              </w:tabs>
              <w:jc w:val="both"/>
              <w:rPr>
                <w:rFonts w:ascii="Arial" w:eastAsia="Calibri" w:hAnsi="Arial" w:cs="Arial"/>
              </w:rPr>
            </w:pPr>
            <w:r w:rsidRPr="00101D44">
              <w:rPr>
                <w:rFonts w:ascii="Arial" w:eastAsia="Calibri" w:hAnsi="Arial" w:cs="Arial"/>
                <w:sz w:val="22"/>
                <w:szCs w:val="22"/>
              </w:rPr>
              <w:t>- использование сточных вод для удобрения почв</w:t>
            </w:r>
          </w:p>
          <w:p w:rsidR="00213ADF" w:rsidRPr="00101D44" w:rsidRDefault="00213ADF" w:rsidP="005633F8">
            <w:pPr>
              <w:tabs>
                <w:tab w:val="center" w:pos="142"/>
              </w:tabs>
              <w:jc w:val="both"/>
              <w:rPr>
                <w:rFonts w:ascii="Arial" w:eastAsia="Calibri" w:hAnsi="Arial" w:cs="Arial"/>
              </w:rPr>
            </w:pPr>
            <w:r w:rsidRPr="00101D44">
              <w:rPr>
                <w:rFonts w:ascii="Arial" w:eastAsia="Calibri" w:hAnsi="Arial" w:cs="Arial"/>
                <w:sz w:val="22"/>
                <w:szCs w:val="22"/>
              </w:rPr>
              <w:t xml:space="preserve"> - размещение кладбищ, скотомогильников, свалок и полигонов ТБО, мест захоронения взрывчатых, токсичных, отравляющих и ядовитых веществ;</w:t>
            </w:r>
          </w:p>
          <w:p w:rsidR="00213ADF" w:rsidRPr="00101D44" w:rsidRDefault="00213ADF" w:rsidP="005633F8">
            <w:pPr>
              <w:tabs>
                <w:tab w:val="center" w:pos="142"/>
              </w:tabs>
              <w:jc w:val="both"/>
              <w:rPr>
                <w:rFonts w:ascii="Arial" w:eastAsia="Calibri" w:hAnsi="Arial" w:cs="Arial"/>
              </w:rPr>
            </w:pPr>
            <w:r w:rsidRPr="00101D44">
              <w:rPr>
                <w:rFonts w:ascii="Arial" w:eastAsia="Calibri" w:hAnsi="Arial" w:cs="Arial"/>
                <w:sz w:val="22"/>
                <w:szCs w:val="22"/>
              </w:rPr>
              <w:t>- осуществление авиационных мер по борьбе с вредителями и болезнями растений;</w:t>
            </w:r>
          </w:p>
          <w:p w:rsidR="00213ADF" w:rsidRPr="00101D44" w:rsidRDefault="00213ADF" w:rsidP="005633F8">
            <w:pPr>
              <w:tabs>
                <w:tab w:val="center" w:pos="142"/>
              </w:tabs>
              <w:jc w:val="both"/>
              <w:rPr>
                <w:rFonts w:ascii="Arial" w:eastAsia="Calibri" w:hAnsi="Arial" w:cs="Arial"/>
              </w:rPr>
            </w:pPr>
            <w:r w:rsidRPr="00101D44">
              <w:rPr>
                <w:rFonts w:ascii="Arial" w:eastAsia="Calibri" w:hAnsi="Arial" w:cs="Arial"/>
                <w:sz w:val="22"/>
                <w:szCs w:val="22"/>
              </w:rPr>
              <w:t>- движение и стоянка транспорта (кроме специального) на дорогах, не имеющих твердого покрытия;</w:t>
            </w:r>
          </w:p>
          <w:p w:rsidR="00213ADF" w:rsidRPr="00101D44" w:rsidRDefault="00213ADF" w:rsidP="005633F8">
            <w:pPr>
              <w:tabs>
                <w:tab w:val="center" w:pos="142"/>
              </w:tabs>
              <w:jc w:val="both"/>
              <w:rPr>
                <w:rFonts w:ascii="Arial" w:eastAsia="Calibri" w:hAnsi="Arial" w:cs="Arial"/>
              </w:rPr>
            </w:pPr>
            <w:r w:rsidRPr="00101D44">
              <w:rPr>
                <w:rFonts w:ascii="Arial" w:eastAsia="Calibri" w:hAnsi="Arial" w:cs="Arial"/>
                <w:sz w:val="22"/>
                <w:szCs w:val="22"/>
              </w:rPr>
              <w:t>- проведение вырубки укрепительной зелени</w:t>
            </w:r>
          </w:p>
        </w:tc>
        <w:tc>
          <w:tcPr>
            <w:tcW w:w="3938" w:type="dxa"/>
            <w:vMerge/>
            <w:shd w:val="clear" w:color="auto" w:fill="auto"/>
          </w:tcPr>
          <w:p w:rsidR="00213ADF" w:rsidRPr="00101D44" w:rsidRDefault="00213ADF" w:rsidP="005633F8">
            <w:pPr>
              <w:tabs>
                <w:tab w:val="center" w:pos="142"/>
              </w:tabs>
              <w:jc w:val="both"/>
              <w:rPr>
                <w:rFonts w:ascii="Arial" w:eastAsia="Calibri" w:hAnsi="Arial" w:cs="Arial"/>
              </w:rPr>
            </w:pPr>
          </w:p>
        </w:tc>
      </w:tr>
    </w:tbl>
    <w:p w:rsidR="00213ADF" w:rsidRPr="00101D44" w:rsidRDefault="00213ADF" w:rsidP="00213ADF">
      <w:pPr>
        <w:shd w:val="clear" w:color="auto" w:fill="FFFFFF"/>
        <w:tabs>
          <w:tab w:val="center" w:pos="142"/>
        </w:tabs>
        <w:ind w:firstLine="709"/>
        <w:jc w:val="both"/>
        <w:rPr>
          <w:rFonts w:ascii="Arial" w:hAnsi="Arial" w:cs="Arial"/>
          <w:sz w:val="22"/>
          <w:szCs w:val="22"/>
        </w:rPr>
      </w:pPr>
    </w:p>
    <w:p w:rsidR="00213ADF" w:rsidRPr="00101D44" w:rsidRDefault="00213ADF" w:rsidP="00213ADF">
      <w:pPr>
        <w:pStyle w:val="ConsPlusNormal"/>
        <w:widowControl/>
        <w:spacing w:line="276" w:lineRule="auto"/>
        <w:ind w:firstLine="652"/>
        <w:jc w:val="both"/>
        <w:rPr>
          <w:sz w:val="22"/>
          <w:szCs w:val="22"/>
        </w:rPr>
      </w:pPr>
      <w:r w:rsidRPr="00101D44">
        <w:rPr>
          <w:sz w:val="22"/>
          <w:szCs w:val="22"/>
        </w:rPr>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213ADF" w:rsidRPr="00101D44" w:rsidRDefault="00213ADF" w:rsidP="00213ADF">
      <w:pPr>
        <w:pStyle w:val="ConsPlusNormal"/>
        <w:widowControl/>
        <w:spacing w:line="276" w:lineRule="auto"/>
        <w:ind w:firstLine="652"/>
        <w:jc w:val="both"/>
        <w:rPr>
          <w:sz w:val="22"/>
          <w:szCs w:val="22"/>
        </w:rPr>
      </w:pPr>
    </w:p>
    <w:p w:rsidR="00213ADF" w:rsidRPr="00101D44" w:rsidRDefault="00213ADF" w:rsidP="00213ADF">
      <w:pPr>
        <w:pStyle w:val="ConsPlusNormal"/>
        <w:widowControl/>
        <w:spacing w:line="276" w:lineRule="auto"/>
        <w:ind w:firstLine="0"/>
        <w:jc w:val="both"/>
        <w:rPr>
          <w:rFonts w:eastAsia="Calibri"/>
          <w:b/>
          <w:sz w:val="22"/>
          <w:szCs w:val="22"/>
        </w:rPr>
      </w:pPr>
      <w:r w:rsidRPr="00101D44">
        <w:rPr>
          <w:rFonts w:eastAsia="Calibri"/>
          <w:b/>
          <w:sz w:val="22"/>
          <w:szCs w:val="22"/>
        </w:rPr>
        <w:lastRenderedPageBreak/>
        <w:t>3.6.3 ПРОЕКТНЫЕ ПРЕДЛОЖЕНИЯ</w:t>
      </w:r>
    </w:p>
    <w:p w:rsidR="00213ADF" w:rsidRPr="00101D44" w:rsidRDefault="00213ADF" w:rsidP="00213ADF">
      <w:pPr>
        <w:ind w:firstLine="652"/>
        <w:jc w:val="both"/>
        <w:rPr>
          <w:rFonts w:ascii="Arial" w:eastAsia="Calibri" w:hAnsi="Arial" w:cs="Arial"/>
          <w:sz w:val="22"/>
          <w:szCs w:val="22"/>
        </w:rPr>
      </w:pPr>
      <w:r w:rsidRPr="00101D44">
        <w:rPr>
          <w:rFonts w:ascii="Arial" w:eastAsia="Calibri" w:hAnsi="Arial" w:cs="Arial"/>
          <w:sz w:val="22"/>
          <w:szCs w:val="22"/>
        </w:rPr>
        <w:t xml:space="preserve">Проектом предлагается комплекс </w:t>
      </w:r>
      <w:proofErr w:type="spellStart"/>
      <w:r w:rsidRPr="00101D44">
        <w:rPr>
          <w:rFonts w:ascii="Arial" w:eastAsia="Calibri" w:hAnsi="Arial" w:cs="Arial"/>
          <w:sz w:val="22"/>
          <w:szCs w:val="22"/>
        </w:rPr>
        <w:t>водоохранных</w:t>
      </w:r>
      <w:proofErr w:type="spellEnd"/>
      <w:r w:rsidRPr="00101D44">
        <w:rPr>
          <w:rFonts w:ascii="Arial" w:eastAsia="Calibri" w:hAnsi="Arial" w:cs="Arial"/>
          <w:sz w:val="22"/>
          <w:szCs w:val="22"/>
        </w:rPr>
        <w:t xml:space="preserve"> мероприятий:</w:t>
      </w:r>
    </w:p>
    <w:p w:rsidR="00213ADF" w:rsidRPr="00101D44" w:rsidRDefault="00213ADF" w:rsidP="00213ADF">
      <w:pPr>
        <w:tabs>
          <w:tab w:val="left" w:pos="851"/>
        </w:tabs>
        <w:ind w:firstLine="652"/>
        <w:jc w:val="both"/>
        <w:rPr>
          <w:rFonts w:ascii="Arial" w:eastAsia="Calibri"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 xml:space="preserve">установление размеров </w:t>
      </w:r>
      <w:proofErr w:type="spellStart"/>
      <w:r w:rsidRPr="00101D44">
        <w:rPr>
          <w:rFonts w:ascii="Arial" w:eastAsia="Calibri" w:hAnsi="Arial" w:cs="Arial"/>
          <w:sz w:val="22"/>
          <w:szCs w:val="22"/>
        </w:rPr>
        <w:t>водоохранных</w:t>
      </w:r>
      <w:proofErr w:type="spellEnd"/>
      <w:r w:rsidRPr="00101D44">
        <w:rPr>
          <w:rFonts w:ascii="Arial" w:eastAsia="Calibri" w:hAnsi="Arial" w:cs="Arial"/>
          <w:sz w:val="22"/>
          <w:szCs w:val="22"/>
        </w:rPr>
        <w:t xml:space="preserve"> зон и прибрежных защитных полос поверхностных водных объектов;</w:t>
      </w:r>
    </w:p>
    <w:p w:rsidR="00213ADF" w:rsidRPr="00101D44" w:rsidRDefault="00213ADF" w:rsidP="00213ADF">
      <w:pPr>
        <w:autoSpaceDE w:val="0"/>
        <w:autoSpaceDN w:val="0"/>
        <w:adjustRightInd w:val="0"/>
        <w:ind w:firstLine="652"/>
        <w:jc w:val="both"/>
        <w:rPr>
          <w:rFonts w:ascii="Arial" w:hAnsi="Arial" w:cs="Arial"/>
          <w:sz w:val="22"/>
          <w:szCs w:val="22"/>
        </w:rPr>
      </w:pPr>
      <w:r w:rsidRPr="00101D44">
        <w:rPr>
          <w:rFonts w:ascii="Arial" w:eastAsia="Calibri" w:hAnsi="Arial" w:cs="Arial"/>
          <w:sz w:val="22"/>
          <w:szCs w:val="22"/>
        </w:rPr>
        <w:t xml:space="preserve">- </w:t>
      </w:r>
      <w:r w:rsidRPr="00101D44">
        <w:rPr>
          <w:rFonts w:ascii="Arial" w:hAnsi="Arial" w:cs="Arial"/>
          <w:sz w:val="22"/>
          <w:szCs w:val="22"/>
        </w:rPr>
        <w:t xml:space="preserve">закрепление на местности границ </w:t>
      </w:r>
      <w:proofErr w:type="spellStart"/>
      <w:r w:rsidRPr="00101D44">
        <w:rPr>
          <w:rFonts w:ascii="Arial" w:hAnsi="Arial" w:cs="Arial"/>
          <w:sz w:val="22"/>
          <w:szCs w:val="22"/>
        </w:rPr>
        <w:t>водоохранных</w:t>
      </w:r>
      <w:proofErr w:type="spellEnd"/>
      <w:r w:rsidRPr="00101D44">
        <w:rPr>
          <w:rFonts w:ascii="Arial" w:hAnsi="Arial" w:cs="Arial"/>
          <w:sz w:val="22"/>
          <w:szCs w:val="22"/>
        </w:rPr>
        <w:t xml:space="preserve"> зон и границ прибрежных защитных полос специальными информационными знаками осуществляется в соответствии с земельным законодательством;</w:t>
      </w:r>
    </w:p>
    <w:p w:rsidR="00213ADF" w:rsidRPr="00101D44" w:rsidRDefault="00213ADF" w:rsidP="00213ADF">
      <w:pPr>
        <w:tabs>
          <w:tab w:val="left" w:pos="851"/>
        </w:tabs>
        <w:ind w:firstLine="652"/>
        <w:jc w:val="both"/>
        <w:rPr>
          <w:rFonts w:ascii="Arial"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 xml:space="preserve">благоустройство </w:t>
      </w:r>
      <w:proofErr w:type="spellStart"/>
      <w:r w:rsidRPr="00101D44">
        <w:rPr>
          <w:rFonts w:ascii="Arial" w:eastAsia="Calibri" w:hAnsi="Arial" w:cs="Arial"/>
          <w:sz w:val="22"/>
          <w:szCs w:val="22"/>
        </w:rPr>
        <w:t>водоохранных</w:t>
      </w:r>
      <w:proofErr w:type="spellEnd"/>
      <w:r w:rsidRPr="00101D44">
        <w:rPr>
          <w:rFonts w:ascii="Arial" w:eastAsia="Calibri" w:hAnsi="Arial" w:cs="Arial"/>
          <w:sz w:val="22"/>
          <w:szCs w:val="22"/>
        </w:rPr>
        <w:t xml:space="preserve"> зон водных объектов, обеспечение соблюдения требований режима их использования, установка </w:t>
      </w:r>
      <w:proofErr w:type="spellStart"/>
      <w:r w:rsidRPr="00101D44">
        <w:rPr>
          <w:rFonts w:ascii="Arial" w:eastAsia="Calibri" w:hAnsi="Arial" w:cs="Arial"/>
          <w:sz w:val="22"/>
          <w:szCs w:val="22"/>
        </w:rPr>
        <w:t>водоохранных</w:t>
      </w:r>
      <w:proofErr w:type="spellEnd"/>
      <w:r w:rsidRPr="00101D44">
        <w:rPr>
          <w:rFonts w:ascii="Arial" w:eastAsia="Calibri" w:hAnsi="Arial" w:cs="Arial"/>
          <w:sz w:val="22"/>
          <w:szCs w:val="22"/>
        </w:rPr>
        <w:t xml:space="preserve"> знаков, расчистка прибрежных территорий</w:t>
      </w:r>
      <w:r w:rsidRPr="00101D44">
        <w:rPr>
          <w:rFonts w:ascii="Arial" w:hAnsi="Arial" w:cs="Arial"/>
          <w:sz w:val="22"/>
          <w:szCs w:val="22"/>
        </w:rPr>
        <w:t>;</w:t>
      </w:r>
    </w:p>
    <w:p w:rsidR="00213ADF" w:rsidRPr="00101D44" w:rsidRDefault="00213ADF" w:rsidP="00213ADF">
      <w:pPr>
        <w:tabs>
          <w:tab w:val="left" w:pos="851"/>
        </w:tabs>
        <w:ind w:firstLine="652"/>
        <w:jc w:val="both"/>
        <w:rPr>
          <w:rFonts w:ascii="Arial" w:eastAsia="Calibri"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 xml:space="preserve">организация </w:t>
      </w:r>
      <w:proofErr w:type="gramStart"/>
      <w:r w:rsidRPr="00101D44">
        <w:rPr>
          <w:rFonts w:ascii="Arial" w:eastAsia="Calibri" w:hAnsi="Arial" w:cs="Arial"/>
          <w:sz w:val="22"/>
          <w:szCs w:val="22"/>
        </w:rPr>
        <w:t>регулярного</w:t>
      </w:r>
      <w:proofErr w:type="gramEnd"/>
      <w:r w:rsidRPr="00101D44">
        <w:rPr>
          <w:rFonts w:ascii="Arial" w:eastAsia="Calibri" w:hAnsi="Arial" w:cs="Arial"/>
          <w:sz w:val="22"/>
          <w:szCs w:val="22"/>
        </w:rPr>
        <w:t xml:space="preserve"> </w:t>
      </w:r>
      <w:proofErr w:type="spellStart"/>
      <w:r w:rsidRPr="00101D44">
        <w:rPr>
          <w:rFonts w:ascii="Arial" w:eastAsia="Calibri" w:hAnsi="Arial" w:cs="Arial"/>
          <w:sz w:val="22"/>
          <w:szCs w:val="22"/>
        </w:rPr>
        <w:t>гидромониторинга</w:t>
      </w:r>
      <w:proofErr w:type="spellEnd"/>
      <w:r w:rsidRPr="00101D44">
        <w:rPr>
          <w:rFonts w:ascii="Arial" w:eastAsia="Calibri" w:hAnsi="Arial" w:cs="Arial"/>
          <w:sz w:val="22"/>
          <w:szCs w:val="22"/>
        </w:rPr>
        <w:t xml:space="preserve"> поверхностных водных объектов;</w:t>
      </w:r>
    </w:p>
    <w:p w:rsidR="00213ADF" w:rsidRPr="00101D44" w:rsidRDefault="00213ADF" w:rsidP="00213ADF">
      <w:pPr>
        <w:tabs>
          <w:tab w:val="left" w:pos="851"/>
        </w:tabs>
        <w:ind w:firstLine="652"/>
        <w:jc w:val="both"/>
        <w:rPr>
          <w:rFonts w:ascii="Arial" w:eastAsia="Calibri"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полное прекращение сброса в водоемы неочищенных стоков;</w:t>
      </w:r>
    </w:p>
    <w:p w:rsidR="00213ADF" w:rsidRPr="00101D44" w:rsidRDefault="00213ADF" w:rsidP="00213ADF">
      <w:pPr>
        <w:tabs>
          <w:tab w:val="left" w:pos="851"/>
        </w:tabs>
        <w:ind w:firstLine="652"/>
        <w:jc w:val="both"/>
        <w:rPr>
          <w:rFonts w:ascii="Arial" w:eastAsia="Calibri"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строительство новых комплексов очистных сооружений населенных мест Большеигнатовского сельского поселения;</w:t>
      </w:r>
    </w:p>
    <w:p w:rsidR="00213ADF" w:rsidRPr="00101D44" w:rsidRDefault="00213ADF" w:rsidP="00213ADF">
      <w:pPr>
        <w:tabs>
          <w:tab w:val="left" w:pos="851"/>
        </w:tabs>
        <w:ind w:firstLine="652"/>
        <w:jc w:val="both"/>
        <w:rPr>
          <w:rFonts w:ascii="Arial" w:eastAsia="Calibri"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развитие системы бытовой канализации;</w:t>
      </w:r>
    </w:p>
    <w:p w:rsidR="00213ADF" w:rsidRPr="00101D44" w:rsidRDefault="00213ADF" w:rsidP="00213ADF">
      <w:pPr>
        <w:tabs>
          <w:tab w:val="left" w:pos="851"/>
        </w:tabs>
        <w:ind w:firstLine="652"/>
        <w:jc w:val="both"/>
        <w:rPr>
          <w:rFonts w:ascii="Arial" w:eastAsia="Calibri"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регулярное проведение мероприятий по очистке и санации водоемов, расположенных в черте поселений;</w:t>
      </w:r>
    </w:p>
    <w:p w:rsidR="00213ADF" w:rsidRPr="00101D44" w:rsidRDefault="00213ADF" w:rsidP="00213ADF">
      <w:pPr>
        <w:tabs>
          <w:tab w:val="left" w:pos="851"/>
        </w:tabs>
        <w:ind w:firstLine="652"/>
        <w:jc w:val="both"/>
        <w:rPr>
          <w:rFonts w:ascii="Arial" w:eastAsia="Calibri"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устройство водонепроницаемых выгребов в частной застройке при отсутствии канализации;</w:t>
      </w:r>
    </w:p>
    <w:p w:rsidR="00213ADF" w:rsidRPr="00101D44" w:rsidRDefault="00213ADF" w:rsidP="00213ADF">
      <w:pPr>
        <w:tabs>
          <w:tab w:val="left" w:pos="851"/>
        </w:tabs>
        <w:ind w:firstLine="652"/>
        <w:jc w:val="both"/>
        <w:rPr>
          <w:rFonts w:ascii="Arial" w:eastAsia="Calibri"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организация зон рекреации с полным комплексом природоохранных и санитарно-эпидемиологических мероприятий;</w:t>
      </w:r>
    </w:p>
    <w:p w:rsidR="00213ADF" w:rsidRPr="00101D44" w:rsidRDefault="00213ADF" w:rsidP="00213ADF">
      <w:pPr>
        <w:tabs>
          <w:tab w:val="left" w:pos="851"/>
        </w:tabs>
        <w:ind w:firstLine="652"/>
        <w:jc w:val="both"/>
        <w:rPr>
          <w:rFonts w:ascii="Arial" w:eastAsia="Calibri"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благоустройство территорий жилой застройки и промпредприятий, организация отвода поверхностных вод;</w:t>
      </w:r>
    </w:p>
    <w:p w:rsidR="00213ADF" w:rsidRPr="00101D44" w:rsidRDefault="00213ADF" w:rsidP="00213ADF">
      <w:pPr>
        <w:tabs>
          <w:tab w:val="left" w:pos="851"/>
        </w:tabs>
        <w:ind w:firstLine="652"/>
        <w:jc w:val="both"/>
        <w:rPr>
          <w:rFonts w:ascii="Arial" w:eastAsia="Calibri"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 xml:space="preserve">соблюдение правил использования расположенных в пределах </w:t>
      </w:r>
      <w:proofErr w:type="spellStart"/>
      <w:r w:rsidRPr="00101D44">
        <w:rPr>
          <w:rFonts w:ascii="Arial" w:eastAsia="Calibri" w:hAnsi="Arial" w:cs="Arial"/>
          <w:sz w:val="22"/>
          <w:szCs w:val="22"/>
        </w:rPr>
        <w:t>водоохранных</w:t>
      </w:r>
      <w:proofErr w:type="spellEnd"/>
      <w:r w:rsidRPr="00101D44">
        <w:rPr>
          <w:rFonts w:ascii="Arial" w:eastAsia="Calibri" w:hAnsi="Arial" w:cs="Arial"/>
          <w:sz w:val="22"/>
          <w:szCs w:val="22"/>
        </w:rPr>
        <w:t xml:space="preserve"> зон приусадебных, дачных, садово-огородных участков, исключающих загрязнение и истощение водных объектов;</w:t>
      </w:r>
    </w:p>
    <w:p w:rsidR="00213ADF" w:rsidRPr="00101D44" w:rsidRDefault="00213ADF" w:rsidP="00213ADF">
      <w:pPr>
        <w:tabs>
          <w:tab w:val="left" w:pos="851"/>
        </w:tabs>
        <w:ind w:firstLine="652"/>
        <w:jc w:val="both"/>
        <w:rPr>
          <w:rFonts w:ascii="Arial" w:eastAsia="Calibri"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благоустройство и озеленение прибрежных полос.</w:t>
      </w:r>
    </w:p>
    <w:p w:rsidR="00213ADF" w:rsidRPr="00101D44" w:rsidRDefault="00213ADF" w:rsidP="00213ADF">
      <w:pPr>
        <w:jc w:val="both"/>
        <w:rPr>
          <w:rFonts w:ascii="Arial" w:hAnsi="Arial" w:cs="Arial"/>
          <w:b/>
          <w:sz w:val="22"/>
          <w:szCs w:val="22"/>
        </w:rPr>
      </w:pPr>
    </w:p>
    <w:p w:rsidR="00213ADF" w:rsidRPr="00101D44" w:rsidRDefault="00213ADF" w:rsidP="00213ADF">
      <w:pPr>
        <w:jc w:val="both"/>
        <w:rPr>
          <w:rFonts w:ascii="Arial" w:hAnsi="Arial" w:cs="Arial"/>
          <w:b/>
          <w:sz w:val="22"/>
          <w:szCs w:val="22"/>
        </w:rPr>
      </w:pPr>
      <w:r w:rsidRPr="00101D44">
        <w:rPr>
          <w:rFonts w:ascii="Arial" w:hAnsi="Arial" w:cs="Arial"/>
          <w:b/>
          <w:sz w:val="22"/>
          <w:szCs w:val="22"/>
        </w:rPr>
        <w:t>3.6.4 ОЦЕНКА СОСТОЯНИЯ ПОДЗЕМНЫХ ВОД</w:t>
      </w:r>
    </w:p>
    <w:p w:rsidR="00213ADF" w:rsidRPr="00101D44" w:rsidRDefault="00213ADF" w:rsidP="00213ADF">
      <w:pPr>
        <w:ind w:firstLine="709"/>
        <w:jc w:val="both"/>
        <w:rPr>
          <w:rFonts w:ascii="Arial" w:hAnsi="Arial" w:cs="Arial"/>
          <w:sz w:val="22"/>
          <w:szCs w:val="22"/>
        </w:rPr>
      </w:pPr>
      <w:r w:rsidRPr="00101D44">
        <w:rPr>
          <w:rFonts w:ascii="Arial" w:hAnsi="Arial" w:cs="Arial"/>
          <w:sz w:val="22"/>
          <w:szCs w:val="22"/>
        </w:rPr>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213ADF" w:rsidRPr="00101D44" w:rsidRDefault="00213ADF" w:rsidP="00213ADF">
      <w:pPr>
        <w:ind w:firstLine="709"/>
        <w:jc w:val="both"/>
        <w:rPr>
          <w:rFonts w:ascii="Arial" w:hAnsi="Arial" w:cs="Arial"/>
          <w:sz w:val="22"/>
          <w:szCs w:val="22"/>
        </w:rPr>
      </w:pPr>
      <w:r w:rsidRPr="00101D44">
        <w:rPr>
          <w:rFonts w:ascii="Arial" w:hAnsi="Arial" w:cs="Arial"/>
          <w:sz w:val="22"/>
          <w:szCs w:val="22"/>
        </w:rPr>
        <w:t>Важным фактором, влияющим на здоровье населения, является обеспечение населения качественной питьевой водой.</w:t>
      </w:r>
    </w:p>
    <w:p w:rsidR="00213ADF" w:rsidRPr="00101D44" w:rsidRDefault="00213ADF" w:rsidP="00213ADF">
      <w:pPr>
        <w:ind w:firstLine="709"/>
        <w:jc w:val="both"/>
        <w:rPr>
          <w:rFonts w:ascii="Arial" w:hAnsi="Arial" w:cs="Arial"/>
          <w:sz w:val="22"/>
          <w:szCs w:val="22"/>
        </w:rPr>
      </w:pPr>
      <w:r w:rsidRPr="00101D44">
        <w:rPr>
          <w:rFonts w:ascii="Arial" w:hAnsi="Arial" w:cs="Arial"/>
          <w:sz w:val="22"/>
          <w:szCs w:val="22"/>
        </w:rPr>
        <w:t>Водоснабжение населенных пунктов Большеигнатовского сельского поселения осуществляется за счет эксплуатации подземных вод посредством скважин, колодцев и каптажа родников.</w:t>
      </w:r>
    </w:p>
    <w:p w:rsidR="00213ADF" w:rsidRPr="00101D44" w:rsidRDefault="00213ADF" w:rsidP="00213ADF">
      <w:pPr>
        <w:ind w:firstLine="709"/>
        <w:jc w:val="both"/>
        <w:rPr>
          <w:rFonts w:ascii="Arial" w:hAnsi="Arial" w:cs="Arial"/>
          <w:sz w:val="22"/>
          <w:szCs w:val="22"/>
        </w:rPr>
      </w:pPr>
      <w:r w:rsidRPr="00101D44">
        <w:rPr>
          <w:rFonts w:ascii="Arial" w:hAnsi="Arial" w:cs="Arial"/>
          <w:sz w:val="22"/>
          <w:szCs w:val="22"/>
        </w:rPr>
        <w:t xml:space="preserve">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заболачивание. </w:t>
      </w:r>
    </w:p>
    <w:p w:rsidR="00213ADF" w:rsidRPr="00101D44" w:rsidRDefault="00213ADF" w:rsidP="00213ADF">
      <w:pPr>
        <w:ind w:firstLine="709"/>
        <w:jc w:val="both"/>
        <w:rPr>
          <w:rFonts w:ascii="Arial" w:hAnsi="Arial" w:cs="Arial"/>
          <w:sz w:val="22"/>
          <w:szCs w:val="22"/>
        </w:rPr>
      </w:pPr>
      <w:r w:rsidRPr="00101D44">
        <w:rPr>
          <w:rFonts w:ascii="Arial" w:hAnsi="Arial" w:cs="Arial"/>
          <w:sz w:val="22"/>
          <w:szCs w:val="22"/>
        </w:rPr>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213ADF" w:rsidRPr="00101D44" w:rsidRDefault="00213ADF" w:rsidP="00213ADF">
      <w:pPr>
        <w:ind w:firstLine="709"/>
        <w:jc w:val="both"/>
        <w:rPr>
          <w:rFonts w:ascii="Arial" w:hAnsi="Arial" w:cs="Arial"/>
          <w:sz w:val="22"/>
          <w:szCs w:val="22"/>
        </w:rPr>
      </w:pPr>
      <w:r w:rsidRPr="00101D44">
        <w:rPr>
          <w:rFonts w:ascii="Arial" w:hAnsi="Arial" w:cs="Arial"/>
          <w:sz w:val="22"/>
          <w:szCs w:val="22"/>
        </w:rPr>
        <w:t xml:space="preserve">Водоносный комплекс </w:t>
      </w:r>
      <w:proofErr w:type="spellStart"/>
      <w:r w:rsidRPr="00101D44">
        <w:rPr>
          <w:rFonts w:ascii="Arial" w:hAnsi="Arial" w:cs="Arial"/>
          <w:sz w:val="22"/>
          <w:szCs w:val="22"/>
        </w:rPr>
        <w:t>пестроцветной</w:t>
      </w:r>
      <w:proofErr w:type="spellEnd"/>
      <w:r w:rsidRPr="00101D44">
        <w:rPr>
          <w:rFonts w:ascii="Arial" w:hAnsi="Arial" w:cs="Arial"/>
          <w:sz w:val="22"/>
          <w:szCs w:val="22"/>
        </w:rPr>
        <w:t xml:space="preserve"> толщи коренных пород содержит трещинно-грунтовые и трещинно-пластовые воды, циркулирующие в песчаниках и аргиллитах с минерализацией 0,2 – 0,5 г/л </w:t>
      </w:r>
      <w:proofErr w:type="spellStart"/>
      <w:r w:rsidRPr="00101D44">
        <w:rPr>
          <w:rFonts w:ascii="Arial" w:hAnsi="Arial" w:cs="Arial"/>
          <w:sz w:val="22"/>
          <w:szCs w:val="22"/>
        </w:rPr>
        <w:t>гидрокарбонатн</w:t>
      </w:r>
      <w:proofErr w:type="gramStart"/>
      <w:r w:rsidRPr="00101D44">
        <w:rPr>
          <w:rFonts w:ascii="Arial" w:hAnsi="Arial" w:cs="Arial"/>
          <w:sz w:val="22"/>
          <w:szCs w:val="22"/>
        </w:rPr>
        <w:t>о</w:t>
      </w:r>
      <w:proofErr w:type="spellEnd"/>
      <w:r w:rsidRPr="00101D44">
        <w:rPr>
          <w:rFonts w:ascii="Arial" w:hAnsi="Arial" w:cs="Arial"/>
          <w:sz w:val="22"/>
          <w:szCs w:val="22"/>
        </w:rPr>
        <w:t>-</w:t>
      </w:r>
      <w:proofErr w:type="gramEnd"/>
      <w:r w:rsidRPr="00101D44">
        <w:rPr>
          <w:rFonts w:ascii="Arial" w:hAnsi="Arial" w:cs="Arial"/>
          <w:sz w:val="22"/>
          <w:szCs w:val="22"/>
        </w:rPr>
        <w:t xml:space="preserve"> кальциево-сульфатным составом.</w:t>
      </w:r>
    </w:p>
    <w:p w:rsidR="00213ADF" w:rsidRPr="00101D44" w:rsidRDefault="00213ADF" w:rsidP="00213ADF">
      <w:pPr>
        <w:ind w:firstLine="709"/>
        <w:jc w:val="both"/>
        <w:rPr>
          <w:rFonts w:ascii="Arial" w:hAnsi="Arial" w:cs="Arial"/>
          <w:sz w:val="22"/>
          <w:szCs w:val="22"/>
        </w:rPr>
      </w:pPr>
      <w:r w:rsidRPr="00101D44">
        <w:rPr>
          <w:rFonts w:ascii="Arial" w:hAnsi="Arial" w:cs="Arial"/>
          <w:sz w:val="22"/>
          <w:szCs w:val="22"/>
        </w:rPr>
        <w:t xml:space="preserve">Основное назначение водных ресурсов – хозяйственно-питьевое, рекреационное, </w:t>
      </w:r>
      <w:proofErr w:type="spellStart"/>
      <w:r w:rsidRPr="00101D44">
        <w:rPr>
          <w:rFonts w:ascii="Arial" w:hAnsi="Arial" w:cs="Arial"/>
          <w:sz w:val="22"/>
          <w:szCs w:val="22"/>
        </w:rPr>
        <w:t>рыбохозяйственное</w:t>
      </w:r>
      <w:proofErr w:type="spellEnd"/>
      <w:r w:rsidRPr="00101D44">
        <w:rPr>
          <w:rFonts w:ascii="Arial" w:hAnsi="Arial" w:cs="Arial"/>
          <w:sz w:val="22"/>
          <w:szCs w:val="22"/>
        </w:rPr>
        <w:t xml:space="preserve">.  </w:t>
      </w:r>
    </w:p>
    <w:p w:rsidR="00213ADF" w:rsidRPr="00101D44" w:rsidRDefault="00213ADF" w:rsidP="00213ADF">
      <w:pPr>
        <w:ind w:firstLine="709"/>
        <w:jc w:val="both"/>
        <w:rPr>
          <w:rFonts w:ascii="Arial" w:hAnsi="Arial" w:cs="Arial"/>
          <w:color w:val="000000"/>
          <w:sz w:val="22"/>
          <w:szCs w:val="22"/>
        </w:rPr>
      </w:pPr>
      <w:r w:rsidRPr="00101D44">
        <w:rPr>
          <w:rFonts w:ascii="Arial" w:hAnsi="Arial" w:cs="Arial"/>
          <w:color w:val="000000"/>
          <w:sz w:val="22"/>
          <w:szCs w:val="22"/>
        </w:rPr>
        <w:t xml:space="preserve">Для обеспечения населения качественной питьевой водой необходимо выполнить расчеты ЗСО </w:t>
      </w:r>
      <w:r w:rsidRPr="00101D44">
        <w:rPr>
          <w:rFonts w:ascii="Arial" w:hAnsi="Arial" w:cs="Arial"/>
          <w:color w:val="000000"/>
          <w:sz w:val="22"/>
          <w:szCs w:val="22"/>
          <w:lang w:val="en-US"/>
        </w:rPr>
        <w:t>I</w:t>
      </w:r>
      <w:r w:rsidRPr="00101D44">
        <w:rPr>
          <w:rFonts w:ascii="Arial" w:hAnsi="Arial" w:cs="Arial"/>
          <w:color w:val="000000"/>
          <w:sz w:val="22"/>
          <w:szCs w:val="22"/>
        </w:rPr>
        <w:t xml:space="preserve">, </w:t>
      </w:r>
      <w:r w:rsidRPr="00101D44">
        <w:rPr>
          <w:rFonts w:ascii="Arial" w:hAnsi="Arial" w:cs="Arial"/>
          <w:color w:val="000000"/>
          <w:sz w:val="22"/>
          <w:szCs w:val="22"/>
          <w:lang w:val="en-US"/>
        </w:rPr>
        <w:t>II</w:t>
      </w:r>
      <w:r w:rsidRPr="00101D44">
        <w:rPr>
          <w:rFonts w:ascii="Arial" w:hAnsi="Arial" w:cs="Arial"/>
          <w:color w:val="000000"/>
          <w:sz w:val="22"/>
          <w:szCs w:val="22"/>
        </w:rPr>
        <w:t xml:space="preserve">, </w:t>
      </w:r>
      <w:r w:rsidRPr="00101D44">
        <w:rPr>
          <w:rFonts w:ascii="Arial" w:hAnsi="Arial" w:cs="Arial"/>
          <w:color w:val="000000"/>
          <w:sz w:val="22"/>
          <w:szCs w:val="22"/>
          <w:lang w:val="en-US"/>
        </w:rPr>
        <w:t>III</w:t>
      </w:r>
      <w:r w:rsidRPr="00101D44">
        <w:rPr>
          <w:rFonts w:ascii="Arial" w:hAnsi="Arial" w:cs="Arial"/>
          <w:color w:val="000000"/>
          <w:sz w:val="22"/>
          <w:szCs w:val="22"/>
        </w:rPr>
        <w:t xml:space="preserve"> пояса источников водоснабжения и разработать мероприятия по поддержанию экологического режима в этих зонах согласно </w:t>
      </w:r>
      <w:proofErr w:type="spellStart"/>
      <w:r w:rsidRPr="00101D44">
        <w:rPr>
          <w:rFonts w:ascii="Arial" w:hAnsi="Arial" w:cs="Arial"/>
          <w:color w:val="000000"/>
          <w:sz w:val="22"/>
          <w:szCs w:val="22"/>
        </w:rPr>
        <w:t>СанПиН</w:t>
      </w:r>
      <w:proofErr w:type="spellEnd"/>
      <w:r w:rsidRPr="00101D44">
        <w:rPr>
          <w:rFonts w:ascii="Arial" w:hAnsi="Arial" w:cs="Arial"/>
          <w:color w:val="000000"/>
          <w:sz w:val="22"/>
          <w:szCs w:val="22"/>
        </w:rPr>
        <w:t xml:space="preserve"> 2.1.4.1110-02 «Питьевая вода и водоснабжение населённых мест. Зоны санитарной охраны источников водоснабжения и </w:t>
      </w:r>
      <w:r w:rsidRPr="00101D44">
        <w:rPr>
          <w:rFonts w:ascii="Arial" w:hAnsi="Arial" w:cs="Arial"/>
          <w:color w:val="000000"/>
          <w:sz w:val="22"/>
          <w:szCs w:val="22"/>
        </w:rPr>
        <w:lastRenderedPageBreak/>
        <w:t xml:space="preserve">водопроводов питьевого назначения», а также выполнять требования </w:t>
      </w:r>
      <w:proofErr w:type="spellStart"/>
      <w:r w:rsidRPr="00101D44">
        <w:rPr>
          <w:rFonts w:ascii="Arial" w:hAnsi="Arial" w:cs="Arial"/>
          <w:color w:val="000000"/>
          <w:sz w:val="22"/>
          <w:szCs w:val="22"/>
        </w:rPr>
        <w:t>СанПиН</w:t>
      </w:r>
      <w:proofErr w:type="spellEnd"/>
      <w:r w:rsidRPr="00101D44">
        <w:rPr>
          <w:rFonts w:ascii="Arial" w:hAnsi="Arial" w:cs="Arial"/>
          <w:color w:val="000000"/>
          <w:sz w:val="22"/>
          <w:szCs w:val="22"/>
        </w:rPr>
        <w:t xml:space="preserve"> 2.1.4.1074-01 «Питьевая вода» и 2.1.4.1175 - 02 «Гигиенические требования к качеству воды нецентрализованного водоснабжения. Санитарная охрана источников».</w:t>
      </w:r>
    </w:p>
    <w:p w:rsidR="00213ADF" w:rsidRPr="00101D44" w:rsidRDefault="00213ADF" w:rsidP="00213ADF">
      <w:pPr>
        <w:ind w:firstLine="709"/>
        <w:jc w:val="both"/>
        <w:rPr>
          <w:rFonts w:ascii="Arial" w:hAnsi="Arial" w:cs="Arial"/>
          <w:sz w:val="22"/>
          <w:szCs w:val="22"/>
        </w:rPr>
      </w:pPr>
    </w:p>
    <w:p w:rsidR="00213ADF" w:rsidRPr="00101D44" w:rsidRDefault="00213ADF" w:rsidP="00213ADF">
      <w:pPr>
        <w:jc w:val="both"/>
        <w:rPr>
          <w:rFonts w:ascii="Arial" w:hAnsi="Arial" w:cs="Arial"/>
          <w:b/>
          <w:sz w:val="22"/>
          <w:szCs w:val="22"/>
        </w:rPr>
      </w:pPr>
      <w:r w:rsidRPr="00101D44">
        <w:rPr>
          <w:rFonts w:ascii="Arial" w:hAnsi="Arial" w:cs="Arial"/>
          <w:b/>
          <w:sz w:val="22"/>
          <w:szCs w:val="22"/>
        </w:rPr>
        <w:t>3.6.5 ЗОНЫ САНИТАРНОЙ ОХРАНЫ ИСТОЧНИКОВ ВОДОСНАБЖЕНИЯ</w:t>
      </w:r>
    </w:p>
    <w:p w:rsidR="00213ADF" w:rsidRPr="00101D44" w:rsidRDefault="00213ADF" w:rsidP="00213ADF">
      <w:pPr>
        <w:autoSpaceDE w:val="0"/>
        <w:autoSpaceDN w:val="0"/>
        <w:adjustRightInd w:val="0"/>
        <w:ind w:firstLine="652"/>
        <w:jc w:val="both"/>
        <w:rPr>
          <w:rFonts w:ascii="Arial" w:hAnsi="Arial" w:cs="Arial"/>
          <w:sz w:val="22"/>
          <w:szCs w:val="22"/>
        </w:rPr>
      </w:pPr>
      <w:r w:rsidRPr="00101D44">
        <w:rPr>
          <w:rFonts w:ascii="Arial" w:hAnsi="Arial" w:cs="Arial"/>
          <w:sz w:val="22"/>
          <w:szCs w:val="22"/>
        </w:rPr>
        <w:t>В соответствии с Постановлением Главного государственного санитарного врача Российской Федерации от 14 марта 2002 г. №10</w:t>
      </w:r>
      <w:proofErr w:type="gramStart"/>
      <w:r w:rsidRPr="00101D44">
        <w:rPr>
          <w:rFonts w:ascii="Arial" w:hAnsi="Arial" w:cs="Arial"/>
          <w:sz w:val="22"/>
          <w:szCs w:val="22"/>
        </w:rPr>
        <w:t xml:space="preserve"> О</w:t>
      </w:r>
      <w:proofErr w:type="gramEnd"/>
      <w:r w:rsidRPr="00101D44">
        <w:rPr>
          <w:rFonts w:ascii="Arial" w:hAnsi="Arial" w:cs="Arial"/>
          <w:sz w:val="22"/>
          <w:szCs w:val="22"/>
        </w:rPr>
        <w:t xml:space="preserve"> введении в действие санитарных правил и норм «Зоны санитарной охраны источников водоснабжения и водопроводов питьевого назначения. </w:t>
      </w:r>
      <w:proofErr w:type="spellStart"/>
      <w:r w:rsidRPr="00101D44">
        <w:rPr>
          <w:rFonts w:ascii="Arial" w:hAnsi="Arial" w:cs="Arial"/>
          <w:sz w:val="22"/>
          <w:szCs w:val="22"/>
        </w:rPr>
        <w:t>СанПиН</w:t>
      </w:r>
      <w:proofErr w:type="spellEnd"/>
      <w:r w:rsidRPr="00101D44">
        <w:rPr>
          <w:rFonts w:ascii="Arial" w:hAnsi="Arial" w:cs="Arial"/>
          <w:sz w:val="22"/>
          <w:szCs w:val="22"/>
        </w:rPr>
        <w:t xml:space="preserve"> 2.1.4.1110-02», на территории зон санитарной охраны источников водоснабжения должны осуществляться следующие охранные мероприятия.</w:t>
      </w:r>
    </w:p>
    <w:p w:rsidR="00213ADF" w:rsidRPr="00101D44" w:rsidRDefault="00213ADF" w:rsidP="00213ADF">
      <w:pPr>
        <w:autoSpaceDE w:val="0"/>
        <w:autoSpaceDN w:val="0"/>
        <w:adjustRightInd w:val="0"/>
        <w:ind w:firstLine="652"/>
        <w:jc w:val="both"/>
        <w:rPr>
          <w:rFonts w:ascii="Arial" w:hAnsi="Arial" w:cs="Arial"/>
          <w:b/>
          <w:sz w:val="22"/>
          <w:szCs w:val="22"/>
        </w:rPr>
      </w:pPr>
      <w:r w:rsidRPr="00101D44">
        <w:rPr>
          <w:rFonts w:ascii="Arial" w:hAnsi="Arial" w:cs="Arial"/>
          <w:b/>
          <w:bCs/>
          <w:sz w:val="22"/>
          <w:szCs w:val="22"/>
        </w:rPr>
        <w:t>Мероприятия на территории ЗСО подземных источников водоснабжения</w:t>
      </w:r>
    </w:p>
    <w:p w:rsidR="00213ADF" w:rsidRPr="00101D44" w:rsidRDefault="00213ADF" w:rsidP="00213ADF">
      <w:pPr>
        <w:autoSpaceDE w:val="0"/>
        <w:autoSpaceDN w:val="0"/>
        <w:adjustRightInd w:val="0"/>
        <w:ind w:firstLine="652"/>
        <w:jc w:val="both"/>
        <w:rPr>
          <w:rFonts w:ascii="Arial" w:hAnsi="Arial" w:cs="Arial"/>
          <w:b/>
          <w:bCs/>
          <w:sz w:val="22"/>
          <w:szCs w:val="22"/>
        </w:rPr>
      </w:pPr>
      <w:r w:rsidRPr="00101D44">
        <w:rPr>
          <w:rFonts w:ascii="Arial" w:hAnsi="Arial" w:cs="Arial"/>
          <w:b/>
          <w:bCs/>
          <w:sz w:val="22"/>
          <w:szCs w:val="22"/>
        </w:rPr>
        <w:t>Мероприятия по первому поясу</w:t>
      </w:r>
    </w:p>
    <w:p w:rsidR="00213ADF" w:rsidRPr="00101D44" w:rsidRDefault="00213ADF" w:rsidP="00213ADF">
      <w:pPr>
        <w:pStyle w:val="a3"/>
        <w:numPr>
          <w:ilvl w:val="0"/>
          <w:numId w:val="24"/>
        </w:numPr>
        <w:autoSpaceDE w:val="0"/>
        <w:autoSpaceDN w:val="0"/>
        <w:adjustRightInd w:val="0"/>
        <w:spacing w:after="0" w:line="240" w:lineRule="auto"/>
        <w:ind w:left="709" w:hanging="709"/>
        <w:contextualSpacing/>
        <w:jc w:val="both"/>
        <w:rPr>
          <w:rFonts w:ascii="Arial" w:hAnsi="Arial" w:cs="Arial"/>
          <w:bCs/>
        </w:rPr>
      </w:pPr>
      <w:r w:rsidRPr="00101D44">
        <w:rPr>
          <w:rFonts w:ascii="Arial" w:hAnsi="Arial" w:cs="Arial"/>
          <w:bCs/>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213ADF" w:rsidRPr="00101D44" w:rsidRDefault="00213ADF" w:rsidP="00213ADF">
      <w:pPr>
        <w:pStyle w:val="a3"/>
        <w:numPr>
          <w:ilvl w:val="0"/>
          <w:numId w:val="24"/>
        </w:numPr>
        <w:autoSpaceDE w:val="0"/>
        <w:autoSpaceDN w:val="0"/>
        <w:adjustRightInd w:val="0"/>
        <w:spacing w:after="0" w:line="240" w:lineRule="auto"/>
        <w:ind w:left="709" w:hanging="709"/>
        <w:contextualSpacing/>
        <w:jc w:val="both"/>
        <w:rPr>
          <w:rFonts w:ascii="Arial" w:hAnsi="Arial" w:cs="Arial"/>
          <w:bCs/>
        </w:rPr>
      </w:pPr>
      <w:r w:rsidRPr="00101D44">
        <w:rPr>
          <w:rFonts w:ascii="Arial" w:hAnsi="Arial" w:cs="Arial"/>
          <w:bCs/>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213ADF" w:rsidRPr="00101D44" w:rsidRDefault="00213ADF" w:rsidP="00213ADF">
      <w:pPr>
        <w:pStyle w:val="a3"/>
        <w:numPr>
          <w:ilvl w:val="0"/>
          <w:numId w:val="24"/>
        </w:numPr>
        <w:autoSpaceDE w:val="0"/>
        <w:autoSpaceDN w:val="0"/>
        <w:adjustRightInd w:val="0"/>
        <w:spacing w:after="0" w:line="240" w:lineRule="auto"/>
        <w:ind w:left="709" w:hanging="709"/>
        <w:contextualSpacing/>
        <w:jc w:val="both"/>
        <w:rPr>
          <w:rFonts w:ascii="Arial" w:hAnsi="Arial" w:cs="Arial"/>
          <w:bCs/>
        </w:rPr>
      </w:pPr>
      <w:r w:rsidRPr="00101D44">
        <w:rPr>
          <w:rFonts w:ascii="Arial" w:hAnsi="Arial" w:cs="Arial"/>
          <w:bCs/>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213ADF" w:rsidRPr="00101D44" w:rsidRDefault="00213ADF" w:rsidP="00213ADF">
      <w:pPr>
        <w:pStyle w:val="a3"/>
        <w:numPr>
          <w:ilvl w:val="0"/>
          <w:numId w:val="24"/>
        </w:numPr>
        <w:autoSpaceDE w:val="0"/>
        <w:autoSpaceDN w:val="0"/>
        <w:adjustRightInd w:val="0"/>
        <w:spacing w:after="0" w:line="240" w:lineRule="auto"/>
        <w:ind w:left="709" w:hanging="709"/>
        <w:contextualSpacing/>
        <w:jc w:val="both"/>
        <w:rPr>
          <w:rFonts w:ascii="Arial" w:hAnsi="Arial" w:cs="Arial"/>
          <w:bCs/>
        </w:rPr>
      </w:pPr>
      <w:r w:rsidRPr="00101D44">
        <w:rPr>
          <w:rFonts w:ascii="Arial" w:hAnsi="Arial" w:cs="Arial"/>
          <w:bCs/>
        </w:rPr>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213ADF" w:rsidRPr="00101D44" w:rsidRDefault="00213ADF" w:rsidP="00213ADF">
      <w:pPr>
        <w:pStyle w:val="a3"/>
        <w:numPr>
          <w:ilvl w:val="0"/>
          <w:numId w:val="24"/>
        </w:numPr>
        <w:autoSpaceDE w:val="0"/>
        <w:autoSpaceDN w:val="0"/>
        <w:adjustRightInd w:val="0"/>
        <w:spacing w:after="0" w:line="240" w:lineRule="auto"/>
        <w:ind w:left="709" w:hanging="709"/>
        <w:contextualSpacing/>
        <w:jc w:val="both"/>
        <w:rPr>
          <w:rFonts w:ascii="Arial" w:hAnsi="Arial" w:cs="Arial"/>
          <w:bCs/>
        </w:rPr>
      </w:pPr>
      <w:r w:rsidRPr="00101D44">
        <w:rPr>
          <w:rFonts w:ascii="Arial" w:hAnsi="Arial" w:cs="Arial"/>
          <w:bCs/>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213ADF" w:rsidRPr="00101D44" w:rsidRDefault="00213ADF" w:rsidP="00213ADF">
      <w:pPr>
        <w:pStyle w:val="a3"/>
        <w:numPr>
          <w:ilvl w:val="0"/>
          <w:numId w:val="24"/>
        </w:numPr>
        <w:autoSpaceDE w:val="0"/>
        <w:autoSpaceDN w:val="0"/>
        <w:adjustRightInd w:val="0"/>
        <w:spacing w:after="0" w:line="240" w:lineRule="auto"/>
        <w:ind w:left="709" w:hanging="709"/>
        <w:contextualSpacing/>
        <w:jc w:val="both"/>
        <w:rPr>
          <w:rFonts w:ascii="Arial" w:hAnsi="Arial" w:cs="Arial"/>
          <w:bCs/>
        </w:rPr>
      </w:pPr>
      <w:r w:rsidRPr="00101D44">
        <w:rPr>
          <w:rFonts w:ascii="Arial" w:hAnsi="Arial" w:cs="Arial"/>
          <w:bCs/>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213ADF" w:rsidRPr="00101D44" w:rsidRDefault="00213ADF" w:rsidP="00213ADF">
      <w:pPr>
        <w:autoSpaceDE w:val="0"/>
        <w:autoSpaceDN w:val="0"/>
        <w:adjustRightInd w:val="0"/>
        <w:ind w:firstLine="652"/>
        <w:jc w:val="both"/>
        <w:rPr>
          <w:rFonts w:ascii="Arial" w:hAnsi="Arial" w:cs="Arial"/>
          <w:b/>
          <w:bCs/>
          <w:sz w:val="22"/>
          <w:szCs w:val="22"/>
        </w:rPr>
      </w:pPr>
      <w:r w:rsidRPr="00101D44">
        <w:rPr>
          <w:rFonts w:ascii="Arial" w:hAnsi="Arial" w:cs="Arial"/>
          <w:b/>
          <w:bCs/>
          <w:sz w:val="22"/>
          <w:szCs w:val="22"/>
        </w:rPr>
        <w:t>Мероприятия по второму и третьему поясам</w:t>
      </w:r>
    </w:p>
    <w:p w:rsidR="00213ADF" w:rsidRPr="00101D44" w:rsidRDefault="00213ADF" w:rsidP="00213ADF">
      <w:pPr>
        <w:pStyle w:val="a3"/>
        <w:numPr>
          <w:ilvl w:val="0"/>
          <w:numId w:val="22"/>
        </w:numPr>
        <w:autoSpaceDE w:val="0"/>
        <w:autoSpaceDN w:val="0"/>
        <w:adjustRightInd w:val="0"/>
        <w:spacing w:after="0" w:line="240" w:lineRule="auto"/>
        <w:ind w:left="709" w:hanging="709"/>
        <w:contextualSpacing/>
        <w:jc w:val="both"/>
        <w:rPr>
          <w:rFonts w:ascii="Arial" w:hAnsi="Arial" w:cs="Arial"/>
          <w:bCs/>
        </w:rPr>
      </w:pPr>
      <w:r w:rsidRPr="00101D44">
        <w:rPr>
          <w:rFonts w:ascii="Arial" w:hAnsi="Arial" w:cs="Arial"/>
          <w:bCs/>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213ADF" w:rsidRPr="00101D44" w:rsidRDefault="00213ADF" w:rsidP="00213ADF">
      <w:pPr>
        <w:pStyle w:val="a3"/>
        <w:numPr>
          <w:ilvl w:val="0"/>
          <w:numId w:val="22"/>
        </w:numPr>
        <w:autoSpaceDE w:val="0"/>
        <w:autoSpaceDN w:val="0"/>
        <w:adjustRightInd w:val="0"/>
        <w:spacing w:after="0" w:line="240" w:lineRule="auto"/>
        <w:ind w:left="709" w:hanging="709"/>
        <w:contextualSpacing/>
        <w:jc w:val="both"/>
        <w:rPr>
          <w:rFonts w:ascii="Arial" w:hAnsi="Arial" w:cs="Arial"/>
          <w:bCs/>
        </w:rPr>
      </w:pPr>
      <w:r w:rsidRPr="00101D44">
        <w:rPr>
          <w:rFonts w:ascii="Arial" w:hAnsi="Arial" w:cs="Arial"/>
          <w:bCs/>
        </w:rPr>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 - эпидемиологического надзора.</w:t>
      </w:r>
    </w:p>
    <w:p w:rsidR="00213ADF" w:rsidRPr="00101D44" w:rsidRDefault="00213ADF" w:rsidP="00213ADF">
      <w:pPr>
        <w:pStyle w:val="a3"/>
        <w:numPr>
          <w:ilvl w:val="0"/>
          <w:numId w:val="22"/>
        </w:numPr>
        <w:autoSpaceDE w:val="0"/>
        <w:autoSpaceDN w:val="0"/>
        <w:adjustRightInd w:val="0"/>
        <w:spacing w:after="0" w:line="240" w:lineRule="auto"/>
        <w:ind w:left="709" w:hanging="709"/>
        <w:contextualSpacing/>
        <w:jc w:val="both"/>
        <w:rPr>
          <w:rFonts w:ascii="Arial" w:hAnsi="Arial" w:cs="Arial"/>
          <w:bCs/>
        </w:rPr>
      </w:pPr>
      <w:r w:rsidRPr="00101D44">
        <w:rPr>
          <w:rFonts w:ascii="Arial" w:hAnsi="Arial" w:cs="Arial"/>
          <w:bCs/>
        </w:rPr>
        <w:t>Запрещение закачки отработанных вод в подземные горизонты, подземного складирования твердых отходов и разработки недр земли.</w:t>
      </w:r>
    </w:p>
    <w:p w:rsidR="00213ADF" w:rsidRPr="00101D44" w:rsidRDefault="00213ADF" w:rsidP="00213ADF">
      <w:pPr>
        <w:pStyle w:val="a3"/>
        <w:numPr>
          <w:ilvl w:val="0"/>
          <w:numId w:val="22"/>
        </w:numPr>
        <w:autoSpaceDE w:val="0"/>
        <w:autoSpaceDN w:val="0"/>
        <w:adjustRightInd w:val="0"/>
        <w:spacing w:after="0" w:line="240" w:lineRule="auto"/>
        <w:ind w:left="709" w:hanging="709"/>
        <w:contextualSpacing/>
        <w:jc w:val="both"/>
        <w:rPr>
          <w:rFonts w:ascii="Arial" w:hAnsi="Arial" w:cs="Arial"/>
          <w:bCs/>
        </w:rPr>
      </w:pPr>
      <w:r w:rsidRPr="00101D44">
        <w:rPr>
          <w:rFonts w:ascii="Arial" w:hAnsi="Arial" w:cs="Arial"/>
          <w:bCs/>
        </w:rPr>
        <w:t xml:space="preserve">Запрещение размещения складов горюче-смазочных материалов, ядохимикатов и минеральных удобрений, накопителей </w:t>
      </w:r>
      <w:proofErr w:type="spellStart"/>
      <w:r w:rsidRPr="00101D44">
        <w:rPr>
          <w:rFonts w:ascii="Arial" w:hAnsi="Arial" w:cs="Arial"/>
          <w:bCs/>
        </w:rPr>
        <w:t>промстоков</w:t>
      </w:r>
      <w:proofErr w:type="spellEnd"/>
      <w:r w:rsidRPr="00101D44">
        <w:rPr>
          <w:rFonts w:ascii="Arial" w:hAnsi="Arial" w:cs="Arial"/>
          <w:bCs/>
        </w:rPr>
        <w:t xml:space="preserve">, </w:t>
      </w:r>
      <w:proofErr w:type="spellStart"/>
      <w:r w:rsidRPr="00101D44">
        <w:rPr>
          <w:rFonts w:ascii="Arial" w:hAnsi="Arial" w:cs="Arial"/>
          <w:bCs/>
        </w:rPr>
        <w:t>шламохранилищ</w:t>
      </w:r>
      <w:proofErr w:type="spellEnd"/>
      <w:r w:rsidRPr="00101D44">
        <w:rPr>
          <w:rFonts w:ascii="Arial" w:hAnsi="Arial" w:cs="Arial"/>
          <w:bCs/>
        </w:rPr>
        <w:t xml:space="preserve"> и других объектов, обусловливающих опасность химического загрязнения подземных вод.</w:t>
      </w:r>
    </w:p>
    <w:p w:rsidR="00213ADF" w:rsidRPr="00101D44" w:rsidRDefault="00213ADF" w:rsidP="00213ADF">
      <w:pPr>
        <w:pStyle w:val="a3"/>
        <w:numPr>
          <w:ilvl w:val="0"/>
          <w:numId w:val="22"/>
        </w:numPr>
        <w:autoSpaceDE w:val="0"/>
        <w:autoSpaceDN w:val="0"/>
        <w:adjustRightInd w:val="0"/>
        <w:spacing w:after="0" w:line="240" w:lineRule="auto"/>
        <w:ind w:left="709" w:hanging="709"/>
        <w:contextualSpacing/>
        <w:jc w:val="both"/>
        <w:rPr>
          <w:rFonts w:ascii="Arial" w:hAnsi="Arial" w:cs="Arial"/>
          <w:bCs/>
        </w:rPr>
      </w:pPr>
      <w:r w:rsidRPr="00101D44">
        <w:rPr>
          <w:rFonts w:ascii="Arial" w:hAnsi="Arial" w:cs="Arial"/>
          <w:bCs/>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213ADF" w:rsidRPr="00101D44" w:rsidRDefault="00213ADF" w:rsidP="00213ADF">
      <w:pPr>
        <w:pStyle w:val="a3"/>
        <w:numPr>
          <w:ilvl w:val="0"/>
          <w:numId w:val="22"/>
        </w:numPr>
        <w:autoSpaceDE w:val="0"/>
        <w:autoSpaceDN w:val="0"/>
        <w:adjustRightInd w:val="0"/>
        <w:spacing w:after="0" w:line="240" w:lineRule="auto"/>
        <w:ind w:left="709" w:hanging="709"/>
        <w:contextualSpacing/>
        <w:jc w:val="both"/>
        <w:rPr>
          <w:rFonts w:ascii="Arial" w:hAnsi="Arial" w:cs="Arial"/>
          <w:bCs/>
        </w:rPr>
      </w:pPr>
      <w:r w:rsidRPr="00101D44">
        <w:rPr>
          <w:rFonts w:ascii="Arial" w:hAnsi="Arial" w:cs="Arial"/>
          <w:bCs/>
        </w:rPr>
        <w:lastRenderedPageBreak/>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6" w:history="1">
        <w:r w:rsidRPr="00101D44">
          <w:rPr>
            <w:rFonts w:ascii="Arial" w:hAnsi="Arial" w:cs="Arial"/>
            <w:bCs/>
          </w:rPr>
          <w:t>гигиеническими требованиями</w:t>
        </w:r>
      </w:hyperlink>
      <w:r w:rsidRPr="00101D44">
        <w:rPr>
          <w:rFonts w:ascii="Arial" w:hAnsi="Arial" w:cs="Arial"/>
          <w:bCs/>
        </w:rPr>
        <w:t xml:space="preserve"> к охране поверхностных вод.</w:t>
      </w:r>
    </w:p>
    <w:p w:rsidR="00213ADF" w:rsidRPr="00101D44" w:rsidRDefault="00213ADF" w:rsidP="00213ADF">
      <w:pPr>
        <w:autoSpaceDE w:val="0"/>
        <w:autoSpaceDN w:val="0"/>
        <w:adjustRightInd w:val="0"/>
        <w:ind w:firstLine="652"/>
        <w:jc w:val="both"/>
        <w:rPr>
          <w:rFonts w:ascii="Arial" w:hAnsi="Arial" w:cs="Arial"/>
          <w:b/>
          <w:bCs/>
          <w:sz w:val="22"/>
          <w:szCs w:val="22"/>
        </w:rPr>
      </w:pPr>
    </w:p>
    <w:p w:rsidR="00213ADF" w:rsidRPr="00101D44" w:rsidRDefault="00213ADF" w:rsidP="00213ADF">
      <w:pPr>
        <w:autoSpaceDE w:val="0"/>
        <w:autoSpaceDN w:val="0"/>
        <w:adjustRightInd w:val="0"/>
        <w:ind w:firstLine="652"/>
        <w:jc w:val="both"/>
        <w:rPr>
          <w:rFonts w:ascii="Arial" w:hAnsi="Arial" w:cs="Arial"/>
          <w:b/>
          <w:bCs/>
          <w:sz w:val="22"/>
          <w:szCs w:val="22"/>
        </w:rPr>
      </w:pPr>
      <w:r w:rsidRPr="00101D44">
        <w:rPr>
          <w:rFonts w:ascii="Arial" w:hAnsi="Arial" w:cs="Arial"/>
          <w:b/>
          <w:bCs/>
          <w:sz w:val="22"/>
          <w:szCs w:val="22"/>
        </w:rPr>
        <w:t>Мероприятия по второму поясу</w:t>
      </w:r>
    </w:p>
    <w:p w:rsidR="00213ADF" w:rsidRPr="00101D44" w:rsidRDefault="00213ADF" w:rsidP="00213ADF">
      <w:pPr>
        <w:autoSpaceDE w:val="0"/>
        <w:autoSpaceDN w:val="0"/>
        <w:adjustRightInd w:val="0"/>
        <w:ind w:firstLine="652"/>
        <w:jc w:val="both"/>
        <w:rPr>
          <w:rFonts w:ascii="Arial" w:hAnsi="Arial" w:cs="Arial"/>
          <w:bCs/>
          <w:sz w:val="22"/>
          <w:szCs w:val="22"/>
        </w:rPr>
      </w:pPr>
      <w:r w:rsidRPr="00101D44">
        <w:rPr>
          <w:rFonts w:ascii="Arial" w:hAnsi="Arial" w:cs="Arial"/>
          <w:bCs/>
          <w:sz w:val="22"/>
          <w:szCs w:val="22"/>
        </w:rPr>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213ADF" w:rsidRPr="00101D44" w:rsidRDefault="00213ADF" w:rsidP="00213ADF">
      <w:pPr>
        <w:autoSpaceDE w:val="0"/>
        <w:autoSpaceDN w:val="0"/>
        <w:adjustRightInd w:val="0"/>
        <w:ind w:firstLine="652"/>
        <w:jc w:val="both"/>
        <w:rPr>
          <w:rFonts w:ascii="Arial" w:hAnsi="Arial" w:cs="Arial"/>
          <w:bCs/>
          <w:sz w:val="22"/>
          <w:szCs w:val="22"/>
        </w:rPr>
      </w:pPr>
      <w:r w:rsidRPr="00101D44">
        <w:rPr>
          <w:rFonts w:ascii="Arial" w:hAnsi="Arial" w:cs="Arial"/>
          <w:bCs/>
          <w:sz w:val="22"/>
          <w:szCs w:val="22"/>
        </w:rPr>
        <w:t>Не допускается:</w:t>
      </w:r>
    </w:p>
    <w:p w:rsidR="00213ADF" w:rsidRPr="00101D44" w:rsidRDefault="00213ADF" w:rsidP="00213ADF">
      <w:pPr>
        <w:pStyle w:val="a3"/>
        <w:numPr>
          <w:ilvl w:val="0"/>
          <w:numId w:val="23"/>
        </w:numPr>
        <w:autoSpaceDE w:val="0"/>
        <w:autoSpaceDN w:val="0"/>
        <w:adjustRightInd w:val="0"/>
        <w:spacing w:after="0" w:line="240" w:lineRule="auto"/>
        <w:ind w:left="709" w:hanging="709"/>
        <w:contextualSpacing/>
        <w:jc w:val="both"/>
        <w:rPr>
          <w:rFonts w:ascii="Arial" w:hAnsi="Arial" w:cs="Arial"/>
          <w:bCs/>
        </w:rPr>
      </w:pPr>
      <w:r w:rsidRPr="00101D44">
        <w:rPr>
          <w:rFonts w:ascii="Arial" w:hAnsi="Arial" w:cs="Arial"/>
          <w:bCs/>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213ADF" w:rsidRPr="00101D44" w:rsidRDefault="00213ADF" w:rsidP="00213ADF">
      <w:pPr>
        <w:pStyle w:val="a3"/>
        <w:numPr>
          <w:ilvl w:val="0"/>
          <w:numId w:val="23"/>
        </w:numPr>
        <w:autoSpaceDE w:val="0"/>
        <w:autoSpaceDN w:val="0"/>
        <w:adjustRightInd w:val="0"/>
        <w:spacing w:after="0" w:line="240" w:lineRule="auto"/>
        <w:ind w:left="709" w:hanging="709"/>
        <w:contextualSpacing/>
        <w:jc w:val="both"/>
        <w:rPr>
          <w:rFonts w:ascii="Arial" w:hAnsi="Arial" w:cs="Arial"/>
          <w:bCs/>
        </w:rPr>
      </w:pPr>
      <w:r w:rsidRPr="00101D44">
        <w:rPr>
          <w:rFonts w:ascii="Arial" w:hAnsi="Arial" w:cs="Arial"/>
          <w:bCs/>
        </w:rPr>
        <w:t>применение удобрений и ядохимикатов;</w:t>
      </w:r>
    </w:p>
    <w:p w:rsidR="00213ADF" w:rsidRPr="00101D44" w:rsidRDefault="00213ADF" w:rsidP="00213ADF">
      <w:pPr>
        <w:pStyle w:val="a3"/>
        <w:numPr>
          <w:ilvl w:val="0"/>
          <w:numId w:val="23"/>
        </w:numPr>
        <w:autoSpaceDE w:val="0"/>
        <w:autoSpaceDN w:val="0"/>
        <w:adjustRightInd w:val="0"/>
        <w:spacing w:after="0" w:line="240" w:lineRule="auto"/>
        <w:ind w:left="709" w:hanging="709"/>
        <w:contextualSpacing/>
        <w:jc w:val="both"/>
        <w:rPr>
          <w:rFonts w:ascii="Arial" w:hAnsi="Arial" w:cs="Arial"/>
          <w:bCs/>
        </w:rPr>
      </w:pPr>
      <w:r w:rsidRPr="00101D44">
        <w:rPr>
          <w:rFonts w:ascii="Arial" w:hAnsi="Arial" w:cs="Arial"/>
          <w:bCs/>
        </w:rPr>
        <w:t>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w:t>
      </w:r>
    </w:p>
    <w:p w:rsidR="00213ADF" w:rsidRPr="00101D44" w:rsidRDefault="00213ADF" w:rsidP="00213ADF">
      <w:pPr>
        <w:autoSpaceDE w:val="0"/>
        <w:autoSpaceDN w:val="0"/>
        <w:adjustRightInd w:val="0"/>
        <w:ind w:firstLine="652"/>
        <w:jc w:val="both"/>
        <w:rPr>
          <w:rFonts w:ascii="Arial" w:hAnsi="Arial" w:cs="Arial"/>
          <w:bCs/>
          <w:sz w:val="22"/>
          <w:szCs w:val="22"/>
        </w:rPr>
      </w:pPr>
      <w:r w:rsidRPr="00101D44">
        <w:rPr>
          <w:rFonts w:ascii="Arial" w:hAnsi="Arial" w:cs="Arial"/>
          <w:bCs/>
          <w:sz w:val="22"/>
          <w:szCs w:val="22"/>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213ADF" w:rsidRPr="00101D44" w:rsidRDefault="00213ADF" w:rsidP="00213ADF">
      <w:pPr>
        <w:ind w:firstLine="652"/>
        <w:jc w:val="both"/>
        <w:rPr>
          <w:rFonts w:ascii="Arial" w:hAnsi="Arial" w:cs="Arial"/>
          <w:sz w:val="22"/>
          <w:szCs w:val="22"/>
        </w:rPr>
      </w:pPr>
      <w:r w:rsidRPr="00101D44">
        <w:rPr>
          <w:rFonts w:ascii="Arial" w:hAnsi="Arial" w:cs="Arial"/>
          <w:sz w:val="22"/>
          <w:szCs w:val="22"/>
        </w:rPr>
        <w:t xml:space="preserve">Размещение сельскохозяйственных предприятий, зданий, сооружений во втором поясе </w:t>
      </w:r>
      <w:proofErr w:type="gramStart"/>
      <w:r w:rsidRPr="00101D44">
        <w:rPr>
          <w:rFonts w:ascii="Arial" w:hAnsi="Arial" w:cs="Arial"/>
          <w:sz w:val="22"/>
          <w:szCs w:val="22"/>
        </w:rPr>
        <w:t>зоны санитарной охраны источников водоснабжения населенных пунктов</w:t>
      </w:r>
      <w:proofErr w:type="gramEnd"/>
      <w:r w:rsidRPr="00101D44">
        <w:rPr>
          <w:rFonts w:ascii="Arial" w:hAnsi="Arial" w:cs="Arial"/>
          <w:sz w:val="22"/>
          <w:szCs w:val="22"/>
        </w:rPr>
        <w:t xml:space="preserve"> допускается в соответствии с СП 31.13330. Размещение свиноводческих</w:t>
      </w:r>
      <w:r w:rsidRPr="00A64F3A">
        <w:rPr>
          <w:rFonts w:ascii="Arial" w:hAnsi="Arial" w:cs="Arial"/>
        </w:rPr>
        <w:t xml:space="preserve"> </w:t>
      </w:r>
      <w:r w:rsidRPr="00101D44">
        <w:rPr>
          <w:rFonts w:ascii="Arial" w:hAnsi="Arial" w:cs="Arial"/>
          <w:sz w:val="22"/>
          <w:szCs w:val="22"/>
        </w:rPr>
        <w:t xml:space="preserve">комплексов промышленного типа и птицефабрик во втором поясе </w:t>
      </w:r>
      <w:proofErr w:type="gramStart"/>
      <w:r w:rsidRPr="00101D44">
        <w:rPr>
          <w:rFonts w:ascii="Arial" w:hAnsi="Arial" w:cs="Arial"/>
          <w:sz w:val="22"/>
          <w:szCs w:val="22"/>
        </w:rPr>
        <w:t>зоны санитарной охраны источников водоснабжения населенных пунктов</w:t>
      </w:r>
      <w:proofErr w:type="gramEnd"/>
      <w:r w:rsidRPr="00101D44">
        <w:rPr>
          <w:rFonts w:ascii="Arial" w:hAnsi="Arial" w:cs="Arial"/>
          <w:sz w:val="22"/>
          <w:szCs w:val="22"/>
        </w:rPr>
        <w:t xml:space="preserve"> не допускается.</w:t>
      </w:r>
    </w:p>
    <w:p w:rsidR="00213ADF" w:rsidRPr="00101D44" w:rsidRDefault="00213ADF" w:rsidP="00213ADF">
      <w:pPr>
        <w:ind w:firstLine="709"/>
        <w:jc w:val="both"/>
        <w:rPr>
          <w:rFonts w:ascii="Arial" w:hAnsi="Arial" w:cs="Arial"/>
          <w:sz w:val="20"/>
          <w:szCs w:val="20"/>
        </w:rPr>
      </w:pPr>
    </w:p>
    <w:tbl>
      <w:tblPr>
        <w:tblW w:w="0" w:type="auto"/>
        <w:tblLook w:val="04A0"/>
      </w:tblPr>
      <w:tblGrid>
        <w:gridCol w:w="1134"/>
        <w:gridCol w:w="8647"/>
      </w:tblGrid>
      <w:tr w:rsidR="00213ADF" w:rsidRPr="0052799E" w:rsidTr="005633F8">
        <w:trPr>
          <w:trHeight w:val="410"/>
        </w:trPr>
        <w:tc>
          <w:tcPr>
            <w:tcW w:w="1134" w:type="dxa"/>
            <w:vAlign w:val="center"/>
          </w:tcPr>
          <w:p w:rsidR="00213ADF" w:rsidRPr="001A0ACE" w:rsidRDefault="00213ADF" w:rsidP="005633F8">
            <w:pPr>
              <w:autoSpaceDE w:val="0"/>
              <w:autoSpaceDN w:val="0"/>
              <w:adjustRightInd w:val="0"/>
              <w:rPr>
                <w:rFonts w:ascii="Arial" w:hAnsi="Arial" w:cs="Arial"/>
                <w:color w:val="365F91" w:themeColor="accent1" w:themeShade="BF"/>
              </w:rPr>
            </w:pPr>
            <w:r w:rsidRPr="001A0ACE">
              <w:rPr>
                <w:rFonts w:ascii="Arial" w:hAnsi="Arial" w:cs="Arial"/>
                <w:b/>
                <w:bCs/>
                <w:color w:val="365F91" w:themeColor="accent1" w:themeShade="BF"/>
              </w:rPr>
              <w:t>3.7</w:t>
            </w:r>
          </w:p>
        </w:tc>
        <w:tc>
          <w:tcPr>
            <w:tcW w:w="8647" w:type="dxa"/>
            <w:vMerge w:val="restart"/>
            <w:vAlign w:val="center"/>
          </w:tcPr>
          <w:p w:rsidR="00213ADF" w:rsidRPr="001A0ACE" w:rsidRDefault="00213ADF" w:rsidP="005633F8">
            <w:pPr>
              <w:autoSpaceDE w:val="0"/>
              <w:autoSpaceDN w:val="0"/>
              <w:adjustRightInd w:val="0"/>
              <w:rPr>
                <w:rFonts w:ascii="Arial" w:hAnsi="Arial" w:cs="Arial"/>
                <w:b/>
                <w:bCs/>
                <w:color w:val="365F91" w:themeColor="accent1" w:themeShade="BF"/>
              </w:rPr>
            </w:pPr>
            <w:r w:rsidRPr="001A0ACE">
              <w:rPr>
                <w:rFonts w:ascii="Arial" w:hAnsi="Arial" w:cs="Arial"/>
                <w:b/>
                <w:bCs/>
                <w:color w:val="365F91" w:themeColor="accent1" w:themeShade="BF"/>
              </w:rPr>
              <w:t>ОТХОДЫ ПРОИЗВОДСТВА И ПОТРЕБЛЕНИЯ.</w:t>
            </w:r>
          </w:p>
          <w:p w:rsidR="00213ADF" w:rsidRPr="001A0ACE" w:rsidRDefault="00213ADF" w:rsidP="005633F8">
            <w:pPr>
              <w:autoSpaceDE w:val="0"/>
              <w:autoSpaceDN w:val="0"/>
              <w:adjustRightInd w:val="0"/>
              <w:rPr>
                <w:rFonts w:ascii="Arial" w:hAnsi="Arial" w:cs="Arial"/>
                <w:color w:val="365F91" w:themeColor="accent1" w:themeShade="BF"/>
              </w:rPr>
            </w:pPr>
            <w:r w:rsidRPr="001A0ACE">
              <w:rPr>
                <w:rFonts w:ascii="Arial" w:hAnsi="Arial" w:cs="Arial"/>
                <w:b/>
                <w:bCs/>
                <w:color w:val="365F91" w:themeColor="accent1" w:themeShade="BF"/>
              </w:rPr>
              <w:t>САНИТАРНАЯ ОЧИСТКА ТЕРРИТОРИИ</w:t>
            </w:r>
          </w:p>
        </w:tc>
      </w:tr>
      <w:tr w:rsidR="00213ADF" w:rsidRPr="0052799E" w:rsidTr="005633F8">
        <w:trPr>
          <w:trHeight w:val="410"/>
        </w:trPr>
        <w:tc>
          <w:tcPr>
            <w:tcW w:w="1134" w:type="dxa"/>
            <w:vAlign w:val="center"/>
          </w:tcPr>
          <w:p w:rsidR="00213ADF" w:rsidRPr="0052799E" w:rsidRDefault="00213ADF" w:rsidP="005633F8">
            <w:pPr>
              <w:autoSpaceDE w:val="0"/>
              <w:autoSpaceDN w:val="0"/>
              <w:adjustRightInd w:val="0"/>
              <w:rPr>
                <w:rFonts w:ascii="Arial" w:hAnsi="Arial" w:cs="Arial"/>
                <w:b/>
                <w:bCs/>
                <w:color w:val="365F91" w:themeColor="accent1" w:themeShade="BF"/>
                <w:sz w:val="32"/>
                <w:szCs w:val="32"/>
              </w:rPr>
            </w:pPr>
          </w:p>
        </w:tc>
        <w:tc>
          <w:tcPr>
            <w:tcW w:w="8647" w:type="dxa"/>
            <w:vMerge/>
            <w:vAlign w:val="center"/>
          </w:tcPr>
          <w:p w:rsidR="00213ADF" w:rsidRPr="0052799E" w:rsidRDefault="00213ADF" w:rsidP="005633F8">
            <w:pPr>
              <w:autoSpaceDE w:val="0"/>
              <w:autoSpaceDN w:val="0"/>
              <w:adjustRightInd w:val="0"/>
              <w:rPr>
                <w:rFonts w:ascii="Arial" w:hAnsi="Arial" w:cs="Arial"/>
                <w:b/>
                <w:bCs/>
                <w:color w:val="365F91" w:themeColor="accent1" w:themeShade="BF"/>
                <w:sz w:val="32"/>
                <w:szCs w:val="32"/>
              </w:rPr>
            </w:pPr>
          </w:p>
        </w:tc>
      </w:tr>
    </w:tbl>
    <w:p w:rsidR="00213ADF" w:rsidRPr="001A0ACE" w:rsidRDefault="00213ADF" w:rsidP="00213ADF">
      <w:pPr>
        <w:autoSpaceDE w:val="0"/>
        <w:autoSpaceDN w:val="0"/>
        <w:adjustRightInd w:val="0"/>
        <w:rPr>
          <w:rFonts w:ascii="Arial" w:hAnsi="Arial" w:cs="Arial"/>
          <w:b/>
        </w:rPr>
      </w:pPr>
    </w:p>
    <w:p w:rsidR="00213ADF" w:rsidRPr="00101D44" w:rsidRDefault="00213ADF" w:rsidP="00213ADF">
      <w:pPr>
        <w:autoSpaceDE w:val="0"/>
        <w:autoSpaceDN w:val="0"/>
        <w:adjustRightInd w:val="0"/>
        <w:rPr>
          <w:rFonts w:ascii="Arial" w:hAnsi="Arial" w:cs="Arial"/>
          <w:b/>
          <w:sz w:val="22"/>
          <w:szCs w:val="22"/>
        </w:rPr>
      </w:pPr>
      <w:r w:rsidRPr="00101D44">
        <w:rPr>
          <w:rFonts w:ascii="Arial" w:hAnsi="Arial" w:cs="Arial"/>
          <w:b/>
          <w:sz w:val="22"/>
          <w:szCs w:val="22"/>
        </w:rPr>
        <w:t>3.7.1 ОЦЕНКА СУЩЕСТВУЮЩЕГО ПОЛОЖЕНИЯ</w:t>
      </w:r>
    </w:p>
    <w:p w:rsidR="00213ADF" w:rsidRPr="00101D44" w:rsidRDefault="00213ADF" w:rsidP="00213ADF">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xml:space="preserve">Ресурсный потенциал отходов практически не используется: отсутствуют системы раздельного сбора и сортировки отходов, не развита сеть пунктов приема вторичного сырья. </w:t>
      </w:r>
      <w:proofErr w:type="spellStart"/>
      <w:r w:rsidRPr="00101D44">
        <w:rPr>
          <w:rFonts w:ascii="Arial" w:hAnsi="Arial" w:cs="Arial"/>
          <w:color w:val="000000" w:themeColor="text1"/>
          <w:sz w:val="22"/>
          <w:szCs w:val="22"/>
        </w:rPr>
        <w:t>Биоразлагаемая</w:t>
      </w:r>
      <w:proofErr w:type="spellEnd"/>
      <w:r w:rsidRPr="00101D44">
        <w:rPr>
          <w:rFonts w:ascii="Arial" w:hAnsi="Arial" w:cs="Arial"/>
          <w:color w:val="000000" w:themeColor="text1"/>
          <w:sz w:val="22"/>
          <w:szCs w:val="22"/>
        </w:rPr>
        <w:t xml:space="preserve"> часть отходов в полном объеме поступает на захоронение, вызывая образование </w:t>
      </w:r>
      <w:proofErr w:type="spellStart"/>
      <w:r w:rsidRPr="00101D44">
        <w:rPr>
          <w:rFonts w:ascii="Arial" w:hAnsi="Arial" w:cs="Arial"/>
          <w:color w:val="000000" w:themeColor="text1"/>
          <w:sz w:val="22"/>
          <w:szCs w:val="22"/>
        </w:rPr>
        <w:t>биогаза</w:t>
      </w:r>
      <w:proofErr w:type="spellEnd"/>
      <w:r w:rsidRPr="00101D44">
        <w:rPr>
          <w:rFonts w:ascii="Arial" w:hAnsi="Arial" w:cs="Arial"/>
          <w:color w:val="000000" w:themeColor="text1"/>
          <w:sz w:val="22"/>
          <w:szCs w:val="22"/>
        </w:rPr>
        <w:t xml:space="preserve"> и поступление продуктов распада органических соединений в фильтрат. Токсичные компоненты твердых бытовых отходов (батарейки, предметы бытовой химии) отдельно не собираются и не перерабатываются, а в полном объеме вывозятся на свалку. </w:t>
      </w:r>
    </w:p>
    <w:p w:rsidR="00213ADF" w:rsidRPr="00101D44" w:rsidRDefault="00213ADF" w:rsidP="00213ADF">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со схемой очистки населенных пунктов.</w:t>
      </w:r>
    </w:p>
    <w:p w:rsidR="00213ADF" w:rsidRPr="00101D44" w:rsidRDefault="00213ADF" w:rsidP="00213ADF">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213ADF" w:rsidRPr="00101D44" w:rsidRDefault="00213ADF" w:rsidP="00213ADF">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Перечень отходов в период эксплуатации объектов жилой застройки включает в себя:</w:t>
      </w:r>
    </w:p>
    <w:p w:rsidR="00213ADF" w:rsidRPr="00101D44" w:rsidRDefault="00213ADF" w:rsidP="00213ADF">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 твердые бытовые отходы от жилого фонда;</w:t>
      </w:r>
    </w:p>
    <w:p w:rsidR="00213ADF" w:rsidRPr="00101D44" w:rsidRDefault="00213ADF" w:rsidP="00213ADF">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 твердые бытовые отходы от детских дошкольных учреждений;</w:t>
      </w:r>
    </w:p>
    <w:p w:rsidR="00213ADF" w:rsidRPr="00101D44" w:rsidRDefault="00213ADF" w:rsidP="00213ADF">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 твердые бытовые отходы от школ основного (полного) образования;</w:t>
      </w:r>
    </w:p>
    <w:p w:rsidR="00213ADF" w:rsidRPr="00101D44" w:rsidRDefault="00213ADF" w:rsidP="00213ADF">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 твердые бытовые отходы от предприятий торговли;</w:t>
      </w:r>
    </w:p>
    <w:p w:rsidR="00213ADF" w:rsidRPr="00101D44" w:rsidRDefault="00213ADF" w:rsidP="00213ADF">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 твердые бытовые отходы от объектов обслуживания и прочих нежилых помещений.</w:t>
      </w:r>
    </w:p>
    <w:p w:rsidR="00213ADF" w:rsidRPr="00101D44" w:rsidRDefault="00213ADF" w:rsidP="00213ADF">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Учитывая целесообразность вторичного использования утильных компонентов ТБО, проектом предлагается внедрение на проектируемой территории селективного сбора отходов. Общая масса утильных фракций ТБО может быть отсортирована и использована в качестве вторичного сырья, остальная масса ТБО подлежит захоронению на полигоне.</w:t>
      </w:r>
    </w:p>
    <w:p w:rsidR="00213ADF" w:rsidRPr="00101D44" w:rsidRDefault="00213ADF" w:rsidP="00213ADF">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lastRenderedPageBreak/>
        <w:t xml:space="preserve">Для оптимизации системы сбора отходов и минимизации затрат на территории населенных пунктов предлагается установка </w:t>
      </w:r>
      <w:proofErr w:type="spellStart"/>
      <w:r w:rsidRPr="00101D44">
        <w:rPr>
          <w:rFonts w:ascii="Arial" w:eastAsia="Calibri" w:hAnsi="Arial" w:cs="Arial"/>
          <w:color w:val="000000" w:themeColor="text1"/>
          <w:sz w:val="22"/>
          <w:szCs w:val="22"/>
        </w:rPr>
        <w:t>евроконтейнеров</w:t>
      </w:r>
      <w:proofErr w:type="spellEnd"/>
      <w:r w:rsidRPr="00101D44">
        <w:rPr>
          <w:rFonts w:ascii="Arial" w:eastAsia="Calibri" w:hAnsi="Arial" w:cs="Arial"/>
          <w:color w:val="000000" w:themeColor="text1"/>
          <w:sz w:val="22"/>
          <w:szCs w:val="22"/>
        </w:rPr>
        <w:t xml:space="preserve"> на специальных контейнерных площадках.</w:t>
      </w:r>
    </w:p>
    <w:p w:rsidR="00213ADF" w:rsidRPr="00101D44" w:rsidRDefault="00213ADF" w:rsidP="00213ADF">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 xml:space="preserve">Для организации селективного сбора ТБО и для унификации системы сбора отходов и удобства отбора вторичного сырья оптимально использование </w:t>
      </w:r>
      <w:proofErr w:type="spellStart"/>
      <w:r w:rsidRPr="00101D44">
        <w:rPr>
          <w:rFonts w:ascii="Arial" w:eastAsia="Calibri" w:hAnsi="Arial" w:cs="Arial"/>
          <w:color w:val="000000" w:themeColor="text1"/>
          <w:sz w:val="22"/>
          <w:szCs w:val="22"/>
        </w:rPr>
        <w:t>евроконтейнеров</w:t>
      </w:r>
      <w:proofErr w:type="spellEnd"/>
      <w:r w:rsidRPr="00101D44">
        <w:rPr>
          <w:rFonts w:ascii="Arial" w:eastAsia="Calibri" w:hAnsi="Arial" w:cs="Arial"/>
          <w:color w:val="000000" w:themeColor="text1"/>
          <w:sz w:val="22"/>
          <w:szCs w:val="22"/>
        </w:rPr>
        <w:t xml:space="preserve"> объемом 1,1 м</w:t>
      </w:r>
      <w:r w:rsidRPr="00101D44">
        <w:rPr>
          <w:rFonts w:ascii="Arial" w:eastAsia="Calibri" w:hAnsi="Arial" w:cs="Arial"/>
          <w:color w:val="000000" w:themeColor="text1"/>
          <w:sz w:val="22"/>
          <w:szCs w:val="22"/>
          <w:vertAlign w:val="superscript"/>
        </w:rPr>
        <w:t>3</w:t>
      </w:r>
      <w:r w:rsidRPr="00101D44">
        <w:rPr>
          <w:rFonts w:ascii="Arial" w:eastAsia="Calibri" w:hAnsi="Arial" w:cs="Arial"/>
          <w:color w:val="000000" w:themeColor="text1"/>
          <w:sz w:val="22"/>
          <w:szCs w:val="22"/>
        </w:rPr>
        <w:t xml:space="preserve"> со специальными крышками для сбора макулатуры и пластика.</w:t>
      </w:r>
    </w:p>
    <w:p w:rsidR="00213ADF" w:rsidRPr="00101D44" w:rsidRDefault="00213ADF" w:rsidP="00213ADF">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 xml:space="preserve">Периодичность удаления твердых бытовых отходов необходимо согласовать с районной службой </w:t>
      </w:r>
      <w:proofErr w:type="spellStart"/>
      <w:r w:rsidRPr="00101D44">
        <w:rPr>
          <w:rFonts w:ascii="Arial" w:eastAsia="Calibri" w:hAnsi="Arial" w:cs="Arial"/>
          <w:color w:val="000000" w:themeColor="text1"/>
          <w:sz w:val="22"/>
          <w:szCs w:val="22"/>
        </w:rPr>
        <w:t>Роспотребнадзора</w:t>
      </w:r>
      <w:proofErr w:type="spellEnd"/>
      <w:r w:rsidRPr="00101D44">
        <w:rPr>
          <w:rFonts w:ascii="Arial" w:eastAsia="Calibri" w:hAnsi="Arial" w:cs="Arial"/>
          <w:color w:val="000000" w:themeColor="text1"/>
          <w:sz w:val="22"/>
          <w:szCs w:val="22"/>
        </w:rPr>
        <w:t xml:space="preserve">. Количество </w:t>
      </w:r>
      <w:proofErr w:type="spellStart"/>
      <w:r w:rsidRPr="00101D44">
        <w:rPr>
          <w:rFonts w:ascii="Arial" w:eastAsia="Calibri" w:hAnsi="Arial" w:cs="Arial"/>
          <w:color w:val="000000" w:themeColor="text1"/>
          <w:sz w:val="22"/>
          <w:szCs w:val="22"/>
        </w:rPr>
        <w:t>евроконтейнеров</w:t>
      </w:r>
      <w:proofErr w:type="spellEnd"/>
      <w:r w:rsidRPr="00101D44">
        <w:rPr>
          <w:rFonts w:ascii="Arial" w:eastAsia="Calibri" w:hAnsi="Arial" w:cs="Arial"/>
          <w:color w:val="000000" w:themeColor="text1"/>
          <w:sz w:val="22"/>
          <w:szCs w:val="22"/>
        </w:rPr>
        <w:t xml:space="preserve"> должно быть уточнено при разработке схемы санитарной очистки территории.</w:t>
      </w:r>
    </w:p>
    <w:p w:rsidR="00213ADF" w:rsidRPr="00101D44" w:rsidRDefault="00213ADF" w:rsidP="00213ADF">
      <w:pPr>
        <w:autoSpaceDE w:val="0"/>
        <w:autoSpaceDN w:val="0"/>
        <w:adjustRightInd w:val="0"/>
        <w:ind w:firstLine="652"/>
        <w:jc w:val="both"/>
        <w:rPr>
          <w:rFonts w:ascii="Arial" w:hAnsi="Arial" w:cs="Arial"/>
          <w:bCs/>
          <w:color w:val="000000" w:themeColor="text1"/>
          <w:sz w:val="22"/>
          <w:szCs w:val="22"/>
        </w:rPr>
      </w:pPr>
      <w:r w:rsidRPr="00101D44">
        <w:rPr>
          <w:rFonts w:ascii="Arial" w:hAnsi="Arial" w:cs="Arial"/>
          <w:bCs/>
          <w:color w:val="000000" w:themeColor="text1"/>
          <w:sz w:val="22"/>
          <w:szCs w:val="22"/>
        </w:rPr>
        <w:t xml:space="preserve">Для удобства эксплуатации контейнеры размещаются на специальных контейнерных площадках, представляющих собой асфальтированное покрытие размерами 1,5x1,5 м с бордюром и уклоном в сторону проезжей части, </w:t>
      </w:r>
      <w:proofErr w:type="gramStart"/>
      <w:r w:rsidRPr="00101D44">
        <w:rPr>
          <w:rFonts w:ascii="Arial" w:hAnsi="Arial" w:cs="Arial"/>
          <w:bCs/>
          <w:color w:val="000000" w:themeColor="text1"/>
          <w:sz w:val="22"/>
          <w:szCs w:val="22"/>
        </w:rPr>
        <w:t>возможно</w:t>
      </w:r>
      <w:proofErr w:type="gramEnd"/>
      <w:r w:rsidRPr="00101D44">
        <w:rPr>
          <w:rFonts w:ascii="Arial" w:hAnsi="Arial" w:cs="Arial"/>
          <w:bCs/>
          <w:color w:val="000000" w:themeColor="text1"/>
          <w:sz w:val="22"/>
          <w:szCs w:val="22"/>
        </w:rPr>
        <w:t xml:space="preserve"> ограждение с учетом соблюдения санитарных разрывов до жилых домов.</w:t>
      </w:r>
    </w:p>
    <w:p w:rsidR="00213ADF" w:rsidRPr="00101D44" w:rsidRDefault="00213ADF" w:rsidP="00213ADF">
      <w:pPr>
        <w:autoSpaceDE w:val="0"/>
        <w:autoSpaceDN w:val="0"/>
        <w:adjustRightInd w:val="0"/>
        <w:ind w:firstLine="652"/>
        <w:jc w:val="both"/>
        <w:rPr>
          <w:rFonts w:ascii="Arial" w:hAnsi="Arial" w:cs="Arial"/>
          <w:bCs/>
          <w:color w:val="000000" w:themeColor="text1"/>
          <w:sz w:val="22"/>
          <w:szCs w:val="22"/>
        </w:rPr>
      </w:pPr>
      <w:r w:rsidRPr="00101D44">
        <w:rPr>
          <w:rFonts w:ascii="Arial" w:hAnsi="Arial" w:cs="Arial"/>
          <w:bCs/>
          <w:color w:val="000000" w:themeColor="text1"/>
          <w:sz w:val="22"/>
          <w:szCs w:val="22"/>
        </w:rPr>
        <w:t xml:space="preserve">В отдаленных населенных пунктах численностью менее 1000 человек сбор отходов осуществляется </w:t>
      </w:r>
      <w:proofErr w:type="gramStart"/>
      <w:r w:rsidRPr="00101D44">
        <w:rPr>
          <w:rFonts w:ascii="Arial" w:hAnsi="Arial" w:cs="Arial"/>
          <w:bCs/>
          <w:color w:val="000000" w:themeColor="text1"/>
          <w:sz w:val="22"/>
          <w:szCs w:val="22"/>
        </w:rPr>
        <w:t>в</w:t>
      </w:r>
      <w:proofErr w:type="gramEnd"/>
      <w:r w:rsidRPr="00101D44">
        <w:rPr>
          <w:rFonts w:ascii="Arial" w:hAnsi="Arial" w:cs="Arial"/>
          <w:bCs/>
          <w:color w:val="000000" w:themeColor="text1"/>
          <w:sz w:val="22"/>
          <w:szCs w:val="22"/>
        </w:rPr>
        <w:t xml:space="preserve"> стандартные </w:t>
      </w:r>
      <w:proofErr w:type="spellStart"/>
      <w:r w:rsidRPr="00101D44">
        <w:rPr>
          <w:rFonts w:ascii="Arial" w:hAnsi="Arial" w:cs="Arial"/>
          <w:bCs/>
          <w:color w:val="000000" w:themeColor="text1"/>
          <w:sz w:val="22"/>
          <w:szCs w:val="22"/>
        </w:rPr>
        <w:t>евроконтейнеры</w:t>
      </w:r>
      <w:proofErr w:type="spellEnd"/>
      <w:r w:rsidRPr="00101D44">
        <w:rPr>
          <w:rFonts w:ascii="Arial" w:hAnsi="Arial" w:cs="Arial"/>
          <w:bCs/>
          <w:color w:val="000000" w:themeColor="text1"/>
          <w:sz w:val="22"/>
          <w:szCs w:val="22"/>
        </w:rPr>
        <w:t xml:space="preserve"> с емкостью, зависящей от конкретной ситуации на обслуживаемой территории (0,24-1,1 м</w:t>
      </w:r>
      <w:r w:rsidRPr="00101D44">
        <w:rPr>
          <w:rFonts w:ascii="Arial" w:hAnsi="Arial" w:cs="Arial"/>
          <w:bCs/>
          <w:color w:val="000000" w:themeColor="text1"/>
          <w:sz w:val="22"/>
          <w:szCs w:val="22"/>
          <w:vertAlign w:val="superscript"/>
        </w:rPr>
        <w:t>3</w:t>
      </w:r>
      <w:r w:rsidRPr="00101D44">
        <w:rPr>
          <w:rFonts w:ascii="Arial" w:hAnsi="Arial" w:cs="Arial"/>
          <w:bCs/>
          <w:color w:val="000000" w:themeColor="text1"/>
          <w:sz w:val="22"/>
          <w:szCs w:val="22"/>
        </w:rPr>
        <w:t>).</w:t>
      </w:r>
    </w:p>
    <w:p w:rsidR="00213ADF" w:rsidRPr="00101D44" w:rsidRDefault="00213ADF" w:rsidP="00213ADF">
      <w:pPr>
        <w:autoSpaceDE w:val="0"/>
        <w:autoSpaceDN w:val="0"/>
        <w:adjustRightInd w:val="0"/>
        <w:ind w:firstLine="652"/>
        <w:jc w:val="both"/>
        <w:rPr>
          <w:rFonts w:ascii="Arial" w:hAnsi="Arial" w:cs="Arial"/>
          <w:bCs/>
          <w:color w:val="000000" w:themeColor="text1"/>
          <w:sz w:val="22"/>
          <w:szCs w:val="22"/>
        </w:rPr>
      </w:pPr>
      <w:r w:rsidRPr="00101D44">
        <w:rPr>
          <w:rFonts w:ascii="Arial" w:hAnsi="Arial" w:cs="Arial"/>
          <w:bCs/>
          <w:color w:val="000000" w:themeColor="text1"/>
          <w:sz w:val="22"/>
          <w:szCs w:val="22"/>
        </w:rPr>
        <w:t>В малонаселенных деревнях и селах применяется индивидуальная система сбора и вывоза отходов (в мешки и т.п.).</w:t>
      </w:r>
    </w:p>
    <w:p w:rsidR="00213ADF" w:rsidRPr="00101D44" w:rsidRDefault="00213ADF" w:rsidP="00213ADF">
      <w:pPr>
        <w:autoSpaceDE w:val="0"/>
        <w:autoSpaceDN w:val="0"/>
        <w:adjustRightInd w:val="0"/>
        <w:ind w:firstLine="652"/>
        <w:jc w:val="both"/>
        <w:rPr>
          <w:rFonts w:ascii="Arial" w:hAnsi="Arial" w:cs="Arial"/>
          <w:b/>
          <w:bCs/>
          <w:color w:val="000000" w:themeColor="text1"/>
          <w:sz w:val="22"/>
          <w:szCs w:val="22"/>
        </w:rPr>
      </w:pPr>
    </w:p>
    <w:p w:rsidR="00213ADF" w:rsidRPr="00101D44" w:rsidRDefault="00213ADF" w:rsidP="00213ADF">
      <w:pPr>
        <w:pStyle w:val="S"/>
        <w:rPr>
          <w:sz w:val="22"/>
          <w:szCs w:val="22"/>
        </w:rPr>
      </w:pPr>
      <w:r w:rsidRPr="00101D44">
        <w:rPr>
          <w:sz w:val="22"/>
          <w:szCs w:val="22"/>
        </w:rPr>
        <w:t>3.7.2 ПРОЕКТНЫЕ ПРЕДЛОЖЕНИЯ ПО ОПТИМИЗАЦИИ СИСТЕМЫ ОБРАЩЕНИЯ С ОТХОДАМИ</w:t>
      </w:r>
    </w:p>
    <w:p w:rsidR="00213ADF" w:rsidRPr="00101D44" w:rsidRDefault="00213ADF" w:rsidP="00213ADF">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213ADF" w:rsidRPr="00101D44" w:rsidRDefault="00213ADF" w:rsidP="00213ADF">
      <w:pPr>
        <w:pStyle w:val="a3"/>
        <w:numPr>
          <w:ilvl w:val="0"/>
          <w:numId w:val="25"/>
        </w:numPr>
        <w:tabs>
          <w:tab w:val="left" w:pos="709"/>
        </w:tabs>
        <w:spacing w:after="0" w:line="240" w:lineRule="auto"/>
        <w:ind w:left="709" w:hanging="709"/>
        <w:contextualSpacing/>
        <w:jc w:val="both"/>
        <w:rPr>
          <w:rFonts w:ascii="Arial" w:hAnsi="Arial" w:cs="Arial"/>
          <w:color w:val="000000" w:themeColor="text1"/>
        </w:rPr>
      </w:pPr>
      <w:r w:rsidRPr="00101D44">
        <w:rPr>
          <w:rFonts w:ascii="Arial" w:hAnsi="Arial" w:cs="Arial"/>
          <w:color w:val="000000" w:themeColor="text1"/>
        </w:rPr>
        <w:t xml:space="preserve">ликвидация свалки твердых бытовых отходов, с последующим проведением рекультивации территории, расчистка </w:t>
      </w:r>
      <w:proofErr w:type="gramStart"/>
      <w:r w:rsidRPr="00101D44">
        <w:rPr>
          <w:rFonts w:ascii="Arial" w:hAnsi="Arial" w:cs="Arial"/>
          <w:color w:val="000000" w:themeColor="text1"/>
        </w:rPr>
        <w:t>захламленных</w:t>
      </w:r>
      <w:proofErr w:type="gramEnd"/>
      <w:r w:rsidRPr="00101D44">
        <w:rPr>
          <w:rFonts w:ascii="Arial" w:hAnsi="Arial" w:cs="Arial"/>
          <w:color w:val="000000" w:themeColor="text1"/>
        </w:rPr>
        <w:t xml:space="preserve"> участков территории;</w:t>
      </w:r>
    </w:p>
    <w:p w:rsidR="00213ADF" w:rsidRPr="00101D44" w:rsidRDefault="00213ADF" w:rsidP="00213ADF">
      <w:pPr>
        <w:pStyle w:val="a3"/>
        <w:numPr>
          <w:ilvl w:val="0"/>
          <w:numId w:val="25"/>
        </w:numPr>
        <w:tabs>
          <w:tab w:val="left" w:pos="709"/>
        </w:tabs>
        <w:spacing w:after="0" w:line="240" w:lineRule="auto"/>
        <w:ind w:left="709" w:hanging="709"/>
        <w:contextualSpacing/>
        <w:jc w:val="both"/>
        <w:rPr>
          <w:rFonts w:ascii="Arial" w:hAnsi="Arial" w:cs="Arial"/>
          <w:color w:val="000000" w:themeColor="text1"/>
        </w:rPr>
      </w:pPr>
      <w:r w:rsidRPr="00101D44">
        <w:rPr>
          <w:rFonts w:ascii="Arial" w:hAnsi="Arial" w:cs="Arial"/>
          <w:color w:val="000000" w:themeColor="text1"/>
        </w:rPr>
        <w:t>сбор и транспортировку ТБО предусмотреть системой несменяемых мусоросборников;</w:t>
      </w:r>
    </w:p>
    <w:p w:rsidR="00213ADF" w:rsidRPr="00101D44" w:rsidRDefault="00213ADF" w:rsidP="00213ADF">
      <w:pPr>
        <w:pStyle w:val="a3"/>
        <w:numPr>
          <w:ilvl w:val="0"/>
          <w:numId w:val="25"/>
        </w:numPr>
        <w:tabs>
          <w:tab w:val="left" w:pos="709"/>
        </w:tabs>
        <w:spacing w:after="0" w:line="240" w:lineRule="auto"/>
        <w:ind w:left="709" w:hanging="709"/>
        <w:contextualSpacing/>
        <w:jc w:val="both"/>
        <w:rPr>
          <w:rFonts w:ascii="Arial" w:hAnsi="Arial" w:cs="Arial"/>
          <w:color w:val="000000" w:themeColor="text1"/>
        </w:rPr>
      </w:pPr>
      <w:r w:rsidRPr="00101D44">
        <w:rPr>
          <w:rFonts w:ascii="Arial" w:hAnsi="Arial" w:cs="Arial"/>
          <w:color w:val="000000" w:themeColor="text1"/>
        </w:rPr>
        <w:t xml:space="preserve">для сбора отходов использовать стандартные контейнеры небольшого объема; </w:t>
      </w:r>
    </w:p>
    <w:p w:rsidR="00213ADF" w:rsidRPr="00101D44" w:rsidRDefault="00213ADF" w:rsidP="00213ADF">
      <w:pPr>
        <w:pStyle w:val="a3"/>
        <w:numPr>
          <w:ilvl w:val="0"/>
          <w:numId w:val="25"/>
        </w:numPr>
        <w:tabs>
          <w:tab w:val="left" w:pos="709"/>
        </w:tabs>
        <w:spacing w:after="0" w:line="240" w:lineRule="auto"/>
        <w:ind w:left="709" w:hanging="709"/>
        <w:contextualSpacing/>
        <w:jc w:val="both"/>
        <w:rPr>
          <w:rFonts w:ascii="Arial" w:hAnsi="Arial" w:cs="Arial"/>
          <w:color w:val="000000" w:themeColor="text1"/>
        </w:rPr>
      </w:pPr>
      <w:r w:rsidRPr="00101D44">
        <w:rPr>
          <w:rFonts w:ascii="Arial" w:hAnsi="Arial" w:cs="Arial"/>
          <w:color w:val="000000" w:themeColor="text1"/>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213ADF" w:rsidRPr="00101D44" w:rsidRDefault="00213ADF" w:rsidP="00213ADF">
      <w:pPr>
        <w:pStyle w:val="a3"/>
        <w:numPr>
          <w:ilvl w:val="0"/>
          <w:numId w:val="25"/>
        </w:numPr>
        <w:tabs>
          <w:tab w:val="left" w:pos="709"/>
        </w:tabs>
        <w:spacing w:after="0" w:line="240" w:lineRule="auto"/>
        <w:ind w:left="709" w:hanging="709"/>
        <w:contextualSpacing/>
        <w:jc w:val="both"/>
        <w:rPr>
          <w:rFonts w:ascii="Arial" w:hAnsi="Arial" w:cs="Arial"/>
          <w:color w:val="000000" w:themeColor="text1"/>
        </w:rPr>
      </w:pPr>
      <w:r w:rsidRPr="00101D44">
        <w:rPr>
          <w:rFonts w:ascii="Arial" w:hAnsi="Arial" w:cs="Arial"/>
          <w:color w:val="000000" w:themeColor="text1"/>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213ADF" w:rsidRPr="00101D44" w:rsidRDefault="00213ADF" w:rsidP="00213ADF">
      <w:pPr>
        <w:pStyle w:val="a3"/>
        <w:numPr>
          <w:ilvl w:val="0"/>
          <w:numId w:val="25"/>
        </w:numPr>
        <w:tabs>
          <w:tab w:val="left" w:pos="709"/>
        </w:tabs>
        <w:spacing w:after="0" w:line="240" w:lineRule="auto"/>
        <w:ind w:left="709" w:hanging="709"/>
        <w:contextualSpacing/>
        <w:jc w:val="both"/>
        <w:rPr>
          <w:rFonts w:ascii="Arial" w:hAnsi="Arial" w:cs="Arial"/>
          <w:color w:val="000000" w:themeColor="text1"/>
        </w:rPr>
      </w:pPr>
      <w:r w:rsidRPr="00101D44">
        <w:rPr>
          <w:rFonts w:ascii="Arial" w:hAnsi="Arial" w:cs="Arial"/>
          <w:color w:val="000000" w:themeColor="text1"/>
        </w:rPr>
        <w:t>внедрение системы раздельного сбора ценных компонентов ТБО (бумага, стекло, текстиль, пищевые отходы, пластик и т.д.);</w:t>
      </w:r>
    </w:p>
    <w:p w:rsidR="00213ADF" w:rsidRPr="00101D44" w:rsidRDefault="00213ADF" w:rsidP="00213ADF">
      <w:pPr>
        <w:pStyle w:val="a3"/>
        <w:numPr>
          <w:ilvl w:val="0"/>
          <w:numId w:val="25"/>
        </w:numPr>
        <w:tabs>
          <w:tab w:val="left" w:pos="709"/>
        </w:tabs>
        <w:spacing w:after="0" w:line="240" w:lineRule="auto"/>
        <w:ind w:left="709" w:hanging="709"/>
        <w:contextualSpacing/>
        <w:jc w:val="both"/>
        <w:rPr>
          <w:rFonts w:ascii="Arial" w:hAnsi="Arial" w:cs="Arial"/>
          <w:color w:val="000000" w:themeColor="text1"/>
        </w:rPr>
      </w:pPr>
      <w:r w:rsidRPr="00101D44">
        <w:rPr>
          <w:rFonts w:ascii="Arial" w:hAnsi="Arial" w:cs="Arial"/>
          <w:color w:val="000000" w:themeColor="text1"/>
        </w:rPr>
        <w:t>организация планово-поквартальной системы санитарной очистки населенных пунктов;</w:t>
      </w:r>
    </w:p>
    <w:p w:rsidR="00213ADF" w:rsidRPr="00101D44" w:rsidRDefault="00213ADF" w:rsidP="00213ADF">
      <w:pPr>
        <w:pStyle w:val="a3"/>
        <w:numPr>
          <w:ilvl w:val="0"/>
          <w:numId w:val="25"/>
        </w:numPr>
        <w:tabs>
          <w:tab w:val="left" w:pos="709"/>
        </w:tabs>
        <w:spacing w:after="0" w:line="240" w:lineRule="auto"/>
        <w:ind w:left="709" w:hanging="709"/>
        <w:contextualSpacing/>
        <w:jc w:val="both"/>
        <w:rPr>
          <w:rFonts w:ascii="Arial" w:hAnsi="Arial" w:cs="Arial"/>
          <w:color w:val="000000" w:themeColor="text1"/>
        </w:rPr>
      </w:pPr>
      <w:r w:rsidRPr="00101D44">
        <w:rPr>
          <w:rFonts w:ascii="Arial" w:hAnsi="Arial" w:cs="Arial"/>
          <w:color w:val="000000" w:themeColor="text1"/>
        </w:rPr>
        <w:t>организация уборки территорий населенных пунктов от мусора, смета, снега;</w:t>
      </w:r>
    </w:p>
    <w:p w:rsidR="00213ADF" w:rsidRPr="00101D44" w:rsidRDefault="00213ADF" w:rsidP="00213ADF">
      <w:pPr>
        <w:pStyle w:val="a3"/>
        <w:numPr>
          <w:ilvl w:val="0"/>
          <w:numId w:val="25"/>
        </w:numPr>
        <w:tabs>
          <w:tab w:val="left" w:pos="709"/>
        </w:tabs>
        <w:spacing w:after="0" w:line="240" w:lineRule="auto"/>
        <w:ind w:left="709" w:hanging="709"/>
        <w:contextualSpacing/>
        <w:jc w:val="both"/>
        <w:rPr>
          <w:rFonts w:ascii="Arial" w:hAnsi="Arial" w:cs="Arial"/>
          <w:color w:val="000000" w:themeColor="text1"/>
        </w:rPr>
      </w:pPr>
      <w:r w:rsidRPr="00101D44">
        <w:rPr>
          <w:rFonts w:ascii="Arial" w:hAnsi="Arial" w:cs="Arial"/>
          <w:color w:val="000000" w:themeColor="text1"/>
        </w:rPr>
        <w:t>разработка генеральной схемы санитарной очистки территории в соответствии с «Санитарными правилами содержания территорий населенных  мест»     (</w:t>
      </w:r>
      <w:proofErr w:type="spellStart"/>
      <w:r w:rsidRPr="00101D44">
        <w:rPr>
          <w:rFonts w:ascii="Arial" w:hAnsi="Arial" w:cs="Arial"/>
          <w:color w:val="000000" w:themeColor="text1"/>
        </w:rPr>
        <w:t>СанПиН</w:t>
      </w:r>
      <w:proofErr w:type="spellEnd"/>
      <w:r w:rsidRPr="00101D44">
        <w:rPr>
          <w:rFonts w:ascii="Arial" w:hAnsi="Arial" w:cs="Arial"/>
          <w:color w:val="000000" w:themeColor="text1"/>
        </w:rPr>
        <w:t xml:space="preserve"> 42-128-4690-88), «Методическими рекомендациями о порядке </w:t>
      </w:r>
      <w:proofErr w:type="gramStart"/>
      <w:r w:rsidRPr="00101D44">
        <w:rPr>
          <w:rFonts w:ascii="Arial" w:hAnsi="Arial" w:cs="Arial"/>
          <w:color w:val="000000" w:themeColor="text1"/>
        </w:rPr>
        <w:t>разработки генеральных схем очистки территорий населенных пунктов Российской</w:t>
      </w:r>
      <w:proofErr w:type="gramEnd"/>
      <w:r w:rsidRPr="00101D44">
        <w:rPr>
          <w:rFonts w:ascii="Arial" w:hAnsi="Arial" w:cs="Arial"/>
          <w:color w:val="000000" w:themeColor="text1"/>
        </w:rPr>
        <w:t xml:space="preserve"> Федерации», утвержденными Постановлением государственного комитета Российской Федерации по строительству и жилищно-коммунальному комплексу от 21.08.2003 г. №152.</w:t>
      </w:r>
    </w:p>
    <w:p w:rsidR="00213ADF" w:rsidRPr="00101D44" w:rsidRDefault="00213ADF" w:rsidP="00213ADF">
      <w:pPr>
        <w:pStyle w:val="a3"/>
        <w:tabs>
          <w:tab w:val="left" w:pos="709"/>
        </w:tabs>
        <w:spacing w:after="0" w:line="240" w:lineRule="auto"/>
        <w:ind w:left="709"/>
        <w:jc w:val="both"/>
        <w:rPr>
          <w:rFonts w:ascii="Arial" w:hAnsi="Arial" w:cs="Arial"/>
          <w:color w:val="000000" w:themeColor="text1"/>
        </w:rPr>
      </w:pPr>
    </w:p>
    <w:p w:rsidR="00213ADF" w:rsidRPr="00101D44" w:rsidRDefault="00213ADF" w:rsidP="00213ADF">
      <w:pPr>
        <w:pStyle w:val="S"/>
        <w:spacing w:line="240" w:lineRule="auto"/>
        <w:rPr>
          <w:sz w:val="22"/>
          <w:szCs w:val="22"/>
        </w:rPr>
      </w:pPr>
      <w:r w:rsidRPr="00101D44">
        <w:rPr>
          <w:sz w:val="22"/>
          <w:szCs w:val="22"/>
        </w:rPr>
        <w:t>3.7.3 МЕДИЦИНСКИЕ ОТХОДЫ</w:t>
      </w: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xml:space="preserve">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w:t>
      </w:r>
      <w:proofErr w:type="spellStart"/>
      <w:r w:rsidRPr="00101D44">
        <w:rPr>
          <w:rFonts w:ascii="Arial" w:hAnsi="Arial" w:cs="Arial"/>
          <w:color w:val="000000" w:themeColor="text1"/>
          <w:sz w:val="22"/>
          <w:szCs w:val="22"/>
        </w:rPr>
        <w:t>СанПиН</w:t>
      </w:r>
      <w:proofErr w:type="spellEnd"/>
      <w:r w:rsidRPr="00101D44">
        <w:rPr>
          <w:rFonts w:ascii="Arial" w:hAnsi="Arial" w:cs="Arial"/>
          <w:color w:val="000000" w:themeColor="text1"/>
          <w:sz w:val="22"/>
          <w:szCs w:val="22"/>
        </w:rPr>
        <w:t xml:space="preserve"> 2.1.7.2790-10 «Санитарно-эпидемиологические требования к обращению с медицинскими отходами».</w:t>
      </w: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lastRenderedPageBreak/>
        <w:t>Сбор отходов класса</w:t>
      </w:r>
      <w:proofErr w:type="gramStart"/>
      <w:r w:rsidRPr="00101D44">
        <w:rPr>
          <w:rFonts w:ascii="Arial" w:hAnsi="Arial" w:cs="Arial"/>
          <w:color w:val="000000" w:themeColor="text1"/>
          <w:sz w:val="22"/>
          <w:szCs w:val="22"/>
        </w:rPr>
        <w:t xml:space="preserve"> А</w:t>
      </w:r>
      <w:proofErr w:type="gramEnd"/>
      <w:r w:rsidRPr="00101D44">
        <w:rPr>
          <w:rFonts w:ascii="Arial" w:hAnsi="Arial" w:cs="Arial"/>
          <w:color w:val="000000" w:themeColor="text1"/>
          <w:sz w:val="22"/>
          <w:szCs w:val="22"/>
        </w:rPr>
        <w:t xml:space="preserve"> осуществляется в многоразовые емкости или одноразовые пакеты. Отходы классов</w:t>
      </w:r>
      <w:proofErr w:type="gramStart"/>
      <w:r w:rsidRPr="00101D44">
        <w:rPr>
          <w:rFonts w:ascii="Arial" w:hAnsi="Arial" w:cs="Arial"/>
          <w:color w:val="000000" w:themeColor="text1"/>
          <w:sz w:val="22"/>
          <w:szCs w:val="22"/>
        </w:rPr>
        <w:t xml:space="preserve"> Б</w:t>
      </w:r>
      <w:proofErr w:type="gramEnd"/>
      <w:r w:rsidRPr="00101D44">
        <w:rPr>
          <w:rFonts w:ascii="Arial" w:hAnsi="Arial" w:cs="Arial"/>
          <w:color w:val="000000" w:themeColor="text1"/>
          <w:sz w:val="22"/>
          <w:szCs w:val="22"/>
        </w:rPr>
        <w:t xml:space="preserve"> и В подлежат обязательному обеззараживанию (дезинфекции)/обезвреживанию. Выбор метода обеззараживания/обезвреживания определяется возможностями организации,</w:t>
      </w:r>
      <w:r w:rsidRPr="00751EC8">
        <w:rPr>
          <w:rFonts w:ascii="Arial" w:hAnsi="Arial" w:cs="Arial"/>
          <w:color w:val="000000" w:themeColor="text1"/>
        </w:rPr>
        <w:t xml:space="preserve"> </w:t>
      </w:r>
      <w:r w:rsidRPr="00101D44">
        <w:rPr>
          <w:rFonts w:ascii="Arial" w:hAnsi="Arial" w:cs="Arial"/>
          <w:color w:val="000000" w:themeColor="text1"/>
          <w:sz w:val="22"/>
          <w:szCs w:val="22"/>
        </w:rPr>
        <w:t>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w:t>
      </w:r>
      <w:proofErr w:type="gramStart"/>
      <w:r w:rsidRPr="00101D44">
        <w:rPr>
          <w:rFonts w:ascii="Arial" w:hAnsi="Arial" w:cs="Arial"/>
          <w:color w:val="000000" w:themeColor="text1"/>
          <w:sz w:val="22"/>
          <w:szCs w:val="22"/>
        </w:rPr>
        <w:t xml:space="preserve"> Б</w:t>
      </w:r>
      <w:proofErr w:type="gramEnd"/>
      <w:r w:rsidRPr="00101D44">
        <w:rPr>
          <w:rFonts w:ascii="Arial" w:hAnsi="Arial" w:cs="Arial"/>
          <w:color w:val="000000" w:themeColor="text1"/>
          <w:sz w:val="22"/>
          <w:szCs w:val="22"/>
        </w:rPr>
        <w:t xml:space="preserve"> и В могут накапливаться, временно храниться, транспортироваться, уничтожаться и </w:t>
      </w:r>
      <w:proofErr w:type="spellStart"/>
      <w:r w:rsidRPr="00101D44">
        <w:rPr>
          <w:rFonts w:ascii="Arial" w:hAnsi="Arial" w:cs="Arial"/>
          <w:color w:val="000000" w:themeColor="text1"/>
          <w:sz w:val="22"/>
          <w:szCs w:val="22"/>
        </w:rPr>
        <w:t>захораниваться</w:t>
      </w:r>
      <w:proofErr w:type="spellEnd"/>
      <w:r w:rsidRPr="00101D44">
        <w:rPr>
          <w:rFonts w:ascii="Arial" w:hAnsi="Arial" w:cs="Arial"/>
          <w:color w:val="000000" w:themeColor="text1"/>
          <w:sz w:val="22"/>
          <w:szCs w:val="22"/>
        </w:rPr>
        <w:t xml:space="preserve">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Система сбора, временного хранения и транспортирования медицинских отходов должна включать следующие этапы:</w:t>
      </w:r>
    </w:p>
    <w:p w:rsidR="00213ADF" w:rsidRPr="00101D44" w:rsidRDefault="00213ADF" w:rsidP="00213ADF">
      <w:pPr>
        <w:pStyle w:val="a3"/>
        <w:numPr>
          <w:ilvl w:val="0"/>
          <w:numId w:val="26"/>
        </w:numPr>
        <w:autoSpaceDE w:val="0"/>
        <w:autoSpaceDN w:val="0"/>
        <w:adjustRightInd w:val="0"/>
        <w:spacing w:after="0" w:line="240" w:lineRule="auto"/>
        <w:ind w:left="709" w:hanging="709"/>
        <w:contextualSpacing/>
        <w:jc w:val="both"/>
        <w:rPr>
          <w:rFonts w:ascii="Arial" w:hAnsi="Arial" w:cs="Arial"/>
          <w:color w:val="000000" w:themeColor="text1"/>
        </w:rPr>
      </w:pPr>
      <w:r w:rsidRPr="00101D44">
        <w:rPr>
          <w:rFonts w:ascii="Arial" w:hAnsi="Arial" w:cs="Arial"/>
          <w:color w:val="000000" w:themeColor="text1"/>
        </w:rPr>
        <w:t>сбор отходов внутри организаций, осуществляющих медицинскую и/или фармацевтическую деятельность;</w:t>
      </w:r>
    </w:p>
    <w:p w:rsidR="00213ADF" w:rsidRPr="00101D44" w:rsidRDefault="00213ADF" w:rsidP="00213ADF">
      <w:pPr>
        <w:pStyle w:val="a3"/>
        <w:numPr>
          <w:ilvl w:val="0"/>
          <w:numId w:val="26"/>
        </w:numPr>
        <w:autoSpaceDE w:val="0"/>
        <w:autoSpaceDN w:val="0"/>
        <w:adjustRightInd w:val="0"/>
        <w:spacing w:after="0" w:line="240" w:lineRule="auto"/>
        <w:ind w:left="709" w:hanging="709"/>
        <w:contextualSpacing/>
        <w:jc w:val="both"/>
        <w:rPr>
          <w:rFonts w:ascii="Arial" w:hAnsi="Arial" w:cs="Arial"/>
          <w:color w:val="000000" w:themeColor="text1"/>
        </w:rPr>
      </w:pPr>
      <w:r w:rsidRPr="00101D44">
        <w:rPr>
          <w:rFonts w:ascii="Arial" w:hAnsi="Arial" w:cs="Arial"/>
          <w:color w:val="000000" w:themeColor="text1"/>
        </w:rPr>
        <w:t>перемещение отходов из подразделений и временное хранение отходов на территории организации, образующей отходы;</w:t>
      </w:r>
    </w:p>
    <w:p w:rsidR="00213ADF" w:rsidRPr="00101D44" w:rsidRDefault="00213ADF" w:rsidP="00213ADF">
      <w:pPr>
        <w:pStyle w:val="a3"/>
        <w:numPr>
          <w:ilvl w:val="0"/>
          <w:numId w:val="26"/>
        </w:numPr>
        <w:autoSpaceDE w:val="0"/>
        <w:autoSpaceDN w:val="0"/>
        <w:adjustRightInd w:val="0"/>
        <w:spacing w:after="0" w:line="240" w:lineRule="auto"/>
        <w:ind w:left="709" w:hanging="709"/>
        <w:contextualSpacing/>
        <w:jc w:val="both"/>
        <w:rPr>
          <w:rFonts w:ascii="Arial" w:hAnsi="Arial" w:cs="Arial"/>
          <w:color w:val="000000" w:themeColor="text1"/>
        </w:rPr>
      </w:pPr>
      <w:r w:rsidRPr="00101D44">
        <w:rPr>
          <w:rFonts w:ascii="Arial" w:hAnsi="Arial" w:cs="Arial"/>
          <w:color w:val="000000" w:themeColor="text1"/>
        </w:rPr>
        <w:t>обеззараживание/обезвреживание;</w:t>
      </w:r>
    </w:p>
    <w:p w:rsidR="00213ADF" w:rsidRPr="00101D44" w:rsidRDefault="00213ADF" w:rsidP="00213ADF">
      <w:pPr>
        <w:pStyle w:val="a3"/>
        <w:numPr>
          <w:ilvl w:val="0"/>
          <w:numId w:val="26"/>
        </w:numPr>
        <w:autoSpaceDE w:val="0"/>
        <w:autoSpaceDN w:val="0"/>
        <w:adjustRightInd w:val="0"/>
        <w:spacing w:after="0" w:line="240" w:lineRule="auto"/>
        <w:ind w:left="709" w:hanging="709"/>
        <w:contextualSpacing/>
        <w:jc w:val="both"/>
        <w:rPr>
          <w:rFonts w:ascii="Arial" w:hAnsi="Arial" w:cs="Arial"/>
          <w:color w:val="000000" w:themeColor="text1"/>
        </w:rPr>
      </w:pPr>
      <w:r w:rsidRPr="00101D44">
        <w:rPr>
          <w:rFonts w:ascii="Arial" w:hAnsi="Arial" w:cs="Arial"/>
          <w:color w:val="000000" w:themeColor="text1"/>
        </w:rPr>
        <w:t>транспортирование отходов с территории организации, образующей отходы;</w:t>
      </w:r>
    </w:p>
    <w:p w:rsidR="00213ADF" w:rsidRPr="00101D44" w:rsidRDefault="00213ADF" w:rsidP="00213ADF">
      <w:pPr>
        <w:pStyle w:val="a3"/>
        <w:numPr>
          <w:ilvl w:val="0"/>
          <w:numId w:val="26"/>
        </w:numPr>
        <w:autoSpaceDE w:val="0"/>
        <w:autoSpaceDN w:val="0"/>
        <w:adjustRightInd w:val="0"/>
        <w:spacing w:after="0" w:line="240" w:lineRule="auto"/>
        <w:ind w:left="709" w:hanging="709"/>
        <w:contextualSpacing/>
        <w:jc w:val="both"/>
        <w:rPr>
          <w:rFonts w:ascii="Arial" w:hAnsi="Arial" w:cs="Arial"/>
          <w:color w:val="000000" w:themeColor="text1"/>
        </w:rPr>
      </w:pPr>
      <w:r w:rsidRPr="00101D44">
        <w:rPr>
          <w:rFonts w:ascii="Arial" w:hAnsi="Arial" w:cs="Arial"/>
          <w:color w:val="000000" w:themeColor="text1"/>
        </w:rPr>
        <w:t>захоронение или уничтожение медицинских отходов.</w:t>
      </w: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Смешение отходов различных классов в общей емкости недопустимо.</w:t>
      </w: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Для обезвреживания медицинских отходов классов</w:t>
      </w:r>
      <w:proofErr w:type="gramStart"/>
      <w:r w:rsidRPr="00101D44">
        <w:rPr>
          <w:rFonts w:ascii="Arial" w:hAnsi="Arial" w:cs="Arial"/>
          <w:color w:val="000000" w:themeColor="text1"/>
          <w:sz w:val="22"/>
          <w:szCs w:val="22"/>
        </w:rPr>
        <w:t xml:space="preserve"> Б</w:t>
      </w:r>
      <w:proofErr w:type="gramEnd"/>
      <w:r w:rsidRPr="00101D44">
        <w:rPr>
          <w:rFonts w:ascii="Arial" w:hAnsi="Arial" w:cs="Arial"/>
          <w:color w:val="000000" w:themeColor="text1"/>
          <w:sz w:val="22"/>
          <w:szCs w:val="22"/>
        </w:rPr>
        <w:t xml:space="preserve">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w:t>
      </w:r>
      <w:proofErr w:type="gramStart"/>
      <w:r w:rsidRPr="00101D44">
        <w:rPr>
          <w:rFonts w:ascii="Arial" w:hAnsi="Arial" w:cs="Arial"/>
          <w:color w:val="000000" w:themeColor="text1"/>
          <w:sz w:val="22"/>
          <w:szCs w:val="22"/>
        </w:rPr>
        <w:t xml:space="preserve"> Б</w:t>
      </w:r>
      <w:proofErr w:type="gramEnd"/>
      <w:r w:rsidRPr="00101D44">
        <w:rPr>
          <w:rFonts w:ascii="Arial" w:hAnsi="Arial" w:cs="Arial"/>
          <w:color w:val="000000" w:themeColor="text1"/>
          <w:sz w:val="22"/>
          <w:szCs w:val="22"/>
        </w:rPr>
        <w:t xml:space="preserve"> и В является метод паровой стерилизации с предварительным измельчением, оказывающий минимальное воздействие на окружающую среду.</w:t>
      </w: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Транспортирование отходов ЛПУ классов</w:t>
      </w:r>
      <w:proofErr w:type="gramStart"/>
      <w:r w:rsidRPr="00101D44">
        <w:rPr>
          <w:rFonts w:ascii="Arial" w:hAnsi="Arial" w:cs="Arial"/>
          <w:color w:val="000000" w:themeColor="text1"/>
          <w:sz w:val="22"/>
          <w:szCs w:val="22"/>
        </w:rPr>
        <w:t xml:space="preserve"> Б</w:t>
      </w:r>
      <w:proofErr w:type="gramEnd"/>
      <w:r w:rsidRPr="00101D44">
        <w:rPr>
          <w:rFonts w:ascii="Arial" w:hAnsi="Arial" w:cs="Arial"/>
          <w:color w:val="000000" w:themeColor="text1"/>
          <w:sz w:val="22"/>
          <w:szCs w:val="22"/>
        </w:rPr>
        <w:t xml:space="preserve">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213ADF" w:rsidRPr="00101D44" w:rsidRDefault="00213ADF" w:rsidP="00213ADF">
      <w:pPr>
        <w:shd w:val="clear" w:color="auto" w:fill="FFFFFF"/>
        <w:jc w:val="both"/>
        <w:rPr>
          <w:rFonts w:ascii="Arial" w:hAnsi="Arial" w:cs="Arial"/>
          <w:b/>
          <w:color w:val="000000" w:themeColor="text1"/>
          <w:spacing w:val="-1"/>
          <w:sz w:val="22"/>
          <w:szCs w:val="22"/>
        </w:rPr>
      </w:pPr>
      <w:r w:rsidRPr="00101D44">
        <w:rPr>
          <w:rFonts w:ascii="Arial" w:hAnsi="Arial" w:cs="Arial"/>
          <w:b/>
          <w:color w:val="000000" w:themeColor="text1"/>
          <w:spacing w:val="-1"/>
          <w:sz w:val="22"/>
          <w:szCs w:val="22"/>
        </w:rPr>
        <w:t>3.7.4 ЗАХОРОНЕНИЕ БИОЛОГИЧЕСКИХ ОТХОДОВ</w:t>
      </w:r>
    </w:p>
    <w:p w:rsidR="00213ADF" w:rsidRPr="00101D44" w:rsidRDefault="00213ADF" w:rsidP="00213ADF">
      <w:pPr>
        <w:autoSpaceDE w:val="0"/>
        <w:autoSpaceDN w:val="0"/>
        <w:adjustRightInd w:val="0"/>
        <w:ind w:firstLine="652"/>
        <w:jc w:val="both"/>
        <w:rPr>
          <w:rFonts w:ascii="Arial" w:hAnsi="Arial" w:cs="Arial"/>
          <w:bCs/>
          <w:color w:val="000000" w:themeColor="text1"/>
          <w:sz w:val="22"/>
          <w:szCs w:val="22"/>
        </w:rPr>
      </w:pPr>
      <w:proofErr w:type="gramStart"/>
      <w:r w:rsidRPr="00101D44">
        <w:rPr>
          <w:rFonts w:ascii="Arial" w:hAnsi="Arial" w:cs="Arial"/>
          <w:bCs/>
          <w:color w:val="000000" w:themeColor="text1"/>
          <w:sz w:val="22"/>
          <w:szCs w:val="22"/>
        </w:rPr>
        <w:t xml:space="preserve">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w:t>
      </w:r>
      <w:proofErr w:type="spellStart"/>
      <w:r w:rsidRPr="00101D44">
        <w:rPr>
          <w:rFonts w:ascii="Arial" w:hAnsi="Arial" w:cs="Arial"/>
          <w:bCs/>
          <w:color w:val="000000" w:themeColor="text1"/>
          <w:sz w:val="22"/>
          <w:szCs w:val="22"/>
        </w:rPr>
        <w:t>биотехнологической</w:t>
      </w:r>
      <w:proofErr w:type="spellEnd"/>
      <w:r w:rsidRPr="00101D44">
        <w:rPr>
          <w:rFonts w:ascii="Arial" w:hAnsi="Arial" w:cs="Arial"/>
          <w:bCs/>
          <w:color w:val="000000" w:themeColor="text1"/>
          <w:sz w:val="22"/>
          <w:szCs w:val="22"/>
        </w:rPr>
        <w:t xml:space="preserve"> промышленности.</w:t>
      </w:r>
      <w:proofErr w:type="gramEnd"/>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bCs/>
          <w:color w:val="000000" w:themeColor="text1"/>
          <w:sz w:val="22"/>
          <w:szCs w:val="22"/>
        </w:rPr>
        <w:t>В соответствии с «Ветеринарно-санитарные правила сбора, утилизации и уничтожения биологических отходов», б</w:t>
      </w:r>
      <w:r w:rsidRPr="00101D44">
        <w:rPr>
          <w:rFonts w:ascii="Arial" w:hAnsi="Arial" w:cs="Arial"/>
          <w:color w:val="000000" w:themeColor="text1"/>
          <w:sz w:val="22"/>
          <w:szCs w:val="22"/>
        </w:rPr>
        <w:t>иологическими отходами являются:</w:t>
      </w:r>
    </w:p>
    <w:p w:rsidR="00213ADF" w:rsidRPr="00101D44" w:rsidRDefault="00213ADF" w:rsidP="00213ADF">
      <w:pPr>
        <w:pStyle w:val="a3"/>
        <w:numPr>
          <w:ilvl w:val="0"/>
          <w:numId w:val="27"/>
        </w:numPr>
        <w:spacing w:after="0" w:line="240" w:lineRule="auto"/>
        <w:ind w:left="709" w:hanging="709"/>
        <w:contextualSpacing/>
        <w:jc w:val="both"/>
        <w:rPr>
          <w:rFonts w:ascii="Arial" w:hAnsi="Arial" w:cs="Arial"/>
          <w:color w:val="000000" w:themeColor="text1"/>
        </w:rPr>
      </w:pPr>
      <w:r w:rsidRPr="00101D44">
        <w:rPr>
          <w:rFonts w:ascii="Arial" w:hAnsi="Arial" w:cs="Arial"/>
          <w:color w:val="000000" w:themeColor="text1"/>
        </w:rPr>
        <w:t>трупы животных и птиц, в т.ч. лабораторных;</w:t>
      </w:r>
    </w:p>
    <w:p w:rsidR="00213ADF" w:rsidRPr="00101D44" w:rsidRDefault="00213ADF" w:rsidP="00213ADF">
      <w:pPr>
        <w:pStyle w:val="a3"/>
        <w:numPr>
          <w:ilvl w:val="0"/>
          <w:numId w:val="27"/>
        </w:numPr>
        <w:spacing w:after="0" w:line="240" w:lineRule="auto"/>
        <w:ind w:left="709" w:hanging="709"/>
        <w:contextualSpacing/>
        <w:jc w:val="both"/>
        <w:rPr>
          <w:rFonts w:ascii="Arial" w:hAnsi="Arial" w:cs="Arial"/>
          <w:color w:val="000000" w:themeColor="text1"/>
        </w:rPr>
      </w:pPr>
      <w:r w:rsidRPr="00101D44">
        <w:rPr>
          <w:rFonts w:ascii="Arial" w:hAnsi="Arial" w:cs="Arial"/>
          <w:color w:val="000000" w:themeColor="text1"/>
        </w:rPr>
        <w:t>абортированные и мертворожденные плоды;</w:t>
      </w:r>
    </w:p>
    <w:p w:rsidR="00213ADF" w:rsidRPr="00101D44" w:rsidRDefault="00213ADF" w:rsidP="00213ADF">
      <w:pPr>
        <w:pStyle w:val="a3"/>
        <w:numPr>
          <w:ilvl w:val="0"/>
          <w:numId w:val="27"/>
        </w:numPr>
        <w:spacing w:after="0" w:line="240" w:lineRule="auto"/>
        <w:ind w:left="709" w:hanging="709"/>
        <w:contextualSpacing/>
        <w:jc w:val="both"/>
        <w:rPr>
          <w:rFonts w:ascii="Arial" w:hAnsi="Arial" w:cs="Arial"/>
          <w:color w:val="000000" w:themeColor="text1"/>
        </w:rPr>
      </w:pPr>
      <w:r w:rsidRPr="00101D44">
        <w:rPr>
          <w:rFonts w:ascii="Arial" w:hAnsi="Arial" w:cs="Arial"/>
          <w:color w:val="000000" w:themeColor="text1"/>
        </w:rPr>
        <w:t xml:space="preserve">ветеринарные </w:t>
      </w:r>
      <w:proofErr w:type="spellStart"/>
      <w:r w:rsidRPr="00101D44">
        <w:rPr>
          <w:rFonts w:ascii="Arial" w:hAnsi="Arial" w:cs="Arial"/>
          <w:color w:val="000000" w:themeColor="text1"/>
        </w:rPr>
        <w:t>конфискаты</w:t>
      </w:r>
      <w:proofErr w:type="spellEnd"/>
      <w:r w:rsidRPr="00101D44">
        <w:rPr>
          <w:rFonts w:ascii="Arial" w:hAnsi="Arial" w:cs="Arial"/>
          <w:color w:val="000000" w:themeColor="text1"/>
        </w:rPr>
        <w:t xml:space="preserve"> (мясо, рыба, другая продукция животного происхождения), выявленные после ветеринарно-санитарной экспертизы на убойных пунктах, хладобойнях, в мяс</w:t>
      </w:r>
      <w:proofErr w:type="gramStart"/>
      <w:r w:rsidRPr="00101D44">
        <w:rPr>
          <w:rFonts w:ascii="Arial" w:hAnsi="Arial" w:cs="Arial"/>
          <w:color w:val="000000" w:themeColor="text1"/>
        </w:rPr>
        <w:t>о-</w:t>
      </w:r>
      <w:proofErr w:type="gramEnd"/>
      <w:r w:rsidRPr="00101D44">
        <w:rPr>
          <w:rFonts w:ascii="Arial" w:hAnsi="Arial" w:cs="Arial"/>
          <w:color w:val="000000" w:themeColor="text1"/>
        </w:rPr>
        <w:t xml:space="preserve">, </w:t>
      </w:r>
      <w:proofErr w:type="spellStart"/>
      <w:r w:rsidRPr="00101D44">
        <w:rPr>
          <w:rFonts w:ascii="Arial" w:hAnsi="Arial" w:cs="Arial"/>
          <w:color w:val="000000" w:themeColor="text1"/>
        </w:rPr>
        <w:t>рыбоперерабатывающих</w:t>
      </w:r>
      <w:proofErr w:type="spellEnd"/>
      <w:r w:rsidRPr="00101D44">
        <w:rPr>
          <w:rFonts w:ascii="Arial" w:hAnsi="Arial" w:cs="Arial"/>
          <w:color w:val="000000" w:themeColor="text1"/>
        </w:rPr>
        <w:t xml:space="preserve"> организациях, рынках, организациях торговли и др. объектах;</w:t>
      </w:r>
    </w:p>
    <w:p w:rsidR="00213ADF" w:rsidRPr="00101D44" w:rsidRDefault="00213ADF" w:rsidP="00213ADF">
      <w:pPr>
        <w:pStyle w:val="a3"/>
        <w:numPr>
          <w:ilvl w:val="0"/>
          <w:numId w:val="27"/>
        </w:numPr>
        <w:spacing w:after="0" w:line="240" w:lineRule="auto"/>
        <w:ind w:left="709" w:hanging="709"/>
        <w:contextualSpacing/>
        <w:jc w:val="both"/>
        <w:rPr>
          <w:rFonts w:ascii="Arial" w:hAnsi="Arial" w:cs="Arial"/>
          <w:color w:val="000000" w:themeColor="text1"/>
        </w:rPr>
      </w:pPr>
      <w:r w:rsidRPr="00101D44">
        <w:rPr>
          <w:rFonts w:ascii="Arial" w:hAnsi="Arial" w:cs="Arial"/>
          <w:color w:val="000000" w:themeColor="text1"/>
        </w:rPr>
        <w:t>другие отходы, получаемые при переработке пищевого и непищевого сырья животного происхождения.</w:t>
      </w: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xml:space="preserve">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w:t>
      </w:r>
      <w:r w:rsidRPr="00101D44">
        <w:rPr>
          <w:rFonts w:ascii="Arial" w:hAnsi="Arial" w:cs="Arial"/>
          <w:color w:val="000000" w:themeColor="text1"/>
          <w:sz w:val="22"/>
          <w:szCs w:val="22"/>
        </w:rPr>
        <w:lastRenderedPageBreak/>
        <w:t xml:space="preserve">биотермических ямах, уничтожают сжиганием или в исключительных случаях </w:t>
      </w:r>
      <w:proofErr w:type="spellStart"/>
      <w:r w:rsidRPr="00101D44">
        <w:rPr>
          <w:rFonts w:ascii="Arial" w:hAnsi="Arial" w:cs="Arial"/>
          <w:color w:val="000000" w:themeColor="text1"/>
          <w:sz w:val="22"/>
          <w:szCs w:val="22"/>
        </w:rPr>
        <w:t>захоранивают</w:t>
      </w:r>
      <w:proofErr w:type="spellEnd"/>
      <w:r w:rsidRPr="00101D44">
        <w:rPr>
          <w:rFonts w:ascii="Arial" w:hAnsi="Arial" w:cs="Arial"/>
          <w:color w:val="000000" w:themeColor="text1"/>
          <w:sz w:val="22"/>
          <w:szCs w:val="22"/>
        </w:rPr>
        <w:t xml:space="preserve"> в специально отведенных местах.</w:t>
      </w: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Места, отведенные для захоронения биологических отходов (скотомогильники), должны иметь одну или несколько биотермических ям.</w:t>
      </w: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Запрещается сброс биологических отходов в водоемы, реки и болота.</w:t>
      </w:r>
    </w:p>
    <w:p w:rsidR="00213ADF" w:rsidRPr="00101D44" w:rsidRDefault="00213ADF" w:rsidP="00213ADF">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xml:space="preserve">Категорически запрещается сброс биологических отходов в бытовые мусорные контейнеры и вывоз их на </w:t>
      </w:r>
      <w:proofErr w:type="gramStart"/>
      <w:r w:rsidRPr="00101D44">
        <w:rPr>
          <w:rFonts w:ascii="Arial" w:hAnsi="Arial" w:cs="Arial"/>
          <w:color w:val="000000" w:themeColor="text1"/>
          <w:sz w:val="22"/>
          <w:szCs w:val="22"/>
        </w:rPr>
        <w:t>свалки</w:t>
      </w:r>
      <w:proofErr w:type="gramEnd"/>
      <w:r w:rsidRPr="00101D44">
        <w:rPr>
          <w:rFonts w:ascii="Arial" w:hAnsi="Arial" w:cs="Arial"/>
          <w:color w:val="000000" w:themeColor="text1"/>
          <w:sz w:val="22"/>
          <w:szCs w:val="22"/>
        </w:rPr>
        <w:t xml:space="preserve"> и полигоны для захоронения.</w:t>
      </w:r>
    </w:p>
    <w:p w:rsidR="00213ADF" w:rsidRPr="00101D44" w:rsidRDefault="00213ADF" w:rsidP="00213ADF">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xml:space="preserve">Размещение биотермических ям в </w:t>
      </w:r>
      <w:proofErr w:type="spellStart"/>
      <w:r w:rsidRPr="00101D44">
        <w:rPr>
          <w:rFonts w:ascii="Arial" w:hAnsi="Arial" w:cs="Arial"/>
          <w:color w:val="000000" w:themeColor="text1"/>
          <w:sz w:val="22"/>
          <w:szCs w:val="22"/>
        </w:rPr>
        <w:t>водоохранных</w:t>
      </w:r>
      <w:proofErr w:type="spellEnd"/>
      <w:r w:rsidRPr="00101D44">
        <w:rPr>
          <w:rFonts w:ascii="Arial" w:hAnsi="Arial" w:cs="Arial"/>
          <w:color w:val="000000" w:themeColor="text1"/>
          <w:sz w:val="22"/>
          <w:szCs w:val="22"/>
        </w:rPr>
        <w:t xml:space="preserve">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213ADF" w:rsidRPr="00101D44" w:rsidRDefault="00213ADF" w:rsidP="00213ADF">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xml:space="preserve">Все скотомогильники на территории сельсовета должны быть учтены ветеринарной службой. Ответственность за соблюдение санитарных норм и требований возлагается на собственника земли, на которой они находятся. Их территории должны быть </w:t>
      </w:r>
      <w:proofErr w:type="spellStart"/>
      <w:r w:rsidRPr="00101D44">
        <w:rPr>
          <w:rFonts w:ascii="Arial" w:hAnsi="Arial" w:cs="Arial"/>
          <w:color w:val="000000" w:themeColor="text1"/>
          <w:sz w:val="22"/>
          <w:szCs w:val="22"/>
        </w:rPr>
        <w:t>оканавлены</w:t>
      </w:r>
      <w:proofErr w:type="spellEnd"/>
      <w:r w:rsidRPr="00101D44">
        <w:rPr>
          <w:rFonts w:ascii="Arial" w:hAnsi="Arial" w:cs="Arial"/>
          <w:color w:val="000000" w:themeColor="text1"/>
          <w:sz w:val="22"/>
          <w:szCs w:val="22"/>
        </w:rPr>
        <w:t>, обвалованы, огорожены, озеленены, оборудованы шлагбаумом и указательными знаками.</w:t>
      </w:r>
    </w:p>
    <w:p w:rsidR="00213ADF" w:rsidRPr="00101D44" w:rsidRDefault="00213ADF" w:rsidP="00213ADF">
      <w:pPr>
        <w:autoSpaceDE w:val="0"/>
        <w:autoSpaceDN w:val="0"/>
        <w:adjustRightInd w:val="0"/>
        <w:ind w:firstLine="540"/>
        <w:jc w:val="both"/>
        <w:rPr>
          <w:rFonts w:ascii="Arial" w:hAnsi="Arial" w:cs="Arial"/>
          <w:bCs/>
          <w:iCs/>
          <w:sz w:val="22"/>
          <w:szCs w:val="22"/>
        </w:rPr>
      </w:pPr>
      <w:r w:rsidRPr="00101D44">
        <w:rPr>
          <w:rFonts w:ascii="Arial" w:hAnsi="Arial" w:cs="Arial"/>
          <w:color w:val="000000" w:themeColor="text1"/>
          <w:sz w:val="22"/>
          <w:szCs w:val="22"/>
        </w:rPr>
        <w:t>Санитарно-защитная зона от с</w:t>
      </w:r>
      <w:r w:rsidRPr="00101D44">
        <w:rPr>
          <w:rFonts w:ascii="Arial" w:hAnsi="Arial" w:cs="Arial"/>
          <w:sz w:val="22"/>
          <w:szCs w:val="22"/>
        </w:rPr>
        <w:t xml:space="preserve">котомогильников с захоронением в ямах </w:t>
      </w:r>
      <w:r w:rsidRPr="00101D44">
        <w:rPr>
          <w:rFonts w:ascii="Arial" w:hAnsi="Arial" w:cs="Arial"/>
          <w:color w:val="000000" w:themeColor="text1"/>
          <w:sz w:val="22"/>
          <w:szCs w:val="22"/>
        </w:rPr>
        <w:t xml:space="preserve">согласно Санитарно-эпидемиологическим правилам и нормативам </w:t>
      </w:r>
      <w:proofErr w:type="spellStart"/>
      <w:r w:rsidRPr="00101D44">
        <w:rPr>
          <w:rFonts w:ascii="Arial" w:hAnsi="Arial" w:cs="Arial"/>
          <w:color w:val="000000" w:themeColor="text1"/>
          <w:sz w:val="22"/>
          <w:szCs w:val="22"/>
        </w:rPr>
        <w:t>СанПиН</w:t>
      </w:r>
      <w:proofErr w:type="spellEnd"/>
      <w:r w:rsidRPr="00101D44">
        <w:rPr>
          <w:rFonts w:ascii="Arial" w:hAnsi="Arial" w:cs="Arial"/>
          <w:color w:val="000000" w:themeColor="text1"/>
          <w:sz w:val="22"/>
          <w:szCs w:val="22"/>
        </w:rPr>
        <w:t xml:space="preserve"> 2.2.1/2.1.1.1200-03 составляет 1000 м, от </w:t>
      </w:r>
      <w:r w:rsidRPr="00101D44">
        <w:rPr>
          <w:rFonts w:ascii="Arial" w:hAnsi="Arial" w:cs="Arial"/>
          <w:bCs/>
          <w:iCs/>
          <w:sz w:val="22"/>
          <w:szCs w:val="22"/>
        </w:rPr>
        <w:t>скотомогильников с биологическими камерами – 500 м.</w:t>
      </w:r>
    </w:p>
    <w:p w:rsidR="00213ADF" w:rsidRPr="00101D44" w:rsidRDefault="00213ADF" w:rsidP="00213ADF">
      <w:pPr>
        <w:autoSpaceDE w:val="0"/>
        <w:autoSpaceDN w:val="0"/>
        <w:adjustRightInd w:val="0"/>
        <w:ind w:firstLine="540"/>
        <w:jc w:val="both"/>
        <w:rPr>
          <w:rFonts w:ascii="Arial" w:hAnsi="Arial" w:cs="Arial"/>
          <w:color w:val="000000" w:themeColor="text1"/>
          <w:sz w:val="22"/>
          <w:szCs w:val="22"/>
        </w:rPr>
      </w:pPr>
      <w:r w:rsidRPr="00101D44">
        <w:rPr>
          <w:rFonts w:ascii="Arial" w:hAnsi="Arial" w:cs="Arial"/>
          <w:color w:val="000000" w:themeColor="text1"/>
          <w:sz w:val="22"/>
          <w:szCs w:val="22"/>
        </w:rPr>
        <w:t xml:space="preserve">На территории Большеигнатовского сельского поселения находится один скотомогильник. </w:t>
      </w:r>
    </w:p>
    <w:p w:rsidR="00213ADF" w:rsidRPr="00101D44" w:rsidRDefault="00213ADF" w:rsidP="00213ADF">
      <w:pPr>
        <w:autoSpaceDE w:val="0"/>
        <w:autoSpaceDN w:val="0"/>
        <w:adjustRightInd w:val="0"/>
        <w:ind w:firstLine="540"/>
        <w:jc w:val="both"/>
        <w:rPr>
          <w:rFonts w:ascii="Arial" w:hAnsi="Arial" w:cs="Arial"/>
          <w:color w:val="000000" w:themeColor="text1"/>
          <w:sz w:val="22"/>
          <w:szCs w:val="22"/>
        </w:rPr>
      </w:pPr>
      <w:r w:rsidRPr="00101D44">
        <w:rPr>
          <w:rFonts w:ascii="Arial" w:hAnsi="Arial" w:cs="Arial"/>
          <w:color w:val="000000" w:themeColor="text1"/>
          <w:sz w:val="22"/>
          <w:szCs w:val="22"/>
        </w:rPr>
        <w:t>В  настоящее  время  все  сельхозпредприятия</w:t>
      </w:r>
      <w:proofErr w:type="gramStart"/>
      <w:r w:rsidRPr="00101D44">
        <w:rPr>
          <w:rFonts w:ascii="Arial" w:hAnsi="Arial" w:cs="Arial"/>
          <w:color w:val="000000" w:themeColor="text1"/>
          <w:sz w:val="22"/>
          <w:szCs w:val="22"/>
        </w:rPr>
        <w:t xml:space="preserve"> ,</w:t>
      </w:r>
      <w:proofErr w:type="gramEnd"/>
      <w:r w:rsidRPr="00101D44">
        <w:rPr>
          <w:rFonts w:ascii="Arial" w:hAnsi="Arial" w:cs="Arial"/>
          <w:color w:val="000000" w:themeColor="text1"/>
          <w:sz w:val="22"/>
          <w:szCs w:val="22"/>
        </w:rPr>
        <w:t xml:space="preserve"> а  так  же  личные  подворья,  содержащие  </w:t>
      </w:r>
      <w:proofErr w:type="spellStart"/>
      <w:r w:rsidRPr="00101D44">
        <w:rPr>
          <w:rFonts w:ascii="Arial" w:hAnsi="Arial" w:cs="Arial"/>
          <w:color w:val="000000" w:themeColor="text1"/>
          <w:sz w:val="22"/>
          <w:szCs w:val="22"/>
        </w:rPr>
        <w:t>сельхозживотных</w:t>
      </w:r>
      <w:proofErr w:type="spellEnd"/>
      <w:r w:rsidRPr="00101D44">
        <w:rPr>
          <w:rFonts w:ascii="Arial" w:hAnsi="Arial" w:cs="Arial"/>
          <w:color w:val="000000" w:themeColor="text1"/>
          <w:sz w:val="22"/>
          <w:szCs w:val="22"/>
        </w:rPr>
        <w:t xml:space="preserve">,  проводят  утилизацию  павшего скота  на  Саранском  и  </w:t>
      </w:r>
      <w:proofErr w:type="spellStart"/>
      <w:r w:rsidRPr="00101D44">
        <w:rPr>
          <w:rFonts w:ascii="Arial" w:hAnsi="Arial" w:cs="Arial"/>
          <w:color w:val="000000" w:themeColor="text1"/>
          <w:sz w:val="22"/>
          <w:szCs w:val="22"/>
        </w:rPr>
        <w:t>Чамзинском</w:t>
      </w:r>
      <w:proofErr w:type="spellEnd"/>
      <w:r w:rsidRPr="00101D44">
        <w:rPr>
          <w:rFonts w:ascii="Arial" w:hAnsi="Arial" w:cs="Arial"/>
          <w:color w:val="000000" w:themeColor="text1"/>
          <w:sz w:val="22"/>
          <w:szCs w:val="22"/>
        </w:rPr>
        <w:t xml:space="preserve">  утильзаводах, с  которыми  заключены  договора .</w:t>
      </w:r>
    </w:p>
    <w:p w:rsidR="00213ADF" w:rsidRPr="00101D44" w:rsidRDefault="00213ADF" w:rsidP="00213ADF">
      <w:pPr>
        <w:ind w:firstLine="652"/>
        <w:jc w:val="both"/>
        <w:rPr>
          <w:rFonts w:ascii="Arial" w:hAnsi="Arial" w:cs="Arial"/>
          <w:color w:val="000000" w:themeColor="text1"/>
          <w:spacing w:val="-1"/>
          <w:sz w:val="22"/>
          <w:szCs w:val="22"/>
        </w:rPr>
      </w:pPr>
      <w:r w:rsidRPr="00101D44">
        <w:rPr>
          <w:rFonts w:ascii="Arial" w:hAnsi="Arial" w:cs="Arial"/>
          <w:color w:val="000000" w:themeColor="text1"/>
          <w:spacing w:val="-1"/>
          <w:sz w:val="22"/>
          <w:szCs w:val="22"/>
        </w:rPr>
        <w:t xml:space="preserve">Все скотомогильники должны быть учтены ветеринарной службой. Ответственность за соблюдение санитарных норм и требований возлагается на собственников земель, на которых они находятся. Территории скотомогильников должны быть </w:t>
      </w:r>
      <w:proofErr w:type="spellStart"/>
      <w:r w:rsidRPr="00101D44">
        <w:rPr>
          <w:rFonts w:ascii="Arial" w:hAnsi="Arial" w:cs="Arial"/>
          <w:color w:val="000000" w:themeColor="text1"/>
          <w:spacing w:val="-1"/>
          <w:sz w:val="22"/>
          <w:szCs w:val="22"/>
        </w:rPr>
        <w:t>оканавлены</w:t>
      </w:r>
      <w:proofErr w:type="spellEnd"/>
      <w:r w:rsidRPr="00101D44">
        <w:rPr>
          <w:rFonts w:ascii="Arial" w:hAnsi="Arial" w:cs="Arial"/>
          <w:color w:val="000000" w:themeColor="text1"/>
          <w:spacing w:val="-1"/>
          <w:sz w:val="22"/>
          <w:szCs w:val="22"/>
        </w:rPr>
        <w:t>, обвалованы, озеленены, огорожены, оборудованы шлагбаумом и указательными знаками.</w:t>
      </w:r>
    </w:p>
    <w:p w:rsidR="00213ADF" w:rsidRPr="00101D44" w:rsidRDefault="00213ADF" w:rsidP="00213ADF">
      <w:pPr>
        <w:ind w:firstLine="652"/>
        <w:jc w:val="both"/>
        <w:rPr>
          <w:rFonts w:ascii="Arial" w:hAnsi="Arial" w:cs="Arial"/>
          <w:color w:val="000000" w:themeColor="text1"/>
          <w:spacing w:val="-1"/>
          <w:sz w:val="22"/>
          <w:szCs w:val="22"/>
        </w:rPr>
      </w:pPr>
      <w:r w:rsidRPr="00101D44">
        <w:rPr>
          <w:rFonts w:ascii="Arial" w:hAnsi="Arial" w:cs="Arial"/>
          <w:color w:val="000000" w:themeColor="text1"/>
          <w:spacing w:val="-1"/>
          <w:sz w:val="22"/>
          <w:szCs w:val="22"/>
        </w:rPr>
        <w:t xml:space="preserve">Проектом предлагается консервация скотомогильника, расположенного на территории </w:t>
      </w:r>
      <w:proofErr w:type="spellStart"/>
      <w:r w:rsidRPr="00101D44">
        <w:rPr>
          <w:rFonts w:ascii="Arial" w:hAnsi="Arial" w:cs="Arial"/>
          <w:color w:val="000000" w:themeColor="text1"/>
          <w:spacing w:val="-1"/>
          <w:sz w:val="22"/>
          <w:szCs w:val="22"/>
        </w:rPr>
        <w:t>Большеингнатовского</w:t>
      </w:r>
      <w:proofErr w:type="spellEnd"/>
      <w:r w:rsidRPr="00101D44">
        <w:rPr>
          <w:rFonts w:ascii="Arial" w:hAnsi="Arial" w:cs="Arial"/>
          <w:color w:val="000000" w:themeColor="text1"/>
          <w:spacing w:val="-1"/>
          <w:sz w:val="22"/>
          <w:szCs w:val="22"/>
        </w:rPr>
        <w:t xml:space="preserve"> сельского поселения. Предлагается утилизировать биологические отходы на Ветеринарно-санитарном утилизационном заводе </w:t>
      </w:r>
      <w:proofErr w:type="gramStart"/>
      <w:r w:rsidRPr="00101D44">
        <w:rPr>
          <w:rFonts w:ascii="Arial" w:hAnsi="Arial" w:cs="Arial"/>
          <w:color w:val="000000" w:themeColor="text1"/>
          <w:spacing w:val="-1"/>
          <w:sz w:val="22"/>
          <w:szCs w:val="22"/>
        </w:rPr>
        <w:t>г</w:t>
      </w:r>
      <w:proofErr w:type="gramEnd"/>
      <w:r w:rsidRPr="00101D44">
        <w:rPr>
          <w:rFonts w:ascii="Arial" w:hAnsi="Arial" w:cs="Arial"/>
          <w:color w:val="000000" w:themeColor="text1"/>
          <w:spacing w:val="-1"/>
          <w:sz w:val="22"/>
          <w:szCs w:val="22"/>
        </w:rPr>
        <w:t>. Саранска. Для сокращения дальности перевозок трупов животных на территории проектируемого полигона ТБО необходимо предусмотреть участок, оборудованный биологическими камерами для утилизации биологических отходов.</w:t>
      </w:r>
    </w:p>
    <w:p w:rsidR="00213ADF" w:rsidRPr="00101D44" w:rsidRDefault="00213ADF" w:rsidP="00213ADF">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213ADF" w:rsidRPr="00101D44" w:rsidRDefault="00213ADF" w:rsidP="00213ADF">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в биотермическую яму прошло не менее 2 лет;</w:t>
      </w:r>
    </w:p>
    <w:p w:rsidR="00213ADF" w:rsidRPr="00101D44" w:rsidRDefault="00213ADF" w:rsidP="00213ADF">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в земляную яму – не менее 25 лет.</w:t>
      </w:r>
    </w:p>
    <w:p w:rsidR="00213ADF" w:rsidRPr="00101D44" w:rsidRDefault="00213ADF" w:rsidP="00213ADF">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Промышленный объект не должен быть связан с приемом, производством и переработкой продуктов питания и кормов.</w:t>
      </w:r>
    </w:p>
    <w:p w:rsidR="00213ADF" w:rsidRPr="00101D44" w:rsidRDefault="00213ADF" w:rsidP="00213ADF">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Строительные работы допускается проводить только после дезинфекции территории скотомогильника бромистым метилом или другим препаратом в соответствии с действующими правилами и последующего отрицательного лабораторного анализа проб почвы и гуммированного остатка на сибирскую язву.</w:t>
      </w:r>
    </w:p>
    <w:p w:rsidR="00213ADF" w:rsidRPr="00101D44" w:rsidRDefault="00213ADF" w:rsidP="00213ADF">
      <w:pPr>
        <w:ind w:firstLine="652"/>
        <w:jc w:val="both"/>
        <w:rPr>
          <w:rFonts w:ascii="Arial" w:hAnsi="Arial" w:cs="Arial"/>
          <w:color w:val="000000" w:themeColor="text1"/>
          <w:sz w:val="22"/>
          <w:szCs w:val="22"/>
        </w:rPr>
      </w:pPr>
    </w:p>
    <w:p w:rsidR="00213ADF" w:rsidRPr="00101D44" w:rsidRDefault="00213ADF" w:rsidP="00213ADF">
      <w:pPr>
        <w:jc w:val="both"/>
        <w:rPr>
          <w:rFonts w:ascii="Arial" w:hAnsi="Arial" w:cs="Arial"/>
          <w:b/>
          <w:sz w:val="22"/>
          <w:szCs w:val="22"/>
        </w:rPr>
      </w:pPr>
      <w:r w:rsidRPr="00101D44">
        <w:rPr>
          <w:rFonts w:ascii="Arial" w:hAnsi="Arial" w:cs="Arial"/>
          <w:b/>
          <w:sz w:val="22"/>
          <w:szCs w:val="22"/>
        </w:rPr>
        <w:t>3.7.5</w:t>
      </w:r>
      <w:r w:rsidRPr="00101D44">
        <w:rPr>
          <w:rFonts w:ascii="Arial" w:eastAsia="Calibri" w:hAnsi="Arial" w:cs="Arial"/>
          <w:b/>
          <w:sz w:val="22"/>
          <w:szCs w:val="22"/>
        </w:rPr>
        <w:t xml:space="preserve"> ОЦЕНКА РАЗМЕЩЕНИЯ И ЭКСПЛУАТАЦИИ КОММУНАЛЬНЫХ ОБЪЕКТОВ</w:t>
      </w:r>
    </w:p>
    <w:p w:rsidR="00213ADF" w:rsidRPr="00101D44" w:rsidRDefault="00213ADF" w:rsidP="00213ADF">
      <w:pPr>
        <w:ind w:firstLine="652"/>
        <w:jc w:val="both"/>
        <w:rPr>
          <w:rFonts w:ascii="Arial" w:hAnsi="Arial" w:cs="Arial"/>
          <w:sz w:val="22"/>
          <w:szCs w:val="22"/>
        </w:rPr>
      </w:pPr>
      <w:r w:rsidRPr="00101D44">
        <w:rPr>
          <w:rFonts w:ascii="Arial" w:hAnsi="Arial" w:cs="Arial"/>
          <w:sz w:val="22"/>
          <w:szCs w:val="22"/>
        </w:rPr>
        <w:lastRenderedPageBreak/>
        <w:t xml:space="preserve">Согласно </w:t>
      </w:r>
      <w:proofErr w:type="spellStart"/>
      <w:r w:rsidRPr="00101D44">
        <w:rPr>
          <w:rFonts w:ascii="Arial" w:hAnsi="Arial" w:cs="Arial"/>
          <w:sz w:val="22"/>
          <w:szCs w:val="22"/>
        </w:rPr>
        <w:t>СанПиН</w:t>
      </w:r>
      <w:proofErr w:type="spellEnd"/>
      <w:r w:rsidRPr="00101D44">
        <w:rPr>
          <w:rFonts w:ascii="Arial" w:hAnsi="Arial" w:cs="Arial"/>
          <w:sz w:val="22"/>
          <w:szCs w:val="22"/>
        </w:rPr>
        <w:t xml:space="preserve">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10-20 га – 300 м.</w:t>
      </w:r>
    </w:p>
    <w:p w:rsidR="00213ADF" w:rsidRPr="00101D44" w:rsidRDefault="00213ADF" w:rsidP="00213ADF">
      <w:pPr>
        <w:ind w:firstLine="652"/>
        <w:jc w:val="both"/>
        <w:rPr>
          <w:rFonts w:ascii="Arial" w:hAnsi="Arial" w:cs="Arial"/>
          <w:sz w:val="22"/>
          <w:szCs w:val="22"/>
        </w:rPr>
      </w:pPr>
      <w:r w:rsidRPr="00101D44">
        <w:rPr>
          <w:rFonts w:ascii="Arial" w:hAnsi="Arial" w:cs="Arial"/>
          <w:sz w:val="22"/>
          <w:szCs w:val="22"/>
        </w:rPr>
        <w:t xml:space="preserve">При устройстве новых участков кладбищ необходимо руководствоваться требованиями </w:t>
      </w:r>
      <w:proofErr w:type="spellStart"/>
      <w:r w:rsidRPr="00101D44">
        <w:rPr>
          <w:rFonts w:ascii="Arial" w:hAnsi="Arial" w:cs="Arial"/>
          <w:sz w:val="22"/>
          <w:szCs w:val="22"/>
        </w:rPr>
        <w:t>СанПиН</w:t>
      </w:r>
      <w:proofErr w:type="spellEnd"/>
      <w:r w:rsidRPr="00101D44">
        <w:rPr>
          <w:rFonts w:ascii="Arial" w:hAnsi="Arial" w:cs="Arial"/>
          <w:sz w:val="22"/>
          <w:szCs w:val="22"/>
        </w:rPr>
        <w:t xml:space="preserve"> 2.1.1279-03 «Гигиенические требования к размещению,</w:t>
      </w:r>
      <w:r w:rsidRPr="00CC1341">
        <w:rPr>
          <w:rFonts w:ascii="Arial" w:hAnsi="Arial" w:cs="Arial"/>
        </w:rPr>
        <w:t xml:space="preserve"> </w:t>
      </w:r>
      <w:r w:rsidRPr="00101D44">
        <w:rPr>
          <w:rFonts w:ascii="Arial" w:hAnsi="Arial" w:cs="Arial"/>
          <w:sz w:val="22"/>
          <w:szCs w:val="22"/>
        </w:rPr>
        <w:t>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213ADF" w:rsidRPr="00101D44" w:rsidRDefault="00213ADF" w:rsidP="00213ADF">
      <w:pPr>
        <w:ind w:firstLine="652"/>
        <w:jc w:val="both"/>
        <w:rPr>
          <w:rFonts w:ascii="Arial" w:hAnsi="Arial" w:cs="Arial"/>
          <w:b/>
          <w:sz w:val="22"/>
          <w:szCs w:val="22"/>
        </w:rPr>
      </w:pPr>
    </w:p>
    <w:p w:rsidR="00213ADF" w:rsidRPr="00101D44" w:rsidRDefault="00213ADF" w:rsidP="00213ADF">
      <w:pPr>
        <w:ind w:firstLine="652"/>
        <w:jc w:val="both"/>
        <w:rPr>
          <w:rFonts w:ascii="Arial" w:hAnsi="Arial" w:cs="Arial"/>
          <w:b/>
          <w:sz w:val="22"/>
          <w:szCs w:val="22"/>
        </w:rPr>
      </w:pPr>
      <w:r w:rsidRPr="00101D44">
        <w:rPr>
          <w:rFonts w:ascii="Arial" w:hAnsi="Arial" w:cs="Arial"/>
          <w:b/>
          <w:sz w:val="22"/>
          <w:szCs w:val="22"/>
        </w:rPr>
        <w:t>3.7.6 ОХРАНА БИОЛОГИЧЕСКИХ РЕСУРСОВ</w:t>
      </w:r>
    </w:p>
    <w:p w:rsidR="00213ADF" w:rsidRPr="00101D44" w:rsidRDefault="00213ADF" w:rsidP="00213ADF">
      <w:pPr>
        <w:ind w:firstLine="709"/>
        <w:jc w:val="both"/>
        <w:rPr>
          <w:rFonts w:ascii="Arial" w:hAnsi="Arial" w:cs="Arial"/>
          <w:bCs/>
          <w:sz w:val="22"/>
          <w:szCs w:val="22"/>
        </w:rPr>
      </w:pPr>
      <w:r w:rsidRPr="00101D44">
        <w:rPr>
          <w:rFonts w:ascii="Arial" w:hAnsi="Arial" w:cs="Arial"/>
          <w:bCs/>
          <w:sz w:val="22"/>
          <w:szCs w:val="22"/>
        </w:rPr>
        <w:t xml:space="preserve">Растительный покров Большеигнатовского района представлен хвойными и широколиственными лесами междуречий и пойм, лугово-кустарниковой растительностью. Хвойно-широколиственные леса занимают южную часть района вдоль левобережья реки Алатырь. Здесь растут сосна, ель, дуб, липа, береза, осина, клен. Во втором ярусе — лещина, рябина, бересклет, жимолость. В этих лесах встречаются типичные представители пойменных лесов: брусника, черника, толокнянка. Из трав </w:t>
      </w:r>
      <w:proofErr w:type="gramStart"/>
      <w:r w:rsidRPr="00101D44">
        <w:rPr>
          <w:rFonts w:ascii="Arial" w:hAnsi="Arial" w:cs="Arial"/>
          <w:bCs/>
          <w:sz w:val="22"/>
          <w:szCs w:val="22"/>
        </w:rPr>
        <w:t>многочисленны</w:t>
      </w:r>
      <w:proofErr w:type="gramEnd"/>
      <w:r w:rsidRPr="00101D44">
        <w:rPr>
          <w:rFonts w:ascii="Arial" w:hAnsi="Arial" w:cs="Arial"/>
          <w:bCs/>
          <w:sz w:val="22"/>
          <w:szCs w:val="22"/>
        </w:rPr>
        <w:t xml:space="preserve"> копытень, ландыш, сныть, чина, </w:t>
      </w:r>
      <w:proofErr w:type="spellStart"/>
      <w:r w:rsidRPr="00101D44">
        <w:rPr>
          <w:rFonts w:ascii="Arial" w:hAnsi="Arial" w:cs="Arial"/>
          <w:bCs/>
          <w:sz w:val="22"/>
          <w:szCs w:val="22"/>
        </w:rPr>
        <w:t>грушанка</w:t>
      </w:r>
      <w:proofErr w:type="spellEnd"/>
      <w:r w:rsidRPr="00101D44">
        <w:rPr>
          <w:rFonts w:ascii="Arial" w:hAnsi="Arial" w:cs="Arial"/>
          <w:bCs/>
          <w:sz w:val="22"/>
          <w:szCs w:val="22"/>
        </w:rPr>
        <w:t xml:space="preserve">. Почва часто покрыта зелёным мхом. На возвышенных местах много лишайника кладонии, называемого на север ягелем или оленьим мхом. В низинах </w:t>
      </w:r>
      <w:proofErr w:type="gramStart"/>
      <w:r w:rsidRPr="00101D44">
        <w:rPr>
          <w:rFonts w:ascii="Arial" w:hAnsi="Arial" w:cs="Arial"/>
          <w:bCs/>
          <w:sz w:val="22"/>
          <w:szCs w:val="22"/>
        </w:rPr>
        <w:t>часты</w:t>
      </w:r>
      <w:proofErr w:type="gramEnd"/>
      <w:r w:rsidRPr="00101D44">
        <w:rPr>
          <w:rFonts w:ascii="Arial" w:hAnsi="Arial" w:cs="Arial"/>
          <w:bCs/>
          <w:sz w:val="22"/>
          <w:szCs w:val="22"/>
        </w:rPr>
        <w:t xml:space="preserve"> мох, кукушкин лен, голубика, крушина. Хвойно-широколиственные леса — наиболее ценные в хозяйственном отношении.</w:t>
      </w:r>
    </w:p>
    <w:p w:rsidR="00213ADF" w:rsidRPr="00101D44" w:rsidRDefault="00213ADF" w:rsidP="00213ADF">
      <w:pPr>
        <w:ind w:firstLine="709"/>
        <w:jc w:val="both"/>
        <w:rPr>
          <w:rFonts w:ascii="Arial" w:hAnsi="Arial" w:cs="Arial"/>
          <w:sz w:val="22"/>
          <w:szCs w:val="22"/>
        </w:rPr>
      </w:pPr>
      <w:r w:rsidRPr="00101D44">
        <w:rPr>
          <w:rFonts w:ascii="Arial" w:hAnsi="Arial" w:cs="Arial"/>
          <w:sz w:val="22"/>
          <w:szCs w:val="22"/>
        </w:rPr>
        <w:t xml:space="preserve">На территории Большеигнатовского сельского поселения располагается </w:t>
      </w:r>
      <w:proofErr w:type="spellStart"/>
      <w:r w:rsidRPr="00101D44">
        <w:rPr>
          <w:rFonts w:ascii="Arial" w:hAnsi="Arial" w:cs="Arial"/>
          <w:sz w:val="22"/>
          <w:szCs w:val="22"/>
        </w:rPr>
        <w:t>Большеигнатовское</w:t>
      </w:r>
      <w:proofErr w:type="spellEnd"/>
      <w:r w:rsidRPr="00101D44">
        <w:rPr>
          <w:rFonts w:ascii="Arial" w:hAnsi="Arial" w:cs="Arial"/>
          <w:sz w:val="22"/>
          <w:szCs w:val="22"/>
        </w:rPr>
        <w:t xml:space="preserve"> участковое лесничество </w:t>
      </w:r>
      <w:proofErr w:type="spellStart"/>
      <w:r w:rsidRPr="00101D44">
        <w:rPr>
          <w:rFonts w:ascii="Arial" w:hAnsi="Arial" w:cs="Arial"/>
          <w:sz w:val="22"/>
          <w:szCs w:val="22"/>
        </w:rPr>
        <w:t>Ардатовского</w:t>
      </w:r>
      <w:proofErr w:type="spellEnd"/>
      <w:r w:rsidRPr="00101D44">
        <w:rPr>
          <w:rFonts w:ascii="Arial" w:hAnsi="Arial" w:cs="Arial"/>
          <w:sz w:val="22"/>
          <w:szCs w:val="22"/>
        </w:rPr>
        <w:t xml:space="preserve"> территориального лесничества.  </w:t>
      </w:r>
    </w:p>
    <w:p w:rsidR="00213ADF" w:rsidRPr="00101D44" w:rsidRDefault="00213ADF" w:rsidP="00213ADF">
      <w:pPr>
        <w:shd w:val="clear" w:color="auto" w:fill="FFFFFF"/>
        <w:tabs>
          <w:tab w:val="center" w:pos="142"/>
        </w:tabs>
        <w:jc w:val="both"/>
        <w:rPr>
          <w:rFonts w:ascii="Arial" w:hAnsi="Arial" w:cs="Arial"/>
          <w:b/>
          <w:i/>
          <w:sz w:val="22"/>
          <w:szCs w:val="22"/>
        </w:rPr>
      </w:pPr>
      <w:r w:rsidRPr="00101D44">
        <w:rPr>
          <w:rFonts w:ascii="Arial" w:hAnsi="Arial" w:cs="Arial"/>
          <w:b/>
          <w:i/>
          <w:sz w:val="22"/>
          <w:szCs w:val="22"/>
        </w:rPr>
        <w:t>Таблица 2.15</w:t>
      </w:r>
    </w:p>
    <w:p w:rsidR="00213ADF" w:rsidRPr="00101D44" w:rsidRDefault="00213ADF" w:rsidP="00213ADF">
      <w:pPr>
        <w:shd w:val="clear" w:color="auto" w:fill="FFFFFF"/>
        <w:tabs>
          <w:tab w:val="center" w:pos="142"/>
        </w:tabs>
        <w:jc w:val="both"/>
        <w:rPr>
          <w:rFonts w:ascii="Arial" w:hAnsi="Arial" w:cs="Arial"/>
          <w:i/>
          <w:sz w:val="22"/>
          <w:szCs w:val="22"/>
        </w:rPr>
      </w:pPr>
      <w:r w:rsidRPr="00101D44">
        <w:rPr>
          <w:rFonts w:ascii="Arial" w:hAnsi="Arial" w:cs="Arial"/>
          <w:i/>
          <w:sz w:val="22"/>
          <w:szCs w:val="22"/>
        </w:rPr>
        <w:t>Особо охраняемые природные территории Большеигнатовского муниципального района:</w:t>
      </w:r>
    </w:p>
    <w:tbl>
      <w:tblPr>
        <w:tblW w:w="9923" w:type="dxa"/>
        <w:tblInd w:w="108" w:type="dxa"/>
        <w:tblLayout w:type="fixed"/>
        <w:tblLook w:val="04A0"/>
      </w:tblPr>
      <w:tblGrid>
        <w:gridCol w:w="1792"/>
        <w:gridCol w:w="2319"/>
        <w:gridCol w:w="1418"/>
        <w:gridCol w:w="1190"/>
        <w:gridCol w:w="3204"/>
      </w:tblGrid>
      <w:tr w:rsidR="00213ADF" w:rsidRPr="00101D44" w:rsidTr="005633F8">
        <w:tc>
          <w:tcPr>
            <w:tcW w:w="1792" w:type="dxa"/>
            <w:tcBorders>
              <w:top w:val="single" w:sz="4" w:space="0" w:color="000000"/>
              <w:left w:val="single" w:sz="4" w:space="0" w:color="000000"/>
              <w:bottom w:val="single" w:sz="4" w:space="0" w:color="000000"/>
              <w:right w:val="nil"/>
            </w:tcBorders>
            <w:shd w:val="clear" w:color="auto" w:fill="D9D9D9"/>
            <w:vAlign w:val="center"/>
          </w:tcPr>
          <w:p w:rsidR="00213ADF" w:rsidRPr="00101D44" w:rsidRDefault="00213ADF" w:rsidP="005633F8">
            <w:pPr>
              <w:suppressAutoHyphens/>
              <w:snapToGrid w:val="0"/>
              <w:jc w:val="center"/>
              <w:rPr>
                <w:rFonts w:ascii="Arial" w:hAnsi="Arial" w:cs="Arial"/>
                <w:lang w:eastAsia="ar-SA"/>
              </w:rPr>
            </w:pPr>
            <w:bookmarkStart w:id="8" w:name="_Hlk489290256"/>
            <w:r w:rsidRPr="00101D44">
              <w:rPr>
                <w:rFonts w:ascii="Arial" w:hAnsi="Arial" w:cs="Arial"/>
                <w:sz w:val="22"/>
                <w:szCs w:val="22"/>
              </w:rPr>
              <w:t>Название ООПТ</w:t>
            </w:r>
          </w:p>
        </w:tc>
        <w:tc>
          <w:tcPr>
            <w:tcW w:w="2319" w:type="dxa"/>
            <w:tcBorders>
              <w:top w:val="single" w:sz="4" w:space="0" w:color="000000"/>
              <w:left w:val="single" w:sz="4" w:space="0" w:color="000000"/>
              <w:bottom w:val="single" w:sz="4" w:space="0" w:color="000000"/>
              <w:right w:val="nil"/>
            </w:tcBorders>
            <w:shd w:val="clear" w:color="auto" w:fill="D9D9D9"/>
            <w:vAlign w:val="center"/>
          </w:tcPr>
          <w:p w:rsidR="00213ADF" w:rsidRPr="00101D44" w:rsidRDefault="00213ADF" w:rsidP="005633F8">
            <w:pPr>
              <w:suppressAutoHyphens/>
              <w:snapToGrid w:val="0"/>
              <w:jc w:val="center"/>
              <w:rPr>
                <w:rFonts w:ascii="Arial" w:hAnsi="Arial" w:cs="Arial"/>
                <w:lang w:eastAsia="ar-SA"/>
              </w:rPr>
            </w:pPr>
            <w:r w:rsidRPr="00101D44">
              <w:rPr>
                <w:rFonts w:ascii="Arial" w:hAnsi="Arial" w:cs="Arial"/>
                <w:sz w:val="22"/>
                <w:szCs w:val="22"/>
              </w:rPr>
              <w:t>Категория</w:t>
            </w:r>
          </w:p>
        </w:tc>
        <w:tc>
          <w:tcPr>
            <w:tcW w:w="1418" w:type="dxa"/>
            <w:tcBorders>
              <w:top w:val="single" w:sz="4" w:space="0" w:color="000000"/>
              <w:left w:val="single" w:sz="4" w:space="0" w:color="000000"/>
              <w:bottom w:val="single" w:sz="4" w:space="0" w:color="000000"/>
              <w:right w:val="nil"/>
            </w:tcBorders>
            <w:shd w:val="clear" w:color="auto" w:fill="D9D9D9"/>
            <w:vAlign w:val="center"/>
          </w:tcPr>
          <w:p w:rsidR="00213ADF" w:rsidRPr="00101D44" w:rsidRDefault="00213ADF" w:rsidP="005633F8">
            <w:pPr>
              <w:suppressAutoHyphens/>
              <w:snapToGrid w:val="0"/>
              <w:jc w:val="center"/>
              <w:rPr>
                <w:rFonts w:ascii="Arial" w:hAnsi="Arial" w:cs="Arial"/>
                <w:lang w:eastAsia="ar-SA"/>
              </w:rPr>
            </w:pPr>
            <w:r w:rsidRPr="00101D44">
              <w:rPr>
                <w:rFonts w:ascii="Arial" w:hAnsi="Arial" w:cs="Arial"/>
                <w:sz w:val="22"/>
                <w:szCs w:val="22"/>
              </w:rPr>
              <w:t>Статус</w:t>
            </w:r>
          </w:p>
        </w:tc>
        <w:tc>
          <w:tcPr>
            <w:tcW w:w="1190" w:type="dxa"/>
            <w:tcBorders>
              <w:top w:val="single" w:sz="4" w:space="0" w:color="000000"/>
              <w:left w:val="single" w:sz="4" w:space="0" w:color="000000"/>
              <w:bottom w:val="single" w:sz="4" w:space="0" w:color="000000"/>
              <w:right w:val="nil"/>
            </w:tcBorders>
            <w:shd w:val="clear" w:color="auto" w:fill="D9D9D9"/>
            <w:vAlign w:val="center"/>
          </w:tcPr>
          <w:p w:rsidR="00213ADF" w:rsidRPr="00101D44" w:rsidRDefault="00213ADF" w:rsidP="005633F8">
            <w:pPr>
              <w:snapToGrid w:val="0"/>
              <w:jc w:val="center"/>
              <w:rPr>
                <w:rFonts w:ascii="Arial" w:hAnsi="Arial" w:cs="Arial"/>
                <w:lang w:eastAsia="ar-SA"/>
              </w:rPr>
            </w:pPr>
            <w:r w:rsidRPr="00101D44">
              <w:rPr>
                <w:rFonts w:ascii="Arial" w:hAnsi="Arial" w:cs="Arial"/>
                <w:sz w:val="22"/>
                <w:szCs w:val="22"/>
              </w:rPr>
              <w:t>Общая площадь,</w:t>
            </w:r>
          </w:p>
          <w:p w:rsidR="00213ADF" w:rsidRPr="00101D44" w:rsidRDefault="00213ADF" w:rsidP="005633F8">
            <w:pPr>
              <w:suppressAutoHyphens/>
              <w:jc w:val="center"/>
              <w:rPr>
                <w:rFonts w:ascii="Arial" w:hAnsi="Arial" w:cs="Arial"/>
                <w:lang w:eastAsia="ar-SA"/>
              </w:rPr>
            </w:pPr>
            <w:proofErr w:type="gramStart"/>
            <w:r w:rsidRPr="00101D44">
              <w:rPr>
                <w:rFonts w:ascii="Arial" w:hAnsi="Arial" w:cs="Arial"/>
                <w:sz w:val="22"/>
                <w:szCs w:val="22"/>
              </w:rPr>
              <w:t>га</w:t>
            </w:r>
            <w:proofErr w:type="gramEnd"/>
            <w:r w:rsidRPr="00101D44">
              <w:rPr>
                <w:rFonts w:ascii="Arial" w:hAnsi="Arial" w:cs="Arial"/>
                <w:sz w:val="22"/>
                <w:szCs w:val="22"/>
              </w:rPr>
              <w:t xml:space="preserve"> </w:t>
            </w:r>
          </w:p>
        </w:tc>
        <w:tc>
          <w:tcPr>
            <w:tcW w:w="320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13ADF" w:rsidRPr="00101D44" w:rsidRDefault="00213ADF" w:rsidP="005633F8">
            <w:pPr>
              <w:suppressAutoHyphens/>
              <w:snapToGrid w:val="0"/>
              <w:jc w:val="center"/>
              <w:rPr>
                <w:rFonts w:ascii="Arial" w:hAnsi="Arial" w:cs="Arial"/>
                <w:lang w:eastAsia="ar-SA"/>
              </w:rPr>
            </w:pPr>
            <w:r w:rsidRPr="00101D44">
              <w:rPr>
                <w:rFonts w:ascii="Arial" w:hAnsi="Arial" w:cs="Arial"/>
                <w:sz w:val="22"/>
                <w:szCs w:val="22"/>
              </w:rPr>
              <w:t>Правоустанавливающий документ об организации ООПТ</w:t>
            </w:r>
          </w:p>
        </w:tc>
      </w:tr>
      <w:tr w:rsidR="00213ADF" w:rsidRPr="00101D44" w:rsidTr="005633F8">
        <w:tc>
          <w:tcPr>
            <w:tcW w:w="1792" w:type="dxa"/>
            <w:tcBorders>
              <w:top w:val="single" w:sz="4" w:space="0" w:color="000000"/>
              <w:left w:val="single" w:sz="4" w:space="0" w:color="000000"/>
              <w:bottom w:val="single" w:sz="4" w:space="0" w:color="000000"/>
              <w:right w:val="nil"/>
            </w:tcBorders>
            <w:vAlign w:val="center"/>
          </w:tcPr>
          <w:p w:rsidR="00213ADF" w:rsidRPr="00101D44" w:rsidRDefault="00213ADF" w:rsidP="005633F8">
            <w:pPr>
              <w:suppressAutoHyphens/>
              <w:snapToGrid w:val="0"/>
              <w:rPr>
                <w:rFonts w:ascii="Arial" w:hAnsi="Arial" w:cs="Arial"/>
                <w:lang w:eastAsia="ar-SA"/>
              </w:rPr>
            </w:pPr>
            <w:r w:rsidRPr="00101D44">
              <w:rPr>
                <w:rFonts w:ascii="Arial" w:hAnsi="Arial" w:cs="Arial"/>
                <w:sz w:val="22"/>
                <w:szCs w:val="22"/>
              </w:rPr>
              <w:t>Национальный парк «Смольный»</w:t>
            </w:r>
          </w:p>
        </w:tc>
        <w:tc>
          <w:tcPr>
            <w:tcW w:w="2319" w:type="dxa"/>
            <w:tcBorders>
              <w:top w:val="single" w:sz="4" w:space="0" w:color="000000"/>
              <w:left w:val="single" w:sz="4" w:space="0" w:color="000000"/>
              <w:bottom w:val="single" w:sz="4" w:space="0" w:color="000000"/>
              <w:right w:val="nil"/>
            </w:tcBorders>
            <w:vAlign w:val="center"/>
          </w:tcPr>
          <w:p w:rsidR="00213ADF" w:rsidRPr="00101D44" w:rsidRDefault="00213ADF" w:rsidP="005633F8">
            <w:pPr>
              <w:suppressAutoHyphens/>
              <w:snapToGrid w:val="0"/>
              <w:jc w:val="center"/>
              <w:rPr>
                <w:rFonts w:ascii="Arial" w:hAnsi="Arial" w:cs="Arial"/>
                <w:lang w:eastAsia="ar-SA"/>
              </w:rPr>
            </w:pPr>
            <w:r w:rsidRPr="00101D44">
              <w:rPr>
                <w:rFonts w:ascii="Arial" w:hAnsi="Arial" w:cs="Arial"/>
                <w:sz w:val="22"/>
                <w:szCs w:val="22"/>
              </w:rPr>
              <w:t>Государственный национальный парк</w:t>
            </w:r>
          </w:p>
        </w:tc>
        <w:tc>
          <w:tcPr>
            <w:tcW w:w="1418" w:type="dxa"/>
            <w:tcBorders>
              <w:top w:val="single" w:sz="4" w:space="0" w:color="000000"/>
              <w:left w:val="single" w:sz="4" w:space="0" w:color="000000"/>
              <w:bottom w:val="single" w:sz="4" w:space="0" w:color="000000"/>
              <w:right w:val="nil"/>
            </w:tcBorders>
            <w:vAlign w:val="center"/>
          </w:tcPr>
          <w:p w:rsidR="00213ADF" w:rsidRPr="00101D44" w:rsidRDefault="00213ADF" w:rsidP="005633F8">
            <w:pPr>
              <w:suppressAutoHyphens/>
              <w:snapToGrid w:val="0"/>
              <w:jc w:val="center"/>
              <w:rPr>
                <w:rFonts w:ascii="Arial" w:hAnsi="Arial" w:cs="Arial"/>
                <w:lang w:eastAsia="ar-SA"/>
              </w:rPr>
            </w:pPr>
            <w:proofErr w:type="spellStart"/>
            <w:proofErr w:type="gramStart"/>
            <w:r w:rsidRPr="00101D44">
              <w:rPr>
                <w:rFonts w:ascii="Arial" w:hAnsi="Arial" w:cs="Arial"/>
                <w:sz w:val="22"/>
                <w:szCs w:val="22"/>
              </w:rPr>
              <w:t>Федераль-ного</w:t>
            </w:r>
            <w:proofErr w:type="spellEnd"/>
            <w:proofErr w:type="gramEnd"/>
            <w:r w:rsidRPr="00101D44">
              <w:rPr>
                <w:rFonts w:ascii="Arial" w:hAnsi="Arial" w:cs="Arial"/>
                <w:sz w:val="22"/>
                <w:szCs w:val="22"/>
              </w:rPr>
              <w:t xml:space="preserve"> значения</w:t>
            </w:r>
          </w:p>
        </w:tc>
        <w:tc>
          <w:tcPr>
            <w:tcW w:w="1190" w:type="dxa"/>
            <w:tcBorders>
              <w:top w:val="single" w:sz="4" w:space="0" w:color="000000"/>
              <w:left w:val="single" w:sz="4" w:space="0" w:color="000000"/>
              <w:bottom w:val="single" w:sz="4" w:space="0" w:color="000000"/>
              <w:right w:val="nil"/>
            </w:tcBorders>
            <w:vAlign w:val="center"/>
          </w:tcPr>
          <w:p w:rsidR="00213ADF" w:rsidRPr="00101D44" w:rsidRDefault="00213ADF" w:rsidP="005633F8">
            <w:pPr>
              <w:snapToGrid w:val="0"/>
              <w:jc w:val="center"/>
              <w:rPr>
                <w:rFonts w:ascii="Arial" w:hAnsi="Arial" w:cs="Arial"/>
                <w:lang w:eastAsia="ar-SA"/>
              </w:rPr>
            </w:pPr>
            <w:r w:rsidRPr="00101D44">
              <w:rPr>
                <w:rFonts w:ascii="Arial" w:hAnsi="Arial" w:cs="Arial"/>
                <w:sz w:val="22"/>
                <w:szCs w:val="22"/>
              </w:rPr>
              <w:t>36385</w:t>
            </w:r>
          </w:p>
          <w:p w:rsidR="00213ADF" w:rsidRPr="00101D44" w:rsidRDefault="00213ADF" w:rsidP="005633F8">
            <w:pPr>
              <w:suppressAutoHyphens/>
              <w:jc w:val="center"/>
              <w:rPr>
                <w:rFonts w:ascii="Arial" w:hAnsi="Arial" w:cs="Arial"/>
                <w:lang w:eastAsia="ar-SA"/>
              </w:rPr>
            </w:pPr>
          </w:p>
        </w:tc>
        <w:tc>
          <w:tcPr>
            <w:tcW w:w="3204" w:type="dxa"/>
            <w:tcBorders>
              <w:top w:val="single" w:sz="4" w:space="0" w:color="000000"/>
              <w:left w:val="single" w:sz="4" w:space="0" w:color="000000"/>
              <w:bottom w:val="single" w:sz="4" w:space="0" w:color="000000"/>
              <w:right w:val="single" w:sz="4" w:space="0" w:color="000000"/>
            </w:tcBorders>
            <w:vAlign w:val="center"/>
          </w:tcPr>
          <w:p w:rsidR="00213ADF" w:rsidRPr="00101D44" w:rsidRDefault="00213ADF" w:rsidP="005633F8">
            <w:pPr>
              <w:suppressAutoHyphens/>
              <w:snapToGrid w:val="0"/>
              <w:jc w:val="center"/>
              <w:rPr>
                <w:rFonts w:ascii="Arial" w:hAnsi="Arial" w:cs="Arial"/>
                <w:lang w:eastAsia="ar-SA"/>
              </w:rPr>
            </w:pPr>
            <w:r w:rsidRPr="00101D44">
              <w:rPr>
                <w:rFonts w:ascii="Arial" w:hAnsi="Arial" w:cs="Arial"/>
                <w:sz w:val="22"/>
                <w:szCs w:val="22"/>
              </w:rPr>
              <w:t>Постановление Правительства РФ № 29 от 07.03.1995</w:t>
            </w:r>
          </w:p>
        </w:tc>
      </w:tr>
      <w:tr w:rsidR="00213ADF" w:rsidRPr="00101D44" w:rsidTr="005633F8">
        <w:tc>
          <w:tcPr>
            <w:tcW w:w="1792" w:type="dxa"/>
            <w:tcBorders>
              <w:top w:val="single" w:sz="4" w:space="0" w:color="000000"/>
              <w:left w:val="single" w:sz="4" w:space="0" w:color="000000"/>
              <w:bottom w:val="single" w:sz="4" w:space="0" w:color="000000"/>
              <w:right w:val="nil"/>
            </w:tcBorders>
            <w:vAlign w:val="center"/>
          </w:tcPr>
          <w:p w:rsidR="00213ADF" w:rsidRPr="00101D44" w:rsidRDefault="00213ADF" w:rsidP="005633F8">
            <w:pPr>
              <w:suppressAutoHyphens/>
              <w:snapToGrid w:val="0"/>
              <w:rPr>
                <w:rFonts w:ascii="Arial" w:hAnsi="Arial" w:cs="Arial"/>
                <w:lang w:eastAsia="ar-SA"/>
              </w:rPr>
            </w:pPr>
            <w:r w:rsidRPr="00101D44">
              <w:rPr>
                <w:rFonts w:ascii="Arial" w:hAnsi="Arial" w:cs="Arial"/>
                <w:sz w:val="22"/>
                <w:szCs w:val="22"/>
              </w:rPr>
              <w:t>Комплексный памятник природы</w:t>
            </w:r>
          </w:p>
        </w:tc>
        <w:tc>
          <w:tcPr>
            <w:tcW w:w="2319" w:type="dxa"/>
            <w:tcBorders>
              <w:top w:val="single" w:sz="4" w:space="0" w:color="000000"/>
              <w:left w:val="single" w:sz="4" w:space="0" w:color="000000"/>
              <w:bottom w:val="single" w:sz="4" w:space="0" w:color="000000"/>
              <w:right w:val="nil"/>
            </w:tcBorders>
            <w:vAlign w:val="center"/>
          </w:tcPr>
          <w:p w:rsidR="00213ADF" w:rsidRPr="00101D44" w:rsidRDefault="00213ADF" w:rsidP="005633F8">
            <w:pPr>
              <w:suppressAutoHyphens/>
              <w:snapToGrid w:val="0"/>
              <w:jc w:val="center"/>
              <w:rPr>
                <w:rFonts w:ascii="Arial" w:hAnsi="Arial" w:cs="Arial"/>
                <w:lang w:eastAsia="ar-SA"/>
              </w:rPr>
            </w:pPr>
            <w:proofErr w:type="spellStart"/>
            <w:r w:rsidRPr="00101D44">
              <w:rPr>
                <w:rFonts w:ascii="Arial" w:hAnsi="Arial" w:cs="Arial"/>
                <w:sz w:val="22"/>
                <w:szCs w:val="22"/>
              </w:rPr>
              <w:t>Большеигнатовский</w:t>
            </w:r>
            <w:proofErr w:type="spellEnd"/>
            <w:r w:rsidRPr="00101D44">
              <w:rPr>
                <w:rFonts w:ascii="Arial" w:hAnsi="Arial" w:cs="Arial"/>
                <w:sz w:val="22"/>
                <w:szCs w:val="22"/>
              </w:rPr>
              <w:t xml:space="preserve"> Государственный  комплексный охотничий заказник</w:t>
            </w:r>
          </w:p>
        </w:tc>
        <w:tc>
          <w:tcPr>
            <w:tcW w:w="1418" w:type="dxa"/>
            <w:tcBorders>
              <w:top w:val="single" w:sz="4" w:space="0" w:color="000000"/>
              <w:left w:val="single" w:sz="4" w:space="0" w:color="000000"/>
              <w:bottom w:val="single" w:sz="4" w:space="0" w:color="000000"/>
              <w:right w:val="nil"/>
            </w:tcBorders>
            <w:vAlign w:val="center"/>
          </w:tcPr>
          <w:p w:rsidR="00213ADF" w:rsidRPr="00101D44" w:rsidRDefault="00213ADF" w:rsidP="005633F8">
            <w:pPr>
              <w:suppressAutoHyphens/>
              <w:snapToGrid w:val="0"/>
              <w:jc w:val="center"/>
              <w:rPr>
                <w:rFonts w:ascii="Arial" w:hAnsi="Arial" w:cs="Arial"/>
                <w:lang w:eastAsia="ar-SA"/>
              </w:rPr>
            </w:pPr>
            <w:r w:rsidRPr="00101D44">
              <w:rPr>
                <w:rFonts w:ascii="Arial" w:hAnsi="Arial" w:cs="Arial"/>
                <w:sz w:val="22"/>
                <w:szCs w:val="22"/>
              </w:rPr>
              <w:t>местного значения</w:t>
            </w:r>
          </w:p>
        </w:tc>
        <w:tc>
          <w:tcPr>
            <w:tcW w:w="1190" w:type="dxa"/>
            <w:tcBorders>
              <w:top w:val="single" w:sz="4" w:space="0" w:color="000000"/>
              <w:left w:val="single" w:sz="4" w:space="0" w:color="000000"/>
              <w:bottom w:val="single" w:sz="4" w:space="0" w:color="000000"/>
              <w:right w:val="nil"/>
            </w:tcBorders>
            <w:vAlign w:val="center"/>
          </w:tcPr>
          <w:p w:rsidR="00213ADF" w:rsidRPr="00101D44" w:rsidRDefault="00213ADF" w:rsidP="005633F8">
            <w:pPr>
              <w:suppressAutoHyphens/>
              <w:snapToGrid w:val="0"/>
              <w:jc w:val="center"/>
              <w:rPr>
                <w:rFonts w:ascii="Arial" w:hAnsi="Arial" w:cs="Arial"/>
                <w:lang w:eastAsia="ar-SA"/>
              </w:rPr>
            </w:pPr>
            <w:r w:rsidRPr="00101D44">
              <w:rPr>
                <w:rFonts w:ascii="Arial" w:hAnsi="Arial" w:cs="Arial"/>
                <w:sz w:val="22"/>
                <w:szCs w:val="22"/>
              </w:rPr>
              <w:t>4800</w:t>
            </w:r>
          </w:p>
        </w:tc>
        <w:tc>
          <w:tcPr>
            <w:tcW w:w="3204" w:type="dxa"/>
            <w:tcBorders>
              <w:top w:val="single" w:sz="4" w:space="0" w:color="000000"/>
              <w:left w:val="single" w:sz="4" w:space="0" w:color="000000"/>
              <w:bottom w:val="single" w:sz="4" w:space="0" w:color="000000"/>
              <w:right w:val="single" w:sz="4" w:space="0" w:color="000000"/>
            </w:tcBorders>
            <w:vAlign w:val="center"/>
          </w:tcPr>
          <w:p w:rsidR="00213ADF" w:rsidRPr="00101D44" w:rsidRDefault="00213ADF" w:rsidP="005633F8">
            <w:pPr>
              <w:suppressAutoHyphens/>
              <w:snapToGrid w:val="0"/>
              <w:jc w:val="center"/>
              <w:rPr>
                <w:rFonts w:ascii="Arial" w:hAnsi="Arial" w:cs="Arial"/>
                <w:lang w:eastAsia="ar-SA"/>
              </w:rPr>
            </w:pPr>
            <w:r w:rsidRPr="00101D44">
              <w:rPr>
                <w:rFonts w:ascii="Arial" w:hAnsi="Arial" w:cs="Arial"/>
                <w:sz w:val="22"/>
                <w:szCs w:val="22"/>
              </w:rPr>
              <w:t xml:space="preserve">Постановление Правительства РМ 23.03. </w:t>
            </w:r>
            <w:smartTag w:uri="urn:schemas-microsoft-com:office:smarttags" w:element="metricconverter">
              <w:smartTagPr>
                <w:attr w:name="ProductID" w:val="1973 г"/>
              </w:smartTagPr>
              <w:r w:rsidRPr="00101D44">
                <w:rPr>
                  <w:rFonts w:ascii="Arial" w:hAnsi="Arial" w:cs="Arial"/>
                  <w:sz w:val="22"/>
                  <w:szCs w:val="22"/>
                </w:rPr>
                <w:t>1973 г</w:t>
              </w:r>
            </w:smartTag>
          </w:p>
        </w:tc>
      </w:tr>
      <w:tr w:rsidR="00213ADF" w:rsidRPr="00101D44" w:rsidTr="005633F8">
        <w:tc>
          <w:tcPr>
            <w:tcW w:w="1792" w:type="dxa"/>
            <w:tcBorders>
              <w:top w:val="single" w:sz="4" w:space="0" w:color="000000"/>
              <w:left w:val="single" w:sz="4" w:space="0" w:color="000000"/>
              <w:bottom w:val="single" w:sz="4" w:space="0" w:color="000000"/>
              <w:right w:val="nil"/>
            </w:tcBorders>
            <w:vAlign w:val="center"/>
          </w:tcPr>
          <w:p w:rsidR="00213ADF" w:rsidRPr="00101D44" w:rsidRDefault="00213ADF" w:rsidP="005633F8">
            <w:pPr>
              <w:suppressAutoHyphens/>
              <w:snapToGrid w:val="0"/>
              <w:rPr>
                <w:rFonts w:ascii="Arial" w:hAnsi="Arial" w:cs="Arial"/>
                <w:lang w:eastAsia="ar-SA"/>
              </w:rPr>
            </w:pPr>
            <w:r w:rsidRPr="00101D44">
              <w:rPr>
                <w:rFonts w:ascii="Arial" w:hAnsi="Arial" w:cs="Arial"/>
                <w:sz w:val="22"/>
                <w:szCs w:val="22"/>
              </w:rPr>
              <w:t>Водный памятник природы</w:t>
            </w:r>
          </w:p>
        </w:tc>
        <w:tc>
          <w:tcPr>
            <w:tcW w:w="2319" w:type="dxa"/>
            <w:tcBorders>
              <w:top w:val="single" w:sz="4" w:space="0" w:color="000000"/>
              <w:left w:val="single" w:sz="4" w:space="0" w:color="000000"/>
              <w:bottom w:val="single" w:sz="4" w:space="0" w:color="000000"/>
              <w:right w:val="nil"/>
            </w:tcBorders>
            <w:vAlign w:val="center"/>
          </w:tcPr>
          <w:p w:rsidR="00213ADF" w:rsidRPr="00101D44" w:rsidRDefault="00213ADF" w:rsidP="005633F8">
            <w:pPr>
              <w:snapToGrid w:val="0"/>
              <w:jc w:val="center"/>
              <w:rPr>
                <w:rFonts w:ascii="Arial" w:hAnsi="Arial" w:cs="Arial"/>
                <w:lang w:eastAsia="ar-SA"/>
              </w:rPr>
            </w:pPr>
            <w:r w:rsidRPr="00101D44">
              <w:rPr>
                <w:rFonts w:ascii="Arial" w:hAnsi="Arial" w:cs="Arial"/>
                <w:sz w:val="22"/>
                <w:szCs w:val="22"/>
              </w:rPr>
              <w:t>Торфяное болото Прогонное</w:t>
            </w:r>
          </w:p>
        </w:tc>
        <w:tc>
          <w:tcPr>
            <w:tcW w:w="1418" w:type="dxa"/>
            <w:tcBorders>
              <w:top w:val="single" w:sz="4" w:space="0" w:color="000000"/>
              <w:left w:val="single" w:sz="4" w:space="0" w:color="000000"/>
              <w:bottom w:val="single" w:sz="4" w:space="0" w:color="000000"/>
              <w:right w:val="nil"/>
            </w:tcBorders>
            <w:vAlign w:val="center"/>
          </w:tcPr>
          <w:p w:rsidR="00213ADF" w:rsidRPr="00101D44" w:rsidRDefault="00213ADF" w:rsidP="005633F8">
            <w:pPr>
              <w:snapToGrid w:val="0"/>
              <w:jc w:val="center"/>
              <w:rPr>
                <w:rFonts w:ascii="Arial" w:hAnsi="Arial" w:cs="Arial"/>
                <w:lang w:eastAsia="ar-SA"/>
              </w:rPr>
            </w:pPr>
            <w:r w:rsidRPr="00101D44">
              <w:rPr>
                <w:rFonts w:ascii="Arial" w:hAnsi="Arial" w:cs="Arial"/>
                <w:sz w:val="22"/>
                <w:szCs w:val="22"/>
              </w:rPr>
              <w:t>местного значения</w:t>
            </w:r>
          </w:p>
        </w:tc>
        <w:tc>
          <w:tcPr>
            <w:tcW w:w="1190" w:type="dxa"/>
            <w:tcBorders>
              <w:top w:val="single" w:sz="4" w:space="0" w:color="000000"/>
              <w:left w:val="single" w:sz="4" w:space="0" w:color="000000"/>
              <w:bottom w:val="single" w:sz="4" w:space="0" w:color="000000"/>
              <w:right w:val="nil"/>
            </w:tcBorders>
            <w:vAlign w:val="center"/>
          </w:tcPr>
          <w:p w:rsidR="00213ADF" w:rsidRPr="00101D44" w:rsidRDefault="00213ADF" w:rsidP="005633F8">
            <w:pPr>
              <w:suppressAutoHyphens/>
              <w:snapToGrid w:val="0"/>
              <w:jc w:val="center"/>
              <w:rPr>
                <w:rFonts w:ascii="Arial" w:hAnsi="Arial" w:cs="Arial"/>
                <w:lang w:eastAsia="ar-SA"/>
              </w:rPr>
            </w:pPr>
            <w:r w:rsidRPr="00101D44">
              <w:rPr>
                <w:rFonts w:ascii="Arial" w:hAnsi="Arial" w:cs="Arial"/>
                <w:sz w:val="22"/>
                <w:szCs w:val="22"/>
              </w:rPr>
              <w:t>106</w:t>
            </w:r>
          </w:p>
        </w:tc>
        <w:tc>
          <w:tcPr>
            <w:tcW w:w="3204" w:type="dxa"/>
            <w:tcBorders>
              <w:top w:val="single" w:sz="4" w:space="0" w:color="000000"/>
              <w:left w:val="single" w:sz="4" w:space="0" w:color="000000"/>
              <w:bottom w:val="single" w:sz="4" w:space="0" w:color="000000"/>
              <w:right w:val="single" w:sz="4" w:space="0" w:color="000000"/>
            </w:tcBorders>
            <w:vAlign w:val="center"/>
          </w:tcPr>
          <w:p w:rsidR="00213ADF" w:rsidRPr="00101D44" w:rsidRDefault="00213ADF" w:rsidP="005633F8">
            <w:pPr>
              <w:snapToGrid w:val="0"/>
              <w:jc w:val="center"/>
              <w:rPr>
                <w:rFonts w:ascii="Arial" w:hAnsi="Arial" w:cs="Arial"/>
                <w:lang w:eastAsia="ar-SA"/>
              </w:rPr>
            </w:pPr>
            <w:r w:rsidRPr="00101D44">
              <w:rPr>
                <w:rFonts w:ascii="Arial" w:hAnsi="Arial" w:cs="Arial"/>
                <w:sz w:val="22"/>
                <w:szCs w:val="22"/>
              </w:rPr>
              <w:t>Постановление Правительства РМ № 21 от 25.01.1994 г.</w:t>
            </w:r>
          </w:p>
        </w:tc>
      </w:tr>
      <w:tr w:rsidR="00213ADF" w:rsidRPr="00101D44" w:rsidTr="005633F8">
        <w:tc>
          <w:tcPr>
            <w:tcW w:w="1792" w:type="dxa"/>
            <w:tcBorders>
              <w:top w:val="single" w:sz="4" w:space="0" w:color="000000"/>
              <w:left w:val="single" w:sz="4" w:space="0" w:color="000000"/>
              <w:bottom w:val="single" w:sz="4" w:space="0" w:color="000000"/>
              <w:right w:val="nil"/>
            </w:tcBorders>
          </w:tcPr>
          <w:p w:rsidR="00213ADF" w:rsidRPr="00101D44" w:rsidRDefault="00213ADF" w:rsidP="005633F8">
            <w:pPr>
              <w:suppressAutoHyphens/>
              <w:snapToGrid w:val="0"/>
              <w:rPr>
                <w:rFonts w:ascii="Arial" w:hAnsi="Arial" w:cs="Arial"/>
                <w:lang w:eastAsia="ar-SA"/>
              </w:rPr>
            </w:pPr>
            <w:r w:rsidRPr="00101D44">
              <w:rPr>
                <w:rFonts w:ascii="Arial" w:hAnsi="Arial" w:cs="Arial"/>
                <w:sz w:val="22"/>
                <w:szCs w:val="22"/>
              </w:rPr>
              <w:t xml:space="preserve">Водный памятник природы </w:t>
            </w:r>
          </w:p>
        </w:tc>
        <w:tc>
          <w:tcPr>
            <w:tcW w:w="2319" w:type="dxa"/>
            <w:tcBorders>
              <w:top w:val="single" w:sz="4" w:space="0" w:color="000000"/>
              <w:left w:val="single" w:sz="4" w:space="0" w:color="000000"/>
              <w:bottom w:val="single" w:sz="4" w:space="0" w:color="000000"/>
              <w:right w:val="nil"/>
            </w:tcBorders>
            <w:vAlign w:val="center"/>
          </w:tcPr>
          <w:p w:rsidR="00213ADF" w:rsidRPr="00101D44" w:rsidRDefault="00213ADF" w:rsidP="005633F8">
            <w:pPr>
              <w:snapToGrid w:val="0"/>
              <w:jc w:val="center"/>
              <w:rPr>
                <w:rFonts w:ascii="Arial" w:hAnsi="Arial" w:cs="Arial"/>
              </w:rPr>
            </w:pPr>
            <w:r w:rsidRPr="00101D44">
              <w:rPr>
                <w:rFonts w:ascii="Arial" w:hAnsi="Arial" w:cs="Arial"/>
                <w:sz w:val="22"/>
                <w:szCs w:val="22"/>
              </w:rPr>
              <w:t xml:space="preserve">Родник «Память» в окрестностях </w:t>
            </w:r>
          </w:p>
          <w:p w:rsidR="00213ADF" w:rsidRPr="00101D44" w:rsidRDefault="00213ADF" w:rsidP="005633F8">
            <w:pPr>
              <w:snapToGrid w:val="0"/>
              <w:jc w:val="center"/>
              <w:rPr>
                <w:rFonts w:ascii="Arial" w:hAnsi="Arial" w:cs="Arial"/>
                <w:lang w:eastAsia="ar-SA"/>
              </w:rPr>
            </w:pPr>
            <w:r w:rsidRPr="00101D44">
              <w:rPr>
                <w:rFonts w:ascii="Arial" w:hAnsi="Arial" w:cs="Arial"/>
                <w:sz w:val="22"/>
                <w:szCs w:val="22"/>
              </w:rPr>
              <w:t>с. Большое Игнатово</w:t>
            </w:r>
          </w:p>
        </w:tc>
        <w:tc>
          <w:tcPr>
            <w:tcW w:w="1418" w:type="dxa"/>
            <w:tcBorders>
              <w:top w:val="single" w:sz="4" w:space="0" w:color="000000"/>
              <w:left w:val="single" w:sz="4" w:space="0" w:color="000000"/>
              <w:bottom w:val="single" w:sz="4" w:space="0" w:color="000000"/>
              <w:right w:val="nil"/>
            </w:tcBorders>
            <w:vAlign w:val="center"/>
          </w:tcPr>
          <w:p w:rsidR="00213ADF" w:rsidRPr="00101D44" w:rsidRDefault="00213ADF" w:rsidP="005633F8">
            <w:pPr>
              <w:suppressAutoHyphens/>
              <w:snapToGrid w:val="0"/>
              <w:jc w:val="center"/>
              <w:rPr>
                <w:rFonts w:ascii="Arial" w:hAnsi="Arial" w:cs="Arial"/>
                <w:lang w:eastAsia="ar-SA"/>
              </w:rPr>
            </w:pPr>
            <w:r w:rsidRPr="00101D44">
              <w:rPr>
                <w:rFonts w:ascii="Arial" w:hAnsi="Arial" w:cs="Arial"/>
                <w:sz w:val="22"/>
                <w:szCs w:val="22"/>
              </w:rPr>
              <w:t>местного значения</w:t>
            </w:r>
          </w:p>
        </w:tc>
        <w:tc>
          <w:tcPr>
            <w:tcW w:w="1190" w:type="dxa"/>
            <w:tcBorders>
              <w:top w:val="single" w:sz="4" w:space="0" w:color="000000"/>
              <w:left w:val="single" w:sz="4" w:space="0" w:color="000000"/>
              <w:bottom w:val="single" w:sz="4" w:space="0" w:color="000000"/>
              <w:right w:val="nil"/>
            </w:tcBorders>
            <w:vAlign w:val="center"/>
          </w:tcPr>
          <w:p w:rsidR="00213ADF" w:rsidRPr="00101D44" w:rsidRDefault="00213ADF" w:rsidP="005633F8">
            <w:pPr>
              <w:suppressAutoHyphens/>
              <w:snapToGrid w:val="0"/>
              <w:jc w:val="center"/>
              <w:rPr>
                <w:rFonts w:ascii="Arial" w:hAnsi="Arial" w:cs="Arial"/>
                <w:lang w:eastAsia="ar-SA"/>
              </w:rPr>
            </w:pPr>
          </w:p>
        </w:tc>
        <w:tc>
          <w:tcPr>
            <w:tcW w:w="3204" w:type="dxa"/>
            <w:tcBorders>
              <w:top w:val="single" w:sz="4" w:space="0" w:color="000000"/>
              <w:left w:val="single" w:sz="4" w:space="0" w:color="000000"/>
              <w:bottom w:val="single" w:sz="4" w:space="0" w:color="000000"/>
              <w:right w:val="single" w:sz="4" w:space="0" w:color="000000"/>
            </w:tcBorders>
            <w:vAlign w:val="center"/>
          </w:tcPr>
          <w:p w:rsidR="00213ADF" w:rsidRPr="00101D44" w:rsidRDefault="00213ADF" w:rsidP="005633F8">
            <w:pPr>
              <w:suppressAutoHyphens/>
              <w:snapToGrid w:val="0"/>
              <w:jc w:val="center"/>
              <w:rPr>
                <w:rFonts w:ascii="Arial" w:hAnsi="Arial" w:cs="Arial"/>
                <w:lang w:eastAsia="ar-SA"/>
              </w:rPr>
            </w:pPr>
            <w:r w:rsidRPr="00101D44">
              <w:rPr>
                <w:rFonts w:ascii="Arial" w:hAnsi="Arial" w:cs="Arial"/>
                <w:sz w:val="22"/>
                <w:szCs w:val="22"/>
              </w:rPr>
              <w:t>Постановление Правительства РМ № 21 от 25.01.1994 г.</w:t>
            </w:r>
          </w:p>
        </w:tc>
      </w:tr>
      <w:bookmarkEnd w:id="8"/>
    </w:tbl>
    <w:p w:rsidR="00213ADF" w:rsidRPr="00101D44" w:rsidRDefault="00213ADF" w:rsidP="00213ADF">
      <w:pPr>
        <w:jc w:val="both"/>
        <w:rPr>
          <w:rFonts w:ascii="Arial" w:hAnsi="Arial" w:cs="Arial"/>
          <w:sz w:val="22"/>
          <w:szCs w:val="22"/>
        </w:rPr>
      </w:pPr>
    </w:p>
    <w:p w:rsidR="00213ADF" w:rsidRPr="00101D44" w:rsidRDefault="00213ADF" w:rsidP="00213ADF">
      <w:pPr>
        <w:ind w:firstLine="709"/>
        <w:jc w:val="both"/>
        <w:rPr>
          <w:rFonts w:ascii="Arial" w:hAnsi="Arial" w:cs="Arial"/>
          <w:sz w:val="22"/>
          <w:szCs w:val="22"/>
        </w:rPr>
      </w:pPr>
      <w:r w:rsidRPr="00101D44">
        <w:rPr>
          <w:rFonts w:ascii="Arial" w:hAnsi="Arial" w:cs="Arial"/>
          <w:b/>
          <w:i/>
          <w:sz w:val="22"/>
          <w:szCs w:val="22"/>
        </w:rPr>
        <w:t>Национальный парк «Смольный»</w:t>
      </w:r>
      <w:r w:rsidRPr="00101D44">
        <w:rPr>
          <w:rFonts w:ascii="Arial" w:hAnsi="Arial" w:cs="Arial"/>
          <w:sz w:val="22"/>
          <w:szCs w:val="22"/>
        </w:rPr>
        <w:t xml:space="preserve"> создан 7 марта 1995 года в целях сохранения особо ценных природных комплексов зоны хвойно-широколиственных (смешанных) лесов Республики Мордовия, имеющих особую экологическую, эстетическую ценность и использования их в природоохранных, научных и рекреационных целях. Парк расположен на левобережье реки Алатырь на территории </w:t>
      </w:r>
      <w:proofErr w:type="spellStart"/>
      <w:r w:rsidRPr="00101D44">
        <w:rPr>
          <w:rFonts w:ascii="Arial" w:hAnsi="Arial" w:cs="Arial"/>
          <w:sz w:val="22"/>
          <w:szCs w:val="22"/>
        </w:rPr>
        <w:t>Ичалковского</w:t>
      </w:r>
      <w:proofErr w:type="spellEnd"/>
      <w:r w:rsidRPr="00101D44">
        <w:rPr>
          <w:rFonts w:ascii="Arial" w:hAnsi="Arial" w:cs="Arial"/>
          <w:sz w:val="22"/>
          <w:szCs w:val="22"/>
        </w:rPr>
        <w:t xml:space="preserve"> и Большеигнатовского муниципальных районов Республики Мордовия. Общая площадь парка составляет 36385 га. Южная часть лесного массива и примыкающая к ней пойма реки Алатырь является ключевой орнитологической территорией мирового значения. Здесь гнездятся такие для России виды птиц, как большой кроншнеп, кулик-сорока, филин, орел могильник, степной лунь. В национальном парке вы сможете отдохнуть, наслаждаясь чистым воздухом, лесными озерами, ягодами и грибами. Вы увидите замечательные памятники природы - озера Дубовые, урочище «Ясли», верховое болото «Ельничное озеро» и другие места. На </w:t>
      </w:r>
      <w:r w:rsidRPr="00101D44">
        <w:rPr>
          <w:rFonts w:ascii="Arial" w:hAnsi="Arial" w:cs="Arial"/>
          <w:sz w:val="22"/>
          <w:szCs w:val="22"/>
        </w:rPr>
        <w:lastRenderedPageBreak/>
        <w:t>специально оборудованных площадках с беседками организовать пикник, искупаться, собрать для себя грибов и ягод.</w:t>
      </w:r>
    </w:p>
    <w:p w:rsidR="00213ADF" w:rsidRPr="00101D44" w:rsidRDefault="00213ADF" w:rsidP="00213ADF">
      <w:pPr>
        <w:ind w:firstLine="709"/>
        <w:jc w:val="both"/>
        <w:rPr>
          <w:rFonts w:ascii="Arial" w:hAnsi="Arial" w:cs="Arial"/>
          <w:sz w:val="22"/>
          <w:szCs w:val="22"/>
        </w:rPr>
      </w:pPr>
      <w:r w:rsidRPr="00101D44">
        <w:rPr>
          <w:rFonts w:ascii="Arial" w:hAnsi="Arial" w:cs="Arial"/>
          <w:sz w:val="22"/>
          <w:szCs w:val="22"/>
        </w:rPr>
        <w:t>Сохранение природных комплексов, уникальных и эталонных природных участков и объектов является основной задачей национальных парков России.</w:t>
      </w:r>
    </w:p>
    <w:p w:rsidR="00213ADF" w:rsidRPr="00101D44" w:rsidRDefault="00213ADF" w:rsidP="00213ADF">
      <w:pPr>
        <w:ind w:firstLine="709"/>
        <w:jc w:val="both"/>
        <w:rPr>
          <w:rFonts w:ascii="Arial" w:hAnsi="Arial" w:cs="Arial"/>
          <w:sz w:val="22"/>
          <w:szCs w:val="22"/>
        </w:rPr>
      </w:pPr>
      <w:r w:rsidRPr="00101D44">
        <w:rPr>
          <w:rFonts w:ascii="Arial" w:hAnsi="Arial" w:cs="Arial"/>
          <w:sz w:val="22"/>
          <w:szCs w:val="22"/>
        </w:rPr>
        <w:t xml:space="preserve">    Для выполнения данной задачи ФГБУ «Национальный парк «Смольный» проводит работу по 3 направлениям:</w:t>
      </w:r>
    </w:p>
    <w:p w:rsidR="00213ADF" w:rsidRPr="00101D44" w:rsidRDefault="00213ADF" w:rsidP="00213ADF">
      <w:pPr>
        <w:pStyle w:val="a3"/>
        <w:numPr>
          <w:ilvl w:val="0"/>
          <w:numId w:val="29"/>
        </w:numPr>
        <w:spacing w:after="240"/>
        <w:ind w:left="714" w:hanging="357"/>
        <w:contextualSpacing/>
        <w:jc w:val="both"/>
        <w:rPr>
          <w:rFonts w:ascii="Arial" w:hAnsi="Arial" w:cs="Arial"/>
        </w:rPr>
      </w:pPr>
      <w:r w:rsidRPr="00101D44">
        <w:rPr>
          <w:rFonts w:ascii="Arial" w:hAnsi="Arial" w:cs="Arial"/>
        </w:rPr>
        <w:t>обеспечение режима особо охраняемой природной территории;</w:t>
      </w:r>
    </w:p>
    <w:p w:rsidR="00213ADF" w:rsidRPr="00101D44" w:rsidRDefault="00213ADF" w:rsidP="00213ADF">
      <w:pPr>
        <w:pStyle w:val="a3"/>
        <w:numPr>
          <w:ilvl w:val="0"/>
          <w:numId w:val="29"/>
        </w:numPr>
        <w:spacing w:after="240"/>
        <w:ind w:left="714" w:hanging="357"/>
        <w:contextualSpacing/>
        <w:jc w:val="both"/>
        <w:rPr>
          <w:rFonts w:ascii="Arial" w:hAnsi="Arial" w:cs="Arial"/>
        </w:rPr>
      </w:pPr>
      <w:r w:rsidRPr="00101D44">
        <w:rPr>
          <w:rFonts w:ascii="Arial" w:hAnsi="Arial" w:cs="Arial"/>
        </w:rPr>
        <w:t>охрана лесов от пожаров;</w:t>
      </w:r>
    </w:p>
    <w:p w:rsidR="00213ADF" w:rsidRPr="00101D44" w:rsidRDefault="00213ADF" w:rsidP="00213ADF">
      <w:pPr>
        <w:pStyle w:val="a3"/>
        <w:numPr>
          <w:ilvl w:val="0"/>
          <w:numId w:val="29"/>
        </w:numPr>
        <w:spacing w:after="240"/>
        <w:ind w:left="714" w:hanging="357"/>
        <w:contextualSpacing/>
        <w:jc w:val="both"/>
        <w:rPr>
          <w:rFonts w:ascii="Arial" w:hAnsi="Arial" w:cs="Arial"/>
          <w:bCs/>
        </w:rPr>
      </w:pPr>
      <w:r w:rsidRPr="00101D44">
        <w:rPr>
          <w:rFonts w:ascii="Arial" w:hAnsi="Arial" w:cs="Arial"/>
        </w:rPr>
        <w:t>защита лесов от вредных организмов.</w:t>
      </w:r>
    </w:p>
    <w:p w:rsidR="00213ADF" w:rsidRPr="00101D44" w:rsidRDefault="00213ADF" w:rsidP="00213ADF">
      <w:pPr>
        <w:jc w:val="both"/>
        <w:rPr>
          <w:rFonts w:ascii="Arial" w:hAnsi="Arial" w:cs="Arial"/>
          <w:b/>
          <w:i/>
          <w:sz w:val="22"/>
          <w:szCs w:val="22"/>
        </w:rPr>
      </w:pPr>
      <w:r w:rsidRPr="00101D44">
        <w:rPr>
          <w:rFonts w:ascii="Arial" w:hAnsi="Arial" w:cs="Arial"/>
          <w:b/>
          <w:i/>
          <w:sz w:val="22"/>
          <w:szCs w:val="22"/>
        </w:rPr>
        <w:t>Водный памятник природы регионального значения Родник «Память»</w:t>
      </w:r>
    </w:p>
    <w:p w:rsidR="00213ADF" w:rsidRPr="00101D44" w:rsidRDefault="00213ADF" w:rsidP="00213ADF">
      <w:pPr>
        <w:jc w:val="both"/>
        <w:rPr>
          <w:rFonts w:ascii="Arial" w:hAnsi="Arial" w:cs="Arial"/>
          <w:sz w:val="22"/>
          <w:szCs w:val="22"/>
        </w:rPr>
      </w:pPr>
      <w:r w:rsidRPr="00101D44">
        <w:rPr>
          <w:rFonts w:ascii="Arial" w:hAnsi="Arial" w:cs="Arial"/>
          <w:sz w:val="22"/>
          <w:szCs w:val="22"/>
        </w:rPr>
        <w:t xml:space="preserve">Утвержден Постановлением Совета Министров – Правительства Мордовской ССР «Об утверждении Положения о государственных природных заказниках в Мордовской ССР, Положения о памятниках природы в Мордовской ССР и перечня природных объектов, признанных памятниками природы республиканского значения» от 25.01.1994 г. № 21. Точечный объект. Площадь, отводимая под ООПТ, постановлением не установлена. Находится близ кладбища </w:t>
      </w:r>
      <w:proofErr w:type="gramStart"/>
      <w:r w:rsidRPr="00101D44">
        <w:rPr>
          <w:rFonts w:ascii="Arial" w:hAnsi="Arial" w:cs="Arial"/>
          <w:sz w:val="22"/>
          <w:szCs w:val="22"/>
        </w:rPr>
        <w:t>у</w:t>
      </w:r>
      <w:proofErr w:type="gramEnd"/>
      <w:r w:rsidRPr="00101D44">
        <w:rPr>
          <w:rFonts w:ascii="Arial" w:hAnsi="Arial" w:cs="Arial"/>
          <w:sz w:val="22"/>
          <w:szCs w:val="22"/>
        </w:rPr>
        <w:t xml:space="preserve"> с. Большое Игнатово. Ориентировочный дебит воды – 19 л /мин.</w:t>
      </w:r>
    </w:p>
    <w:p w:rsidR="00213ADF" w:rsidRPr="00101D44" w:rsidRDefault="00213ADF" w:rsidP="00213ADF">
      <w:pPr>
        <w:jc w:val="both"/>
        <w:rPr>
          <w:rFonts w:ascii="Arial" w:hAnsi="Arial" w:cs="Arial"/>
          <w:sz w:val="22"/>
          <w:szCs w:val="22"/>
        </w:rPr>
      </w:pPr>
      <w:r w:rsidRPr="00101D44">
        <w:rPr>
          <w:rFonts w:ascii="Arial" w:hAnsi="Arial" w:cs="Arial"/>
          <w:sz w:val="22"/>
          <w:szCs w:val="22"/>
        </w:rPr>
        <w:t xml:space="preserve">Основное назначение памятника природы – сохранение уникального родника. Имеет </w:t>
      </w:r>
      <w:proofErr w:type="spellStart"/>
      <w:r w:rsidRPr="00101D44">
        <w:rPr>
          <w:rFonts w:ascii="Arial" w:hAnsi="Arial" w:cs="Arial"/>
          <w:sz w:val="22"/>
          <w:szCs w:val="22"/>
        </w:rPr>
        <w:t>водоохранное</w:t>
      </w:r>
      <w:proofErr w:type="spellEnd"/>
      <w:r w:rsidRPr="00101D44">
        <w:rPr>
          <w:rFonts w:ascii="Arial" w:hAnsi="Arial" w:cs="Arial"/>
          <w:sz w:val="22"/>
          <w:szCs w:val="22"/>
        </w:rPr>
        <w:t xml:space="preserve"> значение. В связи с расположением близ райцентра наиболее востребованы образовательная и воспитательная функции памятника природы.</w:t>
      </w:r>
    </w:p>
    <w:p w:rsidR="00213ADF" w:rsidRPr="00101D44" w:rsidRDefault="00213ADF" w:rsidP="00213ADF">
      <w:pPr>
        <w:spacing w:after="240"/>
        <w:jc w:val="both"/>
        <w:rPr>
          <w:rFonts w:ascii="Arial" w:hAnsi="Arial" w:cs="Arial"/>
          <w:sz w:val="22"/>
          <w:szCs w:val="22"/>
        </w:rPr>
      </w:pPr>
      <w:r w:rsidRPr="00101D44">
        <w:rPr>
          <w:rFonts w:ascii="Arial" w:hAnsi="Arial" w:cs="Arial"/>
          <w:sz w:val="22"/>
          <w:szCs w:val="22"/>
        </w:rPr>
        <w:t>Закрепление за землепользователем, организация охраны, установление пограничных и информационных аншлагов. На расстоянии 100 м запрещение всех видов хозяйственной деятельности, ведущих к разрушению склона оврага, возведение построек, проведение работ, связанных с нарушением почв и изменением грунтовых вод и гидрологического режима территории, прогона и пастьбы скота, захламление и складирование мусора, сброс сточных вод, изменение химического состава воды. Необходимо укрепление склонов оврага корневищными растениями, уборка мусора, проведение учебно-просветительских экскурсий для школьников, фото- и видеосъемка. Необходимы наблюдения за воздействием имеющихся рекреационных нагрузок. Организация охраны, установка пограничных и информационных аншлагов.</w:t>
      </w:r>
    </w:p>
    <w:p w:rsidR="00213ADF" w:rsidRPr="00101D44" w:rsidRDefault="00213ADF" w:rsidP="00213ADF">
      <w:pPr>
        <w:jc w:val="both"/>
        <w:rPr>
          <w:rFonts w:ascii="Arial" w:hAnsi="Arial" w:cs="Arial"/>
          <w:b/>
          <w:i/>
          <w:sz w:val="22"/>
          <w:szCs w:val="22"/>
        </w:rPr>
      </w:pPr>
      <w:r w:rsidRPr="00101D44">
        <w:rPr>
          <w:rFonts w:ascii="Arial" w:hAnsi="Arial" w:cs="Arial"/>
          <w:b/>
          <w:i/>
          <w:sz w:val="22"/>
          <w:szCs w:val="22"/>
        </w:rPr>
        <w:t>Комплексный памятник природы регионального значения Торфяное болото «Прогонное»</w:t>
      </w:r>
    </w:p>
    <w:p w:rsidR="00213ADF" w:rsidRPr="00101D44" w:rsidRDefault="00213ADF" w:rsidP="00213ADF">
      <w:pPr>
        <w:jc w:val="both"/>
        <w:rPr>
          <w:rFonts w:ascii="Arial" w:hAnsi="Arial" w:cs="Arial"/>
          <w:sz w:val="22"/>
          <w:szCs w:val="22"/>
        </w:rPr>
      </w:pPr>
      <w:r w:rsidRPr="00101D44">
        <w:rPr>
          <w:rFonts w:ascii="Arial" w:hAnsi="Arial" w:cs="Arial"/>
          <w:sz w:val="22"/>
          <w:szCs w:val="22"/>
        </w:rPr>
        <w:t xml:space="preserve">Утвержден Постановлением Совета Министров МАССР «О признании природных объектов Мордовской АССР государственными памятниками природы» от 06.10.1983 г. № 374. Площадь 106 га. Массив низинного черноольхового болота полукруглой формы располагается на левом берегу реки Алатырь, примыкает с запада и северо-запада к пос. Новая Сосновка </w:t>
      </w:r>
      <w:proofErr w:type="spellStart"/>
      <w:r w:rsidRPr="00101D44">
        <w:rPr>
          <w:rFonts w:ascii="Arial" w:hAnsi="Arial" w:cs="Arial"/>
          <w:sz w:val="22"/>
          <w:szCs w:val="22"/>
        </w:rPr>
        <w:t>Ичалковского</w:t>
      </w:r>
      <w:proofErr w:type="spellEnd"/>
      <w:r w:rsidRPr="00101D44">
        <w:rPr>
          <w:rFonts w:ascii="Arial" w:hAnsi="Arial" w:cs="Arial"/>
          <w:sz w:val="22"/>
          <w:szCs w:val="22"/>
        </w:rPr>
        <w:t xml:space="preserve"> муниципального района. Максимальная ширина около 1 км. Входит в состав лесного фонда ГУ «</w:t>
      </w:r>
      <w:proofErr w:type="spellStart"/>
      <w:r w:rsidRPr="00101D44">
        <w:rPr>
          <w:rFonts w:ascii="Arial" w:hAnsi="Arial" w:cs="Arial"/>
          <w:sz w:val="22"/>
          <w:szCs w:val="22"/>
        </w:rPr>
        <w:t>Ардатовское</w:t>
      </w:r>
      <w:proofErr w:type="spellEnd"/>
      <w:r w:rsidRPr="00101D44">
        <w:rPr>
          <w:rFonts w:ascii="Arial" w:hAnsi="Arial" w:cs="Arial"/>
          <w:sz w:val="22"/>
          <w:szCs w:val="22"/>
        </w:rPr>
        <w:t xml:space="preserve"> территориальное лесничество» (кв. 129 </w:t>
      </w:r>
      <w:proofErr w:type="spellStart"/>
      <w:r w:rsidRPr="00101D44">
        <w:rPr>
          <w:rFonts w:ascii="Arial" w:hAnsi="Arial" w:cs="Arial"/>
          <w:sz w:val="22"/>
          <w:szCs w:val="22"/>
        </w:rPr>
        <w:t>выд</w:t>
      </w:r>
      <w:proofErr w:type="spellEnd"/>
      <w:r w:rsidRPr="00101D44">
        <w:rPr>
          <w:rFonts w:ascii="Arial" w:hAnsi="Arial" w:cs="Arial"/>
          <w:sz w:val="22"/>
          <w:szCs w:val="22"/>
        </w:rPr>
        <w:t xml:space="preserve">. 28, 36, 38, 39, 40, 41, кв. 130 </w:t>
      </w:r>
      <w:proofErr w:type="spellStart"/>
      <w:r w:rsidRPr="00101D44">
        <w:rPr>
          <w:rFonts w:ascii="Arial" w:hAnsi="Arial" w:cs="Arial"/>
          <w:sz w:val="22"/>
          <w:szCs w:val="22"/>
        </w:rPr>
        <w:t>выд</w:t>
      </w:r>
      <w:proofErr w:type="spellEnd"/>
      <w:r w:rsidRPr="00101D44">
        <w:rPr>
          <w:rFonts w:ascii="Arial" w:hAnsi="Arial" w:cs="Arial"/>
          <w:sz w:val="22"/>
          <w:szCs w:val="22"/>
        </w:rPr>
        <w:t>. 18-22, 27, 32, 33, 40, 42, 43, 46–48 Большеигнатовского участкового лесничества).</w:t>
      </w:r>
    </w:p>
    <w:p w:rsidR="00213ADF" w:rsidRPr="00101D44" w:rsidRDefault="00213ADF" w:rsidP="00213ADF">
      <w:pPr>
        <w:jc w:val="both"/>
        <w:rPr>
          <w:rFonts w:ascii="Arial" w:hAnsi="Arial" w:cs="Arial"/>
          <w:sz w:val="22"/>
          <w:szCs w:val="22"/>
        </w:rPr>
      </w:pPr>
      <w:r w:rsidRPr="00101D44">
        <w:rPr>
          <w:rFonts w:ascii="Arial" w:hAnsi="Arial" w:cs="Arial"/>
          <w:sz w:val="22"/>
          <w:szCs w:val="22"/>
        </w:rPr>
        <w:t xml:space="preserve">Основное назначение памятника природы – сохранение ландшафта. Имеет </w:t>
      </w:r>
      <w:proofErr w:type="spellStart"/>
      <w:r w:rsidRPr="00101D44">
        <w:rPr>
          <w:rFonts w:ascii="Arial" w:hAnsi="Arial" w:cs="Arial"/>
          <w:sz w:val="22"/>
          <w:szCs w:val="22"/>
        </w:rPr>
        <w:t>водоохранное</w:t>
      </w:r>
      <w:proofErr w:type="spellEnd"/>
      <w:r w:rsidRPr="00101D44">
        <w:rPr>
          <w:rFonts w:ascii="Arial" w:hAnsi="Arial" w:cs="Arial"/>
          <w:sz w:val="22"/>
          <w:szCs w:val="22"/>
        </w:rPr>
        <w:t xml:space="preserve"> значение. На территории болотного массива обитают и кормятся лось, кабан, околоводные виды птиц. Представлен комплекс растительности низинного черноольхового болота. Всего зарегистрировано более 80 видов сосудистых растений. </w:t>
      </w:r>
      <w:proofErr w:type="gramStart"/>
      <w:r w:rsidRPr="00101D44">
        <w:rPr>
          <w:rFonts w:ascii="Arial" w:hAnsi="Arial" w:cs="Arial"/>
          <w:sz w:val="22"/>
          <w:szCs w:val="22"/>
        </w:rPr>
        <w:t>Здесь отмечены виды растений из списка мониторинга: ель обыкновенная (</w:t>
      </w:r>
      <w:proofErr w:type="spellStart"/>
      <w:r w:rsidRPr="00101D44">
        <w:rPr>
          <w:rFonts w:ascii="Arial" w:hAnsi="Arial" w:cs="Arial"/>
          <w:sz w:val="22"/>
          <w:szCs w:val="22"/>
        </w:rPr>
        <w:t>Picea</w:t>
      </w:r>
      <w:proofErr w:type="spellEnd"/>
      <w:r w:rsidRPr="00101D44">
        <w:rPr>
          <w:rFonts w:ascii="Arial" w:hAnsi="Arial" w:cs="Arial"/>
          <w:sz w:val="22"/>
          <w:szCs w:val="22"/>
        </w:rPr>
        <w:t xml:space="preserve"> </w:t>
      </w:r>
      <w:proofErr w:type="spellStart"/>
      <w:r w:rsidRPr="00101D44">
        <w:rPr>
          <w:rFonts w:ascii="Arial" w:hAnsi="Arial" w:cs="Arial"/>
          <w:sz w:val="22"/>
          <w:szCs w:val="22"/>
        </w:rPr>
        <w:t>abies</w:t>
      </w:r>
      <w:proofErr w:type="spellEnd"/>
      <w:r w:rsidRPr="00101D44">
        <w:rPr>
          <w:rFonts w:ascii="Arial" w:hAnsi="Arial" w:cs="Arial"/>
          <w:sz w:val="22"/>
          <w:szCs w:val="22"/>
        </w:rPr>
        <w:t xml:space="preserve"> (L.)</w:t>
      </w:r>
      <w:proofErr w:type="gramEnd"/>
      <w:r w:rsidRPr="00101D44">
        <w:rPr>
          <w:rFonts w:ascii="Arial" w:hAnsi="Arial" w:cs="Arial"/>
          <w:sz w:val="22"/>
          <w:szCs w:val="22"/>
        </w:rPr>
        <w:t xml:space="preserve"> </w:t>
      </w:r>
      <w:proofErr w:type="spellStart"/>
      <w:proofErr w:type="gramStart"/>
      <w:r w:rsidRPr="00101D44">
        <w:rPr>
          <w:rFonts w:ascii="Arial" w:hAnsi="Arial" w:cs="Arial"/>
          <w:sz w:val="22"/>
          <w:szCs w:val="22"/>
        </w:rPr>
        <w:t>Karst</w:t>
      </w:r>
      <w:proofErr w:type="spellEnd"/>
      <w:r w:rsidRPr="00101D44">
        <w:rPr>
          <w:rFonts w:ascii="Arial" w:hAnsi="Arial" w:cs="Arial"/>
          <w:sz w:val="22"/>
          <w:szCs w:val="22"/>
        </w:rPr>
        <w:t>.), белокрыльник болотный (</w:t>
      </w:r>
      <w:proofErr w:type="spellStart"/>
      <w:r w:rsidRPr="00101D44">
        <w:rPr>
          <w:rFonts w:ascii="Arial" w:hAnsi="Arial" w:cs="Arial"/>
          <w:sz w:val="22"/>
          <w:szCs w:val="22"/>
        </w:rPr>
        <w:t>Calla</w:t>
      </w:r>
      <w:proofErr w:type="spellEnd"/>
      <w:r w:rsidRPr="00101D44">
        <w:rPr>
          <w:rFonts w:ascii="Arial" w:hAnsi="Arial" w:cs="Arial"/>
          <w:sz w:val="22"/>
          <w:szCs w:val="22"/>
        </w:rPr>
        <w:t xml:space="preserve"> </w:t>
      </w:r>
      <w:proofErr w:type="spellStart"/>
      <w:r w:rsidRPr="00101D44">
        <w:rPr>
          <w:rFonts w:ascii="Arial" w:hAnsi="Arial" w:cs="Arial"/>
          <w:sz w:val="22"/>
          <w:szCs w:val="22"/>
        </w:rPr>
        <w:t>palustris</w:t>
      </w:r>
      <w:proofErr w:type="spellEnd"/>
      <w:r w:rsidRPr="00101D44">
        <w:rPr>
          <w:rFonts w:ascii="Arial" w:hAnsi="Arial" w:cs="Arial"/>
          <w:sz w:val="22"/>
          <w:szCs w:val="22"/>
        </w:rPr>
        <w:t xml:space="preserve"> L.), ландыш майский (</w:t>
      </w:r>
      <w:proofErr w:type="spellStart"/>
      <w:r w:rsidRPr="00101D44">
        <w:rPr>
          <w:rFonts w:ascii="Arial" w:hAnsi="Arial" w:cs="Arial"/>
          <w:sz w:val="22"/>
          <w:szCs w:val="22"/>
        </w:rPr>
        <w:t>Convallaria</w:t>
      </w:r>
      <w:proofErr w:type="spellEnd"/>
      <w:r w:rsidRPr="00101D44">
        <w:rPr>
          <w:rFonts w:ascii="Arial" w:hAnsi="Arial" w:cs="Arial"/>
          <w:sz w:val="22"/>
          <w:szCs w:val="22"/>
        </w:rPr>
        <w:t xml:space="preserve"> </w:t>
      </w:r>
      <w:proofErr w:type="spellStart"/>
      <w:r w:rsidRPr="00101D44">
        <w:rPr>
          <w:rFonts w:ascii="Arial" w:hAnsi="Arial" w:cs="Arial"/>
          <w:sz w:val="22"/>
          <w:szCs w:val="22"/>
        </w:rPr>
        <w:t>majalis</w:t>
      </w:r>
      <w:proofErr w:type="spellEnd"/>
      <w:r w:rsidRPr="00101D44">
        <w:rPr>
          <w:rFonts w:ascii="Arial" w:hAnsi="Arial" w:cs="Arial"/>
          <w:sz w:val="22"/>
          <w:szCs w:val="22"/>
        </w:rPr>
        <w:t xml:space="preserve"> L.), </w:t>
      </w:r>
      <w:proofErr w:type="spellStart"/>
      <w:r w:rsidRPr="00101D44">
        <w:rPr>
          <w:rFonts w:ascii="Arial" w:hAnsi="Arial" w:cs="Arial"/>
          <w:sz w:val="22"/>
          <w:szCs w:val="22"/>
        </w:rPr>
        <w:t>пальчатокоренник</w:t>
      </w:r>
      <w:proofErr w:type="spellEnd"/>
      <w:r w:rsidRPr="00101D44">
        <w:rPr>
          <w:rFonts w:ascii="Arial" w:hAnsi="Arial" w:cs="Arial"/>
          <w:sz w:val="22"/>
          <w:szCs w:val="22"/>
        </w:rPr>
        <w:t xml:space="preserve"> Фукса (</w:t>
      </w:r>
      <w:proofErr w:type="spellStart"/>
      <w:r w:rsidRPr="00101D44">
        <w:rPr>
          <w:rFonts w:ascii="Arial" w:hAnsi="Arial" w:cs="Arial"/>
          <w:sz w:val="22"/>
          <w:szCs w:val="22"/>
        </w:rPr>
        <w:t>Dactylorhiza</w:t>
      </w:r>
      <w:proofErr w:type="spellEnd"/>
      <w:r w:rsidRPr="00101D44">
        <w:rPr>
          <w:rFonts w:ascii="Arial" w:hAnsi="Arial" w:cs="Arial"/>
          <w:sz w:val="22"/>
          <w:szCs w:val="22"/>
        </w:rPr>
        <w:t xml:space="preserve"> </w:t>
      </w:r>
      <w:proofErr w:type="spellStart"/>
      <w:r w:rsidRPr="00101D44">
        <w:rPr>
          <w:rFonts w:ascii="Arial" w:hAnsi="Arial" w:cs="Arial"/>
          <w:sz w:val="22"/>
          <w:szCs w:val="22"/>
        </w:rPr>
        <w:t>fuchsii</w:t>
      </w:r>
      <w:proofErr w:type="spellEnd"/>
      <w:r w:rsidRPr="00101D44">
        <w:rPr>
          <w:rFonts w:ascii="Arial" w:hAnsi="Arial" w:cs="Arial"/>
          <w:sz w:val="22"/>
          <w:szCs w:val="22"/>
        </w:rPr>
        <w:t xml:space="preserve"> (</w:t>
      </w:r>
      <w:proofErr w:type="spellStart"/>
      <w:r w:rsidRPr="00101D44">
        <w:rPr>
          <w:rFonts w:ascii="Arial" w:hAnsi="Arial" w:cs="Arial"/>
          <w:sz w:val="22"/>
          <w:szCs w:val="22"/>
        </w:rPr>
        <w:t>Druce</w:t>
      </w:r>
      <w:proofErr w:type="spellEnd"/>
      <w:r w:rsidRPr="00101D44">
        <w:rPr>
          <w:rFonts w:ascii="Arial" w:hAnsi="Arial" w:cs="Arial"/>
          <w:sz w:val="22"/>
          <w:szCs w:val="22"/>
        </w:rPr>
        <w:t xml:space="preserve">) </w:t>
      </w:r>
      <w:proofErr w:type="spellStart"/>
      <w:r w:rsidRPr="00101D44">
        <w:rPr>
          <w:rFonts w:ascii="Arial" w:hAnsi="Arial" w:cs="Arial"/>
          <w:sz w:val="22"/>
          <w:szCs w:val="22"/>
        </w:rPr>
        <w:t>Soo</w:t>
      </w:r>
      <w:proofErr w:type="spellEnd"/>
      <w:r w:rsidRPr="00101D44">
        <w:rPr>
          <w:rFonts w:ascii="Arial" w:hAnsi="Arial" w:cs="Arial"/>
          <w:sz w:val="22"/>
          <w:szCs w:val="22"/>
        </w:rPr>
        <w:t>), медуница неясная (</w:t>
      </w:r>
      <w:proofErr w:type="spellStart"/>
      <w:r w:rsidRPr="00101D44">
        <w:rPr>
          <w:rFonts w:ascii="Arial" w:hAnsi="Arial" w:cs="Arial"/>
          <w:sz w:val="22"/>
          <w:szCs w:val="22"/>
        </w:rPr>
        <w:t>Pulmonaria</w:t>
      </w:r>
      <w:proofErr w:type="spellEnd"/>
      <w:r w:rsidRPr="00101D44">
        <w:rPr>
          <w:rFonts w:ascii="Arial" w:hAnsi="Arial" w:cs="Arial"/>
          <w:sz w:val="22"/>
          <w:szCs w:val="22"/>
        </w:rPr>
        <w:t xml:space="preserve"> </w:t>
      </w:r>
      <w:proofErr w:type="spellStart"/>
      <w:r w:rsidRPr="00101D44">
        <w:rPr>
          <w:rFonts w:ascii="Arial" w:hAnsi="Arial" w:cs="Arial"/>
          <w:sz w:val="22"/>
          <w:szCs w:val="22"/>
        </w:rPr>
        <w:t>obscura</w:t>
      </w:r>
      <w:proofErr w:type="spellEnd"/>
      <w:r w:rsidRPr="00101D44">
        <w:rPr>
          <w:rFonts w:ascii="Arial" w:hAnsi="Arial" w:cs="Arial"/>
          <w:sz w:val="22"/>
          <w:szCs w:val="22"/>
        </w:rPr>
        <w:t xml:space="preserve"> </w:t>
      </w:r>
      <w:proofErr w:type="spellStart"/>
      <w:r w:rsidRPr="00101D44">
        <w:rPr>
          <w:rFonts w:ascii="Arial" w:hAnsi="Arial" w:cs="Arial"/>
          <w:sz w:val="22"/>
          <w:szCs w:val="22"/>
        </w:rPr>
        <w:t>Dumort</w:t>
      </w:r>
      <w:proofErr w:type="spellEnd"/>
      <w:r w:rsidRPr="00101D44">
        <w:rPr>
          <w:rFonts w:ascii="Arial" w:hAnsi="Arial" w:cs="Arial"/>
          <w:sz w:val="22"/>
          <w:szCs w:val="22"/>
        </w:rPr>
        <w:t xml:space="preserve">.), колокольчик </w:t>
      </w:r>
      <w:proofErr w:type="spellStart"/>
      <w:r w:rsidRPr="00101D44">
        <w:rPr>
          <w:rFonts w:ascii="Arial" w:hAnsi="Arial" w:cs="Arial"/>
          <w:sz w:val="22"/>
          <w:szCs w:val="22"/>
        </w:rPr>
        <w:t>крапиволистный</w:t>
      </w:r>
      <w:proofErr w:type="spellEnd"/>
      <w:r w:rsidRPr="00101D44">
        <w:rPr>
          <w:rFonts w:ascii="Arial" w:hAnsi="Arial" w:cs="Arial"/>
          <w:sz w:val="22"/>
          <w:szCs w:val="22"/>
        </w:rPr>
        <w:t xml:space="preserve"> (</w:t>
      </w:r>
      <w:proofErr w:type="spellStart"/>
      <w:r w:rsidRPr="00101D44">
        <w:rPr>
          <w:rFonts w:ascii="Arial" w:hAnsi="Arial" w:cs="Arial"/>
          <w:sz w:val="22"/>
          <w:szCs w:val="22"/>
        </w:rPr>
        <w:t>Campanula</w:t>
      </w:r>
      <w:proofErr w:type="spellEnd"/>
      <w:r w:rsidRPr="00101D44">
        <w:rPr>
          <w:rFonts w:ascii="Arial" w:hAnsi="Arial" w:cs="Arial"/>
          <w:sz w:val="22"/>
          <w:szCs w:val="22"/>
        </w:rPr>
        <w:t xml:space="preserve"> </w:t>
      </w:r>
      <w:proofErr w:type="spellStart"/>
      <w:r w:rsidRPr="00101D44">
        <w:rPr>
          <w:rFonts w:ascii="Arial" w:hAnsi="Arial" w:cs="Arial"/>
          <w:sz w:val="22"/>
          <w:szCs w:val="22"/>
        </w:rPr>
        <w:t>trachelium</w:t>
      </w:r>
      <w:proofErr w:type="spellEnd"/>
      <w:r w:rsidRPr="00101D44">
        <w:rPr>
          <w:rFonts w:ascii="Arial" w:hAnsi="Arial" w:cs="Arial"/>
          <w:sz w:val="22"/>
          <w:szCs w:val="22"/>
        </w:rPr>
        <w:t xml:space="preserve"> L.).</w:t>
      </w:r>
      <w:proofErr w:type="gramEnd"/>
      <w:r w:rsidRPr="00101D44">
        <w:rPr>
          <w:rFonts w:ascii="Arial" w:hAnsi="Arial" w:cs="Arial"/>
          <w:sz w:val="22"/>
          <w:szCs w:val="22"/>
        </w:rPr>
        <w:t xml:space="preserve"> Отмечен включенный в Красную книгу РМ вид насекомых – единорог обыкновенный </w:t>
      </w:r>
      <w:proofErr w:type="spellStart"/>
      <w:r w:rsidRPr="00101D44">
        <w:rPr>
          <w:rFonts w:ascii="Arial" w:hAnsi="Arial" w:cs="Arial"/>
          <w:sz w:val="22"/>
          <w:szCs w:val="22"/>
        </w:rPr>
        <w:t>Notoxus</w:t>
      </w:r>
      <w:proofErr w:type="spellEnd"/>
      <w:r w:rsidRPr="00101D44">
        <w:rPr>
          <w:rFonts w:ascii="Arial" w:hAnsi="Arial" w:cs="Arial"/>
          <w:sz w:val="22"/>
          <w:szCs w:val="22"/>
        </w:rPr>
        <w:t xml:space="preserve"> </w:t>
      </w:r>
      <w:proofErr w:type="spellStart"/>
      <w:r w:rsidRPr="00101D44">
        <w:rPr>
          <w:rFonts w:ascii="Arial" w:hAnsi="Arial" w:cs="Arial"/>
          <w:sz w:val="22"/>
          <w:szCs w:val="22"/>
        </w:rPr>
        <w:t>monoceros</w:t>
      </w:r>
      <w:proofErr w:type="spellEnd"/>
      <w:r w:rsidRPr="00101D44">
        <w:rPr>
          <w:rFonts w:ascii="Arial" w:hAnsi="Arial" w:cs="Arial"/>
          <w:sz w:val="22"/>
          <w:szCs w:val="22"/>
        </w:rPr>
        <w:t xml:space="preserve"> (L.). Наиболее востребованы функции охраны окружающей среды, природных ландшафтов, поддержания экологического равновесия.</w:t>
      </w:r>
    </w:p>
    <w:p w:rsidR="00213ADF" w:rsidRPr="00101D44" w:rsidRDefault="00213ADF" w:rsidP="00213ADF">
      <w:pPr>
        <w:jc w:val="both"/>
        <w:rPr>
          <w:rFonts w:ascii="Arial" w:hAnsi="Arial" w:cs="Arial"/>
          <w:sz w:val="22"/>
          <w:szCs w:val="22"/>
        </w:rPr>
      </w:pPr>
      <w:r w:rsidRPr="00101D44">
        <w:rPr>
          <w:rFonts w:ascii="Arial" w:hAnsi="Arial" w:cs="Arial"/>
          <w:sz w:val="22"/>
          <w:szCs w:val="22"/>
        </w:rPr>
        <w:t xml:space="preserve">Меры по сохранению и улучшению состояния ООПТ. Закрепить за землепользователем, организовать охрану, установить пограничные и информационные аншлаги. На расстоянии 0,5 километра от края запретить проведение мелиоративных работ, рубку леса, кроме санитарно-оздоровительных мероприятий, палы, разжигание костров и торфоразработки, охоту, прогон и пастьбу скота, разбивку палаток, проезд и стоянку транспорта, устройство массовых мероприятий в </w:t>
      </w:r>
      <w:r w:rsidRPr="00101D44">
        <w:rPr>
          <w:rFonts w:ascii="Arial" w:hAnsi="Arial" w:cs="Arial"/>
          <w:sz w:val="22"/>
          <w:szCs w:val="22"/>
        </w:rPr>
        <w:lastRenderedPageBreak/>
        <w:t>неустановленных для этого местах, засорение территории, прокладка новых дорог. Допустимые виды деятельности: санитарно-оздоровительные мероприятия, изучение и мониторинг объектов охраны и других элементов природного комплекса, фото- и видеосъемка, проведение учебно-просветительских экскурсий</w:t>
      </w:r>
      <w:r>
        <w:rPr>
          <w:rFonts w:ascii="Arial" w:hAnsi="Arial" w:cs="Arial"/>
        </w:rPr>
        <w:t xml:space="preserve"> </w:t>
      </w:r>
      <w:r w:rsidRPr="00101D44">
        <w:rPr>
          <w:rFonts w:ascii="Arial" w:hAnsi="Arial" w:cs="Arial"/>
          <w:sz w:val="22"/>
          <w:szCs w:val="22"/>
        </w:rPr>
        <w:t>для студентов и школьников, туризм и противопожарные мероприятия в установленном порядке. Организовать охрану, установить пограничные и информационные аншлаги.</w:t>
      </w:r>
    </w:p>
    <w:p w:rsidR="00213ADF" w:rsidRPr="00101D44" w:rsidRDefault="00213ADF" w:rsidP="00213ADF">
      <w:pPr>
        <w:jc w:val="both"/>
        <w:rPr>
          <w:rFonts w:ascii="Arial" w:eastAsia="Calibri" w:hAnsi="Arial" w:cs="Arial"/>
          <w:bCs/>
          <w:sz w:val="22"/>
          <w:szCs w:val="22"/>
        </w:rPr>
      </w:pPr>
    </w:p>
    <w:tbl>
      <w:tblPr>
        <w:tblW w:w="10752" w:type="dxa"/>
        <w:tblLayout w:type="fixed"/>
        <w:tblLook w:val="04A0"/>
      </w:tblPr>
      <w:tblGrid>
        <w:gridCol w:w="1180"/>
        <w:gridCol w:w="9572"/>
      </w:tblGrid>
      <w:tr w:rsidR="00213ADF" w:rsidRPr="0052799E" w:rsidTr="005633F8">
        <w:trPr>
          <w:trHeight w:val="312"/>
        </w:trPr>
        <w:tc>
          <w:tcPr>
            <w:tcW w:w="1180" w:type="dxa"/>
            <w:vAlign w:val="center"/>
          </w:tcPr>
          <w:p w:rsidR="00213ADF" w:rsidRPr="001A0ACE" w:rsidRDefault="00213ADF" w:rsidP="005633F8">
            <w:pPr>
              <w:autoSpaceDE w:val="0"/>
              <w:autoSpaceDN w:val="0"/>
              <w:adjustRightInd w:val="0"/>
              <w:rPr>
                <w:rFonts w:ascii="Arial" w:hAnsi="Arial" w:cs="Arial"/>
                <w:color w:val="365F91" w:themeColor="accent1" w:themeShade="BF"/>
              </w:rPr>
            </w:pPr>
            <w:r w:rsidRPr="001A0ACE">
              <w:rPr>
                <w:rFonts w:ascii="Arial" w:hAnsi="Arial" w:cs="Arial"/>
                <w:b/>
                <w:bCs/>
                <w:color w:val="365F91" w:themeColor="accent1" w:themeShade="BF"/>
              </w:rPr>
              <w:t>3.8</w:t>
            </w:r>
          </w:p>
        </w:tc>
        <w:tc>
          <w:tcPr>
            <w:tcW w:w="9572" w:type="dxa"/>
            <w:vAlign w:val="center"/>
          </w:tcPr>
          <w:p w:rsidR="00213ADF" w:rsidRPr="001A0ACE" w:rsidRDefault="00213ADF" w:rsidP="005633F8">
            <w:pPr>
              <w:autoSpaceDE w:val="0"/>
              <w:autoSpaceDN w:val="0"/>
              <w:adjustRightInd w:val="0"/>
              <w:rPr>
                <w:rFonts w:ascii="Arial" w:hAnsi="Arial" w:cs="Arial"/>
                <w:b/>
                <w:color w:val="365F91" w:themeColor="accent1" w:themeShade="BF"/>
              </w:rPr>
            </w:pPr>
            <w:r w:rsidRPr="001A0ACE">
              <w:rPr>
                <w:rFonts w:ascii="Arial" w:hAnsi="Arial" w:cs="Arial"/>
                <w:b/>
                <w:color w:val="365F91" w:themeColor="accent1" w:themeShade="BF"/>
              </w:rPr>
              <w:t>ОЦЕНКА ВЛИЯНИЯ ФИЗИЧЕСКИХ</w:t>
            </w:r>
            <w:r>
              <w:rPr>
                <w:rFonts w:ascii="Arial" w:hAnsi="Arial" w:cs="Arial"/>
                <w:b/>
                <w:color w:val="365F91" w:themeColor="accent1" w:themeShade="BF"/>
              </w:rPr>
              <w:t xml:space="preserve"> </w:t>
            </w:r>
            <w:r w:rsidRPr="001A0ACE">
              <w:rPr>
                <w:rFonts w:ascii="Arial" w:hAnsi="Arial" w:cs="Arial"/>
                <w:b/>
                <w:color w:val="365F91" w:themeColor="accent1" w:themeShade="BF"/>
              </w:rPr>
              <w:t>ФАКТОРОВ НА ОКРУЖАЮЩУЮ СРЕДУ</w:t>
            </w:r>
          </w:p>
        </w:tc>
      </w:tr>
      <w:tr w:rsidR="00213ADF" w:rsidRPr="0052799E" w:rsidTr="005633F8">
        <w:trPr>
          <w:trHeight w:val="171"/>
        </w:trPr>
        <w:tc>
          <w:tcPr>
            <w:tcW w:w="1180" w:type="dxa"/>
            <w:vAlign w:val="center"/>
          </w:tcPr>
          <w:p w:rsidR="00213ADF" w:rsidRPr="001A0ACE" w:rsidRDefault="00213ADF" w:rsidP="005633F8">
            <w:pPr>
              <w:tabs>
                <w:tab w:val="left" w:pos="4041"/>
              </w:tabs>
              <w:rPr>
                <w:rFonts w:ascii="Arial" w:hAnsi="Arial" w:cs="Arial"/>
                <w:color w:val="365F91" w:themeColor="accent1" w:themeShade="BF"/>
              </w:rPr>
            </w:pPr>
          </w:p>
        </w:tc>
        <w:tc>
          <w:tcPr>
            <w:tcW w:w="9572" w:type="dxa"/>
            <w:vAlign w:val="center"/>
          </w:tcPr>
          <w:p w:rsidR="00213ADF" w:rsidRPr="001A0ACE" w:rsidRDefault="00213ADF" w:rsidP="005633F8">
            <w:pPr>
              <w:autoSpaceDE w:val="0"/>
              <w:autoSpaceDN w:val="0"/>
              <w:adjustRightInd w:val="0"/>
              <w:rPr>
                <w:rFonts w:ascii="Arial" w:hAnsi="Arial" w:cs="Arial"/>
                <w:b/>
                <w:color w:val="365F91" w:themeColor="accent1" w:themeShade="BF"/>
              </w:rPr>
            </w:pPr>
          </w:p>
        </w:tc>
      </w:tr>
    </w:tbl>
    <w:p w:rsidR="00213ADF" w:rsidRPr="001A0ACE" w:rsidRDefault="00213ADF" w:rsidP="00213ADF">
      <w:pPr>
        <w:jc w:val="both"/>
        <w:rPr>
          <w:rFonts w:ascii="Arial" w:eastAsia="Calibri" w:hAnsi="Arial" w:cs="Arial"/>
          <w:color w:val="365F91" w:themeColor="accent1" w:themeShade="BF"/>
          <w:sz w:val="20"/>
          <w:szCs w:val="20"/>
        </w:rPr>
      </w:pPr>
    </w:p>
    <w:p w:rsidR="00213ADF" w:rsidRPr="00101D44" w:rsidRDefault="00213ADF" w:rsidP="00213ADF">
      <w:pPr>
        <w:ind w:firstLine="652"/>
        <w:jc w:val="both"/>
        <w:rPr>
          <w:rFonts w:ascii="Arial" w:eastAsia="Calibri" w:hAnsi="Arial" w:cs="Arial"/>
          <w:sz w:val="22"/>
          <w:szCs w:val="22"/>
        </w:rPr>
      </w:pPr>
      <w:r w:rsidRPr="00101D44">
        <w:rPr>
          <w:rFonts w:ascii="Arial" w:eastAsia="Calibri" w:hAnsi="Arial" w:cs="Arial"/>
          <w:sz w:val="22"/>
          <w:szCs w:val="22"/>
        </w:rPr>
        <w:t>К физическим факторам воздействия на окружающую среду относятся: шум, электромагнитные излучения, радиация, вибрация и др.</w:t>
      </w:r>
    </w:p>
    <w:p w:rsidR="00213ADF" w:rsidRPr="00101D44" w:rsidRDefault="00213ADF" w:rsidP="00213ADF">
      <w:pPr>
        <w:jc w:val="both"/>
        <w:rPr>
          <w:rFonts w:ascii="Arial" w:eastAsia="Calibri" w:hAnsi="Arial" w:cs="Arial"/>
          <w:sz w:val="22"/>
          <w:szCs w:val="22"/>
        </w:rPr>
      </w:pPr>
    </w:p>
    <w:p w:rsidR="00213ADF" w:rsidRPr="00101D44" w:rsidRDefault="00213ADF" w:rsidP="00213ADF">
      <w:pPr>
        <w:jc w:val="both"/>
        <w:rPr>
          <w:rFonts w:ascii="Arial" w:eastAsia="Calibri" w:hAnsi="Arial" w:cs="Arial"/>
          <w:b/>
          <w:sz w:val="22"/>
          <w:szCs w:val="22"/>
        </w:rPr>
      </w:pPr>
      <w:r w:rsidRPr="00101D44">
        <w:rPr>
          <w:rFonts w:ascii="Arial" w:eastAsia="Calibri" w:hAnsi="Arial" w:cs="Arial"/>
          <w:b/>
          <w:sz w:val="22"/>
          <w:szCs w:val="22"/>
        </w:rPr>
        <w:t>3.8.1 ШУМОВОЕ ВОЗДЕЙСТВИЕ</w:t>
      </w:r>
    </w:p>
    <w:p w:rsidR="00213ADF" w:rsidRPr="00101D44" w:rsidRDefault="00213ADF" w:rsidP="00213ADF">
      <w:pPr>
        <w:ind w:firstLine="652"/>
        <w:jc w:val="both"/>
        <w:rPr>
          <w:rFonts w:ascii="Arial" w:eastAsia="Calibri" w:hAnsi="Arial" w:cs="Arial"/>
          <w:sz w:val="22"/>
          <w:szCs w:val="22"/>
        </w:rPr>
      </w:pPr>
      <w:proofErr w:type="gramStart"/>
      <w:r w:rsidRPr="00101D44">
        <w:rPr>
          <w:rFonts w:ascii="Arial" w:eastAsia="Calibri" w:hAnsi="Arial" w:cs="Arial"/>
          <w:sz w:val="22"/>
          <w:szCs w:val="22"/>
        </w:rPr>
        <w:t xml:space="preserve">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w:t>
      </w:r>
      <w:proofErr w:type="spellStart"/>
      <w:r w:rsidRPr="00101D44">
        <w:rPr>
          <w:rFonts w:ascii="Arial" w:eastAsia="Calibri" w:hAnsi="Arial" w:cs="Arial"/>
          <w:sz w:val="22"/>
          <w:szCs w:val="22"/>
        </w:rPr>
        <w:t>дБА</w:t>
      </w:r>
      <w:proofErr w:type="spellEnd"/>
      <w:r w:rsidRPr="00101D44">
        <w:rPr>
          <w:rFonts w:ascii="Arial" w:eastAsia="Calibri" w:hAnsi="Arial" w:cs="Arial"/>
          <w:sz w:val="22"/>
          <w:szCs w:val="22"/>
        </w:rPr>
        <w:t xml:space="preserve"> в дневное время суток, 45 </w:t>
      </w:r>
      <w:proofErr w:type="spellStart"/>
      <w:r w:rsidRPr="00101D44">
        <w:rPr>
          <w:rFonts w:ascii="Arial" w:eastAsia="Calibri" w:hAnsi="Arial" w:cs="Arial"/>
          <w:sz w:val="22"/>
          <w:szCs w:val="22"/>
        </w:rPr>
        <w:t>дБА</w:t>
      </w:r>
      <w:proofErr w:type="spellEnd"/>
      <w:r w:rsidRPr="00101D44">
        <w:rPr>
          <w:rFonts w:ascii="Arial" w:eastAsia="Calibri" w:hAnsi="Arial" w:cs="Arial"/>
          <w:sz w:val="22"/>
          <w:szCs w:val="22"/>
        </w:rPr>
        <w:t xml:space="preserve"> в ночное время суток (СН 2.2.4/2.1.8.562-96 «Допустимые уровни шума на рабочих местах, в помещениях жилых, общественных зданий и на территории жилой застройки»).</w:t>
      </w:r>
      <w:proofErr w:type="gramEnd"/>
      <w:r w:rsidRPr="00101D44">
        <w:rPr>
          <w:rFonts w:ascii="Arial" w:eastAsia="Calibri" w:hAnsi="Arial" w:cs="Arial"/>
          <w:sz w:val="22"/>
          <w:szCs w:val="22"/>
        </w:rPr>
        <w:t xml:space="preserve">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213ADF" w:rsidRPr="00101D44" w:rsidRDefault="00213ADF" w:rsidP="00213ADF">
      <w:pPr>
        <w:ind w:firstLine="652"/>
        <w:jc w:val="both"/>
        <w:rPr>
          <w:rFonts w:ascii="Arial" w:eastAsia="Calibri" w:hAnsi="Arial" w:cs="Arial"/>
          <w:sz w:val="22"/>
          <w:szCs w:val="22"/>
        </w:rPr>
      </w:pPr>
      <w:r w:rsidRPr="00101D44">
        <w:rPr>
          <w:rFonts w:ascii="Arial" w:eastAsia="Calibri" w:hAnsi="Arial" w:cs="Arial"/>
          <w:sz w:val="22"/>
          <w:szCs w:val="22"/>
        </w:rPr>
        <w:t xml:space="preserve">Основным источником внешнего шума на территории </w:t>
      </w:r>
      <w:proofErr w:type="spellStart"/>
      <w:r w:rsidRPr="00101D44">
        <w:rPr>
          <w:rFonts w:ascii="Arial" w:eastAsia="Calibri" w:hAnsi="Arial" w:cs="Arial"/>
          <w:sz w:val="22"/>
          <w:szCs w:val="22"/>
        </w:rPr>
        <w:t>Большеинатовского</w:t>
      </w:r>
      <w:proofErr w:type="spellEnd"/>
      <w:r w:rsidRPr="00101D44">
        <w:rPr>
          <w:rFonts w:ascii="Arial" w:eastAsia="Calibri" w:hAnsi="Arial" w:cs="Arial"/>
          <w:sz w:val="22"/>
          <w:szCs w:val="22"/>
        </w:rPr>
        <w:t xml:space="preserve"> сельского поселения является автомобильный транспорт. Для уменьшения шумового воздействия от </w:t>
      </w:r>
      <w:proofErr w:type="spellStart"/>
      <w:r w:rsidRPr="00101D44">
        <w:rPr>
          <w:rFonts w:ascii="Arial" w:eastAsia="Calibri" w:hAnsi="Arial" w:cs="Arial"/>
          <w:sz w:val="22"/>
          <w:szCs w:val="22"/>
        </w:rPr>
        <w:t>электроподстанций</w:t>
      </w:r>
      <w:proofErr w:type="spellEnd"/>
      <w:r w:rsidRPr="00101D44">
        <w:rPr>
          <w:rFonts w:ascii="Arial" w:eastAsia="Calibri" w:hAnsi="Arial" w:cs="Arial"/>
          <w:sz w:val="22"/>
          <w:szCs w:val="22"/>
        </w:rPr>
        <w:t xml:space="preserve">, расположенных близко к жилой застройке, проектом предлагается проведение </w:t>
      </w:r>
      <w:proofErr w:type="spellStart"/>
      <w:r w:rsidRPr="00101D44">
        <w:rPr>
          <w:rFonts w:ascii="Arial" w:eastAsia="Calibri" w:hAnsi="Arial" w:cs="Arial"/>
          <w:sz w:val="22"/>
          <w:szCs w:val="22"/>
        </w:rPr>
        <w:t>шумозащитных</w:t>
      </w:r>
      <w:proofErr w:type="spellEnd"/>
      <w:r w:rsidRPr="00101D44">
        <w:rPr>
          <w:rFonts w:ascii="Arial" w:eastAsia="Calibri" w:hAnsi="Arial" w:cs="Arial"/>
          <w:sz w:val="22"/>
          <w:szCs w:val="22"/>
        </w:rPr>
        <w:t xml:space="preserve"> конструктивных и планировочных мероприятий, основанных на акустических расчетах. После проведения мероприятий уровень шума в жилье не должен превышать нормативных значений.</w:t>
      </w:r>
    </w:p>
    <w:p w:rsidR="00213ADF" w:rsidRPr="00101D44" w:rsidRDefault="00213ADF" w:rsidP="00213ADF">
      <w:pPr>
        <w:ind w:firstLine="652"/>
        <w:jc w:val="both"/>
        <w:rPr>
          <w:rFonts w:ascii="Arial" w:eastAsia="Calibri" w:hAnsi="Arial" w:cs="Arial"/>
          <w:b/>
          <w:i/>
          <w:sz w:val="22"/>
          <w:szCs w:val="22"/>
        </w:rPr>
      </w:pPr>
      <w:r w:rsidRPr="00101D44">
        <w:rPr>
          <w:rFonts w:ascii="Arial" w:eastAsia="Calibri" w:hAnsi="Arial" w:cs="Arial"/>
          <w:b/>
          <w:i/>
          <w:sz w:val="22"/>
          <w:szCs w:val="22"/>
        </w:rPr>
        <w:t>Проектные предложения</w:t>
      </w:r>
    </w:p>
    <w:p w:rsidR="00213ADF" w:rsidRPr="00101D44" w:rsidRDefault="00213ADF" w:rsidP="00213ADF">
      <w:pPr>
        <w:ind w:firstLine="652"/>
        <w:jc w:val="both"/>
        <w:rPr>
          <w:rFonts w:ascii="Arial" w:eastAsia="Calibri" w:hAnsi="Arial" w:cs="Arial"/>
          <w:sz w:val="22"/>
          <w:szCs w:val="22"/>
        </w:rPr>
      </w:pPr>
      <w:r w:rsidRPr="00101D44">
        <w:rPr>
          <w:rFonts w:ascii="Arial" w:eastAsia="Calibri" w:hAnsi="Arial" w:cs="Arial"/>
          <w:sz w:val="22"/>
          <w:szCs w:val="22"/>
        </w:rPr>
        <w:t>С целью снижения шумового воздействия от автотранспорта и оптимизации его движения проектом предлагается:</w:t>
      </w:r>
    </w:p>
    <w:p w:rsidR="00213ADF" w:rsidRPr="00101D44" w:rsidRDefault="00213ADF" w:rsidP="00213ADF">
      <w:pPr>
        <w:pStyle w:val="a3"/>
        <w:numPr>
          <w:ilvl w:val="0"/>
          <w:numId w:val="28"/>
        </w:numPr>
        <w:spacing w:after="0"/>
        <w:ind w:left="709" w:hanging="709"/>
        <w:contextualSpacing/>
        <w:jc w:val="both"/>
        <w:rPr>
          <w:rFonts w:ascii="Arial" w:hAnsi="Arial" w:cs="Arial"/>
        </w:rPr>
      </w:pPr>
      <w:r w:rsidRPr="00101D44">
        <w:rPr>
          <w:rFonts w:ascii="Arial" w:hAnsi="Arial" w:cs="Arial"/>
        </w:rPr>
        <w:t xml:space="preserve">содержание дорожного покрытия в надлежащем состоянии и его своевременный ремонт; </w:t>
      </w:r>
    </w:p>
    <w:p w:rsidR="00213ADF" w:rsidRPr="00101D44" w:rsidRDefault="00213ADF" w:rsidP="00213ADF">
      <w:pPr>
        <w:pStyle w:val="a3"/>
        <w:numPr>
          <w:ilvl w:val="0"/>
          <w:numId w:val="28"/>
        </w:numPr>
        <w:spacing w:after="0"/>
        <w:ind w:left="709" w:hanging="709"/>
        <w:contextualSpacing/>
        <w:jc w:val="both"/>
        <w:rPr>
          <w:rFonts w:ascii="Arial" w:hAnsi="Arial" w:cs="Arial"/>
        </w:rPr>
      </w:pPr>
      <w:r w:rsidRPr="00101D44">
        <w:rPr>
          <w:rFonts w:ascii="Arial" w:hAnsi="Arial" w:cs="Arial"/>
        </w:rPr>
        <w:t>улучшение качества дорожного покрытия;</w:t>
      </w:r>
    </w:p>
    <w:p w:rsidR="00213ADF" w:rsidRPr="00101D44" w:rsidRDefault="00213ADF" w:rsidP="00213ADF">
      <w:pPr>
        <w:pStyle w:val="a3"/>
        <w:numPr>
          <w:ilvl w:val="0"/>
          <w:numId w:val="28"/>
        </w:numPr>
        <w:spacing w:after="0"/>
        <w:ind w:left="709" w:hanging="709"/>
        <w:contextualSpacing/>
        <w:jc w:val="both"/>
        <w:rPr>
          <w:rFonts w:ascii="Arial" w:hAnsi="Arial" w:cs="Arial"/>
        </w:rPr>
      </w:pPr>
      <w:r w:rsidRPr="00101D44">
        <w:rPr>
          <w:rFonts w:ascii="Arial" w:hAnsi="Arial" w:cs="Arial"/>
        </w:rPr>
        <w:t xml:space="preserve">проведение конструктивных </w:t>
      </w:r>
      <w:proofErr w:type="spellStart"/>
      <w:r w:rsidRPr="00101D44">
        <w:rPr>
          <w:rFonts w:ascii="Arial" w:hAnsi="Arial" w:cs="Arial"/>
        </w:rPr>
        <w:t>шумозащитных</w:t>
      </w:r>
      <w:proofErr w:type="spellEnd"/>
      <w:r w:rsidRPr="00101D44">
        <w:rPr>
          <w:rFonts w:ascii="Arial" w:hAnsi="Arial" w:cs="Arial"/>
        </w:rPr>
        <w:t xml:space="preserve"> мероприятий в жилых домах, находящихся в зоне акустического дискомфорта;</w:t>
      </w:r>
    </w:p>
    <w:p w:rsidR="00213ADF" w:rsidRPr="00101D44" w:rsidRDefault="00213ADF" w:rsidP="00213ADF">
      <w:pPr>
        <w:pStyle w:val="a3"/>
        <w:numPr>
          <w:ilvl w:val="0"/>
          <w:numId w:val="28"/>
        </w:numPr>
        <w:spacing w:after="0"/>
        <w:ind w:left="709" w:hanging="709"/>
        <w:contextualSpacing/>
        <w:jc w:val="both"/>
        <w:rPr>
          <w:rFonts w:ascii="Arial" w:hAnsi="Arial" w:cs="Arial"/>
        </w:rPr>
      </w:pPr>
      <w:r w:rsidRPr="00101D44">
        <w:rPr>
          <w:rFonts w:ascii="Arial" w:hAnsi="Arial" w:cs="Arial"/>
        </w:rPr>
        <w:t xml:space="preserve">устройство </w:t>
      </w:r>
      <w:proofErr w:type="spellStart"/>
      <w:r w:rsidRPr="00101D44">
        <w:rPr>
          <w:rFonts w:ascii="Arial" w:hAnsi="Arial" w:cs="Arial"/>
        </w:rPr>
        <w:t>шумозащитных</w:t>
      </w:r>
      <w:proofErr w:type="spellEnd"/>
      <w:r w:rsidRPr="00101D44">
        <w:rPr>
          <w:rFonts w:ascii="Arial" w:hAnsi="Arial" w:cs="Arial"/>
        </w:rPr>
        <w:t xml:space="preserve"> полос озеленения вдоль дорог, шириной не менее 10 м;</w:t>
      </w:r>
    </w:p>
    <w:p w:rsidR="00213ADF" w:rsidRPr="00101D44" w:rsidRDefault="00213ADF" w:rsidP="00213ADF">
      <w:pPr>
        <w:pStyle w:val="a3"/>
        <w:numPr>
          <w:ilvl w:val="0"/>
          <w:numId w:val="28"/>
        </w:numPr>
        <w:ind w:left="709" w:hanging="709"/>
        <w:contextualSpacing/>
        <w:jc w:val="both"/>
        <w:rPr>
          <w:rFonts w:ascii="Arial" w:hAnsi="Arial" w:cs="Arial"/>
        </w:rPr>
      </w:pPr>
      <w:r w:rsidRPr="00101D44">
        <w:rPr>
          <w:rFonts w:ascii="Arial" w:hAnsi="Arial" w:cs="Arial"/>
        </w:rPr>
        <w:t xml:space="preserve">строительство </w:t>
      </w:r>
      <w:proofErr w:type="spellStart"/>
      <w:r w:rsidRPr="00101D44">
        <w:rPr>
          <w:rFonts w:ascii="Arial" w:hAnsi="Arial" w:cs="Arial"/>
        </w:rPr>
        <w:t>шумозащитных</w:t>
      </w:r>
      <w:proofErr w:type="spellEnd"/>
      <w:r w:rsidRPr="00101D44">
        <w:rPr>
          <w:rFonts w:ascii="Arial" w:hAnsi="Arial" w:cs="Arial"/>
        </w:rPr>
        <w:t xml:space="preserve"> зданий на линии застройки магистральных улиц;</w:t>
      </w:r>
    </w:p>
    <w:p w:rsidR="00213ADF" w:rsidRPr="00101D44" w:rsidRDefault="00213ADF" w:rsidP="00213ADF">
      <w:pPr>
        <w:pStyle w:val="a3"/>
        <w:numPr>
          <w:ilvl w:val="0"/>
          <w:numId w:val="28"/>
        </w:numPr>
        <w:spacing w:after="0"/>
        <w:ind w:left="709" w:hanging="709"/>
        <w:contextualSpacing/>
        <w:jc w:val="both"/>
        <w:rPr>
          <w:rFonts w:ascii="Arial" w:hAnsi="Arial" w:cs="Arial"/>
        </w:rPr>
      </w:pPr>
      <w:r w:rsidRPr="00101D44">
        <w:rPr>
          <w:rFonts w:ascii="Arial" w:hAnsi="Arial" w:cs="Arial"/>
        </w:rPr>
        <w:t>применение экранирующей застройки нежилого назначения.</w:t>
      </w:r>
    </w:p>
    <w:p w:rsidR="00213ADF" w:rsidRPr="00101D44" w:rsidRDefault="00213ADF" w:rsidP="00213ADF">
      <w:pPr>
        <w:ind w:firstLine="652"/>
        <w:jc w:val="both"/>
        <w:rPr>
          <w:rFonts w:ascii="Arial" w:eastAsia="Calibri" w:hAnsi="Arial" w:cs="Arial"/>
          <w:sz w:val="22"/>
          <w:szCs w:val="22"/>
        </w:rPr>
      </w:pPr>
    </w:p>
    <w:p w:rsidR="00213ADF" w:rsidRPr="00101D44" w:rsidRDefault="00213ADF" w:rsidP="00213ADF">
      <w:pPr>
        <w:jc w:val="both"/>
        <w:rPr>
          <w:rFonts w:ascii="Arial" w:eastAsia="Calibri" w:hAnsi="Arial" w:cs="Arial"/>
          <w:b/>
          <w:sz w:val="22"/>
          <w:szCs w:val="22"/>
        </w:rPr>
      </w:pPr>
      <w:r w:rsidRPr="00101D44">
        <w:rPr>
          <w:rFonts w:ascii="Arial" w:eastAsia="Calibri" w:hAnsi="Arial" w:cs="Arial"/>
          <w:b/>
          <w:sz w:val="22"/>
          <w:szCs w:val="22"/>
        </w:rPr>
        <w:t>3.8.2 ИСТОЧНИКИ ЭЛЕКТРОМАГНИТНЫХ ИЗЛУЧЕНИЙ</w:t>
      </w:r>
    </w:p>
    <w:p w:rsidR="00213ADF" w:rsidRPr="00101D44" w:rsidRDefault="00213ADF" w:rsidP="00213ADF">
      <w:pPr>
        <w:ind w:firstLine="652"/>
        <w:jc w:val="both"/>
        <w:rPr>
          <w:rFonts w:ascii="Arial" w:eastAsia="Calibri" w:hAnsi="Arial" w:cs="Arial"/>
          <w:sz w:val="22"/>
          <w:szCs w:val="22"/>
        </w:rPr>
      </w:pPr>
      <w:r w:rsidRPr="00101D44">
        <w:rPr>
          <w:rFonts w:ascii="Arial" w:eastAsia="Calibri" w:hAnsi="Arial" w:cs="Arial"/>
          <w:sz w:val="22"/>
          <w:szCs w:val="22"/>
        </w:rPr>
        <w:t xml:space="preserve">Источниками электромагнитных излучений (ЭМИ), оказывающими влияние на окружающую среду, являются линии электропередач, радио- и </w:t>
      </w:r>
      <w:proofErr w:type="gramStart"/>
      <w:r w:rsidRPr="00101D44">
        <w:rPr>
          <w:rFonts w:ascii="Arial" w:eastAsia="Calibri" w:hAnsi="Arial" w:cs="Arial"/>
          <w:sz w:val="22"/>
          <w:szCs w:val="22"/>
        </w:rPr>
        <w:t>телевизионная</w:t>
      </w:r>
      <w:proofErr w:type="gramEnd"/>
      <w:r w:rsidRPr="00101D44">
        <w:rPr>
          <w:rFonts w:ascii="Arial" w:eastAsia="Calibri" w:hAnsi="Arial" w:cs="Arial"/>
          <w:sz w:val="22"/>
          <w:szCs w:val="22"/>
        </w:rPr>
        <w:t xml:space="preserve"> станции, системы сотовой и спутниковой связи.</w:t>
      </w:r>
    </w:p>
    <w:p w:rsidR="00213ADF" w:rsidRPr="00101D44" w:rsidRDefault="00213ADF" w:rsidP="00213ADF">
      <w:pPr>
        <w:ind w:firstLine="652"/>
        <w:jc w:val="both"/>
        <w:rPr>
          <w:rFonts w:ascii="Arial" w:eastAsia="Calibri" w:hAnsi="Arial" w:cs="Arial"/>
          <w:sz w:val="22"/>
          <w:szCs w:val="22"/>
        </w:rPr>
      </w:pPr>
      <w:proofErr w:type="gramStart"/>
      <w:r w:rsidRPr="00101D44">
        <w:rPr>
          <w:rFonts w:ascii="Arial" w:eastAsia="Calibri" w:hAnsi="Arial" w:cs="Arial"/>
          <w:sz w:val="22"/>
          <w:szCs w:val="22"/>
        </w:rPr>
        <w:t>Снизить негативное влияние электромагнитного излучения возможно путем уменьшения продолжительности пребывания в местах с повышенным ЭМИ или</w:t>
      </w:r>
      <w:r w:rsidRPr="00751EC8">
        <w:rPr>
          <w:rFonts w:ascii="Arial" w:eastAsia="Calibri" w:hAnsi="Arial" w:cs="Arial"/>
        </w:rPr>
        <w:t xml:space="preserve"> </w:t>
      </w:r>
      <w:r w:rsidRPr="00101D44">
        <w:rPr>
          <w:rFonts w:ascii="Arial" w:eastAsia="Calibri" w:hAnsi="Arial" w:cs="Arial"/>
          <w:sz w:val="22"/>
          <w:szCs w:val="22"/>
        </w:rPr>
        <w:t>проведя мероприятия по экранизации источника излучения.</w:t>
      </w:r>
      <w:proofErr w:type="gramEnd"/>
      <w:r w:rsidRPr="00101D44">
        <w:rPr>
          <w:rFonts w:ascii="Arial" w:eastAsia="Calibri" w:hAnsi="Arial" w:cs="Arial"/>
          <w:sz w:val="22"/>
          <w:szCs w:val="22"/>
        </w:rPr>
        <w:t xml:space="preserve"> Провода работающей линии электропередачи создают в прилегающем пространстве электромагнитные поля (ЭМП) промышленной частоты. Расстояние, на которое </w:t>
      </w:r>
      <w:proofErr w:type="gramStart"/>
      <w:r w:rsidRPr="00101D44">
        <w:rPr>
          <w:rFonts w:ascii="Arial" w:eastAsia="Calibri" w:hAnsi="Arial" w:cs="Arial"/>
          <w:sz w:val="22"/>
          <w:szCs w:val="22"/>
        </w:rPr>
        <w:t>распространяются эти поля от проводов линии достигает</w:t>
      </w:r>
      <w:proofErr w:type="gramEnd"/>
      <w:r w:rsidRPr="00101D44">
        <w:rPr>
          <w:rFonts w:ascii="Arial" w:eastAsia="Calibri" w:hAnsi="Arial" w:cs="Arial"/>
          <w:sz w:val="22"/>
          <w:szCs w:val="22"/>
        </w:rPr>
        <w:t xml:space="preserve"> десятков метров и зависит от класса напряжения ЛЭП. В целях защиты населения от воздействия ЭМП вдоль трассы </w:t>
      </w:r>
      <w:r w:rsidRPr="00101D44">
        <w:rPr>
          <w:rFonts w:ascii="Arial" w:eastAsia="Calibri" w:hAnsi="Arial" w:cs="Arial"/>
          <w:sz w:val="22"/>
          <w:szCs w:val="22"/>
        </w:rPr>
        <w:lastRenderedPageBreak/>
        <w:t>высоковольтной линии</w:t>
      </w:r>
      <w:r w:rsidRPr="00751EC8">
        <w:rPr>
          <w:rFonts w:ascii="Arial" w:eastAsia="Calibri" w:hAnsi="Arial" w:cs="Arial"/>
        </w:rPr>
        <w:t xml:space="preserve"> </w:t>
      </w:r>
      <w:r w:rsidRPr="00101D44">
        <w:rPr>
          <w:rFonts w:ascii="Arial" w:eastAsia="Calibri" w:hAnsi="Arial" w:cs="Arial"/>
          <w:sz w:val="22"/>
          <w:szCs w:val="22"/>
        </w:rPr>
        <w:t>устанавливаются санитарно-защитные зоны (СЗЗ), размер которых зависит от класса напряжения ЛЭП.</w:t>
      </w:r>
    </w:p>
    <w:p w:rsidR="00213ADF" w:rsidRPr="00101D44" w:rsidRDefault="00213ADF" w:rsidP="00213ADF">
      <w:pPr>
        <w:ind w:firstLine="652"/>
        <w:jc w:val="both"/>
        <w:rPr>
          <w:rFonts w:ascii="Arial" w:eastAsia="Calibri" w:hAnsi="Arial" w:cs="Arial"/>
          <w:sz w:val="22"/>
          <w:szCs w:val="22"/>
        </w:rPr>
      </w:pPr>
      <w:r w:rsidRPr="00101D44">
        <w:rPr>
          <w:rFonts w:ascii="Arial" w:eastAsia="Calibri" w:hAnsi="Arial" w:cs="Arial"/>
          <w:sz w:val="22"/>
          <w:szCs w:val="22"/>
        </w:rPr>
        <w:t>Согласно «Санитарным нормам» № 2971-84 «Защита населения от воздействия электрического поля, создаваемого воздушными линиями (</w:t>
      </w:r>
      <w:proofErr w:type="gramStart"/>
      <w:r w:rsidRPr="00101D44">
        <w:rPr>
          <w:rFonts w:ascii="Arial" w:eastAsia="Calibri" w:hAnsi="Arial" w:cs="Arial"/>
          <w:sz w:val="22"/>
          <w:szCs w:val="22"/>
        </w:rPr>
        <w:t>ВЛ</w:t>
      </w:r>
      <w:proofErr w:type="gramEnd"/>
      <w:r w:rsidRPr="00101D44">
        <w:rPr>
          <w:rFonts w:ascii="Arial" w:eastAsia="Calibri" w:hAnsi="Arial" w:cs="Arial"/>
          <w:sz w:val="22"/>
          <w:szCs w:val="22"/>
        </w:rPr>
        <w:t>) электропередачи переменного тока промышленной частоты» для ВЛ напряжением 500 кВ размер СЗЗ составляет 30 м, а защита населения от воздействия электрического поля воздушных линий электропередачи напряжением 220 кВ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213ADF" w:rsidRPr="00101D44" w:rsidRDefault="00213ADF" w:rsidP="00213ADF">
      <w:pPr>
        <w:ind w:firstLine="652"/>
        <w:jc w:val="both"/>
        <w:rPr>
          <w:rFonts w:ascii="Arial" w:eastAsia="Calibri" w:hAnsi="Arial" w:cs="Arial"/>
          <w:sz w:val="22"/>
          <w:szCs w:val="22"/>
        </w:rPr>
      </w:pPr>
      <w:r w:rsidRPr="00101D44">
        <w:rPr>
          <w:rFonts w:ascii="Arial" w:eastAsia="Calibri" w:hAnsi="Arial" w:cs="Arial"/>
          <w:sz w:val="22"/>
          <w:szCs w:val="22"/>
        </w:rPr>
        <w:t>По территории Большеигнатовского сельского поселения линии электропередач напряжением 500 кВ не проходят.</w:t>
      </w:r>
    </w:p>
    <w:p w:rsidR="00213ADF" w:rsidRPr="00101D44" w:rsidRDefault="00213ADF" w:rsidP="00213ADF">
      <w:pPr>
        <w:jc w:val="both"/>
        <w:rPr>
          <w:rFonts w:ascii="Arial" w:hAnsi="Arial" w:cs="Arial"/>
          <w:b/>
          <w:sz w:val="22"/>
          <w:szCs w:val="22"/>
        </w:rPr>
      </w:pPr>
    </w:p>
    <w:p w:rsidR="00213ADF" w:rsidRPr="00101D44" w:rsidRDefault="00213ADF" w:rsidP="00213ADF">
      <w:pPr>
        <w:jc w:val="both"/>
        <w:rPr>
          <w:rFonts w:ascii="Arial" w:hAnsi="Arial" w:cs="Arial"/>
          <w:b/>
          <w:sz w:val="22"/>
          <w:szCs w:val="22"/>
        </w:rPr>
      </w:pPr>
      <w:r w:rsidRPr="00101D44">
        <w:rPr>
          <w:rFonts w:ascii="Arial" w:hAnsi="Arial" w:cs="Arial"/>
          <w:b/>
          <w:sz w:val="22"/>
          <w:szCs w:val="22"/>
        </w:rPr>
        <w:t xml:space="preserve">3.8.3 РАДИАЦИОННАЯ ОБСТАНОВКА </w:t>
      </w:r>
    </w:p>
    <w:p w:rsidR="00213ADF" w:rsidRPr="00101D44" w:rsidRDefault="00213ADF" w:rsidP="00213ADF">
      <w:pPr>
        <w:ind w:firstLine="652"/>
        <w:jc w:val="both"/>
        <w:rPr>
          <w:rFonts w:ascii="Arial" w:hAnsi="Arial" w:cs="Arial"/>
          <w:sz w:val="22"/>
          <w:szCs w:val="22"/>
        </w:rPr>
      </w:pPr>
      <w:r w:rsidRPr="00101D44">
        <w:rPr>
          <w:rFonts w:ascii="Arial" w:hAnsi="Arial" w:cs="Arial"/>
          <w:sz w:val="22"/>
          <w:szCs w:val="22"/>
        </w:rPr>
        <w:t xml:space="preserve">На территории Большеигнатовского сельского поселения 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213ADF" w:rsidRDefault="00213ADF" w:rsidP="00213ADF">
      <w:pPr>
        <w:tabs>
          <w:tab w:val="left" w:pos="2558"/>
        </w:tabs>
        <w:autoSpaceDE w:val="0"/>
        <w:autoSpaceDN w:val="0"/>
        <w:adjustRightInd w:val="0"/>
        <w:outlineLvl w:val="0"/>
        <w:rPr>
          <w:rFonts w:ascii="Arial" w:hAnsi="Arial" w:cs="Arial"/>
          <w:b/>
          <w:bCs/>
          <w:color w:val="365F91" w:themeColor="accent1" w:themeShade="BF"/>
          <w:sz w:val="32"/>
          <w:szCs w:val="32"/>
        </w:rPr>
      </w:pPr>
    </w:p>
    <w:p w:rsidR="00213ADF" w:rsidRPr="001A0ACE" w:rsidRDefault="00213ADF" w:rsidP="00213ADF">
      <w:pPr>
        <w:tabs>
          <w:tab w:val="left" w:pos="2558"/>
        </w:tabs>
        <w:autoSpaceDE w:val="0"/>
        <w:autoSpaceDN w:val="0"/>
        <w:adjustRightInd w:val="0"/>
        <w:outlineLvl w:val="0"/>
        <w:rPr>
          <w:rFonts w:ascii="Arial" w:hAnsi="Arial" w:cs="Arial"/>
          <w:color w:val="365F91" w:themeColor="accent1" w:themeShade="BF"/>
        </w:rPr>
      </w:pPr>
      <w:r w:rsidRPr="001A0ACE">
        <w:rPr>
          <w:rFonts w:ascii="Arial" w:hAnsi="Arial" w:cs="Arial"/>
          <w:b/>
          <w:bCs/>
          <w:color w:val="365F91" w:themeColor="accent1" w:themeShade="BF"/>
        </w:rPr>
        <w:t>ГЛАВА 4. ОБОСНОВАНИЯ В ОТНОШЕНИИ ФУНКЦИОНАЛЬНЫХ ЗОН И ПАРАМЕТРОВ ИХ РАЗВИТИЯ</w:t>
      </w:r>
      <w:r w:rsidRPr="001A0ACE">
        <w:rPr>
          <w:rFonts w:ascii="Arial" w:hAnsi="Arial" w:cs="Arial"/>
          <w:color w:val="365F91" w:themeColor="accent1" w:themeShade="BF"/>
        </w:rPr>
        <w:tab/>
      </w:r>
    </w:p>
    <w:tbl>
      <w:tblPr>
        <w:tblW w:w="0" w:type="auto"/>
        <w:tblLook w:val="04A0"/>
      </w:tblPr>
      <w:tblGrid>
        <w:gridCol w:w="1140"/>
        <w:gridCol w:w="8670"/>
      </w:tblGrid>
      <w:tr w:rsidR="00213ADF" w:rsidRPr="001A0ACE" w:rsidTr="005633F8">
        <w:trPr>
          <w:trHeight w:val="325"/>
        </w:trPr>
        <w:tc>
          <w:tcPr>
            <w:tcW w:w="1140" w:type="dxa"/>
            <w:vMerge w:val="restart"/>
            <w:vAlign w:val="center"/>
          </w:tcPr>
          <w:p w:rsidR="00213ADF" w:rsidRPr="001A0ACE" w:rsidRDefault="00213ADF" w:rsidP="005633F8">
            <w:pPr>
              <w:autoSpaceDE w:val="0"/>
              <w:autoSpaceDN w:val="0"/>
              <w:adjustRightInd w:val="0"/>
              <w:rPr>
                <w:rFonts w:ascii="Arial" w:hAnsi="Arial" w:cs="Arial"/>
                <w:color w:val="365F91" w:themeColor="accent1" w:themeShade="BF"/>
              </w:rPr>
            </w:pPr>
            <w:r w:rsidRPr="001A0ACE">
              <w:rPr>
                <w:rFonts w:ascii="Arial" w:hAnsi="Arial" w:cs="Arial"/>
                <w:b/>
                <w:bCs/>
                <w:color w:val="365F91" w:themeColor="accent1" w:themeShade="BF"/>
              </w:rPr>
              <w:t>4.1</w:t>
            </w:r>
          </w:p>
        </w:tc>
        <w:tc>
          <w:tcPr>
            <w:tcW w:w="8670" w:type="dxa"/>
            <w:vAlign w:val="center"/>
          </w:tcPr>
          <w:p w:rsidR="00213ADF" w:rsidRPr="001A0ACE" w:rsidRDefault="00213ADF" w:rsidP="005633F8">
            <w:pPr>
              <w:autoSpaceDE w:val="0"/>
              <w:autoSpaceDN w:val="0"/>
              <w:adjustRightInd w:val="0"/>
              <w:rPr>
                <w:rFonts w:ascii="Arial" w:hAnsi="Arial" w:cs="Arial"/>
                <w:b/>
                <w:bCs/>
                <w:color w:val="365F91" w:themeColor="accent1" w:themeShade="BF"/>
              </w:rPr>
            </w:pPr>
          </w:p>
          <w:p w:rsidR="00213ADF" w:rsidRPr="001A0ACE" w:rsidRDefault="00213ADF" w:rsidP="005633F8">
            <w:pPr>
              <w:autoSpaceDE w:val="0"/>
              <w:autoSpaceDN w:val="0"/>
              <w:adjustRightInd w:val="0"/>
              <w:rPr>
                <w:rFonts w:ascii="Arial" w:hAnsi="Arial" w:cs="Arial"/>
                <w:color w:val="365F91" w:themeColor="accent1" w:themeShade="BF"/>
              </w:rPr>
            </w:pPr>
            <w:r w:rsidRPr="001A0ACE">
              <w:rPr>
                <w:rFonts w:ascii="Arial" w:hAnsi="Arial" w:cs="Arial"/>
                <w:b/>
                <w:bCs/>
                <w:color w:val="365F91" w:themeColor="accent1" w:themeShade="BF"/>
              </w:rPr>
              <w:t>О ФУНКЦИОНАЛЬНОМ ЗОНИРОВАНИИ</w:t>
            </w:r>
          </w:p>
        </w:tc>
      </w:tr>
      <w:tr w:rsidR="00213ADF" w:rsidRPr="0052799E" w:rsidTr="005633F8">
        <w:trPr>
          <w:trHeight w:val="239"/>
        </w:trPr>
        <w:tc>
          <w:tcPr>
            <w:tcW w:w="1140" w:type="dxa"/>
            <w:vMerge/>
            <w:vAlign w:val="center"/>
          </w:tcPr>
          <w:p w:rsidR="00213ADF" w:rsidRPr="0052799E" w:rsidRDefault="00213ADF" w:rsidP="005633F8">
            <w:pPr>
              <w:tabs>
                <w:tab w:val="left" w:pos="4041"/>
              </w:tabs>
              <w:rPr>
                <w:rFonts w:ascii="Arial" w:hAnsi="Arial" w:cs="Arial"/>
                <w:color w:val="365F91" w:themeColor="accent1" w:themeShade="BF"/>
                <w:sz w:val="32"/>
                <w:szCs w:val="32"/>
              </w:rPr>
            </w:pPr>
          </w:p>
        </w:tc>
        <w:tc>
          <w:tcPr>
            <w:tcW w:w="8670" w:type="dxa"/>
            <w:vAlign w:val="center"/>
          </w:tcPr>
          <w:p w:rsidR="00213ADF" w:rsidRPr="000A16B1" w:rsidRDefault="00213ADF" w:rsidP="005633F8">
            <w:pPr>
              <w:autoSpaceDE w:val="0"/>
              <w:autoSpaceDN w:val="0"/>
              <w:adjustRightInd w:val="0"/>
              <w:rPr>
                <w:rFonts w:ascii="Arial" w:hAnsi="Arial" w:cs="Arial"/>
                <w:color w:val="365F91" w:themeColor="accent1" w:themeShade="BF"/>
              </w:rPr>
            </w:pPr>
          </w:p>
        </w:tc>
      </w:tr>
    </w:tbl>
    <w:p w:rsidR="00213ADF" w:rsidRPr="00101D44" w:rsidRDefault="00213ADF" w:rsidP="00213ADF">
      <w:pPr>
        <w:autoSpaceDE w:val="0"/>
        <w:autoSpaceDN w:val="0"/>
        <w:adjustRightInd w:val="0"/>
        <w:ind w:firstLine="652"/>
        <w:jc w:val="both"/>
        <w:rPr>
          <w:rFonts w:ascii="Arial" w:hAnsi="Arial" w:cs="Arial"/>
          <w:color w:val="000000"/>
          <w:sz w:val="22"/>
          <w:szCs w:val="22"/>
        </w:rPr>
      </w:pPr>
      <w:r w:rsidRPr="00101D44">
        <w:rPr>
          <w:rFonts w:ascii="Arial" w:hAnsi="Arial" w:cs="Arial"/>
          <w:color w:val="000000"/>
          <w:sz w:val="22"/>
          <w:szCs w:val="22"/>
        </w:rPr>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213ADF" w:rsidRPr="00101D44" w:rsidRDefault="00213ADF" w:rsidP="00213ADF">
      <w:pPr>
        <w:autoSpaceDE w:val="0"/>
        <w:autoSpaceDN w:val="0"/>
        <w:adjustRightInd w:val="0"/>
        <w:ind w:firstLine="652"/>
        <w:jc w:val="both"/>
        <w:rPr>
          <w:rFonts w:ascii="Arial" w:hAnsi="Arial" w:cs="Arial"/>
          <w:color w:val="000000"/>
          <w:sz w:val="22"/>
          <w:szCs w:val="22"/>
        </w:rPr>
      </w:pPr>
      <w:r w:rsidRPr="00101D44">
        <w:rPr>
          <w:rFonts w:ascii="Arial" w:hAnsi="Arial" w:cs="Arial"/>
          <w:color w:val="000000"/>
          <w:sz w:val="22"/>
          <w:szCs w:val="22"/>
        </w:rPr>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213ADF" w:rsidRPr="00101D44" w:rsidRDefault="00213ADF" w:rsidP="00213ADF">
      <w:pPr>
        <w:autoSpaceDE w:val="0"/>
        <w:autoSpaceDN w:val="0"/>
        <w:adjustRightInd w:val="0"/>
        <w:ind w:firstLine="652"/>
        <w:jc w:val="both"/>
        <w:rPr>
          <w:rFonts w:ascii="Arial" w:hAnsi="Arial" w:cs="Arial"/>
          <w:color w:val="000000"/>
          <w:sz w:val="22"/>
          <w:szCs w:val="22"/>
        </w:rPr>
      </w:pPr>
      <w:r w:rsidRPr="00101D44">
        <w:rPr>
          <w:rFonts w:ascii="Arial" w:hAnsi="Arial" w:cs="Arial"/>
          <w:color w:val="000000"/>
          <w:sz w:val="22"/>
          <w:szCs w:val="22"/>
        </w:rPr>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213ADF" w:rsidRPr="00101D44" w:rsidRDefault="00213ADF" w:rsidP="00213ADF">
      <w:pPr>
        <w:autoSpaceDE w:val="0"/>
        <w:autoSpaceDN w:val="0"/>
        <w:adjustRightInd w:val="0"/>
        <w:ind w:firstLine="652"/>
        <w:rPr>
          <w:rFonts w:ascii="Arial" w:hAnsi="Arial" w:cs="Arial"/>
          <w:sz w:val="22"/>
          <w:szCs w:val="22"/>
        </w:rPr>
      </w:pPr>
      <w:r w:rsidRPr="00101D44">
        <w:rPr>
          <w:rFonts w:ascii="Arial" w:hAnsi="Arial" w:cs="Arial"/>
          <w:sz w:val="22"/>
          <w:szCs w:val="22"/>
        </w:rPr>
        <w:t>Целями такого зонирования являются:</w:t>
      </w:r>
    </w:p>
    <w:p w:rsidR="00213ADF" w:rsidRPr="00101D44" w:rsidRDefault="00213ADF" w:rsidP="00213ADF">
      <w:pPr>
        <w:pStyle w:val="a3"/>
        <w:numPr>
          <w:ilvl w:val="0"/>
          <w:numId w:val="30"/>
        </w:numPr>
        <w:autoSpaceDE w:val="0"/>
        <w:autoSpaceDN w:val="0"/>
        <w:adjustRightInd w:val="0"/>
        <w:spacing w:after="0" w:line="240" w:lineRule="auto"/>
        <w:ind w:left="709" w:hanging="709"/>
        <w:contextualSpacing/>
        <w:jc w:val="both"/>
        <w:rPr>
          <w:rFonts w:ascii="Arial" w:hAnsi="Arial" w:cs="Arial"/>
        </w:rPr>
      </w:pPr>
      <w:r w:rsidRPr="00101D44">
        <w:rPr>
          <w:rFonts w:ascii="Arial" w:hAnsi="Arial" w:cs="Arial"/>
        </w:rPr>
        <w:t>обеспечение градостроительными средствами благоприятных условий проживания населения;</w:t>
      </w:r>
    </w:p>
    <w:p w:rsidR="00213ADF" w:rsidRPr="00101D44" w:rsidRDefault="00213ADF" w:rsidP="00213ADF">
      <w:pPr>
        <w:pStyle w:val="a3"/>
        <w:numPr>
          <w:ilvl w:val="0"/>
          <w:numId w:val="30"/>
        </w:numPr>
        <w:autoSpaceDE w:val="0"/>
        <w:autoSpaceDN w:val="0"/>
        <w:adjustRightInd w:val="0"/>
        <w:spacing w:after="0" w:line="240" w:lineRule="auto"/>
        <w:ind w:left="709" w:hanging="709"/>
        <w:contextualSpacing/>
        <w:jc w:val="both"/>
        <w:rPr>
          <w:rFonts w:ascii="Arial" w:hAnsi="Arial" w:cs="Arial"/>
        </w:rPr>
      </w:pPr>
      <w:r w:rsidRPr="00101D44">
        <w:rPr>
          <w:rFonts w:ascii="Arial" w:hAnsi="Arial" w:cs="Arial"/>
        </w:rPr>
        <w:t>ограничение вредного воздействия хозяйственной и иной деятельности на окружающую природную среду;</w:t>
      </w:r>
    </w:p>
    <w:p w:rsidR="00213ADF" w:rsidRPr="00101D44" w:rsidRDefault="00213ADF" w:rsidP="00213ADF">
      <w:pPr>
        <w:pStyle w:val="a3"/>
        <w:numPr>
          <w:ilvl w:val="0"/>
          <w:numId w:val="30"/>
        </w:numPr>
        <w:autoSpaceDE w:val="0"/>
        <w:autoSpaceDN w:val="0"/>
        <w:adjustRightInd w:val="0"/>
        <w:spacing w:after="0" w:line="240" w:lineRule="auto"/>
        <w:ind w:left="709" w:hanging="709"/>
        <w:contextualSpacing/>
        <w:jc w:val="both"/>
        <w:rPr>
          <w:rFonts w:ascii="Arial" w:hAnsi="Arial" w:cs="Arial"/>
        </w:rPr>
      </w:pPr>
      <w:r w:rsidRPr="00101D44">
        <w:rPr>
          <w:rFonts w:ascii="Arial" w:hAnsi="Arial" w:cs="Arial"/>
        </w:rPr>
        <w:lastRenderedPageBreak/>
        <w:t>рациональное использование ресурсов населенного пункта в интересах настоящего и будущего поколений;</w:t>
      </w:r>
    </w:p>
    <w:p w:rsidR="00213ADF" w:rsidRPr="00101D44" w:rsidRDefault="00213ADF" w:rsidP="00213ADF">
      <w:pPr>
        <w:pStyle w:val="a3"/>
        <w:numPr>
          <w:ilvl w:val="0"/>
          <w:numId w:val="30"/>
        </w:numPr>
        <w:autoSpaceDE w:val="0"/>
        <w:autoSpaceDN w:val="0"/>
        <w:adjustRightInd w:val="0"/>
        <w:spacing w:after="0" w:line="240" w:lineRule="auto"/>
        <w:ind w:left="709" w:hanging="709"/>
        <w:contextualSpacing/>
        <w:jc w:val="both"/>
        <w:rPr>
          <w:rFonts w:ascii="Arial" w:hAnsi="Arial" w:cs="Arial"/>
        </w:rPr>
      </w:pPr>
      <w:r w:rsidRPr="00101D44">
        <w:rPr>
          <w:rFonts w:ascii="Arial" w:hAnsi="Arial" w:cs="Arial"/>
        </w:rPr>
        <w:t>формирование содержательной основы для градостроительного зонирования.</w:t>
      </w:r>
    </w:p>
    <w:p w:rsidR="00213ADF" w:rsidRPr="000A16B1" w:rsidRDefault="00213ADF" w:rsidP="00213ADF">
      <w:pPr>
        <w:autoSpaceDE w:val="0"/>
        <w:autoSpaceDN w:val="0"/>
        <w:adjustRightInd w:val="0"/>
        <w:ind w:firstLine="709"/>
        <w:rPr>
          <w:rFonts w:ascii="Arial" w:hAnsi="Arial" w:cs="Arial"/>
        </w:rPr>
      </w:pPr>
    </w:p>
    <w:tbl>
      <w:tblPr>
        <w:tblW w:w="11106" w:type="dxa"/>
        <w:tblLook w:val="04A0"/>
      </w:tblPr>
      <w:tblGrid>
        <w:gridCol w:w="1281"/>
        <w:gridCol w:w="9825"/>
      </w:tblGrid>
      <w:tr w:rsidR="00213ADF" w:rsidRPr="000A16B1" w:rsidTr="005633F8">
        <w:trPr>
          <w:trHeight w:val="84"/>
        </w:trPr>
        <w:tc>
          <w:tcPr>
            <w:tcW w:w="1281" w:type="dxa"/>
            <w:vAlign w:val="center"/>
          </w:tcPr>
          <w:p w:rsidR="00213ADF" w:rsidRPr="000A16B1" w:rsidRDefault="00213ADF" w:rsidP="005633F8">
            <w:pPr>
              <w:autoSpaceDE w:val="0"/>
              <w:autoSpaceDN w:val="0"/>
              <w:adjustRightInd w:val="0"/>
              <w:rPr>
                <w:rFonts w:ascii="Arial" w:hAnsi="Arial" w:cs="Arial"/>
                <w:color w:val="365F91" w:themeColor="accent1" w:themeShade="BF"/>
              </w:rPr>
            </w:pPr>
            <w:r w:rsidRPr="000A16B1">
              <w:rPr>
                <w:rFonts w:ascii="Arial" w:hAnsi="Arial" w:cs="Arial"/>
                <w:b/>
                <w:bCs/>
                <w:color w:val="365F91" w:themeColor="accent1" w:themeShade="BF"/>
              </w:rPr>
              <w:t>4.2</w:t>
            </w:r>
          </w:p>
        </w:tc>
        <w:tc>
          <w:tcPr>
            <w:tcW w:w="9825" w:type="dxa"/>
            <w:vAlign w:val="center"/>
          </w:tcPr>
          <w:p w:rsidR="00213ADF" w:rsidRPr="000A16B1" w:rsidRDefault="00213ADF" w:rsidP="005633F8">
            <w:pPr>
              <w:autoSpaceDE w:val="0"/>
              <w:autoSpaceDN w:val="0"/>
              <w:adjustRightInd w:val="0"/>
              <w:rPr>
                <w:rFonts w:ascii="Arial" w:hAnsi="Arial" w:cs="Arial"/>
                <w:color w:val="365F91" w:themeColor="accent1" w:themeShade="BF"/>
              </w:rPr>
            </w:pPr>
            <w:r w:rsidRPr="000A16B1">
              <w:rPr>
                <w:rFonts w:ascii="Arial" w:hAnsi="Arial" w:cs="Arial"/>
                <w:b/>
                <w:bCs/>
                <w:color w:val="365F91" w:themeColor="accent1" w:themeShade="BF"/>
              </w:rPr>
              <w:t>ПРАВОВОЙ СТАТУС ФУНКЦИОНАЛЬНОГО ЗОНИРОВАНИЯ И ЕГО ПРЕДНАЗНАЧЕНИЕ</w:t>
            </w:r>
            <w:r>
              <w:rPr>
                <w:rFonts w:ascii="Arial" w:hAnsi="Arial" w:cs="Arial"/>
                <w:b/>
                <w:bCs/>
                <w:color w:val="365F91" w:themeColor="accent1" w:themeShade="BF"/>
              </w:rPr>
              <w:t xml:space="preserve"> </w:t>
            </w:r>
            <w:r w:rsidRPr="000A16B1">
              <w:rPr>
                <w:rFonts w:ascii="Arial" w:hAnsi="Arial" w:cs="Arial"/>
                <w:b/>
                <w:bCs/>
                <w:color w:val="365F91" w:themeColor="accent1" w:themeShade="BF"/>
              </w:rPr>
              <w:t>В СИСТЕМЕ ГРАДОРЕГУЛИРОВАНИЯ</w:t>
            </w:r>
          </w:p>
        </w:tc>
      </w:tr>
      <w:tr w:rsidR="00213ADF" w:rsidRPr="000A16B1" w:rsidTr="005633F8">
        <w:trPr>
          <w:trHeight w:val="83"/>
        </w:trPr>
        <w:tc>
          <w:tcPr>
            <w:tcW w:w="1281" w:type="dxa"/>
            <w:vAlign w:val="center"/>
          </w:tcPr>
          <w:p w:rsidR="00213ADF" w:rsidRPr="000A16B1" w:rsidRDefault="00213ADF" w:rsidP="005633F8">
            <w:pPr>
              <w:tabs>
                <w:tab w:val="left" w:pos="4041"/>
              </w:tabs>
              <w:rPr>
                <w:rFonts w:ascii="Arial" w:hAnsi="Arial" w:cs="Arial"/>
                <w:color w:val="365F91" w:themeColor="accent1" w:themeShade="BF"/>
              </w:rPr>
            </w:pPr>
          </w:p>
        </w:tc>
        <w:tc>
          <w:tcPr>
            <w:tcW w:w="9825" w:type="dxa"/>
            <w:vAlign w:val="center"/>
          </w:tcPr>
          <w:p w:rsidR="00213ADF" w:rsidRPr="000A16B1" w:rsidRDefault="00213ADF" w:rsidP="005633F8">
            <w:pPr>
              <w:autoSpaceDE w:val="0"/>
              <w:autoSpaceDN w:val="0"/>
              <w:adjustRightInd w:val="0"/>
              <w:rPr>
                <w:rFonts w:ascii="Arial" w:hAnsi="Arial" w:cs="Arial"/>
                <w:color w:val="365F91" w:themeColor="accent1" w:themeShade="BF"/>
              </w:rPr>
            </w:pPr>
          </w:p>
        </w:tc>
      </w:tr>
    </w:tbl>
    <w:p w:rsidR="00213ADF" w:rsidRPr="000A16B1" w:rsidRDefault="00213ADF" w:rsidP="00213ADF">
      <w:pPr>
        <w:autoSpaceDE w:val="0"/>
        <w:autoSpaceDN w:val="0"/>
        <w:adjustRightInd w:val="0"/>
        <w:jc w:val="both"/>
        <w:rPr>
          <w:rFonts w:ascii="Arial" w:hAnsi="Arial" w:cs="Arial"/>
          <w:sz w:val="20"/>
          <w:szCs w:val="20"/>
        </w:rPr>
      </w:pPr>
    </w:p>
    <w:p w:rsidR="00213ADF" w:rsidRPr="00A07DE4" w:rsidRDefault="00213ADF" w:rsidP="00213ADF">
      <w:pPr>
        <w:autoSpaceDE w:val="0"/>
        <w:autoSpaceDN w:val="0"/>
        <w:adjustRightInd w:val="0"/>
        <w:ind w:firstLine="709"/>
        <w:jc w:val="both"/>
        <w:rPr>
          <w:rFonts w:ascii="Arial" w:hAnsi="Arial" w:cs="Arial"/>
          <w:sz w:val="22"/>
          <w:szCs w:val="22"/>
        </w:rPr>
      </w:pPr>
      <w:r w:rsidRPr="00A07DE4">
        <w:rPr>
          <w:rFonts w:ascii="Arial" w:hAnsi="Arial" w:cs="Arial"/>
          <w:sz w:val="22"/>
          <w:szCs w:val="22"/>
        </w:rPr>
        <w:t xml:space="preserve">В соответствии с пунктом 5 статьи 1 Градостроительного кодекса Российской Федерации (далее – </w:t>
      </w:r>
      <w:proofErr w:type="spellStart"/>
      <w:r w:rsidRPr="00A07DE4">
        <w:rPr>
          <w:rFonts w:ascii="Arial" w:hAnsi="Arial" w:cs="Arial"/>
          <w:sz w:val="22"/>
          <w:szCs w:val="22"/>
        </w:rPr>
        <w:t>ГрК</w:t>
      </w:r>
      <w:proofErr w:type="spellEnd"/>
      <w:r w:rsidRPr="00A07DE4">
        <w:rPr>
          <w:rFonts w:ascii="Arial" w:hAnsi="Arial" w:cs="Arial"/>
          <w:sz w:val="22"/>
          <w:szCs w:val="22"/>
        </w:rPr>
        <w:t xml:space="preserve">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w:t>
      </w:r>
      <w:proofErr w:type="spellStart"/>
      <w:r w:rsidRPr="00A07DE4">
        <w:rPr>
          <w:rFonts w:ascii="Arial" w:hAnsi="Arial" w:cs="Arial"/>
          <w:sz w:val="22"/>
          <w:szCs w:val="22"/>
        </w:rPr>
        <w:t>ГрК</w:t>
      </w:r>
      <w:proofErr w:type="spellEnd"/>
      <w:r w:rsidRPr="00A07DE4">
        <w:rPr>
          <w:rFonts w:ascii="Arial" w:hAnsi="Arial" w:cs="Arial"/>
          <w:sz w:val="22"/>
          <w:szCs w:val="22"/>
        </w:rPr>
        <w:t xml:space="preserve"> РФ «на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213ADF" w:rsidRPr="00A07DE4" w:rsidRDefault="00213ADF" w:rsidP="00213ADF">
      <w:pPr>
        <w:autoSpaceDE w:val="0"/>
        <w:autoSpaceDN w:val="0"/>
        <w:adjustRightInd w:val="0"/>
        <w:ind w:firstLine="709"/>
        <w:jc w:val="both"/>
        <w:rPr>
          <w:rFonts w:ascii="Arial" w:hAnsi="Arial" w:cs="Arial"/>
          <w:sz w:val="22"/>
          <w:szCs w:val="22"/>
        </w:rPr>
      </w:pPr>
      <w:r w:rsidRPr="00A07DE4">
        <w:rPr>
          <w:rFonts w:ascii="Arial" w:hAnsi="Arial" w:cs="Arial"/>
          <w:sz w:val="22"/>
          <w:szCs w:val="22"/>
        </w:rPr>
        <w:t xml:space="preserve">В соответствии с </w:t>
      </w:r>
      <w:proofErr w:type="spellStart"/>
      <w:r w:rsidRPr="00A07DE4">
        <w:rPr>
          <w:rFonts w:ascii="Arial" w:hAnsi="Arial" w:cs="Arial"/>
          <w:sz w:val="22"/>
          <w:szCs w:val="22"/>
        </w:rPr>
        <w:t>ГрК</w:t>
      </w:r>
      <w:proofErr w:type="spellEnd"/>
      <w:r w:rsidRPr="00A07DE4">
        <w:rPr>
          <w:rFonts w:ascii="Arial" w:hAnsi="Arial" w:cs="Arial"/>
          <w:sz w:val="22"/>
          <w:szCs w:val="22"/>
        </w:rPr>
        <w:t xml:space="preserve"> РФ правовой статус функциональных зон определяется следующими положениями:</w:t>
      </w:r>
    </w:p>
    <w:p w:rsidR="00213ADF" w:rsidRPr="00A07DE4" w:rsidRDefault="00213ADF" w:rsidP="00213ADF">
      <w:pPr>
        <w:autoSpaceDE w:val="0"/>
        <w:autoSpaceDN w:val="0"/>
        <w:adjustRightInd w:val="0"/>
        <w:ind w:firstLine="709"/>
        <w:jc w:val="both"/>
        <w:rPr>
          <w:rFonts w:ascii="Arial" w:hAnsi="Arial" w:cs="Arial"/>
          <w:sz w:val="22"/>
          <w:szCs w:val="22"/>
        </w:rPr>
      </w:pPr>
      <w:r w:rsidRPr="00A07DE4">
        <w:rPr>
          <w:rFonts w:ascii="Arial" w:hAnsi="Arial" w:cs="Arial"/>
          <w:sz w:val="22"/>
          <w:szCs w:val="22"/>
        </w:rPr>
        <w:t xml:space="preserve">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w:t>
      </w:r>
      <w:proofErr w:type="gramStart"/>
      <w:r w:rsidRPr="00A07DE4">
        <w:rPr>
          <w:rFonts w:ascii="Arial" w:hAnsi="Arial" w:cs="Arial"/>
          <w:sz w:val="22"/>
          <w:szCs w:val="22"/>
        </w:rPr>
        <w:t>зон планируемого размещения объектов капитального строительства местного значения</w:t>
      </w:r>
      <w:proofErr w:type="gramEnd"/>
      <w:r w:rsidRPr="00A07DE4">
        <w:rPr>
          <w:rFonts w:ascii="Arial" w:hAnsi="Arial" w:cs="Arial"/>
          <w:sz w:val="22"/>
          <w:szCs w:val="22"/>
        </w:rPr>
        <w:t>.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213ADF" w:rsidRPr="00A07DE4" w:rsidRDefault="00213ADF" w:rsidP="00213ADF">
      <w:pPr>
        <w:autoSpaceDE w:val="0"/>
        <w:autoSpaceDN w:val="0"/>
        <w:adjustRightInd w:val="0"/>
        <w:ind w:firstLine="709"/>
        <w:jc w:val="both"/>
        <w:rPr>
          <w:rFonts w:ascii="Arial" w:hAnsi="Arial" w:cs="Arial"/>
          <w:sz w:val="22"/>
          <w:szCs w:val="22"/>
        </w:rPr>
      </w:pPr>
      <w:r w:rsidRPr="00A07DE4">
        <w:rPr>
          <w:rFonts w:ascii="Arial" w:hAnsi="Arial" w:cs="Arial"/>
          <w:sz w:val="22"/>
          <w:szCs w:val="22"/>
        </w:rPr>
        <w:t>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Большеигнатовского сельского поселения.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213ADF" w:rsidRPr="00A07DE4" w:rsidRDefault="00213ADF" w:rsidP="00213ADF">
      <w:pPr>
        <w:autoSpaceDE w:val="0"/>
        <w:autoSpaceDN w:val="0"/>
        <w:adjustRightInd w:val="0"/>
        <w:ind w:firstLine="709"/>
        <w:jc w:val="both"/>
        <w:rPr>
          <w:rFonts w:ascii="Arial" w:hAnsi="Arial" w:cs="Arial"/>
          <w:sz w:val="22"/>
          <w:szCs w:val="22"/>
        </w:rPr>
      </w:pPr>
      <w:r w:rsidRPr="00A07DE4">
        <w:rPr>
          <w:rFonts w:ascii="Arial" w:hAnsi="Arial" w:cs="Arial"/>
          <w:sz w:val="22"/>
          <w:szCs w:val="22"/>
        </w:rPr>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213ADF" w:rsidRPr="00A07DE4" w:rsidRDefault="00213ADF" w:rsidP="00213ADF">
      <w:pPr>
        <w:autoSpaceDE w:val="0"/>
        <w:autoSpaceDN w:val="0"/>
        <w:adjustRightInd w:val="0"/>
        <w:ind w:firstLine="709"/>
        <w:jc w:val="both"/>
        <w:rPr>
          <w:rFonts w:ascii="Arial" w:hAnsi="Arial" w:cs="Arial"/>
          <w:sz w:val="22"/>
          <w:szCs w:val="22"/>
        </w:rPr>
      </w:pPr>
      <w:r w:rsidRPr="00A07DE4">
        <w:rPr>
          <w:rFonts w:ascii="Arial" w:hAnsi="Arial" w:cs="Arial"/>
          <w:sz w:val="22"/>
          <w:szCs w:val="22"/>
        </w:rPr>
        <w:t xml:space="preserve">Во-первых, потому, что он задает траекторию развития населенного пункта на </w:t>
      </w:r>
      <w:proofErr w:type="gramStart"/>
      <w:r w:rsidRPr="00A07DE4">
        <w:rPr>
          <w:rFonts w:ascii="Arial" w:hAnsi="Arial" w:cs="Arial"/>
          <w:sz w:val="22"/>
          <w:szCs w:val="22"/>
        </w:rPr>
        <w:t>дальнюю перспективу</w:t>
      </w:r>
      <w:proofErr w:type="gramEnd"/>
      <w:r w:rsidRPr="00A07DE4">
        <w:rPr>
          <w:rFonts w:ascii="Arial" w:hAnsi="Arial" w:cs="Arial"/>
          <w:sz w:val="22"/>
          <w:szCs w:val="22"/>
        </w:rPr>
        <w:t xml:space="preserve">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213ADF" w:rsidRPr="00A07DE4" w:rsidRDefault="00213ADF" w:rsidP="00213ADF">
      <w:pPr>
        <w:autoSpaceDE w:val="0"/>
        <w:autoSpaceDN w:val="0"/>
        <w:adjustRightInd w:val="0"/>
        <w:ind w:firstLine="709"/>
        <w:jc w:val="both"/>
        <w:rPr>
          <w:rFonts w:ascii="Arial" w:hAnsi="Arial" w:cs="Arial"/>
          <w:sz w:val="22"/>
          <w:szCs w:val="22"/>
        </w:rPr>
      </w:pPr>
      <w:r w:rsidRPr="00A07DE4">
        <w:rPr>
          <w:rFonts w:ascii="Arial" w:hAnsi="Arial" w:cs="Arial"/>
          <w:sz w:val="22"/>
          <w:szCs w:val="22"/>
        </w:rPr>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виде соответствующих целей и задач. Поэтому речь должна идти о выстраивании системы документов планирования и реализации планов. </w:t>
      </w:r>
    </w:p>
    <w:p w:rsidR="00213ADF" w:rsidRPr="00A07DE4" w:rsidRDefault="00213ADF" w:rsidP="00213ADF">
      <w:pPr>
        <w:autoSpaceDE w:val="0"/>
        <w:autoSpaceDN w:val="0"/>
        <w:adjustRightInd w:val="0"/>
        <w:ind w:firstLine="709"/>
        <w:jc w:val="both"/>
        <w:rPr>
          <w:rFonts w:ascii="Arial" w:hAnsi="Arial" w:cs="Arial"/>
          <w:sz w:val="22"/>
          <w:szCs w:val="22"/>
        </w:rPr>
      </w:pPr>
      <w:r w:rsidRPr="00A07DE4">
        <w:rPr>
          <w:rFonts w:ascii="Arial" w:hAnsi="Arial" w:cs="Arial"/>
          <w:sz w:val="22"/>
          <w:szCs w:val="22"/>
        </w:rPr>
        <w:t xml:space="preserve">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w:t>
      </w:r>
      <w:proofErr w:type="spellStart"/>
      <w:r w:rsidRPr="00A07DE4">
        <w:rPr>
          <w:rFonts w:ascii="Arial" w:hAnsi="Arial" w:cs="Arial"/>
          <w:sz w:val="22"/>
          <w:szCs w:val="22"/>
        </w:rPr>
        <w:t>градорегулирование</w:t>
      </w:r>
      <w:proofErr w:type="spellEnd"/>
      <w:r w:rsidRPr="00A07DE4">
        <w:rPr>
          <w:rFonts w:ascii="Arial" w:hAnsi="Arial" w:cs="Arial"/>
          <w:sz w:val="22"/>
          <w:szCs w:val="22"/>
        </w:rPr>
        <w:t>).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213ADF" w:rsidRDefault="00213ADF" w:rsidP="00213ADF">
      <w:pPr>
        <w:autoSpaceDE w:val="0"/>
        <w:autoSpaceDN w:val="0"/>
        <w:adjustRightInd w:val="0"/>
        <w:ind w:firstLine="652"/>
        <w:jc w:val="both"/>
        <w:rPr>
          <w:rFonts w:ascii="Arial" w:hAnsi="Arial" w:cs="Arial"/>
          <w:sz w:val="22"/>
          <w:szCs w:val="22"/>
        </w:rPr>
      </w:pPr>
      <w:r w:rsidRPr="00A07DE4">
        <w:rPr>
          <w:rFonts w:ascii="Arial" w:hAnsi="Arial" w:cs="Arial"/>
          <w:sz w:val="22"/>
          <w:szCs w:val="22"/>
        </w:rPr>
        <w:lastRenderedPageBreak/>
        <w:t>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w:t>
      </w:r>
      <w:proofErr w:type="gramStart"/>
      <w:r w:rsidRPr="00A07DE4">
        <w:rPr>
          <w:rFonts w:ascii="Arial" w:hAnsi="Arial" w:cs="Arial"/>
          <w:sz w:val="22"/>
          <w:szCs w:val="22"/>
        </w:rPr>
        <w:t>см</w:t>
      </w:r>
      <w:proofErr w:type="gramEnd"/>
      <w:r w:rsidRPr="00A07DE4">
        <w:rPr>
          <w:rFonts w:ascii="Arial" w:hAnsi="Arial" w:cs="Arial"/>
          <w:sz w:val="22"/>
          <w:szCs w:val="22"/>
        </w:rPr>
        <w:t>.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213ADF" w:rsidRPr="00A07DE4" w:rsidRDefault="00213ADF" w:rsidP="00213ADF">
      <w:pPr>
        <w:autoSpaceDE w:val="0"/>
        <w:autoSpaceDN w:val="0"/>
        <w:adjustRightInd w:val="0"/>
        <w:ind w:firstLine="652"/>
        <w:jc w:val="both"/>
        <w:rPr>
          <w:rFonts w:ascii="Arial" w:hAnsi="Arial" w:cs="Arial"/>
          <w:sz w:val="22"/>
          <w:szCs w:val="22"/>
        </w:rPr>
      </w:pPr>
    </w:p>
    <w:tbl>
      <w:tblPr>
        <w:tblW w:w="0" w:type="auto"/>
        <w:tblLook w:val="04A0"/>
      </w:tblPr>
      <w:tblGrid>
        <w:gridCol w:w="650"/>
        <w:gridCol w:w="9255"/>
      </w:tblGrid>
      <w:tr w:rsidR="00213ADF" w:rsidRPr="0052799E" w:rsidTr="005633F8">
        <w:tc>
          <w:tcPr>
            <w:tcW w:w="650" w:type="dxa"/>
            <w:vMerge w:val="restart"/>
            <w:vAlign w:val="center"/>
          </w:tcPr>
          <w:p w:rsidR="00213ADF" w:rsidRPr="000A16B1" w:rsidRDefault="00213ADF" w:rsidP="005633F8">
            <w:pPr>
              <w:autoSpaceDE w:val="0"/>
              <w:autoSpaceDN w:val="0"/>
              <w:adjustRightInd w:val="0"/>
              <w:rPr>
                <w:rFonts w:ascii="Arial" w:hAnsi="Arial" w:cs="Arial"/>
                <w:color w:val="365F91" w:themeColor="accent1" w:themeShade="BF"/>
              </w:rPr>
            </w:pPr>
            <w:r w:rsidRPr="000A16B1">
              <w:rPr>
                <w:rFonts w:ascii="Arial" w:hAnsi="Arial" w:cs="Arial"/>
                <w:b/>
                <w:bCs/>
                <w:color w:val="365F91" w:themeColor="accent1" w:themeShade="BF"/>
              </w:rPr>
              <w:t>4.3</w:t>
            </w:r>
          </w:p>
        </w:tc>
        <w:tc>
          <w:tcPr>
            <w:tcW w:w="9255" w:type="dxa"/>
            <w:vAlign w:val="center"/>
          </w:tcPr>
          <w:p w:rsidR="00213ADF" w:rsidRPr="000A16B1" w:rsidRDefault="00213ADF" w:rsidP="005633F8">
            <w:pPr>
              <w:rPr>
                <w:rFonts w:ascii="Arial" w:hAnsi="Arial" w:cs="Arial"/>
                <w:color w:val="365F91" w:themeColor="accent1" w:themeShade="BF"/>
              </w:rPr>
            </w:pPr>
            <w:r w:rsidRPr="000A16B1">
              <w:rPr>
                <w:rFonts w:ascii="Arial" w:hAnsi="Arial" w:cs="Arial"/>
                <w:b/>
                <w:bCs/>
                <w:color w:val="365F91" w:themeColor="accent1" w:themeShade="BF"/>
              </w:rPr>
              <w:t>ПЕРЕЧЕНЬ</w:t>
            </w:r>
          </w:p>
        </w:tc>
      </w:tr>
      <w:tr w:rsidR="00213ADF" w:rsidRPr="0052799E" w:rsidTr="005633F8">
        <w:trPr>
          <w:trHeight w:val="303"/>
        </w:trPr>
        <w:tc>
          <w:tcPr>
            <w:tcW w:w="650" w:type="dxa"/>
            <w:vMerge/>
            <w:vAlign w:val="center"/>
          </w:tcPr>
          <w:p w:rsidR="00213ADF" w:rsidRPr="000A16B1" w:rsidRDefault="00213ADF" w:rsidP="005633F8">
            <w:pPr>
              <w:tabs>
                <w:tab w:val="left" w:pos="4041"/>
              </w:tabs>
              <w:rPr>
                <w:rFonts w:ascii="Arial" w:hAnsi="Arial" w:cs="Arial"/>
                <w:color w:val="365F91" w:themeColor="accent1" w:themeShade="BF"/>
              </w:rPr>
            </w:pPr>
          </w:p>
        </w:tc>
        <w:tc>
          <w:tcPr>
            <w:tcW w:w="9255" w:type="dxa"/>
            <w:vAlign w:val="center"/>
          </w:tcPr>
          <w:p w:rsidR="00213ADF" w:rsidRPr="000A16B1" w:rsidRDefault="00213ADF" w:rsidP="005633F8">
            <w:pPr>
              <w:rPr>
                <w:rFonts w:ascii="Arial" w:hAnsi="Arial" w:cs="Arial"/>
                <w:color w:val="365F91" w:themeColor="accent1" w:themeShade="BF"/>
              </w:rPr>
            </w:pPr>
            <w:r w:rsidRPr="000A16B1">
              <w:rPr>
                <w:rFonts w:ascii="Arial" w:hAnsi="Arial" w:cs="Arial"/>
                <w:b/>
                <w:bCs/>
                <w:color w:val="365F91" w:themeColor="accent1" w:themeShade="BF"/>
              </w:rPr>
              <w:t>ФУНКЦИОНАЛЬНЫХ ЗОН</w:t>
            </w:r>
          </w:p>
        </w:tc>
      </w:tr>
    </w:tbl>
    <w:p w:rsidR="00213ADF" w:rsidRPr="003B3E1C" w:rsidRDefault="00213ADF" w:rsidP="00213ADF">
      <w:pPr>
        <w:jc w:val="both"/>
        <w:rPr>
          <w:rFonts w:ascii="Arial" w:hAnsi="Arial" w:cs="Arial"/>
          <w:b/>
          <w:sz w:val="36"/>
          <w:szCs w:val="36"/>
        </w:rPr>
      </w:pPr>
    </w:p>
    <w:p w:rsidR="00213ADF" w:rsidRPr="00A07DE4" w:rsidRDefault="00213ADF" w:rsidP="00213ADF">
      <w:pPr>
        <w:jc w:val="both"/>
        <w:rPr>
          <w:rFonts w:ascii="Arial" w:hAnsi="Arial" w:cs="Arial"/>
          <w:b/>
        </w:rPr>
      </w:pPr>
      <w:r w:rsidRPr="00A07DE4">
        <w:rPr>
          <w:rFonts w:ascii="Arial" w:hAnsi="Arial" w:cs="Arial"/>
          <w:b/>
        </w:rPr>
        <w:t>4.3.1 СТРУКТУРНАЯ ОРГАНИЗАЦИЯ ТЕРРИТОРИИ И ПАРАМЕТРЫ ФУНКЦИОНАЛЬНЫХ ЗОН РАЗЛИЧНОГО НАЗНАЧЕНИЯ</w:t>
      </w:r>
    </w:p>
    <w:p w:rsidR="00213ADF" w:rsidRPr="00A07DE4" w:rsidRDefault="00213ADF" w:rsidP="00213ADF">
      <w:pPr>
        <w:autoSpaceDE w:val="0"/>
        <w:autoSpaceDN w:val="0"/>
        <w:adjustRightInd w:val="0"/>
        <w:ind w:firstLine="652"/>
        <w:jc w:val="both"/>
        <w:rPr>
          <w:rFonts w:ascii="Arial" w:hAnsi="Arial" w:cs="Arial"/>
        </w:rPr>
      </w:pPr>
      <w:r w:rsidRPr="00A07DE4">
        <w:rPr>
          <w:rFonts w:ascii="Arial" w:hAnsi="Arial" w:cs="Arial"/>
          <w:bCs/>
        </w:rPr>
        <w:t xml:space="preserve">1. Положения </w:t>
      </w:r>
      <w:r w:rsidRPr="00A07DE4">
        <w:rPr>
          <w:rFonts w:ascii="Arial" w:hAnsi="Arial" w:cs="Arial"/>
        </w:rPr>
        <w:t>по реализации функционального зонирования генерального плана «</w:t>
      </w:r>
      <w:proofErr w:type="spellStart"/>
      <w:r w:rsidRPr="00A07DE4">
        <w:rPr>
          <w:rFonts w:ascii="Arial" w:hAnsi="Arial" w:cs="Arial"/>
        </w:rPr>
        <w:t>Большеигнатовское</w:t>
      </w:r>
      <w:proofErr w:type="spellEnd"/>
      <w:r w:rsidRPr="00A07DE4">
        <w:rPr>
          <w:rFonts w:ascii="Arial" w:hAnsi="Arial" w:cs="Arial"/>
        </w:rPr>
        <w:t xml:space="preserve"> сельское поселение» в виде описания назначений функциональных зон, определены в таблице 2.19;</w:t>
      </w:r>
    </w:p>
    <w:p w:rsidR="00213ADF" w:rsidRPr="00A07DE4" w:rsidRDefault="00213ADF" w:rsidP="00213ADF">
      <w:pPr>
        <w:autoSpaceDE w:val="0"/>
        <w:autoSpaceDN w:val="0"/>
        <w:adjustRightInd w:val="0"/>
        <w:ind w:firstLine="652"/>
        <w:jc w:val="both"/>
        <w:rPr>
          <w:rFonts w:ascii="Arial" w:hAnsi="Arial" w:cs="Arial"/>
          <w:bCs/>
        </w:rPr>
      </w:pPr>
      <w:r w:rsidRPr="00A07DE4">
        <w:rPr>
          <w:rFonts w:ascii="Arial" w:hAnsi="Arial" w:cs="Arial"/>
          <w:bCs/>
        </w:rPr>
        <w:t xml:space="preserve">2. Описание назначений функциональных зон, </w:t>
      </w:r>
      <w:r w:rsidRPr="00A07DE4">
        <w:rPr>
          <w:rFonts w:ascii="Arial" w:hAnsi="Arial" w:cs="Arial"/>
        </w:rPr>
        <w:t>приведенные в таблице 2.19, подлежат учету при подготовке правил землепользования и застройки «</w:t>
      </w:r>
      <w:proofErr w:type="spellStart"/>
      <w:r w:rsidRPr="00A07DE4">
        <w:rPr>
          <w:rFonts w:ascii="Arial" w:hAnsi="Arial" w:cs="Arial"/>
        </w:rPr>
        <w:t>Большеигнатовское</w:t>
      </w:r>
      <w:proofErr w:type="spellEnd"/>
      <w:r w:rsidRPr="00A07DE4">
        <w:rPr>
          <w:rFonts w:ascii="Arial" w:hAnsi="Arial" w:cs="Arial"/>
        </w:rPr>
        <w:t xml:space="preserve"> сельское поселение» в части градостроительных регламентов.</w:t>
      </w:r>
      <w:r w:rsidRPr="00A07DE4">
        <w:rPr>
          <w:rFonts w:ascii="Arial" w:hAnsi="Arial" w:cs="Arial"/>
          <w:bCs/>
        </w:rPr>
        <w:t xml:space="preserve"> </w:t>
      </w:r>
    </w:p>
    <w:p w:rsidR="00213ADF" w:rsidRPr="00A07DE4" w:rsidRDefault="00213ADF" w:rsidP="00213ADF">
      <w:pPr>
        <w:autoSpaceDE w:val="0"/>
        <w:autoSpaceDN w:val="0"/>
        <w:adjustRightInd w:val="0"/>
        <w:ind w:firstLine="652"/>
        <w:jc w:val="both"/>
        <w:rPr>
          <w:rFonts w:ascii="Arial" w:hAnsi="Arial" w:cs="Arial"/>
          <w:bCs/>
        </w:rPr>
      </w:pPr>
      <w:r w:rsidRPr="00A07DE4">
        <w:rPr>
          <w:rFonts w:ascii="Arial" w:hAnsi="Arial" w:cs="Arial"/>
          <w:bCs/>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картах 3, 7.</w:t>
      </w:r>
    </w:p>
    <w:p w:rsidR="00213ADF" w:rsidRPr="00A07DE4" w:rsidRDefault="00213ADF" w:rsidP="00213ADF">
      <w:pPr>
        <w:ind w:left="-142"/>
        <w:rPr>
          <w:rFonts w:ascii="Arial" w:hAnsi="Arial" w:cs="Arial"/>
          <w:b/>
          <w:i/>
        </w:rPr>
      </w:pPr>
      <w:bookmarkStart w:id="9" w:name="_Hlk488338176"/>
      <w:r w:rsidRPr="00A07DE4">
        <w:rPr>
          <w:rFonts w:ascii="Arial" w:hAnsi="Arial" w:cs="Arial"/>
          <w:b/>
          <w:bCs/>
          <w:i/>
        </w:rPr>
        <w:t>Таблица 2.16</w:t>
      </w:r>
    </w:p>
    <w:p w:rsidR="00213ADF" w:rsidRPr="00A07DE4" w:rsidRDefault="00213ADF" w:rsidP="00213ADF">
      <w:pPr>
        <w:spacing w:after="120"/>
        <w:ind w:left="-142"/>
        <w:rPr>
          <w:rFonts w:ascii="Arial" w:hAnsi="Arial" w:cs="Arial"/>
          <w:i/>
        </w:rPr>
      </w:pPr>
      <w:r w:rsidRPr="00A07DE4">
        <w:rPr>
          <w:rFonts w:ascii="Arial" w:hAnsi="Arial" w:cs="Arial"/>
          <w:i/>
        </w:rPr>
        <w:t>Параметры функциональных зон различного назначения и сведения о размещенных в них объектах капитального строительства</w:t>
      </w:r>
    </w:p>
    <w:tbl>
      <w:tblPr>
        <w:tblW w:w="114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148"/>
        <w:gridCol w:w="6594"/>
        <w:gridCol w:w="992"/>
      </w:tblGrid>
      <w:tr w:rsidR="00213ADF" w:rsidRPr="00366161" w:rsidTr="005633F8">
        <w:trPr>
          <w:trHeight w:val="849"/>
          <w:tblHeader/>
        </w:trPr>
        <w:tc>
          <w:tcPr>
            <w:tcW w:w="709" w:type="dxa"/>
            <w:shd w:val="clear" w:color="auto" w:fill="DAEEF3" w:themeFill="accent5" w:themeFillTint="33"/>
            <w:vAlign w:val="center"/>
          </w:tcPr>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 xml:space="preserve">№ </w:t>
            </w:r>
            <w:proofErr w:type="spellStart"/>
            <w:proofErr w:type="gramStart"/>
            <w:r w:rsidRPr="000A16B1">
              <w:rPr>
                <w:rFonts w:ascii="Arial" w:hAnsi="Arial" w:cs="Arial"/>
                <w:b/>
                <w:sz w:val="18"/>
                <w:szCs w:val="18"/>
              </w:rPr>
              <w:t>п</w:t>
            </w:r>
            <w:proofErr w:type="spellEnd"/>
            <w:proofErr w:type="gramEnd"/>
            <w:r w:rsidRPr="000A16B1">
              <w:rPr>
                <w:rFonts w:ascii="Arial" w:hAnsi="Arial" w:cs="Arial"/>
                <w:b/>
                <w:sz w:val="18"/>
                <w:szCs w:val="18"/>
              </w:rPr>
              <w:t>/</w:t>
            </w:r>
            <w:proofErr w:type="spellStart"/>
            <w:r w:rsidRPr="000A16B1">
              <w:rPr>
                <w:rFonts w:ascii="Arial" w:hAnsi="Arial" w:cs="Arial"/>
                <w:b/>
                <w:sz w:val="18"/>
                <w:szCs w:val="18"/>
              </w:rPr>
              <w:t>п</w:t>
            </w:r>
            <w:proofErr w:type="spellEnd"/>
          </w:p>
        </w:tc>
        <w:tc>
          <w:tcPr>
            <w:tcW w:w="3148" w:type="dxa"/>
            <w:shd w:val="clear" w:color="auto" w:fill="DAEEF3" w:themeFill="accent5" w:themeFillTint="33"/>
            <w:vAlign w:val="center"/>
          </w:tcPr>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Наименования и</w:t>
            </w:r>
            <w:r w:rsidRPr="000A16B1">
              <w:rPr>
                <w:sz w:val="18"/>
                <w:szCs w:val="18"/>
              </w:rPr>
              <w:t xml:space="preserve"> </w:t>
            </w:r>
            <w:r w:rsidRPr="000A16B1">
              <w:rPr>
                <w:rFonts w:ascii="Arial" w:hAnsi="Arial" w:cs="Arial"/>
                <w:b/>
                <w:sz w:val="18"/>
                <w:szCs w:val="18"/>
              </w:rPr>
              <w:t>индекс функциональных зон</w:t>
            </w:r>
          </w:p>
        </w:tc>
        <w:tc>
          <w:tcPr>
            <w:tcW w:w="6594" w:type="dxa"/>
            <w:shd w:val="clear" w:color="auto" w:fill="DAEEF3" w:themeFill="accent5" w:themeFillTint="33"/>
            <w:vAlign w:val="center"/>
          </w:tcPr>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bCs/>
                <w:sz w:val="18"/>
                <w:szCs w:val="18"/>
              </w:rPr>
              <w:t xml:space="preserve">Описание назначения функциональных зон </w:t>
            </w:r>
          </w:p>
        </w:tc>
        <w:tc>
          <w:tcPr>
            <w:tcW w:w="992" w:type="dxa"/>
            <w:shd w:val="clear" w:color="auto" w:fill="DAEEF3" w:themeFill="accent5" w:themeFillTint="33"/>
          </w:tcPr>
          <w:p w:rsidR="00213ADF" w:rsidRPr="000A16B1" w:rsidRDefault="00213ADF" w:rsidP="005633F8">
            <w:pPr>
              <w:autoSpaceDE w:val="0"/>
              <w:autoSpaceDN w:val="0"/>
              <w:adjustRightInd w:val="0"/>
              <w:rPr>
                <w:rFonts w:ascii="Arial" w:hAnsi="Arial" w:cs="Arial"/>
                <w:b/>
                <w:bCs/>
                <w:sz w:val="18"/>
                <w:szCs w:val="18"/>
              </w:rPr>
            </w:pPr>
            <w:r w:rsidRPr="000A16B1">
              <w:rPr>
                <w:rFonts w:ascii="Arial" w:hAnsi="Arial" w:cs="Arial"/>
                <w:b/>
                <w:bCs/>
                <w:sz w:val="18"/>
                <w:szCs w:val="18"/>
              </w:rPr>
              <w:t xml:space="preserve">Площадь, </w:t>
            </w:r>
            <w:proofErr w:type="gramStart"/>
            <w:r w:rsidRPr="000A16B1">
              <w:rPr>
                <w:rFonts w:ascii="Arial" w:hAnsi="Arial" w:cs="Arial"/>
                <w:b/>
                <w:bCs/>
                <w:sz w:val="18"/>
                <w:szCs w:val="18"/>
              </w:rPr>
              <w:t>га</w:t>
            </w:r>
            <w:proofErr w:type="gramEnd"/>
          </w:p>
          <w:p w:rsidR="00213ADF" w:rsidRPr="000A16B1" w:rsidRDefault="00213ADF" w:rsidP="005633F8">
            <w:pPr>
              <w:autoSpaceDE w:val="0"/>
              <w:autoSpaceDN w:val="0"/>
              <w:adjustRightInd w:val="0"/>
              <w:rPr>
                <w:rFonts w:ascii="Arial" w:hAnsi="Arial" w:cs="Arial"/>
                <w:b/>
                <w:bCs/>
                <w:sz w:val="18"/>
                <w:szCs w:val="18"/>
              </w:rPr>
            </w:pPr>
          </w:p>
          <w:p w:rsidR="00213ADF" w:rsidRPr="000A16B1" w:rsidRDefault="00213ADF" w:rsidP="005633F8">
            <w:pPr>
              <w:autoSpaceDE w:val="0"/>
              <w:autoSpaceDN w:val="0"/>
              <w:adjustRightInd w:val="0"/>
              <w:rPr>
                <w:rFonts w:ascii="Arial" w:hAnsi="Arial" w:cs="Arial"/>
                <w:b/>
                <w:bCs/>
                <w:sz w:val="18"/>
                <w:szCs w:val="18"/>
              </w:rPr>
            </w:pPr>
          </w:p>
        </w:tc>
      </w:tr>
      <w:tr w:rsidR="00213ADF" w:rsidRPr="00366161" w:rsidTr="005633F8">
        <w:trPr>
          <w:trHeight w:val="1326"/>
        </w:trPr>
        <w:tc>
          <w:tcPr>
            <w:tcW w:w="709" w:type="dxa"/>
          </w:tcPr>
          <w:p w:rsidR="00213ADF" w:rsidRPr="000A16B1" w:rsidRDefault="00213ADF" w:rsidP="005633F8">
            <w:pPr>
              <w:autoSpaceDE w:val="0"/>
              <w:autoSpaceDN w:val="0"/>
              <w:adjustRightInd w:val="0"/>
              <w:rPr>
                <w:rFonts w:ascii="Arial" w:hAnsi="Arial" w:cs="Arial"/>
                <w:b/>
                <w:sz w:val="18"/>
                <w:szCs w:val="18"/>
              </w:rPr>
            </w:pPr>
          </w:p>
        </w:tc>
        <w:tc>
          <w:tcPr>
            <w:tcW w:w="3148" w:type="dxa"/>
          </w:tcPr>
          <w:p w:rsidR="00213ADF" w:rsidRPr="000A16B1" w:rsidRDefault="00213ADF" w:rsidP="005633F8">
            <w:pPr>
              <w:autoSpaceDE w:val="0"/>
              <w:autoSpaceDN w:val="0"/>
              <w:adjustRightInd w:val="0"/>
              <w:rPr>
                <w:rFonts w:ascii="Arial" w:hAnsi="Arial" w:cs="Arial"/>
                <w:b/>
                <w:bCs/>
                <w:sz w:val="18"/>
                <w:szCs w:val="18"/>
              </w:rPr>
            </w:pPr>
            <w:r w:rsidRPr="000A16B1">
              <w:rPr>
                <w:rFonts w:ascii="Arial" w:hAnsi="Arial" w:cs="Arial"/>
                <w:b/>
                <w:bCs/>
                <w:sz w:val="18"/>
                <w:szCs w:val="18"/>
              </w:rPr>
              <w:t>Функциональные зоны – стандартные территории нормирования благоприятных условий жизнедеятельности населения (СТН), в том числе:</w:t>
            </w:r>
          </w:p>
        </w:tc>
        <w:tc>
          <w:tcPr>
            <w:tcW w:w="6594" w:type="dxa"/>
          </w:tcPr>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 xml:space="preserve">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w:t>
            </w:r>
            <w:proofErr w:type="gramStart"/>
            <w:r w:rsidRPr="000A16B1">
              <w:rPr>
                <w:rFonts w:ascii="Arial" w:hAnsi="Arial" w:cs="Arial"/>
                <w:b/>
                <w:sz w:val="18"/>
                <w:szCs w:val="18"/>
              </w:rPr>
              <w:t>проектирования</w:t>
            </w:r>
            <w:proofErr w:type="gramEnd"/>
            <w:r w:rsidRPr="000A16B1">
              <w:rPr>
                <w:rFonts w:ascii="Arial" w:hAnsi="Arial" w:cs="Arial"/>
                <w:b/>
                <w:sz w:val="18"/>
                <w:szCs w:val="18"/>
              </w:rPr>
              <w:t xml:space="preserve"> принятых в соответствии со СП 42.13330.2011 «Градостроительство. </w:t>
            </w:r>
            <w:proofErr w:type="gramStart"/>
            <w:r w:rsidRPr="000A16B1">
              <w:rPr>
                <w:rFonts w:ascii="Arial" w:hAnsi="Arial" w:cs="Arial"/>
                <w:b/>
                <w:sz w:val="18"/>
                <w:szCs w:val="18"/>
              </w:rPr>
              <w:t>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roofErr w:type="gramEnd"/>
          </w:p>
          <w:p w:rsidR="00213ADF" w:rsidRPr="000A16B1" w:rsidRDefault="00213ADF" w:rsidP="005633F8">
            <w:pPr>
              <w:autoSpaceDE w:val="0"/>
              <w:autoSpaceDN w:val="0"/>
              <w:adjustRightInd w:val="0"/>
              <w:rPr>
                <w:rFonts w:ascii="Arial" w:hAnsi="Arial" w:cs="Arial"/>
                <w:b/>
                <w:sz w:val="18"/>
                <w:szCs w:val="18"/>
              </w:rPr>
            </w:pPr>
          </w:p>
        </w:tc>
        <w:tc>
          <w:tcPr>
            <w:tcW w:w="992" w:type="dxa"/>
          </w:tcPr>
          <w:p w:rsidR="00213ADF" w:rsidRPr="000A16B1" w:rsidRDefault="00213ADF" w:rsidP="005633F8">
            <w:pPr>
              <w:autoSpaceDE w:val="0"/>
              <w:autoSpaceDN w:val="0"/>
              <w:adjustRightInd w:val="0"/>
              <w:rPr>
                <w:rFonts w:ascii="Arial" w:hAnsi="Arial" w:cs="Arial"/>
                <w:b/>
                <w:bCs/>
                <w:sz w:val="18"/>
                <w:szCs w:val="18"/>
              </w:rPr>
            </w:pPr>
            <w:r w:rsidRPr="000A16B1">
              <w:rPr>
                <w:rFonts w:ascii="Arial" w:hAnsi="Arial" w:cs="Arial"/>
                <w:b/>
                <w:bCs/>
                <w:sz w:val="18"/>
                <w:szCs w:val="18"/>
              </w:rPr>
              <w:t>663,22</w:t>
            </w:r>
          </w:p>
        </w:tc>
      </w:tr>
      <w:tr w:rsidR="00213ADF" w:rsidRPr="00366161" w:rsidTr="005633F8">
        <w:trPr>
          <w:trHeight w:val="70"/>
        </w:trPr>
        <w:tc>
          <w:tcPr>
            <w:tcW w:w="709" w:type="dxa"/>
            <w:shd w:val="clear" w:color="auto" w:fill="BFBFBF" w:themeFill="background1" w:themeFillShade="BF"/>
          </w:tcPr>
          <w:p w:rsidR="00213ADF" w:rsidRDefault="00213ADF" w:rsidP="005633F8">
            <w:pPr>
              <w:autoSpaceDE w:val="0"/>
              <w:autoSpaceDN w:val="0"/>
              <w:adjustRightInd w:val="0"/>
              <w:rPr>
                <w:rFonts w:ascii="Arial" w:hAnsi="Arial" w:cs="Arial"/>
                <w:b/>
              </w:rPr>
            </w:pPr>
          </w:p>
        </w:tc>
        <w:tc>
          <w:tcPr>
            <w:tcW w:w="3148" w:type="dxa"/>
            <w:shd w:val="clear" w:color="auto" w:fill="BFBFBF" w:themeFill="background1" w:themeFillShade="BF"/>
          </w:tcPr>
          <w:p w:rsidR="00213ADF" w:rsidRDefault="00213ADF" w:rsidP="005633F8">
            <w:pPr>
              <w:tabs>
                <w:tab w:val="left" w:pos="3120"/>
              </w:tabs>
              <w:autoSpaceDE w:val="0"/>
              <w:autoSpaceDN w:val="0"/>
              <w:adjustRightInd w:val="0"/>
              <w:rPr>
                <w:rFonts w:ascii="Arial" w:hAnsi="Arial" w:cs="Arial"/>
                <w:b/>
                <w:bCs/>
              </w:rPr>
            </w:pPr>
          </w:p>
        </w:tc>
        <w:tc>
          <w:tcPr>
            <w:tcW w:w="6594" w:type="dxa"/>
            <w:shd w:val="clear" w:color="auto" w:fill="BFBFBF" w:themeFill="background1" w:themeFillShade="BF"/>
          </w:tcPr>
          <w:p w:rsidR="00213ADF" w:rsidRPr="0085701E" w:rsidRDefault="00213ADF" w:rsidP="005633F8">
            <w:pPr>
              <w:tabs>
                <w:tab w:val="left" w:pos="3120"/>
              </w:tabs>
              <w:autoSpaceDE w:val="0"/>
              <w:autoSpaceDN w:val="0"/>
              <w:adjustRightInd w:val="0"/>
              <w:rPr>
                <w:rFonts w:ascii="Arial" w:hAnsi="Arial" w:cs="Arial"/>
                <w:b/>
                <w:bCs/>
              </w:rPr>
            </w:pPr>
          </w:p>
        </w:tc>
        <w:tc>
          <w:tcPr>
            <w:tcW w:w="992" w:type="dxa"/>
            <w:shd w:val="clear" w:color="auto" w:fill="BFBFBF" w:themeFill="background1" w:themeFillShade="BF"/>
          </w:tcPr>
          <w:p w:rsidR="00213ADF" w:rsidRPr="000A16B1" w:rsidRDefault="00213ADF" w:rsidP="005633F8">
            <w:pPr>
              <w:autoSpaceDE w:val="0"/>
              <w:autoSpaceDN w:val="0"/>
              <w:adjustRightInd w:val="0"/>
              <w:rPr>
                <w:rFonts w:ascii="Arial" w:hAnsi="Arial" w:cs="Arial"/>
                <w:b/>
                <w:bCs/>
                <w:sz w:val="18"/>
                <w:szCs w:val="18"/>
              </w:rPr>
            </w:pPr>
          </w:p>
        </w:tc>
      </w:tr>
      <w:tr w:rsidR="00213ADF" w:rsidRPr="00366161" w:rsidTr="005633F8">
        <w:trPr>
          <w:trHeight w:val="70"/>
        </w:trPr>
        <w:tc>
          <w:tcPr>
            <w:tcW w:w="709" w:type="dxa"/>
          </w:tcPr>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1</w:t>
            </w:r>
          </w:p>
        </w:tc>
        <w:tc>
          <w:tcPr>
            <w:tcW w:w="3148" w:type="dxa"/>
          </w:tcPr>
          <w:p w:rsidR="00213ADF" w:rsidRPr="000A16B1" w:rsidRDefault="00213ADF" w:rsidP="005633F8">
            <w:pPr>
              <w:tabs>
                <w:tab w:val="left" w:pos="3120"/>
              </w:tabs>
              <w:autoSpaceDE w:val="0"/>
              <w:autoSpaceDN w:val="0"/>
              <w:adjustRightInd w:val="0"/>
              <w:rPr>
                <w:rFonts w:ascii="Arial" w:hAnsi="Arial" w:cs="Arial"/>
                <w:b/>
                <w:bCs/>
                <w:sz w:val="18"/>
                <w:szCs w:val="18"/>
              </w:rPr>
            </w:pPr>
            <w:r w:rsidRPr="000A16B1">
              <w:rPr>
                <w:rFonts w:ascii="Arial" w:hAnsi="Arial" w:cs="Arial"/>
                <w:b/>
                <w:bCs/>
                <w:sz w:val="18"/>
                <w:szCs w:val="18"/>
              </w:rPr>
              <w:t>Жилые зоны (Ж)</w:t>
            </w:r>
          </w:p>
        </w:tc>
        <w:tc>
          <w:tcPr>
            <w:tcW w:w="6594" w:type="dxa"/>
          </w:tcPr>
          <w:p w:rsidR="00213ADF" w:rsidRPr="000A16B1" w:rsidRDefault="00213ADF" w:rsidP="005633F8">
            <w:pPr>
              <w:tabs>
                <w:tab w:val="left" w:pos="3120"/>
              </w:tabs>
              <w:autoSpaceDE w:val="0"/>
              <w:autoSpaceDN w:val="0"/>
              <w:adjustRightInd w:val="0"/>
              <w:rPr>
                <w:rFonts w:ascii="Arial" w:hAnsi="Arial" w:cs="Arial"/>
                <w:b/>
                <w:bCs/>
                <w:sz w:val="18"/>
                <w:szCs w:val="18"/>
              </w:rPr>
            </w:pPr>
            <w:r w:rsidRPr="000A16B1">
              <w:rPr>
                <w:rFonts w:ascii="Arial" w:hAnsi="Arial" w:cs="Arial"/>
                <w:b/>
                <w:bCs/>
                <w:sz w:val="18"/>
                <w:szCs w:val="18"/>
              </w:rPr>
              <w:t xml:space="preserve">В жилых зонах размещаются жилые дома разных типов (многоквартирные многоэтажные, средней и малой этажности; блокированные; усадебные с </w:t>
            </w:r>
            <w:proofErr w:type="spellStart"/>
            <w:r w:rsidRPr="000A16B1">
              <w:rPr>
                <w:rFonts w:ascii="Arial" w:hAnsi="Arial" w:cs="Arial"/>
                <w:b/>
                <w:bCs/>
                <w:sz w:val="18"/>
                <w:szCs w:val="18"/>
              </w:rPr>
              <w:t>приквартирными</w:t>
            </w:r>
            <w:proofErr w:type="spellEnd"/>
            <w:r w:rsidRPr="000A16B1">
              <w:rPr>
                <w:rFonts w:ascii="Arial" w:hAnsi="Arial" w:cs="Arial"/>
                <w:b/>
                <w:bCs/>
                <w:sz w:val="18"/>
                <w:szCs w:val="18"/>
              </w:rPr>
              <w:t xml:space="preserve">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w:t>
            </w:r>
            <w:r w:rsidRPr="000A16B1">
              <w:rPr>
                <w:rFonts w:ascii="Arial" w:hAnsi="Arial" w:cs="Arial"/>
                <w:b/>
                <w:bCs/>
                <w:sz w:val="18"/>
                <w:szCs w:val="18"/>
              </w:rPr>
              <w:lastRenderedPageBreak/>
              <w:t>автостоянки для легковых автомобилей, принадлежащих гражданам; культовые объекты.</w:t>
            </w:r>
          </w:p>
          <w:p w:rsidR="00213ADF" w:rsidRPr="000A16B1" w:rsidRDefault="00213ADF" w:rsidP="005633F8">
            <w:pPr>
              <w:tabs>
                <w:tab w:val="left" w:pos="3120"/>
              </w:tabs>
              <w:autoSpaceDE w:val="0"/>
              <w:autoSpaceDN w:val="0"/>
              <w:adjustRightInd w:val="0"/>
              <w:rPr>
                <w:rFonts w:ascii="Arial" w:hAnsi="Arial" w:cs="Arial"/>
                <w:b/>
                <w:bCs/>
                <w:sz w:val="18"/>
                <w:szCs w:val="18"/>
              </w:rPr>
            </w:pPr>
            <w:proofErr w:type="gramStart"/>
            <w:r w:rsidRPr="000A16B1">
              <w:rPr>
                <w:rFonts w:ascii="Arial" w:hAnsi="Arial" w:cs="Arial"/>
                <w:b/>
                <w:bCs/>
                <w:sz w:val="18"/>
                <w:szCs w:val="18"/>
              </w:rPr>
              <w:t>Допускается размещать отдельные 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w:t>
            </w:r>
            <w:proofErr w:type="gramEnd"/>
            <w:r w:rsidRPr="000A16B1">
              <w:rPr>
                <w:rFonts w:ascii="Arial" w:hAnsi="Arial" w:cs="Arial"/>
                <w:b/>
                <w:bCs/>
                <w:sz w:val="18"/>
                <w:szCs w:val="18"/>
              </w:rPr>
              <w:t xml:space="preserve"> Размер санитарно-защитных зон для объектов, не являющихся источником загрязнения окружающей среды, должен быть не менее 25 м.</w:t>
            </w:r>
          </w:p>
          <w:p w:rsidR="00213ADF" w:rsidRPr="000A16B1" w:rsidRDefault="00213ADF" w:rsidP="005633F8">
            <w:pPr>
              <w:tabs>
                <w:tab w:val="left" w:pos="3120"/>
              </w:tabs>
              <w:autoSpaceDE w:val="0"/>
              <w:autoSpaceDN w:val="0"/>
              <w:adjustRightInd w:val="0"/>
              <w:rPr>
                <w:rFonts w:ascii="Arial" w:hAnsi="Arial" w:cs="Arial"/>
                <w:b/>
                <w:bCs/>
                <w:sz w:val="18"/>
                <w:szCs w:val="18"/>
              </w:rPr>
            </w:pPr>
            <w:r w:rsidRPr="000A16B1">
              <w:rPr>
                <w:rFonts w:ascii="Arial" w:hAnsi="Arial" w:cs="Arial"/>
                <w:b/>
                <w:bCs/>
                <w:sz w:val="18"/>
                <w:szCs w:val="18"/>
              </w:rPr>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p w:rsidR="00213ADF" w:rsidRPr="000A16B1" w:rsidRDefault="00213ADF" w:rsidP="005633F8">
            <w:pPr>
              <w:tabs>
                <w:tab w:val="left" w:pos="3120"/>
              </w:tabs>
              <w:autoSpaceDE w:val="0"/>
              <w:autoSpaceDN w:val="0"/>
              <w:adjustRightInd w:val="0"/>
              <w:rPr>
                <w:rFonts w:ascii="Arial" w:hAnsi="Arial" w:cs="Arial"/>
                <w:b/>
                <w:bCs/>
                <w:sz w:val="18"/>
                <w:szCs w:val="18"/>
              </w:rPr>
            </w:pPr>
          </w:p>
        </w:tc>
        <w:tc>
          <w:tcPr>
            <w:tcW w:w="992" w:type="dxa"/>
          </w:tcPr>
          <w:p w:rsidR="00213ADF" w:rsidRPr="000A16B1" w:rsidRDefault="00213ADF" w:rsidP="005633F8">
            <w:pPr>
              <w:autoSpaceDE w:val="0"/>
              <w:autoSpaceDN w:val="0"/>
              <w:adjustRightInd w:val="0"/>
              <w:rPr>
                <w:rFonts w:ascii="Arial" w:hAnsi="Arial" w:cs="Arial"/>
                <w:b/>
                <w:bCs/>
                <w:sz w:val="18"/>
                <w:szCs w:val="18"/>
              </w:rPr>
            </w:pPr>
            <w:r w:rsidRPr="000A16B1">
              <w:rPr>
                <w:rFonts w:ascii="Arial" w:hAnsi="Arial" w:cs="Arial"/>
                <w:b/>
                <w:bCs/>
                <w:sz w:val="18"/>
                <w:szCs w:val="18"/>
              </w:rPr>
              <w:lastRenderedPageBreak/>
              <w:t>534,6</w:t>
            </w:r>
          </w:p>
        </w:tc>
      </w:tr>
      <w:tr w:rsidR="00213ADF" w:rsidRPr="00366161" w:rsidTr="005633F8">
        <w:trPr>
          <w:trHeight w:val="187"/>
        </w:trPr>
        <w:tc>
          <w:tcPr>
            <w:tcW w:w="709" w:type="dxa"/>
            <w:shd w:val="clear" w:color="auto" w:fill="BFBFBF" w:themeFill="background1" w:themeFillShade="BF"/>
          </w:tcPr>
          <w:p w:rsidR="00213ADF" w:rsidRPr="00301C3D" w:rsidRDefault="00213ADF" w:rsidP="005633F8">
            <w:pPr>
              <w:autoSpaceDE w:val="0"/>
              <w:autoSpaceDN w:val="0"/>
              <w:adjustRightInd w:val="0"/>
              <w:rPr>
                <w:rFonts w:ascii="Arial" w:hAnsi="Arial" w:cs="Arial"/>
                <w:b/>
              </w:rPr>
            </w:pPr>
          </w:p>
        </w:tc>
        <w:tc>
          <w:tcPr>
            <w:tcW w:w="3148" w:type="dxa"/>
            <w:shd w:val="clear" w:color="auto" w:fill="BFBFBF" w:themeFill="background1" w:themeFillShade="BF"/>
          </w:tcPr>
          <w:p w:rsidR="00213ADF" w:rsidRPr="00301C3D" w:rsidRDefault="00213ADF" w:rsidP="005633F8">
            <w:pPr>
              <w:autoSpaceDE w:val="0"/>
              <w:autoSpaceDN w:val="0"/>
              <w:adjustRightInd w:val="0"/>
              <w:rPr>
                <w:rFonts w:ascii="Arial" w:hAnsi="Arial" w:cs="Arial"/>
                <w:b/>
              </w:rPr>
            </w:pPr>
          </w:p>
        </w:tc>
        <w:tc>
          <w:tcPr>
            <w:tcW w:w="6594" w:type="dxa"/>
            <w:shd w:val="clear" w:color="auto" w:fill="BFBFBF" w:themeFill="background1" w:themeFillShade="BF"/>
          </w:tcPr>
          <w:p w:rsidR="00213ADF" w:rsidRPr="00301C3D" w:rsidRDefault="00213ADF" w:rsidP="005633F8">
            <w:pPr>
              <w:autoSpaceDE w:val="0"/>
              <w:autoSpaceDN w:val="0"/>
              <w:adjustRightInd w:val="0"/>
              <w:rPr>
                <w:rFonts w:ascii="Arial" w:hAnsi="Arial" w:cs="Arial"/>
                <w:b/>
              </w:rPr>
            </w:pPr>
          </w:p>
        </w:tc>
        <w:tc>
          <w:tcPr>
            <w:tcW w:w="992" w:type="dxa"/>
            <w:shd w:val="clear" w:color="auto" w:fill="BFBFBF" w:themeFill="background1" w:themeFillShade="BF"/>
          </w:tcPr>
          <w:p w:rsidR="00213ADF" w:rsidRPr="000A16B1" w:rsidRDefault="00213ADF" w:rsidP="005633F8">
            <w:pPr>
              <w:autoSpaceDE w:val="0"/>
              <w:autoSpaceDN w:val="0"/>
              <w:adjustRightInd w:val="0"/>
              <w:rPr>
                <w:rFonts w:ascii="Arial" w:hAnsi="Arial" w:cs="Arial"/>
                <w:b/>
                <w:bCs/>
                <w:sz w:val="18"/>
                <w:szCs w:val="18"/>
              </w:rPr>
            </w:pPr>
          </w:p>
        </w:tc>
      </w:tr>
      <w:tr w:rsidR="00213ADF" w:rsidRPr="00366161" w:rsidTr="005633F8">
        <w:trPr>
          <w:trHeight w:val="187"/>
        </w:trPr>
        <w:tc>
          <w:tcPr>
            <w:tcW w:w="709" w:type="dxa"/>
          </w:tcPr>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2</w:t>
            </w:r>
          </w:p>
        </w:tc>
        <w:tc>
          <w:tcPr>
            <w:tcW w:w="3148" w:type="dxa"/>
          </w:tcPr>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Общественно-деловые зоны (О)</w:t>
            </w:r>
          </w:p>
        </w:tc>
        <w:tc>
          <w:tcPr>
            <w:tcW w:w="6594" w:type="dxa"/>
          </w:tcPr>
          <w:p w:rsidR="00213ADF" w:rsidRPr="000A16B1" w:rsidRDefault="00213ADF" w:rsidP="005633F8">
            <w:pPr>
              <w:autoSpaceDE w:val="0"/>
              <w:autoSpaceDN w:val="0"/>
              <w:adjustRightInd w:val="0"/>
              <w:rPr>
                <w:rFonts w:ascii="Arial" w:hAnsi="Arial" w:cs="Arial"/>
                <w:b/>
                <w:sz w:val="18"/>
                <w:szCs w:val="18"/>
              </w:rPr>
            </w:pPr>
            <w:proofErr w:type="gramStart"/>
            <w:r w:rsidRPr="000A16B1">
              <w:rPr>
                <w:rFonts w:ascii="Arial" w:hAnsi="Arial" w:cs="Arial"/>
                <w:b/>
                <w:sz w:val="18"/>
                <w:szCs w:val="18"/>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roofErr w:type="gramEnd"/>
          </w:p>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p w:rsidR="00213ADF" w:rsidRPr="000A16B1" w:rsidRDefault="00213ADF" w:rsidP="005633F8">
            <w:pPr>
              <w:autoSpaceDE w:val="0"/>
              <w:autoSpaceDN w:val="0"/>
              <w:adjustRightInd w:val="0"/>
              <w:rPr>
                <w:rFonts w:ascii="Arial" w:hAnsi="Arial" w:cs="Arial"/>
                <w:b/>
                <w:sz w:val="18"/>
                <w:szCs w:val="18"/>
              </w:rPr>
            </w:pPr>
          </w:p>
        </w:tc>
        <w:tc>
          <w:tcPr>
            <w:tcW w:w="992" w:type="dxa"/>
          </w:tcPr>
          <w:p w:rsidR="00213ADF" w:rsidRPr="000A16B1" w:rsidRDefault="00213ADF" w:rsidP="005633F8">
            <w:pPr>
              <w:autoSpaceDE w:val="0"/>
              <w:autoSpaceDN w:val="0"/>
              <w:adjustRightInd w:val="0"/>
              <w:rPr>
                <w:rFonts w:ascii="Arial" w:hAnsi="Arial" w:cs="Arial"/>
                <w:b/>
                <w:bCs/>
                <w:sz w:val="18"/>
                <w:szCs w:val="18"/>
              </w:rPr>
            </w:pPr>
            <w:r w:rsidRPr="000A16B1">
              <w:rPr>
                <w:rFonts w:ascii="Arial" w:hAnsi="Arial" w:cs="Arial"/>
                <w:b/>
                <w:bCs/>
                <w:sz w:val="18"/>
                <w:szCs w:val="18"/>
              </w:rPr>
              <w:t>10,92</w:t>
            </w:r>
          </w:p>
        </w:tc>
      </w:tr>
      <w:tr w:rsidR="00213ADF" w:rsidRPr="00366161" w:rsidTr="005633F8">
        <w:trPr>
          <w:trHeight w:val="64"/>
        </w:trPr>
        <w:tc>
          <w:tcPr>
            <w:tcW w:w="709" w:type="dxa"/>
            <w:shd w:val="clear" w:color="auto" w:fill="BFBFBF" w:themeFill="background1" w:themeFillShade="BF"/>
          </w:tcPr>
          <w:p w:rsidR="00213ADF" w:rsidRPr="000A16B1" w:rsidRDefault="00213ADF" w:rsidP="005633F8">
            <w:pPr>
              <w:autoSpaceDE w:val="0"/>
              <w:autoSpaceDN w:val="0"/>
              <w:adjustRightInd w:val="0"/>
              <w:rPr>
                <w:rFonts w:ascii="Arial" w:hAnsi="Arial" w:cs="Arial"/>
                <w:b/>
                <w:sz w:val="18"/>
                <w:szCs w:val="18"/>
              </w:rPr>
            </w:pPr>
          </w:p>
        </w:tc>
        <w:tc>
          <w:tcPr>
            <w:tcW w:w="3148" w:type="dxa"/>
            <w:shd w:val="clear" w:color="auto" w:fill="BFBFBF" w:themeFill="background1" w:themeFillShade="BF"/>
          </w:tcPr>
          <w:p w:rsidR="00213ADF" w:rsidRPr="000A16B1" w:rsidRDefault="00213ADF" w:rsidP="005633F8">
            <w:pPr>
              <w:autoSpaceDE w:val="0"/>
              <w:autoSpaceDN w:val="0"/>
              <w:adjustRightInd w:val="0"/>
              <w:rPr>
                <w:rFonts w:ascii="Arial" w:hAnsi="Arial" w:cs="Arial"/>
                <w:b/>
                <w:sz w:val="18"/>
                <w:szCs w:val="18"/>
              </w:rPr>
            </w:pPr>
          </w:p>
        </w:tc>
        <w:tc>
          <w:tcPr>
            <w:tcW w:w="6594" w:type="dxa"/>
            <w:shd w:val="clear" w:color="auto" w:fill="BFBFBF" w:themeFill="background1" w:themeFillShade="BF"/>
          </w:tcPr>
          <w:p w:rsidR="00213ADF" w:rsidRPr="000A16B1" w:rsidRDefault="00213ADF" w:rsidP="005633F8">
            <w:pPr>
              <w:autoSpaceDE w:val="0"/>
              <w:autoSpaceDN w:val="0"/>
              <w:adjustRightInd w:val="0"/>
              <w:rPr>
                <w:rFonts w:ascii="Arial" w:hAnsi="Arial" w:cs="Arial"/>
                <w:b/>
                <w:bCs/>
                <w:sz w:val="18"/>
                <w:szCs w:val="18"/>
              </w:rPr>
            </w:pPr>
          </w:p>
        </w:tc>
        <w:tc>
          <w:tcPr>
            <w:tcW w:w="992" w:type="dxa"/>
            <w:shd w:val="clear" w:color="auto" w:fill="BFBFBF" w:themeFill="background1" w:themeFillShade="BF"/>
          </w:tcPr>
          <w:p w:rsidR="00213ADF" w:rsidRPr="000A16B1" w:rsidRDefault="00213ADF" w:rsidP="005633F8">
            <w:pPr>
              <w:autoSpaceDE w:val="0"/>
              <w:autoSpaceDN w:val="0"/>
              <w:adjustRightInd w:val="0"/>
              <w:rPr>
                <w:rFonts w:ascii="Arial" w:hAnsi="Arial" w:cs="Arial"/>
                <w:b/>
                <w:bCs/>
                <w:sz w:val="18"/>
                <w:szCs w:val="18"/>
              </w:rPr>
            </w:pPr>
          </w:p>
        </w:tc>
      </w:tr>
      <w:tr w:rsidR="00213ADF" w:rsidRPr="00366161" w:rsidTr="005633F8">
        <w:trPr>
          <w:trHeight w:val="64"/>
        </w:trPr>
        <w:tc>
          <w:tcPr>
            <w:tcW w:w="709" w:type="dxa"/>
          </w:tcPr>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3</w:t>
            </w:r>
          </w:p>
        </w:tc>
        <w:tc>
          <w:tcPr>
            <w:tcW w:w="3148" w:type="dxa"/>
          </w:tcPr>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Зоны производственного использования (П)</w:t>
            </w:r>
          </w:p>
        </w:tc>
        <w:tc>
          <w:tcPr>
            <w:tcW w:w="6594" w:type="dxa"/>
          </w:tcPr>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Производственные зоны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50 м.</w:t>
            </w:r>
          </w:p>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учреждения 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p w:rsidR="00213ADF" w:rsidRPr="000A16B1" w:rsidRDefault="00213ADF" w:rsidP="005633F8">
            <w:pPr>
              <w:autoSpaceDE w:val="0"/>
              <w:autoSpaceDN w:val="0"/>
              <w:adjustRightInd w:val="0"/>
              <w:rPr>
                <w:rFonts w:ascii="Arial" w:hAnsi="Arial" w:cs="Arial"/>
                <w:b/>
                <w:sz w:val="18"/>
                <w:szCs w:val="18"/>
              </w:rPr>
            </w:pPr>
          </w:p>
        </w:tc>
        <w:tc>
          <w:tcPr>
            <w:tcW w:w="992" w:type="dxa"/>
          </w:tcPr>
          <w:p w:rsidR="00213ADF" w:rsidRPr="000A16B1" w:rsidRDefault="00213ADF" w:rsidP="005633F8">
            <w:pPr>
              <w:autoSpaceDE w:val="0"/>
              <w:autoSpaceDN w:val="0"/>
              <w:adjustRightInd w:val="0"/>
              <w:rPr>
                <w:rFonts w:ascii="Arial" w:hAnsi="Arial" w:cs="Arial"/>
                <w:b/>
                <w:bCs/>
                <w:sz w:val="18"/>
                <w:szCs w:val="18"/>
              </w:rPr>
            </w:pPr>
            <w:r w:rsidRPr="000A16B1">
              <w:rPr>
                <w:rFonts w:ascii="Arial" w:hAnsi="Arial" w:cs="Arial"/>
                <w:b/>
                <w:bCs/>
                <w:sz w:val="18"/>
                <w:szCs w:val="18"/>
              </w:rPr>
              <w:t>10,7</w:t>
            </w:r>
          </w:p>
        </w:tc>
      </w:tr>
      <w:tr w:rsidR="00213ADF" w:rsidRPr="00366161" w:rsidTr="005633F8">
        <w:trPr>
          <w:trHeight w:val="200"/>
        </w:trPr>
        <w:tc>
          <w:tcPr>
            <w:tcW w:w="709" w:type="dxa"/>
            <w:shd w:val="clear" w:color="auto" w:fill="BFBFBF" w:themeFill="background1" w:themeFillShade="BF"/>
          </w:tcPr>
          <w:p w:rsidR="00213ADF" w:rsidRPr="000A16B1" w:rsidRDefault="00213ADF" w:rsidP="005633F8">
            <w:pPr>
              <w:autoSpaceDE w:val="0"/>
              <w:autoSpaceDN w:val="0"/>
              <w:adjustRightInd w:val="0"/>
              <w:rPr>
                <w:rFonts w:ascii="Arial" w:hAnsi="Arial" w:cs="Arial"/>
                <w:b/>
                <w:sz w:val="18"/>
                <w:szCs w:val="18"/>
              </w:rPr>
            </w:pPr>
          </w:p>
        </w:tc>
        <w:tc>
          <w:tcPr>
            <w:tcW w:w="3148" w:type="dxa"/>
            <w:shd w:val="clear" w:color="auto" w:fill="BFBFBF" w:themeFill="background1" w:themeFillShade="BF"/>
          </w:tcPr>
          <w:p w:rsidR="00213ADF" w:rsidRPr="000A16B1" w:rsidRDefault="00213ADF" w:rsidP="005633F8">
            <w:pPr>
              <w:autoSpaceDE w:val="0"/>
              <w:autoSpaceDN w:val="0"/>
              <w:adjustRightInd w:val="0"/>
              <w:rPr>
                <w:rFonts w:ascii="Arial" w:hAnsi="Arial" w:cs="Arial"/>
                <w:b/>
                <w:sz w:val="18"/>
                <w:szCs w:val="18"/>
              </w:rPr>
            </w:pPr>
          </w:p>
        </w:tc>
        <w:tc>
          <w:tcPr>
            <w:tcW w:w="6594" w:type="dxa"/>
            <w:shd w:val="clear" w:color="auto" w:fill="BFBFBF" w:themeFill="background1" w:themeFillShade="BF"/>
          </w:tcPr>
          <w:p w:rsidR="00213ADF" w:rsidRPr="000A16B1" w:rsidRDefault="00213ADF" w:rsidP="005633F8">
            <w:pPr>
              <w:autoSpaceDE w:val="0"/>
              <w:autoSpaceDN w:val="0"/>
              <w:adjustRightInd w:val="0"/>
              <w:rPr>
                <w:rFonts w:ascii="Arial" w:hAnsi="Arial" w:cs="Arial"/>
                <w:b/>
                <w:sz w:val="18"/>
                <w:szCs w:val="18"/>
              </w:rPr>
            </w:pPr>
          </w:p>
        </w:tc>
        <w:tc>
          <w:tcPr>
            <w:tcW w:w="992" w:type="dxa"/>
            <w:shd w:val="clear" w:color="auto" w:fill="BFBFBF" w:themeFill="background1" w:themeFillShade="BF"/>
            <w:vAlign w:val="center"/>
          </w:tcPr>
          <w:p w:rsidR="00213ADF" w:rsidRPr="000A16B1" w:rsidRDefault="00213ADF" w:rsidP="005633F8">
            <w:pPr>
              <w:autoSpaceDE w:val="0"/>
              <w:autoSpaceDN w:val="0"/>
              <w:adjustRightInd w:val="0"/>
              <w:rPr>
                <w:rFonts w:ascii="Arial" w:hAnsi="Arial" w:cs="Arial"/>
                <w:b/>
                <w:sz w:val="18"/>
                <w:szCs w:val="18"/>
              </w:rPr>
            </w:pPr>
          </w:p>
        </w:tc>
      </w:tr>
      <w:tr w:rsidR="00213ADF" w:rsidRPr="00366161" w:rsidTr="005633F8">
        <w:trPr>
          <w:trHeight w:val="200"/>
        </w:trPr>
        <w:tc>
          <w:tcPr>
            <w:tcW w:w="709" w:type="dxa"/>
          </w:tcPr>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4</w:t>
            </w:r>
          </w:p>
        </w:tc>
        <w:tc>
          <w:tcPr>
            <w:tcW w:w="3148" w:type="dxa"/>
          </w:tcPr>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Зоны инженерной и транспортной инфраструктур (</w:t>
            </w:r>
            <w:proofErr w:type="gramStart"/>
            <w:r w:rsidRPr="000A16B1">
              <w:rPr>
                <w:rFonts w:ascii="Arial" w:hAnsi="Arial" w:cs="Arial"/>
                <w:b/>
                <w:sz w:val="18"/>
                <w:szCs w:val="18"/>
              </w:rPr>
              <w:t>И-Т</w:t>
            </w:r>
            <w:proofErr w:type="gramEnd"/>
            <w:r w:rsidRPr="000A16B1">
              <w:rPr>
                <w:rFonts w:ascii="Arial" w:hAnsi="Arial" w:cs="Arial"/>
                <w:b/>
                <w:sz w:val="18"/>
                <w:szCs w:val="18"/>
              </w:rPr>
              <w:t>)</w:t>
            </w:r>
          </w:p>
        </w:tc>
        <w:tc>
          <w:tcPr>
            <w:tcW w:w="6594" w:type="dxa"/>
          </w:tcPr>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 xml:space="preserve">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w:t>
            </w:r>
            <w:r w:rsidRPr="000A16B1">
              <w:rPr>
                <w:rFonts w:ascii="Arial" w:hAnsi="Arial" w:cs="Arial"/>
                <w:b/>
                <w:sz w:val="18"/>
                <w:szCs w:val="18"/>
              </w:rPr>
              <w:lastRenderedPageBreak/>
              <w:t>соответствии с действующим законодательством.</w:t>
            </w:r>
          </w:p>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пределами поселений.</w:t>
            </w:r>
          </w:p>
          <w:p w:rsidR="00213ADF" w:rsidRPr="000A16B1" w:rsidRDefault="00213ADF" w:rsidP="005633F8">
            <w:pPr>
              <w:autoSpaceDE w:val="0"/>
              <w:autoSpaceDN w:val="0"/>
              <w:adjustRightInd w:val="0"/>
              <w:rPr>
                <w:rFonts w:ascii="Arial" w:hAnsi="Arial" w:cs="Arial"/>
                <w:b/>
                <w:sz w:val="18"/>
                <w:szCs w:val="18"/>
              </w:rPr>
            </w:pPr>
          </w:p>
        </w:tc>
        <w:tc>
          <w:tcPr>
            <w:tcW w:w="992" w:type="dxa"/>
            <w:vAlign w:val="center"/>
          </w:tcPr>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lastRenderedPageBreak/>
              <w:t>4</w:t>
            </w:r>
          </w:p>
        </w:tc>
      </w:tr>
      <w:tr w:rsidR="00213ADF" w:rsidRPr="00366161" w:rsidTr="005633F8">
        <w:trPr>
          <w:trHeight w:val="200"/>
        </w:trPr>
        <w:tc>
          <w:tcPr>
            <w:tcW w:w="709" w:type="dxa"/>
            <w:shd w:val="clear" w:color="auto" w:fill="BFBFBF" w:themeFill="background1" w:themeFillShade="BF"/>
          </w:tcPr>
          <w:p w:rsidR="00213ADF" w:rsidRPr="000A16B1" w:rsidRDefault="00213ADF" w:rsidP="005633F8">
            <w:pPr>
              <w:autoSpaceDE w:val="0"/>
              <w:autoSpaceDN w:val="0"/>
              <w:adjustRightInd w:val="0"/>
              <w:rPr>
                <w:rFonts w:ascii="Arial" w:hAnsi="Arial" w:cs="Arial"/>
                <w:b/>
                <w:sz w:val="18"/>
                <w:szCs w:val="18"/>
              </w:rPr>
            </w:pPr>
          </w:p>
        </w:tc>
        <w:tc>
          <w:tcPr>
            <w:tcW w:w="3148" w:type="dxa"/>
            <w:shd w:val="clear" w:color="auto" w:fill="BFBFBF" w:themeFill="background1" w:themeFillShade="BF"/>
          </w:tcPr>
          <w:p w:rsidR="00213ADF" w:rsidRPr="000A16B1" w:rsidRDefault="00213ADF" w:rsidP="005633F8">
            <w:pPr>
              <w:autoSpaceDE w:val="0"/>
              <w:autoSpaceDN w:val="0"/>
              <w:adjustRightInd w:val="0"/>
              <w:rPr>
                <w:rFonts w:ascii="Arial" w:hAnsi="Arial" w:cs="Arial"/>
                <w:b/>
                <w:sz w:val="18"/>
                <w:szCs w:val="18"/>
              </w:rPr>
            </w:pPr>
          </w:p>
        </w:tc>
        <w:tc>
          <w:tcPr>
            <w:tcW w:w="6594" w:type="dxa"/>
            <w:shd w:val="clear" w:color="auto" w:fill="BFBFBF" w:themeFill="background1" w:themeFillShade="BF"/>
          </w:tcPr>
          <w:p w:rsidR="00213ADF" w:rsidRPr="000A16B1" w:rsidRDefault="00213ADF" w:rsidP="005633F8">
            <w:pPr>
              <w:autoSpaceDE w:val="0"/>
              <w:autoSpaceDN w:val="0"/>
              <w:adjustRightInd w:val="0"/>
              <w:rPr>
                <w:rFonts w:ascii="Arial" w:hAnsi="Arial" w:cs="Arial"/>
                <w:b/>
                <w:sz w:val="18"/>
                <w:szCs w:val="18"/>
              </w:rPr>
            </w:pPr>
          </w:p>
        </w:tc>
        <w:tc>
          <w:tcPr>
            <w:tcW w:w="992" w:type="dxa"/>
            <w:shd w:val="clear" w:color="auto" w:fill="BFBFBF" w:themeFill="background1" w:themeFillShade="BF"/>
            <w:vAlign w:val="center"/>
          </w:tcPr>
          <w:p w:rsidR="00213ADF" w:rsidRPr="000A16B1" w:rsidRDefault="00213ADF" w:rsidP="005633F8">
            <w:pPr>
              <w:autoSpaceDE w:val="0"/>
              <w:autoSpaceDN w:val="0"/>
              <w:adjustRightInd w:val="0"/>
              <w:rPr>
                <w:rFonts w:ascii="Arial" w:hAnsi="Arial" w:cs="Arial"/>
                <w:b/>
                <w:sz w:val="18"/>
                <w:szCs w:val="18"/>
              </w:rPr>
            </w:pPr>
          </w:p>
        </w:tc>
      </w:tr>
      <w:tr w:rsidR="00213ADF" w:rsidRPr="00366161" w:rsidTr="005633F8">
        <w:trPr>
          <w:trHeight w:val="200"/>
        </w:trPr>
        <w:tc>
          <w:tcPr>
            <w:tcW w:w="709" w:type="dxa"/>
            <w:shd w:val="clear" w:color="auto" w:fill="auto"/>
          </w:tcPr>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5</w:t>
            </w:r>
          </w:p>
        </w:tc>
        <w:tc>
          <w:tcPr>
            <w:tcW w:w="3148" w:type="dxa"/>
            <w:shd w:val="clear" w:color="auto" w:fill="auto"/>
          </w:tcPr>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Зоны сельскохозяйственного использования (</w:t>
            </w:r>
            <w:proofErr w:type="spellStart"/>
            <w:r w:rsidRPr="000A16B1">
              <w:rPr>
                <w:rFonts w:ascii="Arial" w:hAnsi="Arial" w:cs="Arial"/>
                <w:b/>
                <w:sz w:val="18"/>
                <w:szCs w:val="18"/>
              </w:rPr>
              <w:t>Сх</w:t>
            </w:r>
            <w:proofErr w:type="spellEnd"/>
            <w:r w:rsidRPr="000A16B1">
              <w:rPr>
                <w:rFonts w:ascii="Arial" w:hAnsi="Arial" w:cs="Arial"/>
                <w:b/>
                <w:sz w:val="18"/>
                <w:szCs w:val="18"/>
              </w:rPr>
              <w:t>)</w:t>
            </w:r>
          </w:p>
        </w:tc>
        <w:tc>
          <w:tcPr>
            <w:tcW w:w="6594" w:type="dxa"/>
            <w:shd w:val="clear" w:color="auto" w:fill="auto"/>
          </w:tcPr>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 xml:space="preserve">  В состав зон сельскохозяйственного использования могут включаться: </w:t>
            </w:r>
          </w:p>
          <w:p w:rsidR="00213ADF" w:rsidRPr="000A16B1" w:rsidRDefault="00213ADF" w:rsidP="005633F8">
            <w:pPr>
              <w:autoSpaceDE w:val="0"/>
              <w:autoSpaceDN w:val="0"/>
              <w:adjustRightInd w:val="0"/>
              <w:rPr>
                <w:rFonts w:ascii="Arial" w:hAnsi="Arial" w:cs="Arial"/>
                <w:b/>
                <w:sz w:val="18"/>
                <w:szCs w:val="18"/>
              </w:rPr>
            </w:pPr>
            <w:proofErr w:type="gramStart"/>
            <w:r w:rsidRPr="000A16B1">
              <w:rPr>
                <w:rFonts w:ascii="Arial" w:hAnsi="Arial" w:cs="Arial"/>
                <w:b/>
                <w:sz w:val="18"/>
                <w:szCs w:val="18"/>
              </w:rPr>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roofErr w:type="gramEnd"/>
          </w:p>
          <w:p w:rsidR="00213ADF" w:rsidRPr="000A16B1" w:rsidRDefault="00213ADF" w:rsidP="005633F8">
            <w:pPr>
              <w:autoSpaceDE w:val="0"/>
              <w:autoSpaceDN w:val="0"/>
              <w:adjustRightInd w:val="0"/>
              <w:rPr>
                <w:rFonts w:ascii="Arial" w:hAnsi="Arial" w:cs="Arial"/>
                <w:b/>
                <w:sz w:val="18"/>
                <w:szCs w:val="18"/>
              </w:rPr>
            </w:pPr>
            <w:proofErr w:type="gramStart"/>
            <w:r w:rsidRPr="000A16B1">
              <w:rPr>
                <w:rFonts w:ascii="Arial" w:hAnsi="Arial" w:cs="Arial"/>
                <w:b/>
                <w:sz w:val="18"/>
                <w:szCs w:val="18"/>
              </w:rPr>
              <w:t>2)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roofErr w:type="gramEnd"/>
          </w:p>
          <w:p w:rsidR="00213ADF" w:rsidRPr="000A16B1" w:rsidRDefault="00213ADF" w:rsidP="005633F8">
            <w:pPr>
              <w:autoSpaceDE w:val="0"/>
              <w:autoSpaceDN w:val="0"/>
              <w:adjustRightInd w:val="0"/>
              <w:rPr>
                <w:rFonts w:ascii="Arial" w:hAnsi="Arial" w:cs="Arial"/>
                <w:b/>
                <w:sz w:val="18"/>
                <w:szCs w:val="18"/>
              </w:rPr>
            </w:pPr>
          </w:p>
        </w:tc>
        <w:tc>
          <w:tcPr>
            <w:tcW w:w="992" w:type="dxa"/>
            <w:shd w:val="clear" w:color="auto" w:fill="auto"/>
            <w:vAlign w:val="center"/>
          </w:tcPr>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42,5</w:t>
            </w:r>
          </w:p>
        </w:tc>
      </w:tr>
      <w:tr w:rsidR="00213ADF" w:rsidRPr="00366161" w:rsidTr="005633F8">
        <w:trPr>
          <w:trHeight w:val="200"/>
        </w:trPr>
        <w:tc>
          <w:tcPr>
            <w:tcW w:w="709" w:type="dxa"/>
            <w:shd w:val="clear" w:color="auto" w:fill="BFBFBF" w:themeFill="background1" w:themeFillShade="BF"/>
          </w:tcPr>
          <w:p w:rsidR="00213ADF" w:rsidRPr="000A16B1" w:rsidRDefault="00213ADF" w:rsidP="005633F8">
            <w:pPr>
              <w:autoSpaceDE w:val="0"/>
              <w:autoSpaceDN w:val="0"/>
              <w:adjustRightInd w:val="0"/>
              <w:rPr>
                <w:rFonts w:ascii="Arial" w:hAnsi="Arial" w:cs="Arial"/>
                <w:b/>
                <w:sz w:val="18"/>
                <w:szCs w:val="18"/>
              </w:rPr>
            </w:pPr>
          </w:p>
        </w:tc>
        <w:tc>
          <w:tcPr>
            <w:tcW w:w="3148" w:type="dxa"/>
            <w:shd w:val="clear" w:color="auto" w:fill="BFBFBF" w:themeFill="background1" w:themeFillShade="BF"/>
          </w:tcPr>
          <w:p w:rsidR="00213ADF" w:rsidRPr="000A16B1" w:rsidRDefault="00213ADF" w:rsidP="005633F8">
            <w:pPr>
              <w:autoSpaceDE w:val="0"/>
              <w:autoSpaceDN w:val="0"/>
              <w:adjustRightInd w:val="0"/>
              <w:rPr>
                <w:rFonts w:ascii="Arial" w:hAnsi="Arial" w:cs="Arial"/>
                <w:b/>
                <w:sz w:val="18"/>
                <w:szCs w:val="18"/>
              </w:rPr>
            </w:pPr>
          </w:p>
        </w:tc>
        <w:tc>
          <w:tcPr>
            <w:tcW w:w="6594" w:type="dxa"/>
            <w:shd w:val="clear" w:color="auto" w:fill="BFBFBF" w:themeFill="background1" w:themeFillShade="BF"/>
          </w:tcPr>
          <w:p w:rsidR="00213ADF" w:rsidRPr="000A16B1" w:rsidRDefault="00213ADF" w:rsidP="005633F8">
            <w:pPr>
              <w:autoSpaceDE w:val="0"/>
              <w:autoSpaceDN w:val="0"/>
              <w:adjustRightInd w:val="0"/>
              <w:rPr>
                <w:rFonts w:ascii="Arial" w:hAnsi="Arial" w:cs="Arial"/>
                <w:b/>
                <w:sz w:val="18"/>
                <w:szCs w:val="18"/>
              </w:rPr>
            </w:pPr>
          </w:p>
        </w:tc>
        <w:tc>
          <w:tcPr>
            <w:tcW w:w="992" w:type="dxa"/>
            <w:shd w:val="clear" w:color="auto" w:fill="BFBFBF" w:themeFill="background1" w:themeFillShade="BF"/>
            <w:vAlign w:val="center"/>
          </w:tcPr>
          <w:p w:rsidR="00213ADF" w:rsidRPr="000A16B1" w:rsidRDefault="00213ADF" w:rsidP="005633F8">
            <w:pPr>
              <w:autoSpaceDE w:val="0"/>
              <w:autoSpaceDN w:val="0"/>
              <w:adjustRightInd w:val="0"/>
              <w:rPr>
                <w:rFonts w:ascii="Arial" w:hAnsi="Arial" w:cs="Arial"/>
                <w:b/>
                <w:sz w:val="18"/>
                <w:szCs w:val="18"/>
              </w:rPr>
            </w:pPr>
          </w:p>
        </w:tc>
      </w:tr>
      <w:tr w:rsidR="00213ADF" w:rsidRPr="00366161" w:rsidTr="005633F8">
        <w:trPr>
          <w:trHeight w:val="3794"/>
        </w:trPr>
        <w:tc>
          <w:tcPr>
            <w:tcW w:w="709" w:type="dxa"/>
          </w:tcPr>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6</w:t>
            </w:r>
          </w:p>
        </w:tc>
        <w:tc>
          <w:tcPr>
            <w:tcW w:w="3148" w:type="dxa"/>
          </w:tcPr>
          <w:p w:rsidR="00213ADF" w:rsidRPr="000A16B1" w:rsidRDefault="00213ADF" w:rsidP="005633F8">
            <w:pPr>
              <w:autoSpaceDE w:val="0"/>
              <w:autoSpaceDN w:val="0"/>
              <w:adjustRightInd w:val="0"/>
              <w:rPr>
                <w:rFonts w:ascii="Arial" w:hAnsi="Arial" w:cs="Arial"/>
                <w:b/>
                <w:bCs/>
                <w:sz w:val="18"/>
                <w:szCs w:val="18"/>
              </w:rPr>
            </w:pPr>
            <w:r w:rsidRPr="000A16B1">
              <w:rPr>
                <w:rFonts w:ascii="Arial" w:hAnsi="Arial" w:cs="Arial"/>
                <w:b/>
                <w:bCs/>
                <w:sz w:val="18"/>
                <w:szCs w:val="18"/>
              </w:rPr>
              <w:t>Зоны рекреационного назначения (Р)</w:t>
            </w:r>
          </w:p>
        </w:tc>
        <w:tc>
          <w:tcPr>
            <w:tcW w:w="6594" w:type="dxa"/>
          </w:tcPr>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 xml:space="preserve">На территории рекреационных зон и </w:t>
            </w:r>
            <w:proofErr w:type="gramStart"/>
            <w:r w:rsidRPr="000A16B1">
              <w:rPr>
                <w:rFonts w:ascii="Arial" w:hAnsi="Arial" w:cs="Arial"/>
                <w:b/>
                <w:sz w:val="18"/>
                <w:szCs w:val="18"/>
              </w:rPr>
              <w:t>зон</w:t>
            </w:r>
            <w:proofErr w:type="gramEnd"/>
            <w:r w:rsidRPr="000A16B1">
              <w:rPr>
                <w:rFonts w:ascii="Arial" w:hAnsi="Arial" w:cs="Arial"/>
                <w:b/>
                <w:sz w:val="18"/>
                <w:szCs w:val="18"/>
              </w:rPr>
              <w:t xml:space="preserve">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p w:rsidR="00213ADF" w:rsidRPr="000A16B1" w:rsidRDefault="00213ADF" w:rsidP="005633F8">
            <w:pPr>
              <w:autoSpaceDE w:val="0"/>
              <w:autoSpaceDN w:val="0"/>
              <w:adjustRightInd w:val="0"/>
              <w:rPr>
                <w:rFonts w:ascii="Arial" w:hAnsi="Arial" w:cs="Arial"/>
                <w:b/>
                <w:sz w:val="18"/>
                <w:szCs w:val="18"/>
              </w:rPr>
            </w:pPr>
          </w:p>
        </w:tc>
        <w:tc>
          <w:tcPr>
            <w:tcW w:w="992" w:type="dxa"/>
          </w:tcPr>
          <w:p w:rsidR="00213ADF" w:rsidRPr="000A16B1" w:rsidRDefault="00213ADF" w:rsidP="005633F8">
            <w:pPr>
              <w:autoSpaceDE w:val="0"/>
              <w:autoSpaceDN w:val="0"/>
              <w:adjustRightInd w:val="0"/>
              <w:rPr>
                <w:rFonts w:ascii="Arial" w:hAnsi="Arial" w:cs="Arial"/>
                <w:b/>
                <w:bCs/>
                <w:sz w:val="18"/>
                <w:szCs w:val="18"/>
              </w:rPr>
            </w:pPr>
            <w:r w:rsidRPr="000A16B1">
              <w:rPr>
                <w:rFonts w:ascii="Arial" w:hAnsi="Arial" w:cs="Arial"/>
                <w:b/>
                <w:bCs/>
                <w:sz w:val="18"/>
                <w:szCs w:val="18"/>
              </w:rPr>
              <w:t>58,3</w:t>
            </w:r>
          </w:p>
        </w:tc>
      </w:tr>
      <w:tr w:rsidR="00213ADF" w:rsidRPr="00366161" w:rsidTr="005633F8">
        <w:trPr>
          <w:trHeight w:val="64"/>
        </w:trPr>
        <w:tc>
          <w:tcPr>
            <w:tcW w:w="709" w:type="dxa"/>
            <w:shd w:val="clear" w:color="auto" w:fill="BFBFBF" w:themeFill="background1" w:themeFillShade="BF"/>
          </w:tcPr>
          <w:p w:rsidR="00213ADF" w:rsidRPr="000A16B1" w:rsidRDefault="00213ADF" w:rsidP="005633F8">
            <w:pPr>
              <w:autoSpaceDE w:val="0"/>
              <w:autoSpaceDN w:val="0"/>
              <w:adjustRightInd w:val="0"/>
              <w:rPr>
                <w:rFonts w:ascii="Arial" w:hAnsi="Arial" w:cs="Arial"/>
                <w:b/>
                <w:sz w:val="18"/>
                <w:szCs w:val="18"/>
              </w:rPr>
            </w:pPr>
          </w:p>
        </w:tc>
        <w:tc>
          <w:tcPr>
            <w:tcW w:w="3148" w:type="dxa"/>
            <w:shd w:val="clear" w:color="auto" w:fill="BFBFBF" w:themeFill="background1" w:themeFillShade="BF"/>
          </w:tcPr>
          <w:p w:rsidR="00213ADF" w:rsidRPr="000A16B1" w:rsidRDefault="00213ADF" w:rsidP="005633F8">
            <w:pPr>
              <w:autoSpaceDE w:val="0"/>
              <w:autoSpaceDN w:val="0"/>
              <w:adjustRightInd w:val="0"/>
              <w:rPr>
                <w:rFonts w:ascii="Arial" w:hAnsi="Arial" w:cs="Arial"/>
                <w:b/>
                <w:bCs/>
                <w:sz w:val="18"/>
                <w:szCs w:val="18"/>
              </w:rPr>
            </w:pPr>
          </w:p>
        </w:tc>
        <w:tc>
          <w:tcPr>
            <w:tcW w:w="6594" w:type="dxa"/>
            <w:shd w:val="clear" w:color="auto" w:fill="BFBFBF" w:themeFill="background1" w:themeFillShade="BF"/>
          </w:tcPr>
          <w:p w:rsidR="00213ADF" w:rsidRPr="000A16B1" w:rsidRDefault="00213ADF" w:rsidP="005633F8">
            <w:pPr>
              <w:autoSpaceDE w:val="0"/>
              <w:autoSpaceDN w:val="0"/>
              <w:adjustRightInd w:val="0"/>
              <w:rPr>
                <w:rFonts w:ascii="Arial" w:hAnsi="Arial" w:cs="Arial"/>
                <w:b/>
                <w:bCs/>
                <w:sz w:val="18"/>
                <w:szCs w:val="18"/>
              </w:rPr>
            </w:pPr>
          </w:p>
        </w:tc>
        <w:tc>
          <w:tcPr>
            <w:tcW w:w="992" w:type="dxa"/>
            <w:shd w:val="clear" w:color="auto" w:fill="BFBFBF" w:themeFill="background1" w:themeFillShade="BF"/>
          </w:tcPr>
          <w:p w:rsidR="00213ADF" w:rsidRPr="000A16B1" w:rsidRDefault="00213ADF" w:rsidP="005633F8">
            <w:pPr>
              <w:autoSpaceDE w:val="0"/>
              <w:autoSpaceDN w:val="0"/>
              <w:adjustRightInd w:val="0"/>
              <w:rPr>
                <w:rFonts w:ascii="Arial" w:hAnsi="Arial" w:cs="Arial"/>
                <w:b/>
                <w:bCs/>
                <w:sz w:val="18"/>
                <w:szCs w:val="18"/>
              </w:rPr>
            </w:pPr>
          </w:p>
        </w:tc>
      </w:tr>
      <w:tr w:rsidR="00213ADF" w:rsidRPr="00366161" w:rsidTr="005633F8">
        <w:trPr>
          <w:trHeight w:val="1610"/>
        </w:trPr>
        <w:tc>
          <w:tcPr>
            <w:tcW w:w="709" w:type="dxa"/>
          </w:tcPr>
          <w:p w:rsidR="00213ADF" w:rsidRPr="000A16B1" w:rsidRDefault="00213ADF" w:rsidP="005633F8">
            <w:pPr>
              <w:autoSpaceDE w:val="0"/>
              <w:autoSpaceDN w:val="0"/>
              <w:adjustRightInd w:val="0"/>
              <w:rPr>
                <w:rFonts w:ascii="Arial" w:hAnsi="Arial" w:cs="Arial"/>
                <w:b/>
                <w:sz w:val="18"/>
                <w:szCs w:val="18"/>
              </w:rPr>
            </w:pPr>
            <w:r w:rsidRPr="000A16B1">
              <w:rPr>
                <w:rFonts w:ascii="Arial" w:hAnsi="Arial" w:cs="Arial"/>
                <w:b/>
                <w:sz w:val="18"/>
                <w:szCs w:val="18"/>
              </w:rPr>
              <w:t>7</w:t>
            </w:r>
          </w:p>
        </w:tc>
        <w:tc>
          <w:tcPr>
            <w:tcW w:w="3148" w:type="dxa"/>
          </w:tcPr>
          <w:p w:rsidR="00213ADF" w:rsidRPr="000A16B1" w:rsidRDefault="00213ADF" w:rsidP="005633F8">
            <w:pPr>
              <w:autoSpaceDE w:val="0"/>
              <w:autoSpaceDN w:val="0"/>
              <w:adjustRightInd w:val="0"/>
              <w:rPr>
                <w:rFonts w:ascii="Arial" w:hAnsi="Arial" w:cs="Arial"/>
                <w:b/>
                <w:bCs/>
                <w:sz w:val="18"/>
                <w:szCs w:val="18"/>
              </w:rPr>
            </w:pPr>
            <w:r w:rsidRPr="000A16B1">
              <w:rPr>
                <w:rFonts w:ascii="Arial" w:hAnsi="Arial" w:cs="Arial"/>
                <w:b/>
                <w:bCs/>
                <w:sz w:val="18"/>
                <w:szCs w:val="18"/>
              </w:rPr>
              <w:t xml:space="preserve">Зоны </w:t>
            </w:r>
            <w:proofErr w:type="gramStart"/>
            <w:r w:rsidRPr="000A16B1">
              <w:rPr>
                <w:rFonts w:ascii="Arial" w:hAnsi="Arial" w:cs="Arial"/>
                <w:b/>
                <w:bCs/>
                <w:sz w:val="18"/>
                <w:szCs w:val="18"/>
              </w:rPr>
              <w:t>специального</w:t>
            </w:r>
            <w:proofErr w:type="gramEnd"/>
            <w:r w:rsidRPr="000A16B1">
              <w:rPr>
                <w:rFonts w:ascii="Arial" w:hAnsi="Arial" w:cs="Arial"/>
                <w:b/>
                <w:bCs/>
                <w:sz w:val="18"/>
                <w:szCs w:val="18"/>
              </w:rPr>
              <w:t xml:space="preserve"> </w:t>
            </w:r>
          </w:p>
          <w:p w:rsidR="00213ADF" w:rsidRPr="000A16B1" w:rsidRDefault="00213ADF" w:rsidP="005633F8">
            <w:pPr>
              <w:autoSpaceDE w:val="0"/>
              <w:autoSpaceDN w:val="0"/>
              <w:adjustRightInd w:val="0"/>
              <w:rPr>
                <w:rFonts w:ascii="Arial" w:hAnsi="Arial" w:cs="Arial"/>
                <w:b/>
                <w:bCs/>
                <w:sz w:val="18"/>
                <w:szCs w:val="18"/>
              </w:rPr>
            </w:pPr>
            <w:r w:rsidRPr="000A16B1">
              <w:rPr>
                <w:rFonts w:ascii="Arial" w:hAnsi="Arial" w:cs="Arial"/>
                <w:b/>
                <w:bCs/>
                <w:sz w:val="18"/>
                <w:szCs w:val="18"/>
              </w:rPr>
              <w:t>Назначения (</w:t>
            </w:r>
            <w:proofErr w:type="spellStart"/>
            <w:r w:rsidRPr="000A16B1">
              <w:rPr>
                <w:rFonts w:ascii="Arial" w:hAnsi="Arial" w:cs="Arial"/>
                <w:b/>
                <w:bCs/>
                <w:sz w:val="18"/>
                <w:szCs w:val="18"/>
              </w:rPr>
              <w:t>Сп</w:t>
            </w:r>
            <w:proofErr w:type="spellEnd"/>
            <w:r w:rsidRPr="000A16B1">
              <w:rPr>
                <w:rFonts w:ascii="Arial" w:hAnsi="Arial" w:cs="Arial"/>
                <w:b/>
                <w:bCs/>
                <w:sz w:val="18"/>
                <w:szCs w:val="18"/>
              </w:rPr>
              <w:t>)</w:t>
            </w:r>
          </w:p>
        </w:tc>
        <w:tc>
          <w:tcPr>
            <w:tcW w:w="6594" w:type="dxa"/>
          </w:tcPr>
          <w:p w:rsidR="00213ADF" w:rsidRPr="000A16B1" w:rsidRDefault="00213ADF" w:rsidP="005633F8">
            <w:pPr>
              <w:autoSpaceDE w:val="0"/>
              <w:autoSpaceDN w:val="0"/>
              <w:adjustRightInd w:val="0"/>
              <w:rPr>
                <w:rFonts w:ascii="Arial" w:hAnsi="Arial" w:cs="Arial"/>
                <w:b/>
                <w:bCs/>
                <w:sz w:val="18"/>
                <w:szCs w:val="18"/>
              </w:rPr>
            </w:pPr>
            <w:r w:rsidRPr="000A16B1">
              <w:rPr>
                <w:rFonts w:ascii="Arial" w:hAnsi="Arial" w:cs="Arial"/>
                <w:b/>
                <w:bCs/>
                <w:sz w:val="18"/>
                <w:szCs w:val="18"/>
              </w:rPr>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992" w:type="dxa"/>
          </w:tcPr>
          <w:p w:rsidR="00213ADF" w:rsidRPr="000A16B1" w:rsidRDefault="00213ADF" w:rsidP="005633F8">
            <w:pPr>
              <w:autoSpaceDE w:val="0"/>
              <w:autoSpaceDN w:val="0"/>
              <w:adjustRightInd w:val="0"/>
              <w:rPr>
                <w:rFonts w:ascii="Arial" w:hAnsi="Arial" w:cs="Arial"/>
                <w:b/>
                <w:bCs/>
                <w:sz w:val="18"/>
                <w:szCs w:val="18"/>
              </w:rPr>
            </w:pPr>
            <w:r w:rsidRPr="000A16B1">
              <w:rPr>
                <w:rFonts w:ascii="Arial" w:hAnsi="Arial" w:cs="Arial"/>
                <w:b/>
                <w:bCs/>
                <w:sz w:val="18"/>
                <w:szCs w:val="18"/>
              </w:rPr>
              <w:t>2,2</w:t>
            </w:r>
          </w:p>
        </w:tc>
      </w:tr>
      <w:tr w:rsidR="00213ADF" w:rsidRPr="00366161" w:rsidTr="005633F8">
        <w:trPr>
          <w:trHeight w:val="64"/>
        </w:trPr>
        <w:tc>
          <w:tcPr>
            <w:tcW w:w="709" w:type="dxa"/>
            <w:shd w:val="clear" w:color="auto" w:fill="BFBFBF" w:themeFill="background1" w:themeFillShade="BF"/>
          </w:tcPr>
          <w:p w:rsidR="00213ADF" w:rsidRPr="000A16B1" w:rsidRDefault="00213ADF" w:rsidP="005633F8">
            <w:pPr>
              <w:autoSpaceDE w:val="0"/>
              <w:autoSpaceDN w:val="0"/>
              <w:adjustRightInd w:val="0"/>
              <w:rPr>
                <w:rFonts w:ascii="Arial" w:hAnsi="Arial" w:cs="Arial"/>
                <w:sz w:val="18"/>
                <w:szCs w:val="18"/>
              </w:rPr>
            </w:pPr>
          </w:p>
        </w:tc>
        <w:tc>
          <w:tcPr>
            <w:tcW w:w="3148" w:type="dxa"/>
            <w:shd w:val="clear" w:color="auto" w:fill="BFBFBF" w:themeFill="background1" w:themeFillShade="BF"/>
          </w:tcPr>
          <w:p w:rsidR="00213ADF" w:rsidRPr="000A16B1" w:rsidRDefault="00213ADF" w:rsidP="005633F8">
            <w:pPr>
              <w:autoSpaceDE w:val="0"/>
              <w:autoSpaceDN w:val="0"/>
              <w:adjustRightInd w:val="0"/>
              <w:rPr>
                <w:rFonts w:ascii="Arial" w:hAnsi="Arial" w:cs="Arial"/>
                <w:bCs/>
                <w:sz w:val="18"/>
                <w:szCs w:val="18"/>
              </w:rPr>
            </w:pPr>
          </w:p>
        </w:tc>
        <w:tc>
          <w:tcPr>
            <w:tcW w:w="6594" w:type="dxa"/>
            <w:shd w:val="clear" w:color="auto" w:fill="BFBFBF" w:themeFill="background1" w:themeFillShade="BF"/>
          </w:tcPr>
          <w:p w:rsidR="00213ADF" w:rsidRPr="000A16B1" w:rsidRDefault="00213ADF" w:rsidP="005633F8">
            <w:pPr>
              <w:autoSpaceDE w:val="0"/>
              <w:autoSpaceDN w:val="0"/>
              <w:adjustRightInd w:val="0"/>
              <w:jc w:val="both"/>
              <w:rPr>
                <w:rFonts w:ascii="Arial" w:hAnsi="Arial" w:cs="Arial"/>
                <w:bCs/>
                <w:sz w:val="18"/>
                <w:szCs w:val="18"/>
              </w:rPr>
            </w:pPr>
          </w:p>
        </w:tc>
        <w:tc>
          <w:tcPr>
            <w:tcW w:w="992" w:type="dxa"/>
            <w:shd w:val="clear" w:color="auto" w:fill="BFBFBF" w:themeFill="background1" w:themeFillShade="BF"/>
          </w:tcPr>
          <w:p w:rsidR="00213ADF" w:rsidRPr="00740CCE" w:rsidRDefault="00213ADF" w:rsidP="005633F8">
            <w:pPr>
              <w:autoSpaceDE w:val="0"/>
              <w:autoSpaceDN w:val="0"/>
              <w:adjustRightInd w:val="0"/>
              <w:rPr>
                <w:rFonts w:ascii="Arial" w:hAnsi="Arial" w:cs="Arial"/>
                <w:bCs/>
              </w:rPr>
            </w:pPr>
          </w:p>
        </w:tc>
      </w:tr>
      <w:bookmarkEnd w:id="9"/>
    </w:tbl>
    <w:p w:rsidR="00213ADF" w:rsidRDefault="00213ADF" w:rsidP="00213ADF">
      <w:pPr>
        <w:tabs>
          <w:tab w:val="left" w:pos="2558"/>
        </w:tabs>
        <w:autoSpaceDE w:val="0"/>
        <w:autoSpaceDN w:val="0"/>
        <w:adjustRightInd w:val="0"/>
        <w:spacing w:after="480"/>
        <w:outlineLvl w:val="0"/>
        <w:rPr>
          <w:rFonts w:ascii="Arial" w:hAnsi="Arial" w:cs="Arial"/>
          <w:b/>
          <w:bCs/>
          <w:color w:val="3D3F87"/>
          <w:sz w:val="36"/>
          <w:szCs w:val="36"/>
        </w:rPr>
        <w:sectPr w:rsidR="00213ADF" w:rsidSect="00F37E73">
          <w:headerReference w:type="default" r:id="rId7"/>
          <w:footerReference w:type="even" r:id="rId8"/>
          <w:footerReference w:type="default" r:id="rId9"/>
          <w:pgSz w:w="12240" w:h="15840"/>
          <w:pgMar w:top="1134" w:right="900" w:bottom="1134" w:left="851" w:header="567" w:footer="720" w:gutter="0"/>
          <w:cols w:space="720"/>
          <w:noEndnote/>
          <w:docGrid w:linePitch="326"/>
        </w:sectPr>
      </w:pPr>
    </w:p>
    <w:p w:rsidR="00213ADF" w:rsidRPr="00DA347F" w:rsidRDefault="00213ADF" w:rsidP="00213ADF">
      <w:pPr>
        <w:rPr>
          <w:rFonts w:ascii="Arial" w:hAnsi="Arial" w:cs="Arial"/>
          <w:b/>
          <w:bCs/>
          <w:color w:val="365F91" w:themeColor="accent1" w:themeShade="BF"/>
          <w:sz w:val="22"/>
          <w:szCs w:val="22"/>
        </w:rPr>
      </w:pPr>
      <w:r w:rsidRPr="00DA347F">
        <w:rPr>
          <w:rFonts w:ascii="Arial" w:hAnsi="Arial" w:cs="Arial"/>
          <w:b/>
          <w:bCs/>
          <w:color w:val="365F91" w:themeColor="accent1" w:themeShade="BF"/>
          <w:sz w:val="22"/>
          <w:szCs w:val="22"/>
        </w:rPr>
        <w:lastRenderedPageBreak/>
        <w:t>ГЛАВА 5. ТРАНСПОРТНАЯ  ИНФРАСТРУКТУРА</w:t>
      </w:r>
    </w:p>
    <w:p w:rsidR="00213ADF" w:rsidRPr="00DA347F" w:rsidRDefault="00213ADF" w:rsidP="00213ADF">
      <w:pPr>
        <w:rPr>
          <w:rFonts w:ascii="Arial" w:hAnsi="Arial" w:cs="Arial"/>
          <w:b/>
          <w:bCs/>
          <w:color w:val="365F91" w:themeColor="accent1" w:themeShade="BF"/>
          <w:sz w:val="22"/>
          <w:szCs w:val="22"/>
        </w:rPr>
      </w:pPr>
    </w:p>
    <w:p w:rsidR="00213ADF" w:rsidRPr="00DA347F" w:rsidRDefault="00213ADF" w:rsidP="00213ADF">
      <w:pPr>
        <w:autoSpaceDE w:val="0"/>
        <w:autoSpaceDN w:val="0"/>
        <w:adjustRightInd w:val="0"/>
        <w:ind w:firstLine="652"/>
        <w:jc w:val="both"/>
        <w:rPr>
          <w:rFonts w:ascii="Arial" w:hAnsi="Arial" w:cs="Arial"/>
          <w:sz w:val="22"/>
          <w:szCs w:val="22"/>
        </w:rPr>
      </w:pPr>
      <w:r w:rsidRPr="00DA347F">
        <w:rPr>
          <w:rFonts w:ascii="Arial" w:hAnsi="Arial" w:cs="Arial"/>
          <w:sz w:val="22"/>
          <w:szCs w:val="22"/>
        </w:rPr>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rsidR="00213ADF" w:rsidRPr="00DA347F" w:rsidRDefault="00213ADF" w:rsidP="00213ADF">
      <w:pPr>
        <w:ind w:firstLine="652"/>
        <w:rPr>
          <w:rFonts w:ascii="Arial" w:hAnsi="Arial" w:cs="Arial"/>
          <w:sz w:val="22"/>
          <w:szCs w:val="22"/>
        </w:rPr>
      </w:pPr>
      <w:r w:rsidRPr="00DA347F">
        <w:rPr>
          <w:rFonts w:ascii="Arial" w:hAnsi="Arial" w:cs="Arial"/>
          <w:sz w:val="22"/>
          <w:szCs w:val="22"/>
        </w:rPr>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213ADF" w:rsidRPr="00DA347F" w:rsidRDefault="00213ADF" w:rsidP="00213ADF">
      <w:pPr>
        <w:ind w:firstLine="652"/>
        <w:rPr>
          <w:rFonts w:ascii="Arial" w:hAnsi="Arial" w:cs="Arial"/>
          <w:sz w:val="22"/>
          <w:szCs w:val="22"/>
        </w:rPr>
      </w:pPr>
    </w:p>
    <w:tbl>
      <w:tblPr>
        <w:tblW w:w="0" w:type="auto"/>
        <w:tblLook w:val="04A0"/>
      </w:tblPr>
      <w:tblGrid>
        <w:gridCol w:w="666"/>
        <w:gridCol w:w="9479"/>
      </w:tblGrid>
      <w:tr w:rsidR="00213ADF" w:rsidRPr="00DA347F" w:rsidTr="005633F8">
        <w:trPr>
          <w:trHeight w:val="255"/>
        </w:trPr>
        <w:tc>
          <w:tcPr>
            <w:tcW w:w="666" w:type="dxa"/>
            <w:vMerge w:val="restart"/>
            <w:vAlign w:val="center"/>
          </w:tcPr>
          <w:p w:rsidR="00213ADF" w:rsidRPr="00DA347F" w:rsidRDefault="00213ADF" w:rsidP="005633F8">
            <w:pPr>
              <w:autoSpaceDE w:val="0"/>
              <w:autoSpaceDN w:val="0"/>
              <w:adjustRightInd w:val="0"/>
              <w:rPr>
                <w:rFonts w:ascii="Arial" w:hAnsi="Arial" w:cs="Arial"/>
                <w:color w:val="365F91" w:themeColor="accent1" w:themeShade="BF"/>
              </w:rPr>
            </w:pPr>
            <w:r w:rsidRPr="00DA347F">
              <w:rPr>
                <w:rFonts w:ascii="Arial" w:hAnsi="Arial" w:cs="Arial"/>
                <w:b/>
                <w:bCs/>
                <w:color w:val="365F91" w:themeColor="accent1" w:themeShade="BF"/>
                <w:sz w:val="22"/>
                <w:szCs w:val="22"/>
              </w:rPr>
              <w:t>5.1.</w:t>
            </w:r>
          </w:p>
        </w:tc>
        <w:tc>
          <w:tcPr>
            <w:tcW w:w="9479" w:type="dxa"/>
            <w:vAlign w:val="center"/>
          </w:tcPr>
          <w:p w:rsidR="00213ADF" w:rsidRPr="00DA347F" w:rsidRDefault="00213ADF" w:rsidP="005633F8">
            <w:pPr>
              <w:tabs>
                <w:tab w:val="left" w:pos="4041"/>
              </w:tabs>
              <w:rPr>
                <w:rFonts w:ascii="Arial" w:hAnsi="Arial" w:cs="Arial"/>
                <w:color w:val="365F91" w:themeColor="accent1" w:themeShade="BF"/>
              </w:rPr>
            </w:pPr>
            <w:r w:rsidRPr="00DA347F">
              <w:rPr>
                <w:rFonts w:ascii="Arial" w:hAnsi="Arial" w:cs="Arial"/>
                <w:b/>
                <w:bCs/>
                <w:color w:val="365F91" w:themeColor="accent1" w:themeShade="BF"/>
                <w:sz w:val="22"/>
                <w:szCs w:val="22"/>
              </w:rPr>
              <w:t>СУЩЕСТВУЮЩЕЕ СОСТОЯНИЕ ТРАНСПОРТНОЙ ИНФРАСТРУКТУРЫ</w:t>
            </w:r>
          </w:p>
        </w:tc>
      </w:tr>
      <w:tr w:rsidR="00213ADF" w:rsidRPr="00DA347F" w:rsidTr="005633F8">
        <w:trPr>
          <w:trHeight w:val="301"/>
        </w:trPr>
        <w:tc>
          <w:tcPr>
            <w:tcW w:w="666" w:type="dxa"/>
            <w:vMerge/>
            <w:vAlign w:val="center"/>
          </w:tcPr>
          <w:p w:rsidR="00213ADF" w:rsidRPr="00DA347F" w:rsidRDefault="00213ADF" w:rsidP="005633F8">
            <w:pPr>
              <w:tabs>
                <w:tab w:val="left" w:pos="4041"/>
              </w:tabs>
              <w:rPr>
                <w:rFonts w:ascii="Arial" w:hAnsi="Arial" w:cs="Arial"/>
                <w:color w:val="365F91" w:themeColor="accent1" w:themeShade="BF"/>
              </w:rPr>
            </w:pPr>
          </w:p>
        </w:tc>
        <w:tc>
          <w:tcPr>
            <w:tcW w:w="9479" w:type="dxa"/>
            <w:vAlign w:val="center"/>
          </w:tcPr>
          <w:p w:rsidR="00213ADF" w:rsidRPr="00DA347F" w:rsidRDefault="00213ADF" w:rsidP="005633F8">
            <w:pPr>
              <w:autoSpaceDE w:val="0"/>
              <w:autoSpaceDN w:val="0"/>
              <w:adjustRightInd w:val="0"/>
              <w:rPr>
                <w:rFonts w:ascii="Arial" w:hAnsi="Arial" w:cs="Arial"/>
                <w:color w:val="365F91" w:themeColor="accent1" w:themeShade="BF"/>
              </w:rPr>
            </w:pPr>
          </w:p>
        </w:tc>
      </w:tr>
    </w:tbl>
    <w:p w:rsidR="00213ADF" w:rsidRPr="00DA347F" w:rsidRDefault="00213ADF" w:rsidP="00213ADF">
      <w:pPr>
        <w:spacing w:after="120"/>
        <w:rPr>
          <w:rFonts w:ascii="Arial" w:hAnsi="Arial" w:cs="Arial"/>
          <w:sz w:val="22"/>
          <w:szCs w:val="22"/>
        </w:rPr>
      </w:pPr>
    </w:p>
    <w:p w:rsidR="00213ADF" w:rsidRPr="00DA347F" w:rsidRDefault="00213ADF" w:rsidP="00213ADF">
      <w:pPr>
        <w:autoSpaceDE w:val="0"/>
        <w:autoSpaceDN w:val="0"/>
        <w:adjustRightInd w:val="0"/>
        <w:ind w:firstLine="652"/>
        <w:jc w:val="both"/>
        <w:rPr>
          <w:rFonts w:ascii="Arial" w:hAnsi="Arial" w:cs="Arial"/>
          <w:sz w:val="22"/>
          <w:szCs w:val="22"/>
        </w:rPr>
      </w:pPr>
      <w:proofErr w:type="gramStart"/>
      <w:r w:rsidRPr="00DA347F">
        <w:rPr>
          <w:rFonts w:ascii="Arial" w:hAnsi="Arial" w:cs="Arial"/>
          <w:sz w:val="22"/>
          <w:szCs w:val="22"/>
        </w:rPr>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 сооружения по обслуживанию транспортного хозяйства: парки и депо для стоянки, ремонта и обслуживания подвижного состава, грузовые терминалы или станции, энергетическое хозяйство, вокзалы;</w:t>
      </w:r>
      <w:proofErr w:type="gramEnd"/>
      <w:r w:rsidRPr="00DA347F">
        <w:rPr>
          <w:rFonts w:ascii="Arial" w:hAnsi="Arial" w:cs="Arial"/>
          <w:sz w:val="22"/>
          <w:szCs w:val="22"/>
        </w:rPr>
        <w:t xml:space="preserve"> стоянки для индивидуального транспорта и др.</w:t>
      </w:r>
    </w:p>
    <w:p w:rsidR="00213ADF" w:rsidRPr="00DA347F" w:rsidRDefault="00213ADF" w:rsidP="00213ADF">
      <w:pPr>
        <w:ind w:firstLine="652"/>
        <w:jc w:val="both"/>
        <w:rPr>
          <w:rFonts w:ascii="Arial" w:hAnsi="Arial" w:cs="Arial"/>
          <w:sz w:val="22"/>
          <w:szCs w:val="22"/>
        </w:rPr>
      </w:pPr>
      <w:r w:rsidRPr="00DA347F">
        <w:rPr>
          <w:rFonts w:ascii="Arial" w:hAnsi="Arial" w:cs="Arial"/>
          <w:sz w:val="22"/>
          <w:szCs w:val="22"/>
        </w:rPr>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213ADF" w:rsidRPr="00DA347F" w:rsidRDefault="00213ADF" w:rsidP="00213ADF">
      <w:pPr>
        <w:ind w:firstLine="652"/>
        <w:rPr>
          <w:rFonts w:ascii="Arial" w:hAnsi="Arial" w:cs="Arial"/>
          <w:sz w:val="22"/>
          <w:szCs w:val="22"/>
        </w:rPr>
      </w:pPr>
    </w:p>
    <w:p w:rsidR="00213ADF" w:rsidRPr="00DA347F" w:rsidRDefault="00213ADF" w:rsidP="00213ADF">
      <w:pPr>
        <w:rPr>
          <w:rFonts w:ascii="Arial" w:hAnsi="Arial" w:cs="Arial"/>
          <w:b/>
          <w:sz w:val="22"/>
          <w:szCs w:val="22"/>
        </w:rPr>
      </w:pPr>
      <w:r w:rsidRPr="00DA347F">
        <w:rPr>
          <w:rFonts w:ascii="Arial" w:hAnsi="Arial" w:cs="Arial"/>
          <w:b/>
          <w:sz w:val="22"/>
          <w:szCs w:val="22"/>
        </w:rPr>
        <w:t>5.1.1 ХАРАКТЕРИСТИКА УЛИЧНО-ДОРОЖНОЙ СЕТИ</w:t>
      </w:r>
    </w:p>
    <w:p w:rsidR="00213ADF" w:rsidRPr="00DA347F" w:rsidRDefault="00213ADF" w:rsidP="00213ADF">
      <w:pPr>
        <w:autoSpaceDE w:val="0"/>
        <w:autoSpaceDN w:val="0"/>
        <w:adjustRightInd w:val="0"/>
        <w:ind w:firstLine="652"/>
        <w:jc w:val="both"/>
        <w:rPr>
          <w:rFonts w:ascii="Arial" w:hAnsi="Arial" w:cs="Arial"/>
          <w:sz w:val="22"/>
          <w:szCs w:val="22"/>
        </w:rPr>
      </w:pPr>
      <w:r w:rsidRPr="00DA347F">
        <w:rPr>
          <w:rFonts w:ascii="Arial" w:hAnsi="Arial" w:cs="Arial"/>
          <w:sz w:val="22"/>
          <w:szCs w:val="22"/>
        </w:rPr>
        <w:t>В соответствии с ФЗ «Об автомобильных дорогах и дорожной деятельности в Российской Федерации …» № 257 от 8 ноября 2007 г., ст. 5, автомобильные дороги подразделяются в зависимости:</w:t>
      </w:r>
    </w:p>
    <w:p w:rsidR="00213ADF" w:rsidRPr="00DA347F" w:rsidRDefault="00213ADF" w:rsidP="00213ADF">
      <w:pPr>
        <w:pStyle w:val="a3"/>
        <w:numPr>
          <w:ilvl w:val="0"/>
          <w:numId w:val="31"/>
        </w:numPr>
        <w:autoSpaceDE w:val="0"/>
        <w:autoSpaceDN w:val="0"/>
        <w:adjustRightInd w:val="0"/>
        <w:spacing w:after="0"/>
        <w:ind w:left="709" w:hanging="709"/>
        <w:contextualSpacing/>
        <w:jc w:val="both"/>
        <w:rPr>
          <w:rFonts w:ascii="Arial" w:hAnsi="Arial" w:cs="Arial"/>
        </w:rPr>
      </w:pPr>
      <w:r w:rsidRPr="00DA347F">
        <w:rPr>
          <w:rFonts w:ascii="Arial" w:hAnsi="Arial" w:cs="Arial"/>
        </w:rPr>
        <w:t xml:space="preserve">от их </w:t>
      </w:r>
      <w:r w:rsidRPr="00DA347F">
        <w:rPr>
          <w:rFonts w:ascii="Arial" w:hAnsi="Arial" w:cs="Arial"/>
          <w:b/>
          <w:bCs/>
        </w:rPr>
        <w:t>значения</w:t>
      </w:r>
      <w:r w:rsidRPr="00DA347F">
        <w:rPr>
          <w:rFonts w:ascii="Arial" w:hAnsi="Arial" w:cs="Arial"/>
        </w:rPr>
        <w:t>:</w:t>
      </w:r>
    </w:p>
    <w:p w:rsidR="00213ADF" w:rsidRPr="00DA347F" w:rsidRDefault="00213ADF" w:rsidP="00213ADF">
      <w:pPr>
        <w:autoSpaceDE w:val="0"/>
        <w:autoSpaceDN w:val="0"/>
        <w:adjustRightInd w:val="0"/>
        <w:ind w:firstLine="652"/>
        <w:jc w:val="both"/>
        <w:rPr>
          <w:rFonts w:ascii="Arial" w:hAnsi="Arial" w:cs="Arial"/>
          <w:sz w:val="22"/>
          <w:szCs w:val="22"/>
        </w:rPr>
      </w:pPr>
      <w:r w:rsidRPr="00DA347F">
        <w:rPr>
          <w:rFonts w:ascii="Arial" w:hAnsi="Arial" w:cs="Arial"/>
          <w:sz w:val="22"/>
          <w:szCs w:val="22"/>
        </w:rPr>
        <w:t>• федерального;</w:t>
      </w:r>
    </w:p>
    <w:p w:rsidR="00213ADF" w:rsidRPr="00DA347F" w:rsidRDefault="00213ADF" w:rsidP="00213ADF">
      <w:pPr>
        <w:autoSpaceDE w:val="0"/>
        <w:autoSpaceDN w:val="0"/>
        <w:adjustRightInd w:val="0"/>
        <w:ind w:firstLine="652"/>
        <w:jc w:val="both"/>
        <w:rPr>
          <w:rFonts w:ascii="Arial" w:hAnsi="Arial" w:cs="Arial"/>
          <w:sz w:val="22"/>
          <w:szCs w:val="22"/>
        </w:rPr>
      </w:pPr>
      <w:r w:rsidRPr="00DA347F">
        <w:rPr>
          <w:rFonts w:ascii="Arial" w:hAnsi="Arial" w:cs="Arial"/>
          <w:sz w:val="22"/>
          <w:szCs w:val="22"/>
        </w:rPr>
        <w:t>• регионального или межмуниципального;</w:t>
      </w:r>
    </w:p>
    <w:p w:rsidR="00213ADF" w:rsidRPr="00DA347F" w:rsidRDefault="00213ADF" w:rsidP="00213ADF">
      <w:pPr>
        <w:autoSpaceDE w:val="0"/>
        <w:autoSpaceDN w:val="0"/>
        <w:adjustRightInd w:val="0"/>
        <w:ind w:firstLine="652"/>
        <w:jc w:val="both"/>
        <w:rPr>
          <w:rFonts w:ascii="Arial" w:hAnsi="Arial" w:cs="Arial"/>
          <w:sz w:val="22"/>
          <w:szCs w:val="22"/>
        </w:rPr>
      </w:pPr>
      <w:r w:rsidRPr="00DA347F">
        <w:rPr>
          <w:rFonts w:ascii="Arial" w:hAnsi="Arial" w:cs="Arial"/>
          <w:sz w:val="22"/>
          <w:szCs w:val="22"/>
        </w:rPr>
        <w:t>• местного;</w:t>
      </w:r>
    </w:p>
    <w:p w:rsidR="00213ADF" w:rsidRPr="00DA347F" w:rsidRDefault="00213ADF" w:rsidP="00213ADF">
      <w:pPr>
        <w:pStyle w:val="a3"/>
        <w:numPr>
          <w:ilvl w:val="0"/>
          <w:numId w:val="32"/>
        </w:numPr>
        <w:autoSpaceDE w:val="0"/>
        <w:autoSpaceDN w:val="0"/>
        <w:adjustRightInd w:val="0"/>
        <w:spacing w:after="0"/>
        <w:ind w:left="709" w:hanging="709"/>
        <w:contextualSpacing/>
        <w:jc w:val="both"/>
        <w:rPr>
          <w:rFonts w:ascii="Arial" w:hAnsi="Arial" w:cs="Arial"/>
          <w:b/>
          <w:bCs/>
        </w:rPr>
      </w:pPr>
      <w:r w:rsidRPr="00DA347F">
        <w:rPr>
          <w:rFonts w:ascii="Arial" w:hAnsi="Arial" w:cs="Arial"/>
        </w:rPr>
        <w:t xml:space="preserve">от </w:t>
      </w:r>
      <w:r w:rsidRPr="00DA347F">
        <w:rPr>
          <w:rFonts w:ascii="Arial" w:hAnsi="Arial" w:cs="Arial"/>
          <w:b/>
          <w:bCs/>
        </w:rPr>
        <w:t>вида разрешенного использования:</w:t>
      </w:r>
    </w:p>
    <w:p w:rsidR="00213ADF" w:rsidRPr="00DA347F" w:rsidRDefault="00213ADF" w:rsidP="00213ADF">
      <w:pPr>
        <w:autoSpaceDE w:val="0"/>
        <w:autoSpaceDN w:val="0"/>
        <w:adjustRightInd w:val="0"/>
        <w:ind w:firstLine="652"/>
        <w:jc w:val="both"/>
        <w:rPr>
          <w:rFonts w:ascii="Arial" w:hAnsi="Arial" w:cs="Arial"/>
          <w:sz w:val="22"/>
          <w:szCs w:val="22"/>
        </w:rPr>
      </w:pPr>
      <w:r w:rsidRPr="00DA347F">
        <w:rPr>
          <w:rFonts w:ascii="Arial" w:hAnsi="Arial" w:cs="Arial"/>
          <w:sz w:val="22"/>
          <w:szCs w:val="22"/>
        </w:rPr>
        <w:t>• общего пользования;</w:t>
      </w:r>
    </w:p>
    <w:p w:rsidR="00213ADF" w:rsidRPr="00DA347F" w:rsidRDefault="00213ADF" w:rsidP="00213ADF">
      <w:pPr>
        <w:autoSpaceDE w:val="0"/>
        <w:autoSpaceDN w:val="0"/>
        <w:adjustRightInd w:val="0"/>
        <w:ind w:firstLine="652"/>
        <w:jc w:val="both"/>
        <w:rPr>
          <w:rFonts w:ascii="Arial" w:hAnsi="Arial" w:cs="Arial"/>
          <w:sz w:val="22"/>
          <w:szCs w:val="22"/>
        </w:rPr>
      </w:pPr>
      <w:r w:rsidRPr="00DA347F">
        <w:rPr>
          <w:rFonts w:ascii="Arial" w:hAnsi="Arial" w:cs="Arial"/>
          <w:sz w:val="22"/>
          <w:szCs w:val="22"/>
        </w:rPr>
        <w:t>• не общего пользования.</w:t>
      </w:r>
    </w:p>
    <w:p w:rsidR="00213ADF" w:rsidRPr="00DA347F" w:rsidRDefault="00213ADF" w:rsidP="00213ADF">
      <w:pPr>
        <w:autoSpaceDE w:val="0"/>
        <w:autoSpaceDN w:val="0"/>
        <w:adjustRightInd w:val="0"/>
        <w:ind w:firstLine="652"/>
        <w:jc w:val="both"/>
        <w:rPr>
          <w:rFonts w:ascii="Arial" w:hAnsi="Arial" w:cs="Arial"/>
          <w:sz w:val="22"/>
          <w:szCs w:val="22"/>
        </w:rPr>
      </w:pPr>
      <w:r w:rsidRPr="00DA347F">
        <w:rPr>
          <w:rFonts w:ascii="Arial" w:hAnsi="Arial" w:cs="Arial"/>
          <w:sz w:val="22"/>
          <w:szCs w:val="22"/>
        </w:rPr>
        <w:t>Автомобильные дороги общего пользования в зависимости:</w:t>
      </w:r>
    </w:p>
    <w:p w:rsidR="00213ADF" w:rsidRPr="00DA347F" w:rsidRDefault="00213ADF" w:rsidP="00213ADF">
      <w:pPr>
        <w:pStyle w:val="a3"/>
        <w:numPr>
          <w:ilvl w:val="0"/>
          <w:numId w:val="33"/>
        </w:numPr>
        <w:autoSpaceDE w:val="0"/>
        <w:autoSpaceDN w:val="0"/>
        <w:adjustRightInd w:val="0"/>
        <w:spacing w:after="0"/>
        <w:ind w:left="709" w:hanging="709"/>
        <w:contextualSpacing/>
        <w:jc w:val="both"/>
        <w:rPr>
          <w:rFonts w:ascii="Arial" w:hAnsi="Arial" w:cs="Arial"/>
        </w:rPr>
      </w:pPr>
      <w:r w:rsidRPr="00DA347F">
        <w:rPr>
          <w:rFonts w:ascii="Arial" w:hAnsi="Arial" w:cs="Arial"/>
        </w:rPr>
        <w:t xml:space="preserve">от </w:t>
      </w:r>
      <w:r w:rsidRPr="00DA347F">
        <w:rPr>
          <w:rFonts w:ascii="Arial" w:hAnsi="Arial" w:cs="Arial"/>
          <w:b/>
          <w:bCs/>
        </w:rPr>
        <w:t xml:space="preserve">условий проезда и доступа </w:t>
      </w:r>
      <w:r w:rsidRPr="00DA347F">
        <w:rPr>
          <w:rFonts w:ascii="Arial" w:hAnsi="Arial" w:cs="Arial"/>
        </w:rPr>
        <w:t>на них транспортных средств подразделяются:</w:t>
      </w:r>
    </w:p>
    <w:p w:rsidR="00213ADF" w:rsidRPr="00DA347F" w:rsidRDefault="00213ADF" w:rsidP="00213ADF">
      <w:pPr>
        <w:autoSpaceDE w:val="0"/>
        <w:autoSpaceDN w:val="0"/>
        <w:adjustRightInd w:val="0"/>
        <w:ind w:firstLine="652"/>
        <w:jc w:val="both"/>
        <w:rPr>
          <w:rFonts w:ascii="Arial" w:hAnsi="Arial" w:cs="Arial"/>
          <w:sz w:val="22"/>
          <w:szCs w:val="22"/>
        </w:rPr>
      </w:pPr>
      <w:r w:rsidRPr="00DA347F">
        <w:rPr>
          <w:rFonts w:ascii="Arial" w:hAnsi="Arial" w:cs="Arial"/>
          <w:sz w:val="22"/>
          <w:szCs w:val="22"/>
        </w:rPr>
        <w:t>• на скоростные;</w:t>
      </w:r>
    </w:p>
    <w:p w:rsidR="00213ADF" w:rsidRPr="00DA347F" w:rsidRDefault="00213ADF" w:rsidP="00213ADF">
      <w:pPr>
        <w:autoSpaceDE w:val="0"/>
        <w:autoSpaceDN w:val="0"/>
        <w:adjustRightInd w:val="0"/>
        <w:ind w:firstLine="652"/>
        <w:jc w:val="both"/>
        <w:rPr>
          <w:rFonts w:ascii="Arial" w:hAnsi="Arial" w:cs="Arial"/>
          <w:sz w:val="22"/>
          <w:szCs w:val="22"/>
        </w:rPr>
      </w:pPr>
      <w:r w:rsidRPr="00DA347F">
        <w:rPr>
          <w:rFonts w:ascii="Arial" w:hAnsi="Arial" w:cs="Arial"/>
          <w:sz w:val="22"/>
          <w:szCs w:val="22"/>
        </w:rPr>
        <w:t>• на обычные (не скоростные).</w:t>
      </w:r>
    </w:p>
    <w:p w:rsidR="00213ADF" w:rsidRPr="00DA347F" w:rsidRDefault="00213ADF" w:rsidP="00213ADF">
      <w:pPr>
        <w:autoSpaceDE w:val="0"/>
        <w:autoSpaceDN w:val="0"/>
        <w:adjustRightInd w:val="0"/>
        <w:ind w:firstLine="652"/>
        <w:jc w:val="both"/>
        <w:rPr>
          <w:rFonts w:ascii="Arial" w:hAnsi="Arial" w:cs="Arial"/>
          <w:sz w:val="22"/>
          <w:szCs w:val="22"/>
        </w:rPr>
      </w:pPr>
      <w:r w:rsidRPr="00DA347F">
        <w:rPr>
          <w:rFonts w:ascii="Arial" w:hAnsi="Arial" w:cs="Arial"/>
          <w:b/>
          <w:bCs/>
          <w:sz w:val="22"/>
          <w:szCs w:val="22"/>
        </w:rPr>
        <w:t xml:space="preserve">Классификация и отнесение автомобильных дорог к категориям </w:t>
      </w:r>
      <w:r w:rsidRPr="00DA347F">
        <w:rPr>
          <w:rFonts w:ascii="Arial" w:hAnsi="Arial" w:cs="Arial"/>
          <w:sz w:val="22"/>
          <w:szCs w:val="22"/>
        </w:rPr>
        <w:t>(первой,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w:t>
      </w:r>
      <w:r w:rsidRPr="001A428E">
        <w:rPr>
          <w:rFonts w:ascii="Arial" w:hAnsi="Arial" w:cs="Arial"/>
        </w:rPr>
        <w:t xml:space="preserve"> </w:t>
      </w:r>
      <w:r w:rsidRPr="00DA347F">
        <w:rPr>
          <w:rFonts w:ascii="Arial" w:hAnsi="Arial" w:cs="Arial"/>
          <w:sz w:val="22"/>
          <w:szCs w:val="22"/>
        </w:rPr>
        <w:t xml:space="preserve">постановлением Правительства Российской Федерации от 28 сентября 2009 г.   № 767 «О классификации </w:t>
      </w:r>
      <w:r w:rsidRPr="00DA347F">
        <w:rPr>
          <w:rFonts w:ascii="Arial" w:hAnsi="Arial" w:cs="Arial"/>
          <w:sz w:val="22"/>
          <w:szCs w:val="22"/>
        </w:rPr>
        <w:lastRenderedPageBreak/>
        <w:t>автомобильных дорог в Российской Федерации» по результатам оценки технического состояния:</w:t>
      </w:r>
    </w:p>
    <w:p w:rsidR="00213ADF" w:rsidRPr="00DA347F" w:rsidRDefault="00213ADF" w:rsidP="00213ADF">
      <w:pPr>
        <w:pStyle w:val="a3"/>
        <w:numPr>
          <w:ilvl w:val="0"/>
          <w:numId w:val="34"/>
        </w:numPr>
        <w:autoSpaceDE w:val="0"/>
        <w:autoSpaceDN w:val="0"/>
        <w:adjustRightInd w:val="0"/>
        <w:spacing w:after="0"/>
        <w:ind w:left="709" w:hanging="709"/>
        <w:contextualSpacing/>
        <w:jc w:val="both"/>
        <w:rPr>
          <w:rFonts w:ascii="Arial" w:hAnsi="Arial" w:cs="Arial"/>
        </w:rPr>
      </w:pPr>
      <w:r w:rsidRPr="00DA347F">
        <w:rPr>
          <w:rFonts w:ascii="Arial" w:hAnsi="Arial" w:cs="Arial"/>
        </w:rPr>
        <w:t>в отношении автомобильных дорог регионального значения – исполнительным органом государственной власти субъекта Российской Федерации;</w:t>
      </w:r>
    </w:p>
    <w:p w:rsidR="00213ADF" w:rsidRPr="00DA347F" w:rsidRDefault="00213ADF" w:rsidP="00213ADF">
      <w:pPr>
        <w:pStyle w:val="a3"/>
        <w:numPr>
          <w:ilvl w:val="0"/>
          <w:numId w:val="34"/>
        </w:numPr>
        <w:spacing w:after="0"/>
        <w:ind w:left="709" w:hanging="709"/>
        <w:contextualSpacing/>
        <w:rPr>
          <w:rFonts w:ascii="Arial" w:hAnsi="Arial" w:cs="Arial"/>
        </w:rPr>
      </w:pPr>
      <w:r w:rsidRPr="00DA347F">
        <w:rPr>
          <w:rFonts w:ascii="Arial" w:hAnsi="Arial" w:cs="Arial"/>
        </w:rPr>
        <w:t>в отношении автомобильных дорог местного значения – органом местного самоуправления.</w:t>
      </w:r>
    </w:p>
    <w:p w:rsidR="00213ADF" w:rsidRPr="00924D0D" w:rsidRDefault="00213ADF" w:rsidP="00213ADF">
      <w:pPr>
        <w:ind w:firstLine="652"/>
        <w:jc w:val="both"/>
        <w:rPr>
          <w:rFonts w:ascii="Arial" w:hAnsi="Arial" w:cs="Arial"/>
          <w:sz w:val="22"/>
          <w:szCs w:val="22"/>
        </w:rPr>
      </w:pPr>
      <w:r w:rsidRPr="00924D0D">
        <w:rPr>
          <w:rFonts w:ascii="Arial" w:hAnsi="Arial" w:cs="Arial"/>
          <w:sz w:val="22"/>
          <w:szCs w:val="22"/>
        </w:rPr>
        <w:t xml:space="preserve">По территории сельского поселения проходят автомобильные дороги 3 и 4 категорий. Автомобильный транспорт имеет первостепенное значение в обеспечении грузовых и автомобильных перевозок и обладает рядом преимуществ перед другими видами транспорта при перевозке грузов и пассажиров. Посредством автомобильных дорог населенный пункт Большое Игнатово связывается с </w:t>
      </w:r>
      <w:proofErr w:type="spellStart"/>
      <w:r w:rsidRPr="00924D0D">
        <w:rPr>
          <w:rFonts w:ascii="Arial" w:hAnsi="Arial" w:cs="Arial"/>
          <w:sz w:val="22"/>
          <w:szCs w:val="22"/>
        </w:rPr>
        <w:t>жизненоважными</w:t>
      </w:r>
      <w:proofErr w:type="spellEnd"/>
      <w:r w:rsidRPr="00924D0D">
        <w:rPr>
          <w:rFonts w:ascii="Arial" w:hAnsi="Arial" w:cs="Arial"/>
          <w:sz w:val="22"/>
          <w:szCs w:val="22"/>
        </w:rPr>
        <w:t xml:space="preserve"> центрами.  Существующая сеть дорог представлена автодорогой 3 категории «</w:t>
      </w:r>
      <w:proofErr w:type="spellStart"/>
      <w:r w:rsidRPr="00924D0D">
        <w:rPr>
          <w:rFonts w:ascii="Arial" w:hAnsi="Arial" w:cs="Arial"/>
          <w:sz w:val="22"/>
          <w:szCs w:val="22"/>
        </w:rPr>
        <w:t>Саранск-Ромоданово-Ичалки-Б</w:t>
      </w:r>
      <w:proofErr w:type="gramStart"/>
      <w:r w:rsidRPr="00924D0D">
        <w:rPr>
          <w:rFonts w:ascii="Arial" w:hAnsi="Arial" w:cs="Arial"/>
          <w:sz w:val="22"/>
          <w:szCs w:val="22"/>
        </w:rPr>
        <w:t>.И</w:t>
      </w:r>
      <w:proofErr w:type="gramEnd"/>
      <w:r w:rsidRPr="00924D0D">
        <w:rPr>
          <w:rFonts w:ascii="Arial" w:hAnsi="Arial" w:cs="Arial"/>
          <w:sz w:val="22"/>
          <w:szCs w:val="22"/>
        </w:rPr>
        <w:t>гнатово</w:t>
      </w:r>
      <w:proofErr w:type="spellEnd"/>
      <w:r w:rsidRPr="00924D0D">
        <w:rPr>
          <w:rFonts w:ascii="Arial" w:hAnsi="Arial" w:cs="Arial"/>
          <w:sz w:val="22"/>
          <w:szCs w:val="22"/>
        </w:rPr>
        <w:t>», соединяет центр сельского поселения село Большое Игнатово с Республиканским центром городом Саранск и автодорогами 4 категории  «</w:t>
      </w:r>
      <w:proofErr w:type="spellStart"/>
      <w:r w:rsidRPr="00924D0D">
        <w:rPr>
          <w:rFonts w:ascii="Arial" w:hAnsi="Arial" w:cs="Arial"/>
          <w:sz w:val="22"/>
          <w:szCs w:val="22"/>
        </w:rPr>
        <w:t>Б-Игнатово-Вармазейка-Н.Качаево</w:t>
      </w:r>
      <w:proofErr w:type="spellEnd"/>
      <w:r w:rsidRPr="00924D0D">
        <w:rPr>
          <w:rFonts w:ascii="Arial" w:hAnsi="Arial" w:cs="Arial"/>
          <w:sz w:val="22"/>
          <w:szCs w:val="22"/>
        </w:rPr>
        <w:t>», «</w:t>
      </w:r>
      <w:proofErr w:type="spellStart"/>
      <w:r w:rsidRPr="00924D0D">
        <w:rPr>
          <w:rFonts w:ascii="Arial" w:hAnsi="Arial" w:cs="Arial"/>
          <w:sz w:val="22"/>
          <w:szCs w:val="22"/>
        </w:rPr>
        <w:t>Б-Игнатово-Ардатов</w:t>
      </w:r>
      <w:proofErr w:type="spellEnd"/>
      <w:r w:rsidRPr="00924D0D">
        <w:rPr>
          <w:rFonts w:ascii="Arial" w:hAnsi="Arial" w:cs="Arial"/>
          <w:sz w:val="22"/>
          <w:szCs w:val="22"/>
        </w:rPr>
        <w:t>», «</w:t>
      </w:r>
      <w:proofErr w:type="spellStart"/>
      <w:r w:rsidRPr="00924D0D">
        <w:rPr>
          <w:rFonts w:ascii="Arial" w:hAnsi="Arial" w:cs="Arial"/>
          <w:sz w:val="22"/>
          <w:szCs w:val="22"/>
        </w:rPr>
        <w:t>Б-Игнатово-Атяшево</w:t>
      </w:r>
      <w:proofErr w:type="spellEnd"/>
      <w:r w:rsidRPr="00924D0D">
        <w:rPr>
          <w:rFonts w:ascii="Arial" w:hAnsi="Arial" w:cs="Arial"/>
          <w:sz w:val="22"/>
          <w:szCs w:val="22"/>
        </w:rPr>
        <w:t xml:space="preserve">», соединяющими село Большое Игнатово с другими сельскими поселениями. Все автодороги имеют </w:t>
      </w:r>
      <w:proofErr w:type="spellStart"/>
      <w:r w:rsidRPr="00924D0D">
        <w:rPr>
          <w:rFonts w:ascii="Arial" w:hAnsi="Arial" w:cs="Arial"/>
          <w:sz w:val="22"/>
          <w:szCs w:val="22"/>
        </w:rPr>
        <w:t>усо-вершенное</w:t>
      </w:r>
      <w:proofErr w:type="spellEnd"/>
      <w:r w:rsidRPr="00924D0D">
        <w:rPr>
          <w:rFonts w:ascii="Arial" w:hAnsi="Arial" w:cs="Arial"/>
          <w:sz w:val="22"/>
          <w:szCs w:val="22"/>
        </w:rPr>
        <w:t xml:space="preserve"> покрытие.</w:t>
      </w:r>
    </w:p>
    <w:p w:rsidR="00213ADF" w:rsidRPr="00924D0D" w:rsidRDefault="00213ADF" w:rsidP="00213ADF">
      <w:pPr>
        <w:ind w:firstLine="652"/>
        <w:jc w:val="both"/>
        <w:rPr>
          <w:rFonts w:ascii="Arial" w:hAnsi="Arial" w:cs="Arial"/>
          <w:sz w:val="22"/>
          <w:szCs w:val="22"/>
        </w:rPr>
      </w:pPr>
      <w:r w:rsidRPr="00924D0D">
        <w:rPr>
          <w:rFonts w:ascii="Arial" w:hAnsi="Arial" w:cs="Arial"/>
          <w:sz w:val="22"/>
          <w:szCs w:val="22"/>
        </w:rPr>
        <w:t xml:space="preserve">Село Большое Игнатово связано с городом Саранск автобусным маршрутом, имеется автостанция. </w:t>
      </w:r>
    </w:p>
    <w:p w:rsidR="00213ADF" w:rsidRPr="00924D0D" w:rsidRDefault="00213ADF" w:rsidP="00213ADF">
      <w:pPr>
        <w:ind w:firstLine="652"/>
        <w:jc w:val="both"/>
        <w:rPr>
          <w:rFonts w:ascii="Arial" w:hAnsi="Arial" w:cs="Arial"/>
          <w:sz w:val="22"/>
          <w:szCs w:val="22"/>
        </w:rPr>
      </w:pPr>
      <w:r w:rsidRPr="00924D0D">
        <w:rPr>
          <w:rFonts w:ascii="Arial" w:hAnsi="Arial" w:cs="Arial"/>
          <w:sz w:val="22"/>
          <w:szCs w:val="22"/>
        </w:rPr>
        <w:t xml:space="preserve">По данным ОГИБДД ОВД по </w:t>
      </w:r>
      <w:proofErr w:type="spellStart"/>
      <w:r w:rsidRPr="00924D0D">
        <w:rPr>
          <w:rFonts w:ascii="Arial" w:hAnsi="Arial" w:cs="Arial"/>
          <w:sz w:val="22"/>
          <w:szCs w:val="22"/>
        </w:rPr>
        <w:t>Большеигнатовскому</w:t>
      </w:r>
      <w:proofErr w:type="spellEnd"/>
      <w:r w:rsidRPr="00924D0D">
        <w:rPr>
          <w:rFonts w:ascii="Arial" w:hAnsi="Arial" w:cs="Arial"/>
          <w:sz w:val="22"/>
          <w:szCs w:val="22"/>
        </w:rPr>
        <w:t xml:space="preserve"> муниципальному району зарегистрированных  транспортных  сре</w:t>
      </w:r>
      <w:proofErr w:type="gramStart"/>
      <w:r w:rsidRPr="00924D0D">
        <w:rPr>
          <w:rFonts w:ascii="Arial" w:hAnsi="Arial" w:cs="Arial"/>
          <w:sz w:val="22"/>
          <w:szCs w:val="22"/>
        </w:rPr>
        <w:t xml:space="preserve">дств в </w:t>
      </w:r>
      <w:proofErr w:type="spellStart"/>
      <w:r w:rsidRPr="00924D0D">
        <w:rPr>
          <w:rFonts w:ascii="Arial" w:hAnsi="Arial" w:cs="Arial"/>
          <w:sz w:val="22"/>
          <w:szCs w:val="22"/>
        </w:rPr>
        <w:t>Б</w:t>
      </w:r>
      <w:proofErr w:type="gramEnd"/>
      <w:r w:rsidRPr="00924D0D">
        <w:rPr>
          <w:rFonts w:ascii="Arial" w:hAnsi="Arial" w:cs="Arial"/>
          <w:sz w:val="22"/>
          <w:szCs w:val="22"/>
        </w:rPr>
        <w:t>ольшеигнатовском</w:t>
      </w:r>
      <w:proofErr w:type="spellEnd"/>
      <w:r w:rsidRPr="00924D0D">
        <w:rPr>
          <w:rFonts w:ascii="Arial" w:hAnsi="Arial" w:cs="Arial"/>
          <w:sz w:val="22"/>
          <w:szCs w:val="22"/>
        </w:rPr>
        <w:t xml:space="preserve"> сельском поселении: грузовых – 35 единиц, легковых  –  182 единицы, автобусов  - 11 единиц.</w:t>
      </w:r>
    </w:p>
    <w:p w:rsidR="00213ADF" w:rsidRPr="00924D0D" w:rsidRDefault="00213ADF" w:rsidP="00213ADF">
      <w:pPr>
        <w:ind w:firstLine="652"/>
        <w:rPr>
          <w:rFonts w:ascii="Arial" w:hAnsi="Arial" w:cs="Arial"/>
          <w:sz w:val="22"/>
          <w:szCs w:val="22"/>
        </w:rPr>
      </w:pPr>
      <w:r w:rsidRPr="00924D0D">
        <w:rPr>
          <w:rFonts w:ascii="Arial" w:hAnsi="Arial" w:cs="Arial"/>
          <w:sz w:val="22"/>
          <w:szCs w:val="22"/>
        </w:rPr>
        <w:t>Характеристика улично-дорожной сети населенных пунктов представлена в таблице 2.17</w:t>
      </w:r>
    </w:p>
    <w:p w:rsidR="00213ADF" w:rsidRDefault="00213ADF" w:rsidP="00213ADF">
      <w:pPr>
        <w:ind w:firstLine="652"/>
        <w:rPr>
          <w:rFonts w:ascii="Arial" w:hAnsi="Arial" w:cs="Arial"/>
        </w:rPr>
      </w:pPr>
    </w:p>
    <w:p w:rsidR="00213ADF" w:rsidRPr="00924D0D" w:rsidRDefault="00213ADF" w:rsidP="00213ADF">
      <w:pPr>
        <w:autoSpaceDE w:val="0"/>
        <w:autoSpaceDN w:val="0"/>
        <w:adjustRightInd w:val="0"/>
        <w:spacing w:before="120"/>
        <w:rPr>
          <w:rFonts w:ascii="Arial" w:hAnsi="Arial" w:cs="Arial"/>
          <w:b/>
          <w:i/>
          <w:sz w:val="22"/>
          <w:szCs w:val="22"/>
        </w:rPr>
      </w:pPr>
      <w:r w:rsidRPr="00924D0D">
        <w:rPr>
          <w:rFonts w:ascii="Arial" w:hAnsi="Arial" w:cs="Arial"/>
          <w:b/>
          <w:i/>
          <w:sz w:val="22"/>
          <w:szCs w:val="22"/>
        </w:rPr>
        <w:t>Таблица 2.17</w:t>
      </w:r>
    </w:p>
    <w:p w:rsidR="00213ADF" w:rsidRPr="00924D0D" w:rsidRDefault="00213ADF" w:rsidP="00213ADF">
      <w:pPr>
        <w:autoSpaceDE w:val="0"/>
        <w:autoSpaceDN w:val="0"/>
        <w:adjustRightInd w:val="0"/>
        <w:spacing w:after="120"/>
        <w:rPr>
          <w:rFonts w:ascii="Arial" w:hAnsi="Arial" w:cs="Arial"/>
          <w:i/>
          <w:sz w:val="22"/>
          <w:szCs w:val="22"/>
        </w:rPr>
      </w:pPr>
      <w:r w:rsidRPr="00924D0D">
        <w:rPr>
          <w:rFonts w:ascii="Arial" w:hAnsi="Arial" w:cs="Arial"/>
          <w:i/>
          <w:sz w:val="22"/>
          <w:szCs w:val="22"/>
        </w:rPr>
        <w:t>Характеристика улично-дорожной сети населенных пунктов</w:t>
      </w:r>
    </w:p>
    <w:tbl>
      <w:tblPr>
        <w:tblStyle w:val="a4"/>
        <w:tblW w:w="0" w:type="auto"/>
        <w:tblLook w:val="04A0"/>
      </w:tblPr>
      <w:tblGrid>
        <w:gridCol w:w="603"/>
        <w:gridCol w:w="2803"/>
        <w:gridCol w:w="1567"/>
        <w:gridCol w:w="1606"/>
        <w:gridCol w:w="1845"/>
        <w:gridCol w:w="1764"/>
      </w:tblGrid>
      <w:tr w:rsidR="00213ADF" w:rsidRPr="00924D0D" w:rsidTr="005633F8">
        <w:trPr>
          <w:trHeight w:val="654"/>
        </w:trPr>
        <w:tc>
          <w:tcPr>
            <w:tcW w:w="675" w:type="dxa"/>
            <w:vMerge w:val="restart"/>
          </w:tcPr>
          <w:p w:rsidR="00213ADF" w:rsidRPr="00924D0D" w:rsidRDefault="00213ADF" w:rsidP="005633F8">
            <w:pPr>
              <w:spacing w:line="276" w:lineRule="auto"/>
              <w:rPr>
                <w:rFonts w:ascii="Arial" w:hAnsi="Arial" w:cs="Arial"/>
                <w:b/>
              </w:rPr>
            </w:pPr>
            <w:r w:rsidRPr="00924D0D">
              <w:rPr>
                <w:rFonts w:ascii="Arial" w:hAnsi="Arial" w:cs="Arial"/>
                <w:b/>
              </w:rPr>
              <w:t xml:space="preserve">№ </w:t>
            </w:r>
            <w:proofErr w:type="spellStart"/>
            <w:proofErr w:type="gramStart"/>
            <w:r w:rsidRPr="00924D0D">
              <w:rPr>
                <w:rFonts w:ascii="Arial" w:hAnsi="Arial" w:cs="Arial"/>
                <w:b/>
              </w:rPr>
              <w:t>п</w:t>
            </w:r>
            <w:proofErr w:type="spellEnd"/>
            <w:proofErr w:type="gramEnd"/>
            <w:r w:rsidRPr="00924D0D">
              <w:rPr>
                <w:rFonts w:ascii="Arial" w:hAnsi="Arial" w:cs="Arial"/>
                <w:b/>
              </w:rPr>
              <w:t>/</w:t>
            </w:r>
            <w:proofErr w:type="spellStart"/>
            <w:r w:rsidRPr="00924D0D">
              <w:rPr>
                <w:rFonts w:ascii="Arial" w:hAnsi="Arial" w:cs="Arial"/>
                <w:b/>
              </w:rPr>
              <w:t>п</w:t>
            </w:r>
            <w:proofErr w:type="spellEnd"/>
          </w:p>
        </w:tc>
        <w:tc>
          <w:tcPr>
            <w:tcW w:w="3573" w:type="dxa"/>
            <w:vMerge w:val="restart"/>
          </w:tcPr>
          <w:p w:rsidR="00213ADF" w:rsidRPr="00924D0D" w:rsidRDefault="00213ADF" w:rsidP="005633F8">
            <w:pPr>
              <w:spacing w:line="276" w:lineRule="auto"/>
              <w:rPr>
                <w:rFonts w:ascii="Arial" w:hAnsi="Arial" w:cs="Arial"/>
                <w:b/>
              </w:rPr>
            </w:pPr>
            <w:r w:rsidRPr="00924D0D">
              <w:rPr>
                <w:rFonts w:ascii="Arial" w:hAnsi="Arial" w:cs="Arial"/>
                <w:b/>
              </w:rPr>
              <w:t>Наименование улицы, объекта</w:t>
            </w:r>
          </w:p>
        </w:tc>
        <w:tc>
          <w:tcPr>
            <w:tcW w:w="2268" w:type="dxa"/>
            <w:vMerge w:val="restart"/>
          </w:tcPr>
          <w:p w:rsidR="00213ADF" w:rsidRPr="00924D0D" w:rsidRDefault="00213ADF" w:rsidP="005633F8">
            <w:pPr>
              <w:spacing w:line="276" w:lineRule="auto"/>
              <w:rPr>
                <w:rFonts w:ascii="Arial" w:hAnsi="Arial" w:cs="Arial"/>
                <w:b/>
              </w:rPr>
            </w:pPr>
            <w:r w:rsidRPr="00924D0D">
              <w:rPr>
                <w:rFonts w:ascii="Arial" w:hAnsi="Arial" w:cs="Arial"/>
                <w:b/>
              </w:rPr>
              <w:t xml:space="preserve">Длина, </w:t>
            </w:r>
            <w:proofErr w:type="gramStart"/>
            <w:r w:rsidRPr="00924D0D">
              <w:rPr>
                <w:rFonts w:ascii="Arial" w:hAnsi="Arial" w:cs="Arial"/>
                <w:b/>
              </w:rPr>
              <w:t>м</w:t>
            </w:r>
            <w:proofErr w:type="gramEnd"/>
          </w:p>
        </w:tc>
        <w:tc>
          <w:tcPr>
            <w:tcW w:w="6804" w:type="dxa"/>
            <w:gridSpan w:val="3"/>
          </w:tcPr>
          <w:p w:rsidR="00213ADF" w:rsidRPr="00924D0D" w:rsidRDefault="00213ADF" w:rsidP="005633F8">
            <w:pPr>
              <w:spacing w:line="276" w:lineRule="auto"/>
              <w:rPr>
                <w:rFonts w:ascii="Arial" w:hAnsi="Arial" w:cs="Arial"/>
                <w:b/>
              </w:rPr>
            </w:pPr>
            <w:r w:rsidRPr="00924D0D">
              <w:rPr>
                <w:rFonts w:ascii="Arial" w:hAnsi="Arial" w:cs="Arial"/>
                <w:b/>
              </w:rPr>
              <w:t>Покрытие (</w:t>
            </w:r>
            <w:proofErr w:type="gramStart"/>
            <w:r w:rsidRPr="00924D0D">
              <w:rPr>
                <w:rFonts w:ascii="Arial" w:hAnsi="Arial" w:cs="Arial"/>
                <w:b/>
              </w:rPr>
              <w:t>км</w:t>
            </w:r>
            <w:proofErr w:type="gramEnd"/>
            <w:r w:rsidRPr="00924D0D">
              <w:rPr>
                <w:rFonts w:ascii="Arial" w:hAnsi="Arial" w:cs="Arial"/>
                <w:b/>
              </w:rPr>
              <w:t>)</w:t>
            </w:r>
          </w:p>
        </w:tc>
      </w:tr>
      <w:tr w:rsidR="00213ADF" w:rsidRPr="00924D0D" w:rsidTr="005633F8">
        <w:tc>
          <w:tcPr>
            <w:tcW w:w="675" w:type="dxa"/>
            <w:vMerge/>
          </w:tcPr>
          <w:p w:rsidR="00213ADF" w:rsidRPr="00924D0D" w:rsidRDefault="00213ADF" w:rsidP="005633F8">
            <w:pPr>
              <w:spacing w:line="276" w:lineRule="auto"/>
              <w:rPr>
                <w:rFonts w:ascii="Arial" w:hAnsi="Arial" w:cs="Arial"/>
                <w:b/>
              </w:rPr>
            </w:pPr>
          </w:p>
        </w:tc>
        <w:tc>
          <w:tcPr>
            <w:tcW w:w="3573" w:type="dxa"/>
            <w:vMerge/>
          </w:tcPr>
          <w:p w:rsidR="00213ADF" w:rsidRPr="00924D0D" w:rsidRDefault="00213ADF" w:rsidP="005633F8">
            <w:pPr>
              <w:spacing w:line="276" w:lineRule="auto"/>
              <w:rPr>
                <w:rFonts w:ascii="Arial" w:hAnsi="Arial" w:cs="Arial"/>
                <w:b/>
              </w:rPr>
            </w:pPr>
          </w:p>
        </w:tc>
        <w:tc>
          <w:tcPr>
            <w:tcW w:w="2268" w:type="dxa"/>
            <w:vMerge/>
          </w:tcPr>
          <w:p w:rsidR="00213ADF" w:rsidRPr="00924D0D" w:rsidRDefault="00213ADF" w:rsidP="005633F8">
            <w:pPr>
              <w:spacing w:line="276" w:lineRule="auto"/>
              <w:rPr>
                <w:rFonts w:ascii="Arial" w:hAnsi="Arial" w:cs="Arial"/>
                <w:b/>
              </w:rPr>
            </w:pP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асфальт</w:t>
            </w:r>
          </w:p>
        </w:tc>
        <w:tc>
          <w:tcPr>
            <w:tcW w:w="2410" w:type="dxa"/>
          </w:tcPr>
          <w:p w:rsidR="00213ADF" w:rsidRPr="00924D0D" w:rsidRDefault="00213ADF" w:rsidP="005633F8">
            <w:pPr>
              <w:spacing w:line="276" w:lineRule="auto"/>
              <w:rPr>
                <w:rFonts w:ascii="Arial" w:hAnsi="Arial" w:cs="Arial"/>
                <w:b/>
              </w:rPr>
            </w:pPr>
            <w:r w:rsidRPr="00924D0D">
              <w:rPr>
                <w:rFonts w:ascii="Arial" w:hAnsi="Arial" w:cs="Arial"/>
                <w:b/>
              </w:rPr>
              <w:t>гравийное</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грунтовое</w:t>
            </w:r>
          </w:p>
        </w:tc>
      </w:tr>
      <w:tr w:rsidR="00213ADF" w:rsidRPr="00924D0D" w:rsidTr="005633F8">
        <w:tc>
          <w:tcPr>
            <w:tcW w:w="675" w:type="dxa"/>
          </w:tcPr>
          <w:p w:rsidR="00213ADF" w:rsidRPr="00924D0D" w:rsidRDefault="00213ADF" w:rsidP="005633F8">
            <w:pPr>
              <w:spacing w:line="276" w:lineRule="auto"/>
              <w:rPr>
                <w:rFonts w:ascii="Arial" w:hAnsi="Arial" w:cs="Arial"/>
                <w:b/>
              </w:rPr>
            </w:pP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с</w:t>
            </w:r>
            <w:proofErr w:type="gramStart"/>
            <w:r w:rsidRPr="00924D0D">
              <w:rPr>
                <w:rFonts w:ascii="Arial" w:hAnsi="Arial" w:cs="Arial"/>
                <w:b/>
              </w:rPr>
              <w:t>.Б</w:t>
            </w:r>
            <w:proofErr w:type="gramEnd"/>
            <w:r w:rsidRPr="00924D0D">
              <w:rPr>
                <w:rFonts w:ascii="Arial" w:hAnsi="Arial" w:cs="Arial"/>
                <w:b/>
              </w:rPr>
              <w:t>ольшое Игнатово</w:t>
            </w:r>
          </w:p>
        </w:tc>
        <w:tc>
          <w:tcPr>
            <w:tcW w:w="2268" w:type="dxa"/>
          </w:tcPr>
          <w:p w:rsidR="00213ADF" w:rsidRPr="00924D0D" w:rsidRDefault="00213ADF" w:rsidP="005633F8">
            <w:pPr>
              <w:spacing w:line="276" w:lineRule="auto"/>
              <w:rPr>
                <w:rFonts w:ascii="Arial" w:hAnsi="Arial" w:cs="Arial"/>
                <w:b/>
              </w:rPr>
            </w:pPr>
          </w:p>
        </w:tc>
        <w:tc>
          <w:tcPr>
            <w:tcW w:w="2126" w:type="dxa"/>
          </w:tcPr>
          <w:p w:rsidR="00213ADF" w:rsidRPr="00924D0D" w:rsidRDefault="00213ADF" w:rsidP="005633F8">
            <w:pPr>
              <w:spacing w:line="276" w:lineRule="auto"/>
              <w:rPr>
                <w:rFonts w:ascii="Arial" w:hAnsi="Arial" w:cs="Arial"/>
                <w:b/>
              </w:rPr>
            </w:pP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1</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 50 лет Победы</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500</w:t>
            </w:r>
          </w:p>
        </w:tc>
        <w:tc>
          <w:tcPr>
            <w:tcW w:w="2126" w:type="dxa"/>
          </w:tcPr>
          <w:p w:rsidR="00213ADF" w:rsidRPr="00924D0D" w:rsidRDefault="00213ADF" w:rsidP="005633F8">
            <w:pPr>
              <w:spacing w:line="276" w:lineRule="auto"/>
              <w:rPr>
                <w:rFonts w:ascii="Arial" w:hAnsi="Arial" w:cs="Arial"/>
                <w:b/>
              </w:rPr>
            </w:pP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500</w:t>
            </w: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2</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 xml:space="preserve">Ул. </w:t>
            </w:r>
            <w:proofErr w:type="spellStart"/>
            <w:r w:rsidRPr="00924D0D">
              <w:rPr>
                <w:rFonts w:ascii="Arial" w:hAnsi="Arial" w:cs="Arial"/>
                <w:b/>
              </w:rPr>
              <w:t>Асманова</w:t>
            </w:r>
            <w:proofErr w:type="spellEnd"/>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325</w:t>
            </w: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325</w:t>
            </w: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3</w:t>
            </w:r>
          </w:p>
        </w:tc>
        <w:tc>
          <w:tcPr>
            <w:tcW w:w="3573" w:type="dxa"/>
          </w:tcPr>
          <w:p w:rsidR="00213ADF" w:rsidRPr="00924D0D" w:rsidRDefault="00213ADF" w:rsidP="005633F8">
            <w:pPr>
              <w:spacing w:line="276" w:lineRule="auto"/>
              <w:rPr>
                <w:rFonts w:ascii="Arial" w:hAnsi="Arial" w:cs="Arial"/>
                <w:b/>
              </w:rPr>
            </w:pPr>
            <w:proofErr w:type="spellStart"/>
            <w:r w:rsidRPr="00924D0D">
              <w:rPr>
                <w:rFonts w:ascii="Arial" w:hAnsi="Arial" w:cs="Arial"/>
                <w:b/>
              </w:rPr>
              <w:t>Ул</w:t>
            </w:r>
            <w:proofErr w:type="gramStart"/>
            <w:r w:rsidRPr="00924D0D">
              <w:rPr>
                <w:rFonts w:ascii="Arial" w:hAnsi="Arial" w:cs="Arial"/>
                <w:b/>
              </w:rPr>
              <w:t>.Б</w:t>
            </w:r>
            <w:proofErr w:type="gramEnd"/>
            <w:r w:rsidRPr="00924D0D">
              <w:rPr>
                <w:rFonts w:ascii="Arial" w:hAnsi="Arial" w:cs="Arial"/>
                <w:b/>
              </w:rPr>
              <w:t>ахарева</w:t>
            </w:r>
            <w:proofErr w:type="spellEnd"/>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350</w:t>
            </w: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200</w:t>
            </w: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150</w:t>
            </w: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4</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.Г</w:t>
            </w:r>
            <w:proofErr w:type="gramEnd"/>
            <w:r w:rsidRPr="00924D0D">
              <w:rPr>
                <w:rFonts w:ascii="Arial" w:hAnsi="Arial" w:cs="Arial"/>
                <w:b/>
              </w:rPr>
              <w:t>агарина</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365</w:t>
            </w: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365</w:t>
            </w: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5</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.Г</w:t>
            </w:r>
            <w:proofErr w:type="gramEnd"/>
            <w:r w:rsidRPr="00924D0D">
              <w:rPr>
                <w:rFonts w:ascii="Arial" w:hAnsi="Arial" w:cs="Arial"/>
                <w:b/>
              </w:rPr>
              <w:t>ражданская</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675</w:t>
            </w: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675</w:t>
            </w: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6</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.З</w:t>
            </w:r>
            <w:proofErr w:type="gramEnd"/>
            <w:r w:rsidRPr="00924D0D">
              <w:rPr>
                <w:rFonts w:ascii="Arial" w:hAnsi="Arial" w:cs="Arial"/>
                <w:b/>
              </w:rPr>
              <w:t>аводская</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400</w:t>
            </w: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150</w:t>
            </w: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250</w:t>
            </w: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7</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.З</w:t>
            </w:r>
            <w:proofErr w:type="gramEnd"/>
            <w:r w:rsidRPr="00924D0D">
              <w:rPr>
                <w:rFonts w:ascii="Arial" w:hAnsi="Arial" w:cs="Arial"/>
                <w:b/>
              </w:rPr>
              <w:t>аречная</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1675</w:t>
            </w:r>
          </w:p>
        </w:tc>
        <w:tc>
          <w:tcPr>
            <w:tcW w:w="2126" w:type="dxa"/>
          </w:tcPr>
          <w:p w:rsidR="00213ADF" w:rsidRPr="00924D0D" w:rsidRDefault="00213ADF" w:rsidP="005633F8">
            <w:pPr>
              <w:spacing w:line="276" w:lineRule="auto"/>
              <w:rPr>
                <w:rFonts w:ascii="Arial" w:hAnsi="Arial" w:cs="Arial"/>
                <w:b/>
              </w:rPr>
            </w:pP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1675</w:t>
            </w: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8</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.К</w:t>
            </w:r>
            <w:proofErr w:type="gramEnd"/>
            <w:r w:rsidRPr="00924D0D">
              <w:rPr>
                <w:rFonts w:ascii="Arial" w:hAnsi="Arial" w:cs="Arial"/>
                <w:b/>
              </w:rPr>
              <w:t>олхозная</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1250</w:t>
            </w: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1250</w:t>
            </w: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9</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.Л</w:t>
            </w:r>
            <w:proofErr w:type="gramEnd"/>
            <w:r w:rsidRPr="00924D0D">
              <w:rPr>
                <w:rFonts w:ascii="Arial" w:hAnsi="Arial" w:cs="Arial"/>
                <w:b/>
              </w:rPr>
              <w:t>енина</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560</w:t>
            </w: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300</w:t>
            </w: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260</w:t>
            </w: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10</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.Л</w:t>
            </w:r>
            <w:proofErr w:type="gramEnd"/>
            <w:r w:rsidRPr="00924D0D">
              <w:rPr>
                <w:rFonts w:ascii="Arial" w:hAnsi="Arial" w:cs="Arial"/>
                <w:b/>
              </w:rPr>
              <w:t>есная</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500</w:t>
            </w:r>
          </w:p>
        </w:tc>
        <w:tc>
          <w:tcPr>
            <w:tcW w:w="2126" w:type="dxa"/>
          </w:tcPr>
          <w:p w:rsidR="00213ADF" w:rsidRPr="00924D0D" w:rsidRDefault="00213ADF" w:rsidP="005633F8">
            <w:pPr>
              <w:spacing w:line="276" w:lineRule="auto"/>
              <w:rPr>
                <w:rFonts w:ascii="Arial" w:hAnsi="Arial" w:cs="Arial"/>
                <w:b/>
              </w:rPr>
            </w:pP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500</w:t>
            </w: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11</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.Л</w:t>
            </w:r>
            <w:proofErr w:type="gramEnd"/>
            <w:r w:rsidRPr="00924D0D">
              <w:rPr>
                <w:rFonts w:ascii="Arial" w:hAnsi="Arial" w:cs="Arial"/>
                <w:b/>
              </w:rPr>
              <w:t>уговая 1-ая</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100</w:t>
            </w:r>
          </w:p>
        </w:tc>
        <w:tc>
          <w:tcPr>
            <w:tcW w:w="2126" w:type="dxa"/>
          </w:tcPr>
          <w:p w:rsidR="00213ADF" w:rsidRPr="00924D0D" w:rsidRDefault="00213ADF" w:rsidP="005633F8">
            <w:pPr>
              <w:spacing w:line="276" w:lineRule="auto"/>
              <w:rPr>
                <w:rFonts w:ascii="Arial" w:hAnsi="Arial" w:cs="Arial"/>
                <w:b/>
              </w:rPr>
            </w:pP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100</w:t>
            </w: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12</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.Л</w:t>
            </w:r>
            <w:proofErr w:type="gramEnd"/>
            <w:r w:rsidRPr="00924D0D">
              <w:rPr>
                <w:rFonts w:ascii="Arial" w:hAnsi="Arial" w:cs="Arial"/>
                <w:b/>
              </w:rPr>
              <w:t>уговая 2-ая</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240</w:t>
            </w:r>
          </w:p>
        </w:tc>
        <w:tc>
          <w:tcPr>
            <w:tcW w:w="2126" w:type="dxa"/>
          </w:tcPr>
          <w:p w:rsidR="00213ADF" w:rsidRPr="00924D0D" w:rsidRDefault="00213ADF" w:rsidP="005633F8">
            <w:pPr>
              <w:spacing w:line="276" w:lineRule="auto"/>
              <w:rPr>
                <w:rFonts w:ascii="Arial" w:hAnsi="Arial" w:cs="Arial"/>
                <w:b/>
              </w:rPr>
            </w:pP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240</w:t>
            </w: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13</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Ул.М.Горького</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1925</w:t>
            </w: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1025</w:t>
            </w: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900</w:t>
            </w: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14</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.М</w:t>
            </w:r>
            <w:proofErr w:type="gramEnd"/>
            <w:r w:rsidRPr="00924D0D">
              <w:rPr>
                <w:rFonts w:ascii="Arial" w:hAnsi="Arial" w:cs="Arial"/>
                <w:b/>
              </w:rPr>
              <w:t xml:space="preserve">ихаила </w:t>
            </w:r>
            <w:proofErr w:type="spellStart"/>
            <w:r w:rsidRPr="00924D0D">
              <w:rPr>
                <w:rFonts w:ascii="Arial" w:hAnsi="Arial" w:cs="Arial"/>
                <w:b/>
              </w:rPr>
              <w:t>Нетяева</w:t>
            </w:r>
            <w:proofErr w:type="spellEnd"/>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1200</w:t>
            </w: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800</w:t>
            </w: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400</w:t>
            </w: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15</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.М</w:t>
            </w:r>
            <w:proofErr w:type="gramEnd"/>
            <w:r w:rsidRPr="00924D0D">
              <w:rPr>
                <w:rFonts w:ascii="Arial" w:hAnsi="Arial" w:cs="Arial"/>
                <w:b/>
              </w:rPr>
              <w:t>олодежная</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1520</w:t>
            </w: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1320</w:t>
            </w: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200</w:t>
            </w: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16</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.Н</w:t>
            </w:r>
            <w:proofErr w:type="gramEnd"/>
            <w:r w:rsidRPr="00924D0D">
              <w:rPr>
                <w:rFonts w:ascii="Arial" w:hAnsi="Arial" w:cs="Arial"/>
                <w:b/>
              </w:rPr>
              <w:t>абережная</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700</w:t>
            </w: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400</w:t>
            </w: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300</w:t>
            </w: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17</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.Н</w:t>
            </w:r>
            <w:proofErr w:type="gramEnd"/>
            <w:r w:rsidRPr="00924D0D">
              <w:rPr>
                <w:rFonts w:ascii="Arial" w:hAnsi="Arial" w:cs="Arial"/>
                <w:b/>
              </w:rPr>
              <w:t>овая</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325</w:t>
            </w:r>
          </w:p>
        </w:tc>
        <w:tc>
          <w:tcPr>
            <w:tcW w:w="2126" w:type="dxa"/>
          </w:tcPr>
          <w:p w:rsidR="00213ADF" w:rsidRPr="00924D0D" w:rsidRDefault="00213ADF" w:rsidP="005633F8">
            <w:pPr>
              <w:spacing w:line="276" w:lineRule="auto"/>
              <w:rPr>
                <w:rFonts w:ascii="Arial" w:hAnsi="Arial" w:cs="Arial"/>
                <w:b/>
              </w:rPr>
            </w:pP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325</w:t>
            </w: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18</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.О</w:t>
            </w:r>
            <w:proofErr w:type="gramEnd"/>
            <w:r w:rsidRPr="00924D0D">
              <w:rPr>
                <w:rFonts w:ascii="Arial" w:hAnsi="Arial" w:cs="Arial"/>
                <w:b/>
              </w:rPr>
              <w:t>ктябрьская</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150</w:t>
            </w:r>
          </w:p>
        </w:tc>
        <w:tc>
          <w:tcPr>
            <w:tcW w:w="2126" w:type="dxa"/>
          </w:tcPr>
          <w:p w:rsidR="00213ADF" w:rsidRPr="00924D0D" w:rsidRDefault="00213ADF" w:rsidP="005633F8">
            <w:pPr>
              <w:spacing w:line="276" w:lineRule="auto"/>
              <w:rPr>
                <w:rFonts w:ascii="Arial" w:hAnsi="Arial" w:cs="Arial"/>
                <w:b/>
              </w:rPr>
            </w:pP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150</w:t>
            </w: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lastRenderedPageBreak/>
              <w:t>19</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.П</w:t>
            </w:r>
            <w:proofErr w:type="gramEnd"/>
            <w:r w:rsidRPr="00924D0D">
              <w:rPr>
                <w:rFonts w:ascii="Arial" w:hAnsi="Arial" w:cs="Arial"/>
                <w:b/>
              </w:rPr>
              <w:t>ролетарская</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285</w:t>
            </w:r>
          </w:p>
        </w:tc>
        <w:tc>
          <w:tcPr>
            <w:tcW w:w="2126" w:type="dxa"/>
          </w:tcPr>
          <w:p w:rsidR="00213ADF" w:rsidRPr="00924D0D" w:rsidRDefault="00213ADF" w:rsidP="005633F8">
            <w:pPr>
              <w:spacing w:line="276" w:lineRule="auto"/>
              <w:rPr>
                <w:rFonts w:ascii="Arial" w:hAnsi="Arial" w:cs="Arial"/>
                <w:b/>
              </w:rPr>
            </w:pP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285</w:t>
            </w: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20</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.П</w:t>
            </w:r>
            <w:proofErr w:type="gramEnd"/>
            <w:r w:rsidRPr="00924D0D">
              <w:rPr>
                <w:rFonts w:ascii="Arial" w:hAnsi="Arial" w:cs="Arial"/>
                <w:b/>
              </w:rPr>
              <w:t>олевая</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170</w:t>
            </w:r>
          </w:p>
        </w:tc>
        <w:tc>
          <w:tcPr>
            <w:tcW w:w="2126" w:type="dxa"/>
          </w:tcPr>
          <w:p w:rsidR="00213ADF" w:rsidRPr="00924D0D" w:rsidRDefault="00213ADF" w:rsidP="005633F8">
            <w:pPr>
              <w:spacing w:line="276" w:lineRule="auto"/>
              <w:rPr>
                <w:rFonts w:ascii="Arial" w:hAnsi="Arial" w:cs="Arial"/>
                <w:b/>
              </w:rPr>
            </w:pP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170</w:t>
            </w: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21</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.П</w:t>
            </w:r>
            <w:proofErr w:type="gramEnd"/>
            <w:r w:rsidRPr="00924D0D">
              <w:rPr>
                <w:rFonts w:ascii="Arial" w:hAnsi="Arial" w:cs="Arial"/>
                <w:b/>
              </w:rPr>
              <w:t>ушкина</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925</w:t>
            </w: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625</w:t>
            </w: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300</w:t>
            </w: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22</w:t>
            </w:r>
          </w:p>
        </w:tc>
        <w:tc>
          <w:tcPr>
            <w:tcW w:w="3573" w:type="dxa"/>
          </w:tcPr>
          <w:p w:rsidR="00213ADF" w:rsidRPr="00924D0D" w:rsidRDefault="00213ADF" w:rsidP="005633F8">
            <w:pPr>
              <w:spacing w:line="276" w:lineRule="auto"/>
              <w:rPr>
                <w:rFonts w:ascii="Arial" w:hAnsi="Arial" w:cs="Arial"/>
                <w:b/>
              </w:rPr>
            </w:pPr>
            <w:proofErr w:type="spellStart"/>
            <w:r w:rsidRPr="00924D0D">
              <w:rPr>
                <w:rFonts w:ascii="Arial" w:hAnsi="Arial" w:cs="Arial"/>
                <w:b/>
              </w:rPr>
              <w:t>Ул</w:t>
            </w:r>
            <w:proofErr w:type="gramStart"/>
            <w:r w:rsidRPr="00924D0D">
              <w:rPr>
                <w:rFonts w:ascii="Arial" w:hAnsi="Arial" w:cs="Arial"/>
                <w:b/>
              </w:rPr>
              <w:t>.Р</w:t>
            </w:r>
            <w:proofErr w:type="gramEnd"/>
            <w:r w:rsidRPr="00924D0D">
              <w:rPr>
                <w:rFonts w:ascii="Arial" w:hAnsi="Arial" w:cs="Arial"/>
                <w:b/>
              </w:rPr>
              <w:t>азинова</w:t>
            </w:r>
            <w:proofErr w:type="spellEnd"/>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650</w:t>
            </w: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650</w:t>
            </w: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23</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.С</w:t>
            </w:r>
            <w:proofErr w:type="gramEnd"/>
            <w:r w:rsidRPr="00924D0D">
              <w:rPr>
                <w:rFonts w:ascii="Arial" w:hAnsi="Arial" w:cs="Arial"/>
                <w:b/>
              </w:rPr>
              <w:t>оветская</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1350</w:t>
            </w: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1350</w:t>
            </w: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24</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.С</w:t>
            </w:r>
            <w:proofErr w:type="gramEnd"/>
            <w:r w:rsidRPr="00924D0D">
              <w:rPr>
                <w:rFonts w:ascii="Arial" w:hAnsi="Arial" w:cs="Arial"/>
                <w:b/>
              </w:rPr>
              <w:t xml:space="preserve">тепана </w:t>
            </w:r>
            <w:proofErr w:type="spellStart"/>
            <w:r w:rsidRPr="00924D0D">
              <w:rPr>
                <w:rFonts w:ascii="Arial" w:hAnsi="Arial" w:cs="Arial"/>
                <w:b/>
              </w:rPr>
              <w:t>Эрьзи</w:t>
            </w:r>
            <w:proofErr w:type="spellEnd"/>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650</w:t>
            </w:r>
          </w:p>
        </w:tc>
        <w:tc>
          <w:tcPr>
            <w:tcW w:w="2126" w:type="dxa"/>
          </w:tcPr>
          <w:p w:rsidR="00213ADF" w:rsidRPr="00924D0D" w:rsidRDefault="00213ADF" w:rsidP="005633F8">
            <w:pPr>
              <w:spacing w:line="276" w:lineRule="auto"/>
              <w:rPr>
                <w:rFonts w:ascii="Arial" w:hAnsi="Arial" w:cs="Arial"/>
                <w:b/>
              </w:rPr>
            </w:pP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650</w:t>
            </w: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25</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Пер</w:t>
            </w:r>
            <w:proofErr w:type="gramStart"/>
            <w:r w:rsidRPr="00924D0D">
              <w:rPr>
                <w:rFonts w:ascii="Arial" w:hAnsi="Arial" w:cs="Arial"/>
                <w:b/>
              </w:rPr>
              <w:t>.С</w:t>
            </w:r>
            <w:proofErr w:type="gramEnd"/>
            <w:r w:rsidRPr="00924D0D">
              <w:rPr>
                <w:rFonts w:ascii="Arial" w:hAnsi="Arial" w:cs="Arial"/>
                <w:b/>
              </w:rPr>
              <w:t>еверный</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115</w:t>
            </w: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115</w:t>
            </w: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26</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.Ш</w:t>
            </w:r>
            <w:proofErr w:type="gramEnd"/>
            <w:r w:rsidRPr="00924D0D">
              <w:rPr>
                <w:rFonts w:ascii="Arial" w:hAnsi="Arial" w:cs="Arial"/>
                <w:b/>
              </w:rPr>
              <w:t>кольная</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1850</w:t>
            </w: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1450</w:t>
            </w: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400</w:t>
            </w: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27</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.Щ</w:t>
            </w:r>
            <w:proofErr w:type="gramEnd"/>
            <w:r w:rsidRPr="00924D0D">
              <w:rPr>
                <w:rFonts w:ascii="Arial" w:hAnsi="Arial" w:cs="Arial"/>
                <w:b/>
              </w:rPr>
              <w:t>орса</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1725</w:t>
            </w: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1725</w:t>
            </w: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28</w:t>
            </w:r>
          </w:p>
        </w:tc>
        <w:tc>
          <w:tcPr>
            <w:tcW w:w="3573" w:type="dxa"/>
          </w:tcPr>
          <w:p w:rsidR="00213ADF" w:rsidRPr="00924D0D" w:rsidRDefault="00213ADF" w:rsidP="005633F8">
            <w:pPr>
              <w:spacing w:line="276" w:lineRule="auto"/>
              <w:rPr>
                <w:rFonts w:ascii="Arial" w:hAnsi="Arial" w:cs="Arial"/>
                <w:b/>
              </w:rPr>
            </w:pPr>
            <w:proofErr w:type="spellStart"/>
            <w:r w:rsidRPr="00924D0D">
              <w:rPr>
                <w:rFonts w:ascii="Arial" w:hAnsi="Arial" w:cs="Arial"/>
                <w:b/>
              </w:rPr>
              <w:t>Ул</w:t>
            </w:r>
            <w:proofErr w:type="gramStart"/>
            <w:r w:rsidRPr="00924D0D">
              <w:rPr>
                <w:rFonts w:ascii="Arial" w:hAnsi="Arial" w:cs="Arial"/>
                <w:b/>
              </w:rPr>
              <w:t>.Ю</w:t>
            </w:r>
            <w:proofErr w:type="gramEnd"/>
            <w:r w:rsidRPr="00924D0D">
              <w:rPr>
                <w:rFonts w:ascii="Arial" w:hAnsi="Arial" w:cs="Arial"/>
                <w:b/>
              </w:rPr>
              <w:t>ношева</w:t>
            </w:r>
            <w:proofErr w:type="spellEnd"/>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990</w:t>
            </w:r>
          </w:p>
        </w:tc>
        <w:tc>
          <w:tcPr>
            <w:tcW w:w="2126" w:type="dxa"/>
          </w:tcPr>
          <w:p w:rsidR="00213ADF" w:rsidRPr="00924D0D" w:rsidRDefault="00213ADF" w:rsidP="005633F8">
            <w:pPr>
              <w:spacing w:line="276" w:lineRule="auto"/>
              <w:rPr>
                <w:rFonts w:ascii="Arial" w:hAnsi="Arial" w:cs="Arial"/>
                <w:b/>
              </w:rPr>
            </w:pP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990</w:t>
            </w: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29</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.Я</w:t>
            </w:r>
            <w:proofErr w:type="gramEnd"/>
            <w:r w:rsidRPr="00924D0D">
              <w:rPr>
                <w:rFonts w:ascii="Arial" w:hAnsi="Arial" w:cs="Arial"/>
                <w:b/>
              </w:rPr>
              <w:t>кушева</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250</w:t>
            </w:r>
          </w:p>
        </w:tc>
        <w:tc>
          <w:tcPr>
            <w:tcW w:w="2126" w:type="dxa"/>
          </w:tcPr>
          <w:p w:rsidR="00213ADF" w:rsidRPr="00924D0D" w:rsidRDefault="00213ADF" w:rsidP="005633F8">
            <w:pPr>
              <w:spacing w:line="276" w:lineRule="auto"/>
              <w:rPr>
                <w:rFonts w:ascii="Arial" w:hAnsi="Arial" w:cs="Arial"/>
                <w:b/>
              </w:rPr>
            </w:pP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250</w:t>
            </w: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30</w:t>
            </w:r>
          </w:p>
        </w:tc>
        <w:tc>
          <w:tcPr>
            <w:tcW w:w="3573" w:type="dxa"/>
          </w:tcPr>
          <w:p w:rsidR="00213ADF" w:rsidRPr="00924D0D" w:rsidRDefault="00213ADF" w:rsidP="005633F8">
            <w:pPr>
              <w:spacing w:line="276" w:lineRule="auto"/>
              <w:rPr>
                <w:rFonts w:ascii="Arial" w:hAnsi="Arial" w:cs="Arial"/>
                <w:b/>
              </w:rPr>
            </w:pPr>
            <w:proofErr w:type="spellStart"/>
            <w:r w:rsidRPr="00924D0D">
              <w:rPr>
                <w:rFonts w:ascii="Arial" w:hAnsi="Arial" w:cs="Arial"/>
                <w:b/>
              </w:rPr>
              <w:t>Ул</w:t>
            </w:r>
            <w:proofErr w:type="gramStart"/>
            <w:r w:rsidRPr="00924D0D">
              <w:rPr>
                <w:rFonts w:ascii="Arial" w:hAnsi="Arial" w:cs="Arial"/>
                <w:b/>
              </w:rPr>
              <w:t>.Я</w:t>
            </w:r>
            <w:proofErr w:type="gramEnd"/>
            <w:r w:rsidRPr="00924D0D">
              <w:rPr>
                <w:rFonts w:ascii="Arial" w:hAnsi="Arial" w:cs="Arial"/>
                <w:b/>
              </w:rPr>
              <w:t>мушева</w:t>
            </w:r>
            <w:proofErr w:type="spellEnd"/>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950</w:t>
            </w: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950</w:t>
            </w: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p>
        </w:tc>
      </w:tr>
      <w:tr w:rsidR="00213ADF" w:rsidRPr="00924D0D" w:rsidTr="005633F8">
        <w:tc>
          <w:tcPr>
            <w:tcW w:w="675" w:type="dxa"/>
          </w:tcPr>
          <w:p w:rsidR="00213ADF" w:rsidRPr="00924D0D" w:rsidRDefault="00213ADF" w:rsidP="005633F8">
            <w:pPr>
              <w:spacing w:line="276" w:lineRule="auto"/>
              <w:rPr>
                <w:rFonts w:ascii="Arial" w:hAnsi="Arial" w:cs="Arial"/>
                <w:b/>
              </w:rPr>
            </w:pP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Всего</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22670</w:t>
            </w: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13675</w:t>
            </w: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8995</w:t>
            </w:r>
          </w:p>
        </w:tc>
      </w:tr>
      <w:tr w:rsidR="00213ADF" w:rsidRPr="00924D0D" w:rsidTr="005633F8">
        <w:tc>
          <w:tcPr>
            <w:tcW w:w="675" w:type="dxa"/>
          </w:tcPr>
          <w:p w:rsidR="00213ADF" w:rsidRPr="00924D0D" w:rsidRDefault="00213ADF" w:rsidP="005633F8">
            <w:pPr>
              <w:spacing w:line="276" w:lineRule="auto"/>
              <w:rPr>
                <w:rFonts w:ascii="Arial" w:hAnsi="Arial" w:cs="Arial"/>
                <w:b/>
              </w:rPr>
            </w:pPr>
          </w:p>
        </w:tc>
        <w:tc>
          <w:tcPr>
            <w:tcW w:w="3573" w:type="dxa"/>
          </w:tcPr>
          <w:p w:rsidR="00213ADF" w:rsidRPr="00924D0D" w:rsidRDefault="00213ADF" w:rsidP="005633F8">
            <w:pPr>
              <w:spacing w:line="276" w:lineRule="auto"/>
              <w:rPr>
                <w:rFonts w:ascii="Arial" w:hAnsi="Arial" w:cs="Arial"/>
                <w:b/>
              </w:rPr>
            </w:pPr>
            <w:proofErr w:type="spellStart"/>
            <w:r w:rsidRPr="00924D0D">
              <w:rPr>
                <w:rFonts w:ascii="Arial" w:hAnsi="Arial" w:cs="Arial"/>
                <w:b/>
              </w:rPr>
              <w:t>д</w:t>
            </w:r>
            <w:proofErr w:type="gramStart"/>
            <w:r w:rsidRPr="00924D0D">
              <w:rPr>
                <w:rFonts w:ascii="Arial" w:hAnsi="Arial" w:cs="Arial"/>
                <w:b/>
              </w:rPr>
              <w:t>.Т</w:t>
            </w:r>
            <w:proofErr w:type="gramEnd"/>
            <w:r w:rsidRPr="00924D0D">
              <w:rPr>
                <w:rFonts w:ascii="Arial" w:hAnsi="Arial" w:cs="Arial"/>
                <w:b/>
              </w:rPr>
              <w:t>ашто</w:t>
            </w:r>
            <w:proofErr w:type="spellEnd"/>
            <w:r w:rsidRPr="00924D0D">
              <w:rPr>
                <w:rFonts w:ascii="Arial" w:hAnsi="Arial" w:cs="Arial"/>
                <w:b/>
              </w:rPr>
              <w:t xml:space="preserve"> </w:t>
            </w:r>
            <w:proofErr w:type="spellStart"/>
            <w:r w:rsidRPr="00924D0D">
              <w:rPr>
                <w:rFonts w:ascii="Arial" w:hAnsi="Arial" w:cs="Arial"/>
                <w:b/>
              </w:rPr>
              <w:t>Кшуманця</w:t>
            </w:r>
            <w:proofErr w:type="spellEnd"/>
          </w:p>
        </w:tc>
        <w:tc>
          <w:tcPr>
            <w:tcW w:w="2268" w:type="dxa"/>
          </w:tcPr>
          <w:p w:rsidR="00213ADF" w:rsidRPr="00924D0D" w:rsidRDefault="00213ADF" w:rsidP="005633F8">
            <w:pPr>
              <w:spacing w:line="276" w:lineRule="auto"/>
              <w:rPr>
                <w:rFonts w:ascii="Arial" w:hAnsi="Arial" w:cs="Arial"/>
                <w:b/>
              </w:rPr>
            </w:pPr>
          </w:p>
        </w:tc>
        <w:tc>
          <w:tcPr>
            <w:tcW w:w="2126" w:type="dxa"/>
          </w:tcPr>
          <w:p w:rsidR="00213ADF" w:rsidRPr="00924D0D" w:rsidRDefault="00213ADF" w:rsidP="005633F8">
            <w:pPr>
              <w:spacing w:line="276" w:lineRule="auto"/>
              <w:rPr>
                <w:rFonts w:ascii="Arial" w:hAnsi="Arial" w:cs="Arial"/>
                <w:b/>
              </w:rPr>
            </w:pP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31</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.П</w:t>
            </w:r>
            <w:proofErr w:type="gramEnd"/>
            <w:r w:rsidRPr="00924D0D">
              <w:rPr>
                <w:rFonts w:ascii="Arial" w:hAnsi="Arial" w:cs="Arial"/>
                <w:b/>
              </w:rPr>
              <w:t>ервомайская</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1700</w:t>
            </w: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1100</w:t>
            </w: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600</w:t>
            </w: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32</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.Р</w:t>
            </w:r>
            <w:proofErr w:type="gramEnd"/>
            <w:r w:rsidRPr="00924D0D">
              <w:rPr>
                <w:rFonts w:ascii="Arial" w:hAnsi="Arial" w:cs="Arial"/>
                <w:b/>
              </w:rPr>
              <w:t>абочая</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1700</w:t>
            </w: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1700</w:t>
            </w: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p>
        </w:tc>
      </w:tr>
      <w:tr w:rsidR="00213ADF" w:rsidRPr="00924D0D" w:rsidTr="005633F8">
        <w:tc>
          <w:tcPr>
            <w:tcW w:w="675" w:type="dxa"/>
          </w:tcPr>
          <w:p w:rsidR="00213ADF" w:rsidRPr="00924D0D" w:rsidRDefault="00213ADF" w:rsidP="005633F8">
            <w:pPr>
              <w:spacing w:line="276" w:lineRule="auto"/>
              <w:rPr>
                <w:rFonts w:ascii="Arial" w:hAnsi="Arial" w:cs="Arial"/>
                <w:b/>
              </w:rPr>
            </w:pPr>
            <w:r w:rsidRPr="00924D0D">
              <w:rPr>
                <w:rFonts w:ascii="Arial" w:hAnsi="Arial" w:cs="Arial"/>
                <w:b/>
              </w:rPr>
              <w:t>33</w:t>
            </w: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Ул</w:t>
            </w:r>
            <w:proofErr w:type="gramStart"/>
            <w:r w:rsidRPr="00924D0D">
              <w:rPr>
                <w:rFonts w:ascii="Arial" w:hAnsi="Arial" w:cs="Arial"/>
                <w:b/>
              </w:rPr>
              <w:t>.С</w:t>
            </w:r>
            <w:proofErr w:type="gramEnd"/>
            <w:r w:rsidRPr="00924D0D">
              <w:rPr>
                <w:rFonts w:ascii="Arial" w:hAnsi="Arial" w:cs="Arial"/>
                <w:b/>
              </w:rPr>
              <w:t>адовая</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1200</w:t>
            </w:r>
          </w:p>
        </w:tc>
        <w:tc>
          <w:tcPr>
            <w:tcW w:w="2126" w:type="dxa"/>
          </w:tcPr>
          <w:p w:rsidR="00213ADF" w:rsidRPr="00924D0D" w:rsidRDefault="00213ADF" w:rsidP="005633F8">
            <w:pPr>
              <w:spacing w:line="276" w:lineRule="auto"/>
              <w:rPr>
                <w:rFonts w:ascii="Arial" w:hAnsi="Arial" w:cs="Arial"/>
                <w:b/>
              </w:rPr>
            </w:pP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1200</w:t>
            </w:r>
          </w:p>
        </w:tc>
      </w:tr>
      <w:tr w:rsidR="00213ADF" w:rsidRPr="00924D0D" w:rsidTr="005633F8">
        <w:tc>
          <w:tcPr>
            <w:tcW w:w="675" w:type="dxa"/>
          </w:tcPr>
          <w:p w:rsidR="00213ADF" w:rsidRPr="00924D0D" w:rsidRDefault="00213ADF" w:rsidP="005633F8">
            <w:pPr>
              <w:spacing w:line="276" w:lineRule="auto"/>
              <w:rPr>
                <w:rFonts w:ascii="Arial" w:hAnsi="Arial" w:cs="Arial"/>
                <w:b/>
              </w:rPr>
            </w:pP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Всего</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4600</w:t>
            </w: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2800</w:t>
            </w: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1800</w:t>
            </w:r>
          </w:p>
        </w:tc>
      </w:tr>
      <w:tr w:rsidR="00213ADF" w:rsidRPr="00924D0D" w:rsidTr="005633F8">
        <w:tc>
          <w:tcPr>
            <w:tcW w:w="675" w:type="dxa"/>
          </w:tcPr>
          <w:p w:rsidR="00213ADF" w:rsidRPr="00924D0D" w:rsidRDefault="00213ADF" w:rsidP="005633F8">
            <w:pPr>
              <w:spacing w:line="276" w:lineRule="auto"/>
              <w:rPr>
                <w:rFonts w:ascii="Arial" w:hAnsi="Arial" w:cs="Arial"/>
                <w:b/>
              </w:rPr>
            </w:pPr>
          </w:p>
        </w:tc>
        <w:tc>
          <w:tcPr>
            <w:tcW w:w="3573" w:type="dxa"/>
          </w:tcPr>
          <w:p w:rsidR="00213ADF" w:rsidRPr="00924D0D" w:rsidRDefault="00213ADF" w:rsidP="005633F8">
            <w:pPr>
              <w:spacing w:line="276" w:lineRule="auto"/>
              <w:rPr>
                <w:rFonts w:ascii="Arial" w:hAnsi="Arial" w:cs="Arial"/>
                <w:b/>
              </w:rPr>
            </w:pPr>
            <w:r w:rsidRPr="00924D0D">
              <w:rPr>
                <w:rFonts w:ascii="Arial" w:hAnsi="Arial" w:cs="Arial"/>
                <w:b/>
              </w:rPr>
              <w:t>ИТОГО</w:t>
            </w: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27270</w:t>
            </w:r>
          </w:p>
        </w:tc>
        <w:tc>
          <w:tcPr>
            <w:tcW w:w="2126" w:type="dxa"/>
          </w:tcPr>
          <w:p w:rsidR="00213ADF" w:rsidRPr="00924D0D" w:rsidRDefault="00213ADF" w:rsidP="005633F8">
            <w:pPr>
              <w:spacing w:line="276" w:lineRule="auto"/>
              <w:rPr>
                <w:rFonts w:ascii="Arial" w:hAnsi="Arial" w:cs="Arial"/>
                <w:b/>
              </w:rPr>
            </w:pPr>
            <w:r w:rsidRPr="00924D0D">
              <w:rPr>
                <w:rFonts w:ascii="Arial" w:hAnsi="Arial" w:cs="Arial"/>
                <w:b/>
              </w:rPr>
              <w:t>16475</w:t>
            </w:r>
          </w:p>
        </w:tc>
        <w:tc>
          <w:tcPr>
            <w:tcW w:w="2410" w:type="dxa"/>
          </w:tcPr>
          <w:p w:rsidR="00213ADF" w:rsidRPr="00924D0D" w:rsidRDefault="00213ADF" w:rsidP="005633F8">
            <w:pPr>
              <w:spacing w:line="276" w:lineRule="auto"/>
              <w:rPr>
                <w:rFonts w:ascii="Arial" w:hAnsi="Arial" w:cs="Arial"/>
                <w:b/>
              </w:rPr>
            </w:pPr>
          </w:p>
        </w:tc>
        <w:tc>
          <w:tcPr>
            <w:tcW w:w="2268" w:type="dxa"/>
          </w:tcPr>
          <w:p w:rsidR="00213ADF" w:rsidRPr="00924D0D" w:rsidRDefault="00213ADF" w:rsidP="005633F8">
            <w:pPr>
              <w:spacing w:line="276" w:lineRule="auto"/>
              <w:rPr>
                <w:rFonts w:ascii="Arial" w:hAnsi="Arial" w:cs="Arial"/>
                <w:b/>
              </w:rPr>
            </w:pPr>
            <w:r w:rsidRPr="00924D0D">
              <w:rPr>
                <w:rFonts w:ascii="Arial" w:hAnsi="Arial" w:cs="Arial"/>
                <w:b/>
              </w:rPr>
              <w:t>10795</w:t>
            </w:r>
          </w:p>
        </w:tc>
      </w:tr>
    </w:tbl>
    <w:p w:rsidR="00213ADF" w:rsidRPr="00924D0D" w:rsidRDefault="00213ADF" w:rsidP="00213ADF">
      <w:pPr>
        <w:ind w:firstLine="652"/>
        <w:jc w:val="both"/>
        <w:rPr>
          <w:rFonts w:ascii="Arial" w:hAnsi="Arial" w:cs="Arial"/>
          <w:sz w:val="22"/>
          <w:szCs w:val="22"/>
          <w:highlight w:val="yellow"/>
        </w:rPr>
      </w:pPr>
    </w:p>
    <w:p w:rsidR="00213ADF" w:rsidRPr="00924D0D" w:rsidRDefault="00213ADF" w:rsidP="00213ADF">
      <w:pPr>
        <w:autoSpaceDE w:val="0"/>
        <w:autoSpaceDN w:val="0"/>
        <w:adjustRightInd w:val="0"/>
        <w:spacing w:before="120"/>
        <w:rPr>
          <w:sz w:val="22"/>
          <w:szCs w:val="22"/>
        </w:rPr>
      </w:pPr>
    </w:p>
    <w:p w:rsidR="00213ADF" w:rsidRPr="00924D0D" w:rsidRDefault="00213ADF" w:rsidP="00213ADF">
      <w:pPr>
        <w:ind w:firstLine="709"/>
        <w:jc w:val="both"/>
        <w:rPr>
          <w:rFonts w:ascii="Arial" w:hAnsi="Arial" w:cs="Arial"/>
          <w:sz w:val="22"/>
          <w:szCs w:val="22"/>
        </w:rPr>
      </w:pPr>
      <w:r w:rsidRPr="00924D0D">
        <w:rPr>
          <w:rFonts w:ascii="Arial" w:hAnsi="Arial" w:cs="Arial"/>
          <w:sz w:val="22"/>
          <w:szCs w:val="22"/>
        </w:rPr>
        <w:t xml:space="preserve">Остро стоит вопрос содержания и ремонта дорожной инфраструктуры. Требуется ремонт дорог муниципального значения, мостов. </w:t>
      </w:r>
    </w:p>
    <w:p w:rsidR="00213ADF" w:rsidRPr="00924D0D" w:rsidRDefault="00213ADF" w:rsidP="00213ADF">
      <w:pPr>
        <w:autoSpaceDE w:val="0"/>
        <w:autoSpaceDN w:val="0"/>
        <w:adjustRightInd w:val="0"/>
        <w:ind w:firstLine="709"/>
        <w:jc w:val="both"/>
        <w:rPr>
          <w:rFonts w:ascii="Arial" w:hAnsi="Arial" w:cs="Arial"/>
          <w:sz w:val="22"/>
          <w:szCs w:val="22"/>
        </w:rPr>
      </w:pPr>
      <w:proofErr w:type="gramStart"/>
      <w:r w:rsidRPr="00924D0D">
        <w:rPr>
          <w:rFonts w:ascii="Arial" w:hAnsi="Arial" w:cs="Arial"/>
          <w:sz w:val="22"/>
          <w:szCs w:val="22"/>
        </w:rPr>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w:t>
      </w:r>
      <w:proofErr w:type="gramEnd"/>
      <w:r w:rsidRPr="00924D0D">
        <w:rPr>
          <w:rFonts w:ascii="Arial" w:hAnsi="Arial" w:cs="Arial"/>
          <w:sz w:val="22"/>
          <w:szCs w:val="22"/>
        </w:rPr>
        <w:t xml:space="preserve"> учетом перспектив развития автомобильной дороги.</w:t>
      </w:r>
    </w:p>
    <w:p w:rsidR="00213ADF" w:rsidRPr="00924D0D" w:rsidRDefault="00213ADF" w:rsidP="00213ADF">
      <w:pPr>
        <w:autoSpaceDE w:val="0"/>
        <w:autoSpaceDN w:val="0"/>
        <w:adjustRightInd w:val="0"/>
        <w:ind w:firstLine="709"/>
        <w:jc w:val="both"/>
        <w:rPr>
          <w:rFonts w:ascii="Arial" w:hAnsi="Arial" w:cs="Arial"/>
          <w:sz w:val="22"/>
          <w:szCs w:val="22"/>
        </w:rPr>
      </w:pPr>
      <w:r w:rsidRPr="00924D0D">
        <w:rPr>
          <w:rFonts w:ascii="Arial" w:hAnsi="Arial" w:cs="Arial"/>
          <w:sz w:val="22"/>
          <w:szCs w:val="22"/>
        </w:rPr>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213ADF" w:rsidRPr="00924D0D" w:rsidRDefault="00213ADF" w:rsidP="00213ADF">
      <w:pPr>
        <w:autoSpaceDE w:val="0"/>
        <w:autoSpaceDN w:val="0"/>
        <w:adjustRightInd w:val="0"/>
        <w:ind w:firstLine="709"/>
        <w:jc w:val="both"/>
        <w:rPr>
          <w:rFonts w:ascii="Arial" w:hAnsi="Arial" w:cs="Arial"/>
          <w:sz w:val="22"/>
          <w:szCs w:val="22"/>
        </w:rPr>
      </w:pPr>
      <w:r w:rsidRPr="00924D0D">
        <w:rPr>
          <w:rFonts w:ascii="Arial" w:hAnsi="Arial" w:cs="Arial"/>
          <w:sz w:val="22"/>
          <w:szCs w:val="22"/>
        </w:rPr>
        <w:t>1) семидесяти пяти метров - для автомобильных дорог первой и второй категорий;</w:t>
      </w:r>
    </w:p>
    <w:p w:rsidR="00213ADF" w:rsidRPr="00924D0D" w:rsidRDefault="00213ADF" w:rsidP="00213ADF">
      <w:pPr>
        <w:autoSpaceDE w:val="0"/>
        <w:autoSpaceDN w:val="0"/>
        <w:adjustRightInd w:val="0"/>
        <w:ind w:firstLine="709"/>
        <w:jc w:val="both"/>
        <w:rPr>
          <w:rFonts w:ascii="Arial" w:hAnsi="Arial" w:cs="Arial"/>
          <w:sz w:val="22"/>
          <w:szCs w:val="22"/>
        </w:rPr>
      </w:pPr>
      <w:r w:rsidRPr="00924D0D">
        <w:rPr>
          <w:rFonts w:ascii="Arial" w:hAnsi="Arial" w:cs="Arial"/>
          <w:sz w:val="22"/>
          <w:szCs w:val="22"/>
        </w:rPr>
        <w:t>2) пятидесяти метров - для автомобильных дорог третьей и четвертой категорий;</w:t>
      </w:r>
    </w:p>
    <w:p w:rsidR="00213ADF" w:rsidRPr="00924D0D" w:rsidRDefault="00213ADF" w:rsidP="00213ADF">
      <w:pPr>
        <w:autoSpaceDE w:val="0"/>
        <w:autoSpaceDN w:val="0"/>
        <w:adjustRightInd w:val="0"/>
        <w:ind w:firstLine="709"/>
        <w:jc w:val="both"/>
        <w:rPr>
          <w:rFonts w:ascii="Arial" w:hAnsi="Arial" w:cs="Arial"/>
          <w:sz w:val="22"/>
          <w:szCs w:val="22"/>
        </w:rPr>
      </w:pPr>
      <w:r w:rsidRPr="00924D0D">
        <w:rPr>
          <w:rFonts w:ascii="Arial" w:hAnsi="Arial" w:cs="Arial"/>
          <w:sz w:val="22"/>
          <w:szCs w:val="22"/>
        </w:rPr>
        <w:t>3) двадцати пяти метров - для автомобильных дорог пятой категории;</w:t>
      </w:r>
    </w:p>
    <w:p w:rsidR="00213ADF" w:rsidRPr="00924D0D" w:rsidRDefault="00213ADF" w:rsidP="00213ADF">
      <w:pPr>
        <w:autoSpaceDE w:val="0"/>
        <w:autoSpaceDN w:val="0"/>
        <w:adjustRightInd w:val="0"/>
        <w:ind w:firstLine="709"/>
        <w:jc w:val="both"/>
        <w:rPr>
          <w:rFonts w:ascii="Arial" w:hAnsi="Arial" w:cs="Arial"/>
          <w:sz w:val="22"/>
          <w:szCs w:val="22"/>
        </w:rPr>
      </w:pPr>
      <w:r w:rsidRPr="00924D0D">
        <w:rPr>
          <w:rFonts w:ascii="Arial" w:hAnsi="Arial" w:cs="Arial"/>
          <w:sz w:val="22"/>
          <w:szCs w:val="22"/>
        </w:rPr>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w:t>
      </w:r>
      <w:proofErr w:type="gramStart"/>
      <w:r w:rsidRPr="00924D0D">
        <w:rPr>
          <w:rFonts w:ascii="Arial" w:hAnsi="Arial" w:cs="Arial"/>
          <w:sz w:val="22"/>
          <w:szCs w:val="22"/>
        </w:rPr>
        <w:t>рг с др</w:t>
      </w:r>
      <w:proofErr w:type="gramEnd"/>
      <w:r w:rsidRPr="00924D0D">
        <w:rPr>
          <w:rFonts w:ascii="Arial" w:hAnsi="Arial" w:cs="Arial"/>
          <w:sz w:val="22"/>
          <w:szCs w:val="22"/>
        </w:rPr>
        <w:t>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213ADF" w:rsidRPr="00924D0D" w:rsidRDefault="00213ADF" w:rsidP="00213ADF">
      <w:pPr>
        <w:autoSpaceDE w:val="0"/>
        <w:autoSpaceDN w:val="0"/>
        <w:adjustRightInd w:val="0"/>
        <w:ind w:firstLine="709"/>
        <w:jc w:val="both"/>
        <w:rPr>
          <w:rFonts w:ascii="Arial" w:hAnsi="Arial" w:cs="Arial"/>
          <w:sz w:val="22"/>
          <w:szCs w:val="22"/>
        </w:rPr>
      </w:pPr>
      <w:r w:rsidRPr="00924D0D">
        <w:rPr>
          <w:rFonts w:ascii="Arial" w:hAnsi="Arial" w:cs="Arial"/>
          <w:sz w:val="22"/>
          <w:szCs w:val="22"/>
        </w:rP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213ADF" w:rsidRPr="00924D0D" w:rsidRDefault="00213ADF" w:rsidP="00213ADF">
      <w:pPr>
        <w:autoSpaceDE w:val="0"/>
        <w:autoSpaceDN w:val="0"/>
        <w:adjustRightInd w:val="0"/>
        <w:ind w:firstLine="709"/>
        <w:jc w:val="both"/>
        <w:rPr>
          <w:rFonts w:ascii="Arial" w:hAnsi="Arial" w:cs="Arial"/>
          <w:sz w:val="22"/>
          <w:szCs w:val="22"/>
        </w:rPr>
      </w:pPr>
      <w:hyperlink r:id="rId10" w:history="1">
        <w:r w:rsidRPr="00924D0D">
          <w:rPr>
            <w:rFonts w:ascii="Arial" w:hAnsi="Arial" w:cs="Arial"/>
            <w:sz w:val="22"/>
            <w:szCs w:val="22"/>
          </w:rPr>
          <w:t>Порядок</w:t>
        </w:r>
      </w:hyperlink>
      <w:r w:rsidRPr="00924D0D">
        <w:rPr>
          <w:rFonts w:ascii="Arial" w:hAnsi="Arial" w:cs="Arial"/>
          <w:sz w:val="22"/>
          <w:szCs w:val="22"/>
        </w:rPr>
        <w:t xml:space="preserve"> установления и использования придорожных </w:t>
      </w:r>
      <w:proofErr w:type="gramStart"/>
      <w:r w:rsidRPr="00924D0D">
        <w:rPr>
          <w:rFonts w:ascii="Arial" w:hAnsi="Arial" w:cs="Arial"/>
          <w:sz w:val="22"/>
          <w:szCs w:val="22"/>
        </w:rPr>
        <w:t>полос</w:t>
      </w:r>
      <w:proofErr w:type="gramEnd"/>
      <w:r w:rsidRPr="00924D0D">
        <w:rPr>
          <w:rFonts w:ascii="Arial" w:hAnsi="Arial" w:cs="Arial"/>
          <w:sz w:val="22"/>
          <w:szCs w:val="22"/>
        </w:rPr>
        <w:t xml:space="preserve">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213ADF" w:rsidRDefault="00213ADF" w:rsidP="00213ADF">
      <w:pPr>
        <w:ind w:firstLine="709"/>
        <w:jc w:val="both"/>
        <w:rPr>
          <w:rFonts w:ascii="Arial" w:hAnsi="Arial" w:cs="Arial"/>
        </w:rPr>
      </w:pPr>
    </w:p>
    <w:p w:rsidR="00213ADF" w:rsidRPr="00924D0D" w:rsidRDefault="00213ADF" w:rsidP="00213ADF">
      <w:pPr>
        <w:rPr>
          <w:rFonts w:ascii="Arial" w:hAnsi="Arial" w:cs="Arial"/>
          <w:b/>
          <w:sz w:val="22"/>
          <w:szCs w:val="22"/>
        </w:rPr>
      </w:pPr>
      <w:r w:rsidRPr="00924D0D">
        <w:rPr>
          <w:rFonts w:ascii="Arial" w:hAnsi="Arial" w:cs="Arial"/>
          <w:b/>
          <w:sz w:val="22"/>
          <w:szCs w:val="22"/>
        </w:rPr>
        <w:t xml:space="preserve">5.1.2 ХАРАКТЕРИСТИКА ОБЩЕСТВЕННОГО ТРАНСПОРТА </w:t>
      </w:r>
    </w:p>
    <w:p w:rsidR="00213ADF" w:rsidRPr="00924D0D" w:rsidRDefault="00213ADF" w:rsidP="00213ADF">
      <w:pPr>
        <w:autoSpaceDE w:val="0"/>
        <w:autoSpaceDN w:val="0"/>
        <w:adjustRightInd w:val="0"/>
        <w:ind w:firstLine="709"/>
        <w:jc w:val="both"/>
        <w:outlineLvl w:val="0"/>
        <w:rPr>
          <w:rFonts w:ascii="Arial" w:hAnsi="Arial" w:cs="Arial"/>
          <w:bCs/>
          <w:sz w:val="22"/>
          <w:szCs w:val="22"/>
        </w:rPr>
      </w:pPr>
      <w:r w:rsidRPr="00924D0D">
        <w:rPr>
          <w:rFonts w:ascii="Arial" w:hAnsi="Arial" w:cs="Arial"/>
          <w:bCs/>
          <w:sz w:val="22"/>
          <w:szCs w:val="22"/>
        </w:rPr>
        <w:lastRenderedPageBreak/>
        <w:t>На территории Большеигнатовского сельского поселения Большеигнатовского муниципального района транспортного сообщения не имеется.</w:t>
      </w:r>
    </w:p>
    <w:p w:rsidR="00213ADF" w:rsidRPr="00924D0D" w:rsidRDefault="00213ADF" w:rsidP="00213ADF">
      <w:pPr>
        <w:autoSpaceDE w:val="0"/>
        <w:autoSpaceDN w:val="0"/>
        <w:adjustRightInd w:val="0"/>
        <w:ind w:firstLine="709"/>
        <w:jc w:val="both"/>
        <w:outlineLvl w:val="0"/>
        <w:rPr>
          <w:rFonts w:ascii="Arial" w:hAnsi="Arial" w:cs="Arial"/>
          <w:bCs/>
          <w:sz w:val="22"/>
          <w:szCs w:val="22"/>
        </w:rPr>
      </w:pPr>
      <w:r w:rsidRPr="00924D0D">
        <w:rPr>
          <w:rFonts w:ascii="Arial" w:hAnsi="Arial" w:cs="Arial"/>
          <w:bCs/>
          <w:sz w:val="22"/>
          <w:szCs w:val="22"/>
        </w:rPr>
        <w:t>Открытие маршрутов по данному населенному пункту будет возможно после приведения дорог в соответствии с нормативными требованиями надзорных органов.</w:t>
      </w:r>
    </w:p>
    <w:tbl>
      <w:tblPr>
        <w:tblW w:w="0" w:type="auto"/>
        <w:tblLook w:val="04A0"/>
      </w:tblPr>
      <w:tblGrid>
        <w:gridCol w:w="1186"/>
        <w:gridCol w:w="8923"/>
      </w:tblGrid>
      <w:tr w:rsidR="00213ADF" w:rsidRPr="0052799E" w:rsidTr="005633F8">
        <w:trPr>
          <w:trHeight w:val="273"/>
        </w:trPr>
        <w:tc>
          <w:tcPr>
            <w:tcW w:w="1186" w:type="dxa"/>
            <w:vAlign w:val="center"/>
          </w:tcPr>
          <w:p w:rsidR="00213ADF" w:rsidRPr="00C33BFB" w:rsidRDefault="00213ADF" w:rsidP="005633F8">
            <w:pPr>
              <w:autoSpaceDE w:val="0"/>
              <w:autoSpaceDN w:val="0"/>
              <w:adjustRightInd w:val="0"/>
              <w:rPr>
                <w:rFonts w:ascii="Arial" w:hAnsi="Arial" w:cs="Arial"/>
                <w:color w:val="365F91" w:themeColor="accent1" w:themeShade="BF"/>
              </w:rPr>
            </w:pPr>
            <w:r w:rsidRPr="00C33BFB">
              <w:rPr>
                <w:rFonts w:ascii="Arial" w:hAnsi="Arial" w:cs="Arial"/>
                <w:b/>
                <w:bCs/>
                <w:color w:val="365F91" w:themeColor="accent1" w:themeShade="BF"/>
              </w:rPr>
              <w:t>5.2.</w:t>
            </w:r>
          </w:p>
        </w:tc>
        <w:tc>
          <w:tcPr>
            <w:tcW w:w="8923" w:type="dxa"/>
            <w:vMerge w:val="restart"/>
            <w:vAlign w:val="center"/>
          </w:tcPr>
          <w:p w:rsidR="00213ADF" w:rsidRPr="00C33BFB" w:rsidRDefault="00213ADF" w:rsidP="005633F8">
            <w:pPr>
              <w:tabs>
                <w:tab w:val="left" w:pos="4041"/>
              </w:tabs>
              <w:rPr>
                <w:rFonts w:ascii="Arial" w:hAnsi="Arial" w:cs="Arial"/>
                <w:b/>
                <w:bCs/>
                <w:color w:val="365F91" w:themeColor="accent1" w:themeShade="BF"/>
              </w:rPr>
            </w:pPr>
            <w:r w:rsidRPr="00C33BFB">
              <w:rPr>
                <w:rFonts w:ascii="Arial" w:hAnsi="Arial" w:cs="Arial"/>
                <w:b/>
                <w:bCs/>
                <w:color w:val="365F91" w:themeColor="accent1" w:themeShade="BF"/>
              </w:rPr>
              <w:t>ПРОЕКТНЫЕ ПРЕДЛОЖЕНИЯ</w:t>
            </w:r>
          </w:p>
        </w:tc>
      </w:tr>
      <w:tr w:rsidR="00213ADF" w:rsidRPr="0052799E" w:rsidTr="005633F8">
        <w:trPr>
          <w:trHeight w:val="273"/>
        </w:trPr>
        <w:tc>
          <w:tcPr>
            <w:tcW w:w="1186" w:type="dxa"/>
            <w:vAlign w:val="center"/>
          </w:tcPr>
          <w:p w:rsidR="00213ADF" w:rsidRPr="0052799E" w:rsidRDefault="00213ADF" w:rsidP="005633F8">
            <w:pPr>
              <w:autoSpaceDE w:val="0"/>
              <w:autoSpaceDN w:val="0"/>
              <w:adjustRightInd w:val="0"/>
              <w:rPr>
                <w:rFonts w:ascii="Arial" w:hAnsi="Arial" w:cs="Arial"/>
                <w:b/>
                <w:bCs/>
                <w:color w:val="365F91" w:themeColor="accent1" w:themeShade="BF"/>
                <w:sz w:val="32"/>
                <w:szCs w:val="32"/>
              </w:rPr>
            </w:pPr>
          </w:p>
        </w:tc>
        <w:tc>
          <w:tcPr>
            <w:tcW w:w="8923" w:type="dxa"/>
            <w:vMerge/>
            <w:vAlign w:val="center"/>
          </w:tcPr>
          <w:p w:rsidR="00213ADF" w:rsidRPr="0052799E" w:rsidRDefault="00213ADF" w:rsidP="005633F8">
            <w:pPr>
              <w:tabs>
                <w:tab w:val="left" w:pos="4041"/>
              </w:tabs>
              <w:rPr>
                <w:rFonts w:ascii="Arial" w:hAnsi="Arial" w:cs="Arial"/>
                <w:b/>
                <w:bCs/>
                <w:color w:val="365F91" w:themeColor="accent1" w:themeShade="BF"/>
                <w:sz w:val="32"/>
                <w:szCs w:val="32"/>
              </w:rPr>
            </w:pPr>
          </w:p>
        </w:tc>
      </w:tr>
    </w:tbl>
    <w:p w:rsidR="00213ADF" w:rsidRPr="00C33BFB" w:rsidRDefault="00213ADF" w:rsidP="00213ADF">
      <w:pPr>
        <w:autoSpaceDE w:val="0"/>
        <w:autoSpaceDN w:val="0"/>
        <w:adjustRightInd w:val="0"/>
        <w:jc w:val="both"/>
        <w:rPr>
          <w:rFonts w:ascii="Arial" w:hAnsi="Arial" w:cs="Arial"/>
        </w:rPr>
      </w:pPr>
    </w:p>
    <w:p w:rsidR="00213ADF" w:rsidRPr="00924D0D" w:rsidRDefault="00213ADF" w:rsidP="00213ADF">
      <w:pPr>
        <w:ind w:firstLine="709"/>
        <w:jc w:val="both"/>
        <w:rPr>
          <w:rFonts w:ascii="Arial" w:hAnsi="Arial" w:cs="Arial"/>
          <w:sz w:val="22"/>
          <w:szCs w:val="22"/>
        </w:rPr>
      </w:pPr>
      <w:r w:rsidRPr="00924D0D">
        <w:rPr>
          <w:rFonts w:ascii="Arial" w:hAnsi="Arial" w:cs="Arial"/>
          <w:sz w:val="22"/>
          <w:szCs w:val="22"/>
        </w:rPr>
        <w:t>Главная цель: обеспечение потребности населения в транспортных услугах, содержание дорог, мостов в проезжем состоянии.</w:t>
      </w:r>
    </w:p>
    <w:p w:rsidR="00213ADF" w:rsidRPr="00924D0D" w:rsidRDefault="00213ADF" w:rsidP="00213ADF">
      <w:pPr>
        <w:ind w:firstLine="709"/>
        <w:jc w:val="both"/>
        <w:rPr>
          <w:rFonts w:ascii="Arial" w:hAnsi="Arial" w:cs="Arial"/>
          <w:sz w:val="22"/>
          <w:szCs w:val="22"/>
        </w:rPr>
      </w:pPr>
      <w:r w:rsidRPr="00924D0D">
        <w:rPr>
          <w:rFonts w:ascii="Arial" w:hAnsi="Arial" w:cs="Arial"/>
          <w:sz w:val="22"/>
          <w:szCs w:val="22"/>
        </w:rPr>
        <w:t>Основные задачи, связанные с реализацией главной цели:</w:t>
      </w:r>
    </w:p>
    <w:p w:rsidR="00213ADF" w:rsidRPr="00924D0D" w:rsidRDefault="00213ADF" w:rsidP="00213ADF">
      <w:pPr>
        <w:pStyle w:val="a3"/>
        <w:numPr>
          <w:ilvl w:val="0"/>
          <w:numId w:val="35"/>
        </w:numPr>
        <w:spacing w:after="0"/>
        <w:ind w:left="709" w:hanging="709"/>
        <w:contextualSpacing/>
        <w:jc w:val="both"/>
        <w:rPr>
          <w:rFonts w:ascii="Arial" w:hAnsi="Arial" w:cs="Arial"/>
        </w:rPr>
      </w:pPr>
      <w:r w:rsidRPr="00924D0D">
        <w:rPr>
          <w:rFonts w:ascii="Arial" w:hAnsi="Arial" w:cs="Arial"/>
        </w:rPr>
        <w:t>оптимизация транспортных потоков с целью обеспечения потребностей населения в транспортных услугах местного сообщения;</w:t>
      </w:r>
    </w:p>
    <w:p w:rsidR="00213ADF" w:rsidRPr="00924D0D" w:rsidRDefault="00213ADF" w:rsidP="00213ADF">
      <w:pPr>
        <w:pStyle w:val="a3"/>
        <w:numPr>
          <w:ilvl w:val="0"/>
          <w:numId w:val="35"/>
        </w:numPr>
        <w:spacing w:after="0"/>
        <w:ind w:left="709" w:hanging="709"/>
        <w:contextualSpacing/>
        <w:jc w:val="both"/>
        <w:rPr>
          <w:rFonts w:ascii="Arial" w:hAnsi="Arial" w:cs="Arial"/>
        </w:rPr>
      </w:pPr>
      <w:r w:rsidRPr="00924D0D">
        <w:rPr>
          <w:rFonts w:ascii="Arial" w:hAnsi="Arial" w:cs="Arial"/>
        </w:rPr>
        <w:t>осуществление реконструкции действующих автодорог;</w:t>
      </w:r>
    </w:p>
    <w:p w:rsidR="00213ADF" w:rsidRPr="00924D0D" w:rsidRDefault="00213ADF" w:rsidP="00213ADF">
      <w:pPr>
        <w:pStyle w:val="a3"/>
        <w:numPr>
          <w:ilvl w:val="0"/>
          <w:numId w:val="35"/>
        </w:numPr>
        <w:spacing w:after="0"/>
        <w:ind w:left="709" w:hanging="709"/>
        <w:contextualSpacing/>
        <w:jc w:val="both"/>
        <w:rPr>
          <w:rFonts w:ascii="Arial" w:hAnsi="Arial" w:cs="Arial"/>
        </w:rPr>
      </w:pPr>
      <w:r w:rsidRPr="00924D0D">
        <w:rPr>
          <w:rFonts w:ascii="Arial" w:hAnsi="Arial" w:cs="Arial"/>
        </w:rPr>
        <w:t>осуществление реконструкции мостов на территории муниципального образования.</w:t>
      </w:r>
    </w:p>
    <w:p w:rsidR="00213ADF" w:rsidRPr="00924D0D" w:rsidRDefault="00213ADF" w:rsidP="00213ADF">
      <w:pPr>
        <w:pStyle w:val="S"/>
        <w:rPr>
          <w:sz w:val="22"/>
          <w:szCs w:val="22"/>
        </w:rPr>
      </w:pPr>
    </w:p>
    <w:p w:rsidR="00213ADF" w:rsidRPr="00C33BFB" w:rsidRDefault="00213ADF" w:rsidP="00213ADF">
      <w:pPr>
        <w:rPr>
          <w:rFonts w:ascii="Arial" w:hAnsi="Arial" w:cs="Arial"/>
          <w:b/>
          <w:bCs/>
          <w:color w:val="365F91" w:themeColor="accent1" w:themeShade="BF"/>
        </w:rPr>
      </w:pPr>
      <w:r w:rsidRPr="00C33BFB">
        <w:rPr>
          <w:rFonts w:ascii="Arial" w:hAnsi="Arial" w:cs="Arial"/>
          <w:b/>
          <w:bCs/>
          <w:color w:val="365F91" w:themeColor="accent1" w:themeShade="BF"/>
        </w:rPr>
        <w:t>ГЛАВА 6. ИНЖЕНЕРНАЯ ИНФРАСТРУКТУРА</w:t>
      </w:r>
    </w:p>
    <w:p w:rsidR="00213ADF" w:rsidRPr="00C33BFB" w:rsidRDefault="00213ADF" w:rsidP="00213ADF">
      <w:pPr>
        <w:pStyle w:val="S"/>
      </w:pPr>
    </w:p>
    <w:tbl>
      <w:tblPr>
        <w:tblW w:w="0" w:type="auto"/>
        <w:tblLook w:val="04A0"/>
      </w:tblPr>
      <w:tblGrid>
        <w:gridCol w:w="650"/>
        <w:gridCol w:w="9255"/>
      </w:tblGrid>
      <w:tr w:rsidR="00213ADF" w:rsidRPr="00C33BFB" w:rsidTr="005633F8">
        <w:tc>
          <w:tcPr>
            <w:tcW w:w="650" w:type="dxa"/>
            <w:vAlign w:val="center"/>
          </w:tcPr>
          <w:p w:rsidR="00213ADF" w:rsidRPr="00C33BFB" w:rsidRDefault="00213ADF" w:rsidP="005633F8">
            <w:pPr>
              <w:autoSpaceDE w:val="0"/>
              <w:autoSpaceDN w:val="0"/>
              <w:adjustRightInd w:val="0"/>
              <w:rPr>
                <w:rFonts w:ascii="Arial" w:hAnsi="Arial" w:cs="Arial"/>
                <w:color w:val="365F91" w:themeColor="accent1" w:themeShade="BF"/>
              </w:rPr>
            </w:pPr>
            <w:r w:rsidRPr="00C33BFB">
              <w:rPr>
                <w:rFonts w:ascii="Arial" w:hAnsi="Arial" w:cs="Arial"/>
                <w:b/>
                <w:bCs/>
                <w:color w:val="365F91" w:themeColor="accent1" w:themeShade="BF"/>
              </w:rPr>
              <w:t>6.1</w:t>
            </w:r>
          </w:p>
        </w:tc>
        <w:tc>
          <w:tcPr>
            <w:tcW w:w="9255" w:type="dxa"/>
            <w:vAlign w:val="center"/>
          </w:tcPr>
          <w:p w:rsidR="00213ADF" w:rsidRPr="00C33BFB" w:rsidRDefault="00213ADF" w:rsidP="005633F8">
            <w:pPr>
              <w:tabs>
                <w:tab w:val="left" w:pos="4041"/>
              </w:tabs>
              <w:rPr>
                <w:rFonts w:ascii="Arial" w:hAnsi="Arial" w:cs="Arial"/>
                <w:color w:val="365F91" w:themeColor="accent1" w:themeShade="BF"/>
              </w:rPr>
            </w:pPr>
            <w:r w:rsidRPr="00C33BFB">
              <w:rPr>
                <w:rFonts w:ascii="Arial" w:hAnsi="Arial" w:cs="Arial"/>
                <w:b/>
                <w:bCs/>
                <w:color w:val="365F91" w:themeColor="accent1" w:themeShade="BF"/>
              </w:rPr>
              <w:t>ОБОСНОВАНИЕ ПРЕДЛАГАЕМЫХ РЕШЕНИЙ</w:t>
            </w:r>
            <w:r>
              <w:rPr>
                <w:rFonts w:ascii="Arial" w:hAnsi="Arial" w:cs="Arial"/>
                <w:b/>
                <w:bCs/>
                <w:color w:val="365F91" w:themeColor="accent1" w:themeShade="BF"/>
              </w:rPr>
              <w:t xml:space="preserve"> </w:t>
            </w:r>
            <w:r w:rsidRPr="00C33BFB">
              <w:rPr>
                <w:rFonts w:ascii="Arial" w:hAnsi="Arial" w:cs="Arial"/>
                <w:b/>
                <w:bCs/>
                <w:color w:val="365F91" w:themeColor="accent1" w:themeShade="BF"/>
              </w:rPr>
              <w:t>ПО РАЗВИТИЮ</w:t>
            </w:r>
          </w:p>
        </w:tc>
      </w:tr>
      <w:tr w:rsidR="00213ADF" w:rsidRPr="00C33BFB" w:rsidTr="005633F8">
        <w:trPr>
          <w:trHeight w:val="303"/>
        </w:trPr>
        <w:tc>
          <w:tcPr>
            <w:tcW w:w="650" w:type="dxa"/>
            <w:vAlign w:val="center"/>
          </w:tcPr>
          <w:p w:rsidR="00213ADF" w:rsidRPr="00C33BFB" w:rsidRDefault="00213ADF" w:rsidP="005633F8">
            <w:pPr>
              <w:tabs>
                <w:tab w:val="left" w:pos="4041"/>
              </w:tabs>
              <w:rPr>
                <w:rFonts w:ascii="Arial" w:hAnsi="Arial" w:cs="Arial"/>
                <w:color w:val="365F91" w:themeColor="accent1" w:themeShade="BF"/>
              </w:rPr>
            </w:pPr>
          </w:p>
        </w:tc>
        <w:tc>
          <w:tcPr>
            <w:tcW w:w="9255" w:type="dxa"/>
            <w:vAlign w:val="center"/>
          </w:tcPr>
          <w:p w:rsidR="00213ADF" w:rsidRPr="00C33BFB" w:rsidRDefault="00213ADF" w:rsidP="005633F8">
            <w:pPr>
              <w:autoSpaceDE w:val="0"/>
              <w:autoSpaceDN w:val="0"/>
              <w:adjustRightInd w:val="0"/>
              <w:rPr>
                <w:rFonts w:ascii="Arial" w:hAnsi="Arial" w:cs="Arial"/>
                <w:color w:val="365F91" w:themeColor="accent1" w:themeShade="BF"/>
              </w:rPr>
            </w:pPr>
            <w:r w:rsidRPr="00C33BFB">
              <w:rPr>
                <w:rFonts w:ascii="Arial" w:hAnsi="Arial" w:cs="Arial"/>
                <w:b/>
                <w:bCs/>
                <w:color w:val="365F91" w:themeColor="accent1" w:themeShade="BF"/>
              </w:rPr>
              <w:t>ОБЪЕКТОВ ВОДОСНАБЖЕНИЯ</w:t>
            </w:r>
          </w:p>
        </w:tc>
      </w:tr>
    </w:tbl>
    <w:p w:rsidR="00213ADF" w:rsidRPr="00F35FE5" w:rsidRDefault="00213ADF" w:rsidP="00213ADF">
      <w:pPr>
        <w:rPr>
          <w:rFonts w:ascii="Arial" w:hAnsi="Arial" w:cs="Arial"/>
          <w:b/>
          <w:color w:val="365F91" w:themeColor="accent1" w:themeShade="BF"/>
          <w:sz w:val="36"/>
          <w:szCs w:val="36"/>
        </w:rPr>
      </w:pPr>
    </w:p>
    <w:p w:rsidR="00213ADF" w:rsidRPr="00924D0D" w:rsidRDefault="00213ADF" w:rsidP="00213ADF">
      <w:pPr>
        <w:rPr>
          <w:rFonts w:ascii="Arial" w:hAnsi="Arial" w:cs="Arial"/>
          <w:b/>
          <w:sz w:val="22"/>
          <w:szCs w:val="22"/>
          <w:lang w:val="en-US"/>
        </w:rPr>
      </w:pPr>
      <w:r w:rsidRPr="00924D0D">
        <w:rPr>
          <w:rFonts w:ascii="Arial" w:hAnsi="Arial" w:cs="Arial"/>
          <w:b/>
          <w:sz w:val="22"/>
          <w:szCs w:val="22"/>
        </w:rPr>
        <w:t>6.1.1 ВОДОСНАБЖЕНИЕ</w:t>
      </w:r>
      <w:r w:rsidRPr="00924D0D">
        <w:rPr>
          <w:rFonts w:ascii="Arial" w:hAnsi="Arial" w:cs="Arial"/>
          <w:b/>
          <w:sz w:val="22"/>
          <w:szCs w:val="22"/>
          <w:lang w:val="en-US"/>
        </w:rPr>
        <w:t xml:space="preserve"> </w:t>
      </w:r>
      <w:r w:rsidRPr="00924D0D">
        <w:rPr>
          <w:rFonts w:ascii="Arial" w:hAnsi="Arial" w:cs="Arial"/>
          <w:b/>
          <w:sz w:val="22"/>
          <w:szCs w:val="22"/>
        </w:rPr>
        <w:t>НАСЕЛЕННЫХ ПУНКТОВ</w:t>
      </w:r>
    </w:p>
    <w:p w:rsidR="00213ADF" w:rsidRPr="00924D0D" w:rsidRDefault="00213ADF" w:rsidP="00213ADF">
      <w:pPr>
        <w:ind w:firstLine="652"/>
        <w:jc w:val="both"/>
        <w:rPr>
          <w:rFonts w:ascii="Arial" w:hAnsi="Arial" w:cs="Arial"/>
          <w:b/>
          <w:i/>
          <w:sz w:val="22"/>
          <w:szCs w:val="22"/>
          <w:u w:val="single"/>
        </w:rPr>
      </w:pPr>
      <w:r w:rsidRPr="00924D0D">
        <w:rPr>
          <w:rFonts w:ascii="Arial" w:hAnsi="Arial" w:cs="Arial"/>
          <w:b/>
          <w:i/>
          <w:sz w:val="22"/>
          <w:szCs w:val="22"/>
          <w:u w:val="single"/>
        </w:rPr>
        <w:t>Существующее положение</w:t>
      </w:r>
    </w:p>
    <w:p w:rsidR="00213ADF" w:rsidRPr="00924D0D" w:rsidRDefault="00213ADF" w:rsidP="00213ADF">
      <w:pPr>
        <w:ind w:firstLine="652"/>
        <w:jc w:val="both"/>
        <w:rPr>
          <w:rFonts w:ascii="Arial" w:hAnsi="Arial" w:cs="Arial"/>
          <w:sz w:val="22"/>
          <w:szCs w:val="22"/>
        </w:rPr>
      </w:pPr>
      <w:r w:rsidRPr="00924D0D">
        <w:rPr>
          <w:rFonts w:ascii="Arial" w:hAnsi="Arial" w:cs="Arial"/>
          <w:sz w:val="22"/>
          <w:szCs w:val="22"/>
        </w:rPr>
        <w:t xml:space="preserve">Система централизованного водоснабжения в </w:t>
      </w:r>
      <w:proofErr w:type="spellStart"/>
      <w:r w:rsidRPr="00924D0D">
        <w:rPr>
          <w:rFonts w:ascii="Arial" w:hAnsi="Arial" w:cs="Arial"/>
          <w:sz w:val="22"/>
          <w:szCs w:val="22"/>
        </w:rPr>
        <w:t>Большеигнатовском</w:t>
      </w:r>
      <w:proofErr w:type="spellEnd"/>
      <w:r w:rsidRPr="00924D0D">
        <w:rPr>
          <w:rFonts w:ascii="Arial" w:hAnsi="Arial" w:cs="Arial"/>
          <w:sz w:val="22"/>
          <w:szCs w:val="22"/>
        </w:rPr>
        <w:t xml:space="preserve"> сельском поселении достаточно развита. </w:t>
      </w:r>
    </w:p>
    <w:p w:rsidR="00213ADF" w:rsidRPr="00924D0D" w:rsidRDefault="00213ADF" w:rsidP="00213ADF">
      <w:pPr>
        <w:ind w:firstLine="652"/>
        <w:jc w:val="both"/>
        <w:rPr>
          <w:rFonts w:ascii="Arial" w:hAnsi="Arial" w:cs="Arial"/>
          <w:sz w:val="22"/>
          <w:szCs w:val="22"/>
        </w:rPr>
      </w:pPr>
      <w:r w:rsidRPr="00924D0D">
        <w:rPr>
          <w:rFonts w:ascii="Arial" w:hAnsi="Arial" w:cs="Arial"/>
          <w:sz w:val="22"/>
          <w:szCs w:val="22"/>
        </w:rPr>
        <w:t>Источником водоснабжения населенных пунктов Большеигнатовского сельского поселения являются подземные воды (артезианские скважины, шахтные колодцы).</w:t>
      </w:r>
    </w:p>
    <w:p w:rsidR="00213ADF" w:rsidRPr="00924D0D" w:rsidRDefault="00213ADF" w:rsidP="00213ADF">
      <w:pPr>
        <w:ind w:firstLine="652"/>
        <w:jc w:val="both"/>
        <w:rPr>
          <w:rFonts w:ascii="Arial" w:hAnsi="Arial" w:cs="Arial"/>
          <w:bCs/>
          <w:sz w:val="22"/>
          <w:szCs w:val="22"/>
        </w:rPr>
      </w:pPr>
      <w:r w:rsidRPr="00924D0D">
        <w:rPr>
          <w:rFonts w:ascii="Arial" w:hAnsi="Arial" w:cs="Arial"/>
          <w:bCs/>
          <w:sz w:val="22"/>
          <w:szCs w:val="22"/>
        </w:rPr>
        <w:t xml:space="preserve">На территории сельского поселения в настоящее время имеются и функционируют несколько </w:t>
      </w:r>
      <w:proofErr w:type="spellStart"/>
      <w:r w:rsidRPr="00924D0D">
        <w:rPr>
          <w:rFonts w:ascii="Arial" w:hAnsi="Arial" w:cs="Arial"/>
          <w:bCs/>
          <w:sz w:val="22"/>
          <w:szCs w:val="22"/>
        </w:rPr>
        <w:t>артскважин</w:t>
      </w:r>
      <w:proofErr w:type="spellEnd"/>
      <w:r w:rsidRPr="00924D0D">
        <w:rPr>
          <w:rFonts w:ascii="Arial" w:hAnsi="Arial" w:cs="Arial"/>
          <w:bCs/>
          <w:sz w:val="22"/>
          <w:szCs w:val="22"/>
        </w:rPr>
        <w:t>, обеспечивающих в основном производственные нужды предприятий и сельского хозяйства, а также хозяйственные нужды населения. Водопровод по с</w:t>
      </w:r>
      <w:proofErr w:type="gramStart"/>
      <w:r w:rsidRPr="00924D0D">
        <w:rPr>
          <w:rFonts w:ascii="Arial" w:hAnsi="Arial" w:cs="Arial"/>
          <w:bCs/>
          <w:sz w:val="22"/>
          <w:szCs w:val="22"/>
        </w:rPr>
        <w:t>.Б</w:t>
      </w:r>
      <w:proofErr w:type="gramEnd"/>
      <w:r w:rsidRPr="00924D0D">
        <w:rPr>
          <w:rFonts w:ascii="Arial" w:hAnsi="Arial" w:cs="Arial"/>
          <w:bCs/>
          <w:sz w:val="22"/>
          <w:szCs w:val="22"/>
        </w:rPr>
        <w:t>ольшое Игнатово двух типов: питьевой и хозяйственный. Для хозяйственных целей вода берется из пруда и подается в объекты социального значения. На берегу есть насосная станция. Обеспечение питьевой водой населения  в основном осуществляется из шахтных колодцев. Централизованный водопровод идет только по улице Советская и дальше к двум пятиэтажным домам по ул</w:t>
      </w:r>
      <w:proofErr w:type="gramStart"/>
      <w:r w:rsidRPr="00924D0D">
        <w:rPr>
          <w:rFonts w:ascii="Arial" w:hAnsi="Arial" w:cs="Arial"/>
          <w:bCs/>
          <w:sz w:val="22"/>
          <w:szCs w:val="22"/>
        </w:rPr>
        <w:t>.Щ</w:t>
      </w:r>
      <w:proofErr w:type="gramEnd"/>
      <w:r w:rsidRPr="00924D0D">
        <w:rPr>
          <w:rFonts w:ascii="Arial" w:hAnsi="Arial" w:cs="Arial"/>
          <w:bCs/>
          <w:sz w:val="22"/>
          <w:szCs w:val="22"/>
        </w:rPr>
        <w:t>орса. Водопроводная линия протянута по ул</w:t>
      </w:r>
      <w:proofErr w:type="gramStart"/>
      <w:r w:rsidRPr="00924D0D">
        <w:rPr>
          <w:rFonts w:ascii="Arial" w:hAnsi="Arial" w:cs="Arial"/>
          <w:bCs/>
          <w:sz w:val="22"/>
          <w:szCs w:val="22"/>
        </w:rPr>
        <w:t>.Ш</w:t>
      </w:r>
      <w:proofErr w:type="gramEnd"/>
      <w:r w:rsidRPr="00924D0D">
        <w:rPr>
          <w:rFonts w:ascii="Arial" w:hAnsi="Arial" w:cs="Arial"/>
          <w:bCs/>
          <w:sz w:val="22"/>
          <w:szCs w:val="22"/>
        </w:rPr>
        <w:t xml:space="preserve">кольная, Луговая 1-ая, Луговая 2-ая, Полевая, Заречная, </w:t>
      </w:r>
      <w:proofErr w:type="spellStart"/>
      <w:r w:rsidRPr="00924D0D">
        <w:rPr>
          <w:rFonts w:ascii="Arial" w:hAnsi="Arial" w:cs="Arial"/>
          <w:bCs/>
          <w:sz w:val="22"/>
          <w:szCs w:val="22"/>
        </w:rPr>
        <w:t>Юношева</w:t>
      </w:r>
      <w:proofErr w:type="spellEnd"/>
      <w:r w:rsidRPr="00924D0D">
        <w:rPr>
          <w:rFonts w:ascii="Arial" w:hAnsi="Arial" w:cs="Arial"/>
          <w:bCs/>
          <w:sz w:val="22"/>
          <w:szCs w:val="22"/>
        </w:rPr>
        <w:t xml:space="preserve">. Питьевая вода забирается из </w:t>
      </w:r>
      <w:proofErr w:type="spellStart"/>
      <w:r w:rsidRPr="00924D0D">
        <w:rPr>
          <w:rFonts w:ascii="Arial" w:hAnsi="Arial" w:cs="Arial"/>
          <w:bCs/>
          <w:sz w:val="22"/>
          <w:szCs w:val="22"/>
        </w:rPr>
        <w:t>артскважины</w:t>
      </w:r>
      <w:proofErr w:type="spellEnd"/>
      <w:r w:rsidRPr="00924D0D">
        <w:rPr>
          <w:rFonts w:ascii="Arial" w:hAnsi="Arial" w:cs="Arial"/>
          <w:bCs/>
          <w:sz w:val="22"/>
          <w:szCs w:val="22"/>
        </w:rPr>
        <w:t xml:space="preserve"> и подается в многоквартирные жилые дома. Существующие сети водопровода в селе тупиковые и находятся в плохом состоянии. </w:t>
      </w:r>
    </w:p>
    <w:p w:rsidR="00213ADF" w:rsidRPr="00924D0D" w:rsidRDefault="00213ADF" w:rsidP="00213ADF">
      <w:pPr>
        <w:ind w:firstLine="652"/>
        <w:jc w:val="both"/>
        <w:rPr>
          <w:rFonts w:ascii="Arial" w:hAnsi="Arial" w:cs="Arial"/>
          <w:sz w:val="22"/>
          <w:szCs w:val="22"/>
        </w:rPr>
      </w:pPr>
      <w:r w:rsidRPr="00924D0D">
        <w:rPr>
          <w:rFonts w:ascii="Arial" w:hAnsi="Arial" w:cs="Arial"/>
          <w:spacing w:val="1"/>
          <w:sz w:val="22"/>
          <w:szCs w:val="22"/>
        </w:rPr>
        <w:t xml:space="preserve">Качество воды источников водоснабжения Большеигнатовского сельсовета соответствует требованиям </w:t>
      </w:r>
      <w:proofErr w:type="spellStart"/>
      <w:r w:rsidRPr="00924D0D">
        <w:rPr>
          <w:rFonts w:ascii="Arial" w:hAnsi="Arial" w:cs="Arial"/>
          <w:sz w:val="22"/>
          <w:szCs w:val="22"/>
        </w:rPr>
        <w:t>СанПиН</w:t>
      </w:r>
      <w:proofErr w:type="spellEnd"/>
      <w:r w:rsidRPr="00924D0D">
        <w:rPr>
          <w:rFonts w:ascii="Arial" w:hAnsi="Arial" w:cs="Arial"/>
          <w:sz w:val="22"/>
          <w:szCs w:val="22"/>
        </w:rPr>
        <w:t xml:space="preserve"> 2.1.4.1074 – 01 «Питьевая вода. Гигиенические требования к качеству воды централизованных систем питьевого водоснабжения. Контроль качества».</w:t>
      </w:r>
    </w:p>
    <w:p w:rsidR="00213ADF" w:rsidRPr="00924D0D" w:rsidRDefault="00213ADF" w:rsidP="00213ADF">
      <w:pPr>
        <w:ind w:firstLine="709"/>
        <w:jc w:val="both"/>
        <w:rPr>
          <w:rFonts w:ascii="Arial" w:hAnsi="Arial" w:cs="Arial"/>
          <w:sz w:val="22"/>
          <w:szCs w:val="22"/>
        </w:rPr>
      </w:pPr>
      <w:r w:rsidRPr="00924D0D">
        <w:rPr>
          <w:rFonts w:ascii="Arial" w:hAnsi="Arial" w:cs="Arial"/>
          <w:sz w:val="22"/>
          <w:szCs w:val="22"/>
        </w:rPr>
        <w:t>Обеспеченность водопроводом в сельсовете составляет около 70 %</w:t>
      </w:r>
    </w:p>
    <w:p w:rsidR="00213ADF" w:rsidRPr="00924D0D" w:rsidRDefault="00213ADF" w:rsidP="00213ADF">
      <w:pPr>
        <w:ind w:firstLine="709"/>
        <w:jc w:val="both"/>
        <w:rPr>
          <w:rFonts w:ascii="Arial" w:hAnsi="Arial" w:cs="Arial"/>
          <w:b/>
          <w:i/>
          <w:sz w:val="22"/>
          <w:szCs w:val="22"/>
          <w:u w:val="single"/>
        </w:rPr>
      </w:pPr>
    </w:p>
    <w:p w:rsidR="00213ADF" w:rsidRPr="00924D0D" w:rsidRDefault="00213ADF" w:rsidP="00213ADF">
      <w:pPr>
        <w:ind w:firstLine="709"/>
        <w:jc w:val="both"/>
        <w:rPr>
          <w:rFonts w:ascii="Arial" w:hAnsi="Arial" w:cs="Arial"/>
          <w:sz w:val="22"/>
          <w:szCs w:val="22"/>
        </w:rPr>
      </w:pPr>
      <w:r w:rsidRPr="00924D0D">
        <w:rPr>
          <w:rFonts w:ascii="Arial" w:hAnsi="Arial" w:cs="Arial"/>
          <w:b/>
          <w:i/>
          <w:sz w:val="22"/>
          <w:szCs w:val="22"/>
          <w:u w:val="single"/>
        </w:rPr>
        <w:t>Проектное предложение</w:t>
      </w:r>
    </w:p>
    <w:p w:rsidR="00213ADF" w:rsidRPr="00924D0D" w:rsidRDefault="00213ADF" w:rsidP="00213ADF">
      <w:pPr>
        <w:ind w:firstLine="709"/>
        <w:contextualSpacing/>
        <w:jc w:val="both"/>
        <w:rPr>
          <w:rFonts w:ascii="Arial" w:hAnsi="Arial" w:cs="Arial"/>
          <w:sz w:val="22"/>
          <w:szCs w:val="22"/>
        </w:rPr>
      </w:pPr>
      <w:r w:rsidRPr="00924D0D">
        <w:rPr>
          <w:rFonts w:ascii="Arial" w:hAnsi="Arial" w:cs="Arial"/>
          <w:sz w:val="22"/>
          <w:szCs w:val="22"/>
        </w:rPr>
        <w:t xml:space="preserve">Проектом предлагается дальнейшее развитие систем централизованного водоснабжения в </w:t>
      </w:r>
      <w:proofErr w:type="spellStart"/>
      <w:r w:rsidRPr="00924D0D">
        <w:rPr>
          <w:rFonts w:ascii="Arial" w:hAnsi="Arial" w:cs="Arial"/>
          <w:sz w:val="22"/>
          <w:szCs w:val="22"/>
        </w:rPr>
        <w:t>Большеигнатовском</w:t>
      </w:r>
      <w:proofErr w:type="spellEnd"/>
      <w:r w:rsidRPr="00924D0D">
        <w:rPr>
          <w:rFonts w:ascii="Arial" w:hAnsi="Arial" w:cs="Arial"/>
          <w:sz w:val="22"/>
          <w:szCs w:val="22"/>
        </w:rPr>
        <w:t xml:space="preserve"> сельском поселении. Планируемые и все существующие кварталы жилой застройки в данных населенных пунктах предлагается подключить к существующей централизованной системе водоснабжения, для этого необходимо строительство внутриквартальных водопроводных сетей с устройством вводов в дома.</w:t>
      </w:r>
    </w:p>
    <w:p w:rsidR="00213ADF" w:rsidRPr="00924D0D" w:rsidRDefault="00213ADF" w:rsidP="00213ADF">
      <w:pPr>
        <w:ind w:firstLine="709"/>
        <w:contextualSpacing/>
        <w:jc w:val="both"/>
        <w:rPr>
          <w:rFonts w:ascii="Arial" w:hAnsi="Arial" w:cs="Arial"/>
          <w:sz w:val="22"/>
          <w:szCs w:val="22"/>
        </w:rPr>
      </w:pPr>
      <w:r w:rsidRPr="00924D0D">
        <w:rPr>
          <w:rFonts w:ascii="Arial" w:hAnsi="Arial" w:cs="Arial"/>
          <w:sz w:val="22"/>
          <w:szCs w:val="22"/>
        </w:rPr>
        <w:lastRenderedPageBreak/>
        <w:t xml:space="preserve">Существующие сети водопровода в сельском поселении, находящиеся в неудовлетворительном состоянии подлежат перекладке с заменой трубы и колодцев </w:t>
      </w:r>
      <w:proofErr w:type="gramStart"/>
      <w:r w:rsidRPr="00924D0D">
        <w:rPr>
          <w:rFonts w:ascii="Arial" w:hAnsi="Arial" w:cs="Arial"/>
          <w:sz w:val="22"/>
          <w:szCs w:val="22"/>
        </w:rPr>
        <w:t>на</w:t>
      </w:r>
      <w:proofErr w:type="gramEnd"/>
      <w:r w:rsidRPr="00924D0D">
        <w:rPr>
          <w:rFonts w:ascii="Arial" w:hAnsi="Arial" w:cs="Arial"/>
          <w:sz w:val="22"/>
          <w:szCs w:val="22"/>
        </w:rPr>
        <w:t xml:space="preserve"> новые из современных материалов.</w:t>
      </w:r>
    </w:p>
    <w:p w:rsidR="00213ADF" w:rsidRPr="00924D0D" w:rsidRDefault="00213ADF" w:rsidP="00213ADF">
      <w:pPr>
        <w:ind w:firstLine="709"/>
        <w:contextualSpacing/>
        <w:jc w:val="both"/>
        <w:rPr>
          <w:sz w:val="22"/>
          <w:szCs w:val="22"/>
        </w:rPr>
      </w:pPr>
      <w:r w:rsidRPr="00924D0D">
        <w:rPr>
          <w:rFonts w:ascii="Arial" w:hAnsi="Arial" w:cs="Arial"/>
          <w:sz w:val="22"/>
          <w:szCs w:val="22"/>
        </w:rPr>
        <w:t>В каждом из населенных пунктов проектом предлагается устройство артезианской скважины, в качестве источника водоснабжения.</w:t>
      </w:r>
    </w:p>
    <w:p w:rsidR="00213ADF" w:rsidRPr="00924D0D" w:rsidRDefault="00213ADF" w:rsidP="00213ADF">
      <w:pPr>
        <w:ind w:firstLine="709"/>
        <w:contextualSpacing/>
        <w:jc w:val="both"/>
        <w:rPr>
          <w:rFonts w:ascii="Arial" w:hAnsi="Arial" w:cs="Arial"/>
          <w:sz w:val="22"/>
          <w:szCs w:val="22"/>
        </w:rPr>
      </w:pPr>
      <w:r w:rsidRPr="00924D0D">
        <w:rPr>
          <w:rFonts w:ascii="Arial" w:hAnsi="Arial" w:cs="Arial"/>
          <w:sz w:val="22"/>
          <w:szCs w:val="22"/>
        </w:rPr>
        <w:t xml:space="preserve">Все существующие артезианские скважины населенных пунктов расположенные в центре жилой застройки подлежат ликвидации, так как не соблюдается </w:t>
      </w:r>
      <w:r w:rsidRPr="00924D0D">
        <w:rPr>
          <w:rFonts w:ascii="Arial" w:hAnsi="Arial" w:cs="Arial"/>
          <w:sz w:val="22"/>
          <w:szCs w:val="22"/>
          <w:lang w:val="en-US"/>
        </w:rPr>
        <w:t>I</w:t>
      </w:r>
      <w:r w:rsidRPr="00924D0D">
        <w:rPr>
          <w:rFonts w:ascii="Arial" w:hAnsi="Arial" w:cs="Arial"/>
          <w:sz w:val="22"/>
          <w:szCs w:val="22"/>
        </w:rPr>
        <w:t xml:space="preserve"> пояс зоны санитарной охраны источника водоснабжения. На </w:t>
      </w:r>
      <w:r w:rsidRPr="00924D0D">
        <w:rPr>
          <w:rFonts w:ascii="Arial" w:hAnsi="Arial" w:cs="Arial"/>
          <w:sz w:val="22"/>
          <w:szCs w:val="22"/>
          <w:lang w:val="en-US"/>
        </w:rPr>
        <w:t>I</w:t>
      </w:r>
      <w:r w:rsidRPr="00924D0D">
        <w:rPr>
          <w:rFonts w:ascii="Arial" w:hAnsi="Arial" w:cs="Arial"/>
          <w:sz w:val="22"/>
          <w:szCs w:val="22"/>
        </w:rPr>
        <w:t xml:space="preserve"> очередь строительства проектом предлагается устройство </w:t>
      </w:r>
      <w:proofErr w:type="gramStart"/>
      <w:r w:rsidRPr="00924D0D">
        <w:rPr>
          <w:rFonts w:ascii="Arial" w:hAnsi="Arial" w:cs="Arial"/>
          <w:sz w:val="22"/>
          <w:szCs w:val="22"/>
        </w:rPr>
        <w:t>новых</w:t>
      </w:r>
      <w:proofErr w:type="gramEnd"/>
      <w:r w:rsidRPr="00924D0D">
        <w:rPr>
          <w:rFonts w:ascii="Arial" w:hAnsi="Arial" w:cs="Arial"/>
          <w:sz w:val="22"/>
          <w:szCs w:val="22"/>
        </w:rPr>
        <w:t xml:space="preserve"> </w:t>
      </w:r>
      <w:proofErr w:type="spellStart"/>
      <w:r w:rsidRPr="00924D0D">
        <w:rPr>
          <w:rFonts w:ascii="Arial" w:hAnsi="Arial" w:cs="Arial"/>
          <w:sz w:val="22"/>
          <w:szCs w:val="22"/>
        </w:rPr>
        <w:t>артскважин</w:t>
      </w:r>
      <w:proofErr w:type="spellEnd"/>
      <w:r w:rsidRPr="00924D0D">
        <w:rPr>
          <w:rFonts w:ascii="Arial" w:hAnsi="Arial" w:cs="Arial"/>
          <w:sz w:val="22"/>
          <w:szCs w:val="22"/>
        </w:rPr>
        <w:t xml:space="preserve"> вне зоны санитарной  охраны источника водоснабжения.</w:t>
      </w:r>
    </w:p>
    <w:p w:rsidR="00213ADF" w:rsidRPr="00924D0D" w:rsidRDefault="00213ADF" w:rsidP="00213ADF">
      <w:pPr>
        <w:ind w:firstLine="709"/>
        <w:contextualSpacing/>
        <w:jc w:val="both"/>
        <w:rPr>
          <w:rFonts w:ascii="Arial" w:hAnsi="Arial" w:cs="Arial"/>
          <w:sz w:val="22"/>
          <w:szCs w:val="22"/>
        </w:rPr>
      </w:pPr>
      <w:r w:rsidRPr="00924D0D">
        <w:rPr>
          <w:rFonts w:ascii="Arial" w:hAnsi="Arial" w:cs="Arial"/>
          <w:sz w:val="22"/>
          <w:szCs w:val="22"/>
        </w:rPr>
        <w:t>Для планируемого к строительству в сельском поселении комплекса по откорму молодняка КРС на 10000 голов предусматривается устройство отдельного водозаборного узла. На водозаборах существующих животноводческих комплексов, при их расширении и реконструкции, предусматривается реконструкция водозаборных сооружений.</w:t>
      </w:r>
    </w:p>
    <w:p w:rsidR="00213ADF" w:rsidRPr="00924D0D" w:rsidRDefault="00213ADF" w:rsidP="00213ADF">
      <w:pPr>
        <w:ind w:firstLine="709"/>
        <w:contextualSpacing/>
        <w:jc w:val="both"/>
        <w:rPr>
          <w:rFonts w:ascii="Arial" w:hAnsi="Arial" w:cs="Arial"/>
          <w:sz w:val="22"/>
          <w:szCs w:val="22"/>
        </w:rPr>
      </w:pPr>
      <w:r w:rsidRPr="00924D0D">
        <w:rPr>
          <w:rFonts w:ascii="Arial" w:hAnsi="Arial" w:cs="Arial"/>
          <w:sz w:val="22"/>
          <w:szCs w:val="22"/>
        </w:rPr>
        <w:t xml:space="preserve">В качестве первоочередных мероприятий предлагается строительство водозаборных сооружений и сетей водопровода хозяйственно-питьевого назначения </w:t>
      </w:r>
      <w:proofErr w:type="gramStart"/>
      <w:r w:rsidRPr="00924D0D">
        <w:rPr>
          <w:rFonts w:ascii="Arial" w:hAnsi="Arial" w:cs="Arial"/>
          <w:sz w:val="22"/>
          <w:szCs w:val="22"/>
        </w:rPr>
        <w:t>в</w:t>
      </w:r>
      <w:proofErr w:type="gramEnd"/>
      <w:r w:rsidRPr="00924D0D">
        <w:rPr>
          <w:rFonts w:ascii="Arial" w:hAnsi="Arial" w:cs="Arial"/>
          <w:sz w:val="22"/>
          <w:szCs w:val="22"/>
        </w:rPr>
        <w:t xml:space="preserve"> с. Большое Игнатово.</w:t>
      </w:r>
    </w:p>
    <w:p w:rsidR="00213ADF" w:rsidRPr="00924D0D" w:rsidRDefault="00213ADF" w:rsidP="00213ADF">
      <w:pPr>
        <w:pStyle w:val="S"/>
        <w:rPr>
          <w:sz w:val="22"/>
          <w:szCs w:val="22"/>
        </w:rPr>
      </w:pPr>
      <w:r w:rsidRPr="00924D0D">
        <w:rPr>
          <w:sz w:val="22"/>
          <w:szCs w:val="22"/>
        </w:rPr>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213ADF" w:rsidRPr="00924D0D" w:rsidRDefault="00213ADF" w:rsidP="00213ADF">
      <w:pPr>
        <w:ind w:firstLine="709"/>
        <w:contextualSpacing/>
        <w:jc w:val="both"/>
        <w:rPr>
          <w:rFonts w:ascii="Arial" w:hAnsi="Arial" w:cs="Arial"/>
          <w:sz w:val="22"/>
          <w:szCs w:val="22"/>
        </w:rPr>
      </w:pPr>
    </w:p>
    <w:p w:rsidR="00213ADF" w:rsidRPr="00924D0D" w:rsidRDefault="00213ADF" w:rsidP="00213ADF">
      <w:pPr>
        <w:ind w:hanging="142"/>
        <w:contextualSpacing/>
        <w:jc w:val="both"/>
        <w:rPr>
          <w:rFonts w:ascii="Arial" w:hAnsi="Arial" w:cs="Arial"/>
          <w:b/>
          <w:i/>
          <w:sz w:val="22"/>
          <w:szCs w:val="22"/>
        </w:rPr>
      </w:pPr>
      <w:bookmarkStart w:id="10" w:name="_Hlk488167846"/>
      <w:r w:rsidRPr="00924D0D">
        <w:rPr>
          <w:rFonts w:ascii="Arial" w:hAnsi="Arial" w:cs="Arial"/>
          <w:b/>
          <w:i/>
          <w:sz w:val="22"/>
          <w:szCs w:val="22"/>
        </w:rPr>
        <w:t>Таблица 2.18</w:t>
      </w:r>
    </w:p>
    <w:p w:rsidR="00213ADF" w:rsidRPr="00924D0D" w:rsidRDefault="00213ADF" w:rsidP="00213ADF">
      <w:pPr>
        <w:ind w:hanging="142"/>
        <w:jc w:val="both"/>
        <w:rPr>
          <w:rFonts w:ascii="Arial" w:hAnsi="Arial" w:cs="Arial"/>
          <w:i/>
          <w:sz w:val="22"/>
          <w:szCs w:val="22"/>
        </w:rPr>
      </w:pPr>
      <w:r w:rsidRPr="00924D0D">
        <w:rPr>
          <w:rFonts w:ascii="Arial" w:hAnsi="Arial" w:cs="Arial"/>
          <w:i/>
          <w:sz w:val="22"/>
          <w:szCs w:val="22"/>
        </w:rPr>
        <w:t xml:space="preserve">Водопотребление на </w:t>
      </w:r>
      <w:r w:rsidRPr="00924D0D">
        <w:rPr>
          <w:rFonts w:ascii="Arial" w:hAnsi="Arial" w:cs="Arial"/>
          <w:i/>
          <w:sz w:val="22"/>
          <w:szCs w:val="22"/>
          <w:lang w:val="en-US"/>
        </w:rPr>
        <w:t>I</w:t>
      </w:r>
      <w:r w:rsidRPr="00924D0D">
        <w:rPr>
          <w:rFonts w:ascii="Arial" w:hAnsi="Arial" w:cs="Arial"/>
          <w:i/>
          <w:sz w:val="22"/>
          <w:szCs w:val="22"/>
        </w:rPr>
        <w:t xml:space="preserve"> очередь и на расчетный срок населенных пунктов Большеигнатовского сельского поселения.</w:t>
      </w:r>
    </w:p>
    <w:tbl>
      <w:tblPr>
        <w:tblW w:w="10348" w:type="dxa"/>
        <w:tblInd w:w="-34" w:type="dxa"/>
        <w:tblLayout w:type="fixed"/>
        <w:tblLook w:val="04A0"/>
      </w:tblPr>
      <w:tblGrid>
        <w:gridCol w:w="800"/>
        <w:gridCol w:w="1469"/>
        <w:gridCol w:w="850"/>
        <w:gridCol w:w="992"/>
        <w:gridCol w:w="993"/>
        <w:gridCol w:w="992"/>
        <w:gridCol w:w="1134"/>
        <w:gridCol w:w="992"/>
        <w:gridCol w:w="1134"/>
        <w:gridCol w:w="992"/>
      </w:tblGrid>
      <w:tr w:rsidR="00213ADF" w:rsidRPr="00924D0D" w:rsidTr="005633F8">
        <w:trPr>
          <w:trHeight w:val="1155"/>
        </w:trPr>
        <w:tc>
          <w:tcPr>
            <w:tcW w:w="800" w:type="dxa"/>
            <w:tcBorders>
              <w:top w:val="single" w:sz="4" w:space="0" w:color="auto"/>
              <w:left w:val="single" w:sz="4" w:space="0" w:color="auto"/>
              <w:bottom w:val="nil"/>
              <w:right w:val="single" w:sz="4" w:space="0" w:color="auto"/>
            </w:tcBorders>
            <w:shd w:val="clear" w:color="auto" w:fill="auto"/>
            <w:hideMark/>
          </w:tcPr>
          <w:p w:rsidR="00213ADF" w:rsidRPr="00924D0D" w:rsidRDefault="00213ADF" w:rsidP="005633F8">
            <w:pPr>
              <w:rPr>
                <w:rFonts w:ascii="Arial" w:hAnsi="Arial" w:cs="Arial"/>
                <w:b/>
                <w:color w:val="000000"/>
              </w:rPr>
            </w:pPr>
            <w:r w:rsidRPr="00924D0D">
              <w:rPr>
                <w:rFonts w:ascii="Arial" w:hAnsi="Arial" w:cs="Arial"/>
                <w:b/>
                <w:color w:val="000000"/>
                <w:sz w:val="22"/>
                <w:szCs w:val="22"/>
              </w:rPr>
              <w:t xml:space="preserve">№ </w:t>
            </w:r>
            <w:proofErr w:type="spellStart"/>
            <w:proofErr w:type="gramStart"/>
            <w:r w:rsidRPr="00924D0D">
              <w:rPr>
                <w:rFonts w:ascii="Arial" w:hAnsi="Arial" w:cs="Arial"/>
                <w:b/>
                <w:color w:val="000000"/>
                <w:sz w:val="22"/>
                <w:szCs w:val="22"/>
              </w:rPr>
              <w:t>п</w:t>
            </w:r>
            <w:proofErr w:type="spellEnd"/>
            <w:proofErr w:type="gramEnd"/>
            <w:r w:rsidRPr="00924D0D">
              <w:rPr>
                <w:rFonts w:ascii="Arial" w:hAnsi="Arial" w:cs="Arial"/>
                <w:b/>
                <w:color w:val="000000"/>
                <w:sz w:val="22"/>
                <w:szCs w:val="22"/>
              </w:rPr>
              <w:t>/</w:t>
            </w:r>
            <w:proofErr w:type="spellStart"/>
            <w:r w:rsidRPr="00924D0D">
              <w:rPr>
                <w:rFonts w:ascii="Arial" w:hAnsi="Arial" w:cs="Arial"/>
                <w:b/>
                <w:color w:val="000000"/>
                <w:sz w:val="22"/>
                <w:szCs w:val="22"/>
              </w:rPr>
              <w:t>п</w:t>
            </w:r>
            <w:proofErr w:type="spellEnd"/>
          </w:p>
        </w:tc>
        <w:tc>
          <w:tcPr>
            <w:tcW w:w="1469" w:type="dxa"/>
            <w:tcBorders>
              <w:top w:val="single" w:sz="4" w:space="0" w:color="auto"/>
              <w:left w:val="nil"/>
              <w:bottom w:val="nil"/>
              <w:right w:val="single" w:sz="4" w:space="0" w:color="auto"/>
            </w:tcBorders>
            <w:shd w:val="clear" w:color="auto" w:fill="auto"/>
            <w:hideMark/>
          </w:tcPr>
          <w:p w:rsidR="00213ADF" w:rsidRPr="00924D0D" w:rsidRDefault="00213ADF" w:rsidP="005633F8">
            <w:pPr>
              <w:rPr>
                <w:rFonts w:ascii="Arial" w:hAnsi="Arial" w:cs="Arial"/>
                <w:b/>
                <w:color w:val="000000"/>
              </w:rPr>
            </w:pPr>
            <w:r w:rsidRPr="00924D0D">
              <w:rPr>
                <w:rFonts w:ascii="Arial" w:hAnsi="Arial" w:cs="Arial"/>
                <w:b/>
                <w:color w:val="000000"/>
                <w:sz w:val="22"/>
                <w:szCs w:val="22"/>
              </w:rPr>
              <w:t>Наименование потребителей</w:t>
            </w:r>
          </w:p>
        </w:tc>
        <w:tc>
          <w:tcPr>
            <w:tcW w:w="850" w:type="dxa"/>
            <w:tcBorders>
              <w:top w:val="single" w:sz="4" w:space="0" w:color="auto"/>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b/>
                <w:color w:val="000000"/>
              </w:rPr>
            </w:pPr>
            <w:r w:rsidRPr="00924D0D">
              <w:rPr>
                <w:rFonts w:ascii="Arial" w:hAnsi="Arial" w:cs="Arial"/>
                <w:b/>
                <w:color w:val="000000"/>
                <w:sz w:val="22"/>
                <w:szCs w:val="22"/>
              </w:rPr>
              <w:t>Кол-во насел</w:t>
            </w:r>
            <w:proofErr w:type="gramStart"/>
            <w:r w:rsidRPr="00924D0D">
              <w:rPr>
                <w:rFonts w:ascii="Arial" w:hAnsi="Arial" w:cs="Arial"/>
                <w:b/>
                <w:color w:val="000000"/>
                <w:sz w:val="22"/>
                <w:szCs w:val="22"/>
              </w:rPr>
              <w:t xml:space="preserve">., </w:t>
            </w:r>
            <w:proofErr w:type="gramEnd"/>
            <w:r w:rsidRPr="00924D0D">
              <w:rPr>
                <w:rFonts w:ascii="Arial" w:hAnsi="Arial" w:cs="Arial"/>
                <w:b/>
                <w:color w:val="000000"/>
                <w:sz w:val="22"/>
                <w:szCs w:val="22"/>
              </w:rPr>
              <w:t>чел.</w:t>
            </w:r>
          </w:p>
        </w:tc>
        <w:tc>
          <w:tcPr>
            <w:tcW w:w="992" w:type="dxa"/>
            <w:tcBorders>
              <w:top w:val="single" w:sz="4" w:space="0" w:color="auto"/>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b/>
                <w:color w:val="000000"/>
              </w:rPr>
            </w:pPr>
            <w:r w:rsidRPr="00924D0D">
              <w:rPr>
                <w:rFonts w:ascii="Arial" w:hAnsi="Arial" w:cs="Arial"/>
                <w:b/>
                <w:color w:val="000000"/>
                <w:sz w:val="22"/>
                <w:szCs w:val="22"/>
              </w:rPr>
              <w:t xml:space="preserve">Норма </w:t>
            </w:r>
            <w:proofErr w:type="spellStart"/>
            <w:r w:rsidRPr="00924D0D">
              <w:rPr>
                <w:rFonts w:ascii="Arial" w:hAnsi="Arial" w:cs="Arial"/>
                <w:b/>
                <w:color w:val="000000"/>
                <w:sz w:val="22"/>
                <w:szCs w:val="22"/>
              </w:rPr>
              <w:t>водопот</w:t>
            </w:r>
            <w:proofErr w:type="spellEnd"/>
            <w:r w:rsidRPr="00924D0D">
              <w:rPr>
                <w:rFonts w:ascii="Arial" w:hAnsi="Arial" w:cs="Arial"/>
                <w:b/>
                <w:color w:val="000000"/>
                <w:sz w:val="22"/>
                <w:szCs w:val="22"/>
              </w:rPr>
              <w:t>., л/</w:t>
            </w:r>
            <w:proofErr w:type="spellStart"/>
            <w:r w:rsidRPr="00924D0D">
              <w:rPr>
                <w:rFonts w:ascii="Arial" w:hAnsi="Arial" w:cs="Arial"/>
                <w:b/>
                <w:color w:val="000000"/>
                <w:sz w:val="22"/>
                <w:szCs w:val="22"/>
              </w:rPr>
              <w:t>сут</w:t>
            </w:r>
            <w:proofErr w:type="spellEnd"/>
            <w:r w:rsidRPr="00924D0D">
              <w:rPr>
                <w:rFonts w:ascii="Arial" w:hAnsi="Arial" w:cs="Arial"/>
                <w:b/>
                <w:color w:val="000000"/>
                <w:sz w:val="22"/>
                <w:szCs w:val="22"/>
              </w:rPr>
              <w:t xml:space="preserve"> </w:t>
            </w:r>
            <w:proofErr w:type="gramStart"/>
            <w:r w:rsidRPr="00924D0D">
              <w:rPr>
                <w:rFonts w:ascii="Arial" w:hAnsi="Arial" w:cs="Arial"/>
                <w:b/>
                <w:color w:val="000000"/>
                <w:sz w:val="22"/>
                <w:szCs w:val="22"/>
              </w:rPr>
              <w:t>на</w:t>
            </w:r>
            <w:proofErr w:type="gramEnd"/>
            <w:r w:rsidRPr="00924D0D">
              <w:rPr>
                <w:rFonts w:ascii="Arial" w:hAnsi="Arial" w:cs="Arial"/>
                <w:b/>
                <w:color w:val="000000"/>
                <w:sz w:val="22"/>
                <w:szCs w:val="22"/>
              </w:rPr>
              <w:t xml:space="preserve"> чел.</w:t>
            </w:r>
          </w:p>
        </w:tc>
        <w:tc>
          <w:tcPr>
            <w:tcW w:w="993" w:type="dxa"/>
            <w:tcBorders>
              <w:top w:val="single" w:sz="4" w:space="0" w:color="auto"/>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b/>
                <w:color w:val="000000"/>
              </w:rPr>
            </w:pPr>
            <w:proofErr w:type="spellStart"/>
            <w:r w:rsidRPr="00924D0D">
              <w:rPr>
                <w:rFonts w:ascii="Arial" w:hAnsi="Arial" w:cs="Arial"/>
                <w:b/>
                <w:color w:val="000000"/>
                <w:sz w:val="22"/>
                <w:szCs w:val="22"/>
              </w:rPr>
              <w:t>Хоз</w:t>
            </w:r>
            <w:proofErr w:type="gramStart"/>
            <w:r w:rsidRPr="00924D0D">
              <w:rPr>
                <w:rFonts w:ascii="Arial" w:hAnsi="Arial" w:cs="Arial"/>
                <w:b/>
                <w:color w:val="000000"/>
                <w:sz w:val="22"/>
                <w:szCs w:val="22"/>
              </w:rPr>
              <w:t>.-</w:t>
            </w:r>
            <w:proofErr w:type="gramEnd"/>
            <w:r w:rsidRPr="00924D0D">
              <w:rPr>
                <w:rFonts w:ascii="Arial" w:hAnsi="Arial" w:cs="Arial"/>
                <w:b/>
                <w:color w:val="000000"/>
                <w:sz w:val="22"/>
                <w:szCs w:val="22"/>
              </w:rPr>
              <w:t>питьевые</w:t>
            </w:r>
            <w:proofErr w:type="spellEnd"/>
            <w:r w:rsidRPr="00924D0D">
              <w:rPr>
                <w:rFonts w:ascii="Arial" w:hAnsi="Arial" w:cs="Arial"/>
                <w:b/>
                <w:color w:val="000000"/>
                <w:sz w:val="22"/>
                <w:szCs w:val="22"/>
              </w:rPr>
              <w:t xml:space="preserve"> нужды, м³/</w:t>
            </w:r>
            <w:proofErr w:type="spellStart"/>
            <w:r w:rsidRPr="00924D0D">
              <w:rPr>
                <w:rFonts w:ascii="Arial" w:hAnsi="Arial" w:cs="Arial"/>
                <w:b/>
                <w:color w:val="000000"/>
                <w:sz w:val="22"/>
                <w:szCs w:val="22"/>
              </w:rPr>
              <w:t>сут</w:t>
            </w:r>
            <w:proofErr w:type="spellEnd"/>
          </w:p>
        </w:tc>
        <w:tc>
          <w:tcPr>
            <w:tcW w:w="992" w:type="dxa"/>
            <w:tcBorders>
              <w:top w:val="single" w:sz="4" w:space="0" w:color="auto"/>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b/>
                <w:color w:val="000000"/>
              </w:rPr>
            </w:pPr>
            <w:r w:rsidRPr="00924D0D">
              <w:rPr>
                <w:rFonts w:ascii="Arial" w:hAnsi="Arial" w:cs="Arial"/>
                <w:b/>
                <w:color w:val="000000"/>
                <w:sz w:val="22"/>
                <w:szCs w:val="22"/>
              </w:rPr>
              <w:t xml:space="preserve"> Неучтенные расходы, </w:t>
            </w:r>
            <w:proofErr w:type="gramStart"/>
            <w:r w:rsidRPr="00924D0D">
              <w:rPr>
                <w:rFonts w:ascii="Arial" w:hAnsi="Arial" w:cs="Arial"/>
                <w:b/>
                <w:color w:val="000000"/>
                <w:sz w:val="22"/>
                <w:szCs w:val="22"/>
              </w:rPr>
              <w:t>м</w:t>
            </w:r>
            <w:proofErr w:type="gramEnd"/>
            <w:r w:rsidRPr="00924D0D">
              <w:rPr>
                <w:rFonts w:ascii="Arial" w:hAnsi="Arial" w:cs="Arial"/>
                <w:b/>
                <w:color w:val="000000"/>
                <w:sz w:val="22"/>
                <w:szCs w:val="22"/>
              </w:rPr>
              <w:t>³/</w:t>
            </w:r>
            <w:proofErr w:type="spellStart"/>
            <w:r w:rsidRPr="00924D0D">
              <w:rPr>
                <w:rFonts w:ascii="Arial" w:hAnsi="Arial" w:cs="Arial"/>
                <w:b/>
                <w:color w:val="000000"/>
                <w:sz w:val="22"/>
                <w:szCs w:val="22"/>
              </w:rPr>
              <w:t>сут</w:t>
            </w:r>
            <w:proofErr w:type="spellEnd"/>
          </w:p>
        </w:tc>
        <w:tc>
          <w:tcPr>
            <w:tcW w:w="1134" w:type="dxa"/>
            <w:tcBorders>
              <w:top w:val="single" w:sz="4" w:space="0" w:color="auto"/>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b/>
                <w:color w:val="000000"/>
              </w:rPr>
            </w:pPr>
            <w:r w:rsidRPr="00924D0D">
              <w:rPr>
                <w:rFonts w:ascii="Arial" w:hAnsi="Arial" w:cs="Arial"/>
                <w:b/>
                <w:color w:val="000000"/>
                <w:sz w:val="22"/>
                <w:szCs w:val="22"/>
              </w:rPr>
              <w:t xml:space="preserve"> Расходы на </w:t>
            </w:r>
            <w:proofErr w:type="spellStart"/>
            <w:r w:rsidRPr="00924D0D">
              <w:rPr>
                <w:rFonts w:ascii="Arial" w:hAnsi="Arial" w:cs="Arial"/>
                <w:b/>
                <w:color w:val="000000"/>
                <w:sz w:val="22"/>
                <w:szCs w:val="22"/>
              </w:rPr>
              <w:t>производ</w:t>
            </w:r>
            <w:proofErr w:type="spellEnd"/>
            <w:r w:rsidRPr="00924D0D">
              <w:rPr>
                <w:rFonts w:ascii="Arial" w:hAnsi="Arial" w:cs="Arial"/>
                <w:b/>
                <w:color w:val="000000"/>
                <w:sz w:val="22"/>
                <w:szCs w:val="22"/>
              </w:rPr>
              <w:t xml:space="preserve">. нужды, </w:t>
            </w:r>
            <w:proofErr w:type="gramStart"/>
            <w:r w:rsidRPr="00924D0D">
              <w:rPr>
                <w:rFonts w:ascii="Arial" w:hAnsi="Arial" w:cs="Arial"/>
                <w:b/>
                <w:color w:val="000000"/>
                <w:sz w:val="22"/>
                <w:szCs w:val="22"/>
              </w:rPr>
              <w:t>м</w:t>
            </w:r>
            <w:proofErr w:type="gramEnd"/>
            <w:r w:rsidRPr="00924D0D">
              <w:rPr>
                <w:rFonts w:ascii="Arial" w:hAnsi="Arial" w:cs="Arial"/>
                <w:b/>
                <w:color w:val="000000"/>
                <w:sz w:val="22"/>
                <w:szCs w:val="22"/>
              </w:rPr>
              <w:t>³/</w:t>
            </w:r>
            <w:proofErr w:type="spellStart"/>
            <w:r w:rsidRPr="00924D0D">
              <w:rPr>
                <w:rFonts w:ascii="Arial" w:hAnsi="Arial" w:cs="Arial"/>
                <w:b/>
                <w:color w:val="000000"/>
                <w:sz w:val="22"/>
                <w:szCs w:val="22"/>
              </w:rPr>
              <w:t>сут</w:t>
            </w:r>
            <w:proofErr w:type="spellEnd"/>
          </w:p>
        </w:tc>
        <w:tc>
          <w:tcPr>
            <w:tcW w:w="992" w:type="dxa"/>
            <w:tcBorders>
              <w:top w:val="single" w:sz="4" w:space="0" w:color="auto"/>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b/>
                <w:color w:val="000000"/>
              </w:rPr>
            </w:pPr>
            <w:r w:rsidRPr="00924D0D">
              <w:rPr>
                <w:rFonts w:ascii="Arial" w:hAnsi="Arial" w:cs="Arial"/>
                <w:b/>
                <w:color w:val="000000"/>
                <w:sz w:val="22"/>
                <w:szCs w:val="22"/>
              </w:rPr>
              <w:t xml:space="preserve">Полив, </w:t>
            </w:r>
            <w:proofErr w:type="gramStart"/>
            <w:r w:rsidRPr="00924D0D">
              <w:rPr>
                <w:rFonts w:ascii="Arial" w:hAnsi="Arial" w:cs="Arial"/>
                <w:b/>
                <w:color w:val="000000"/>
                <w:sz w:val="22"/>
                <w:szCs w:val="22"/>
              </w:rPr>
              <w:t>м</w:t>
            </w:r>
            <w:proofErr w:type="gramEnd"/>
            <w:r w:rsidRPr="00924D0D">
              <w:rPr>
                <w:rFonts w:ascii="Arial" w:hAnsi="Arial" w:cs="Arial"/>
                <w:b/>
                <w:color w:val="000000"/>
                <w:sz w:val="22"/>
                <w:szCs w:val="22"/>
              </w:rPr>
              <w:t>³/</w:t>
            </w:r>
            <w:proofErr w:type="spellStart"/>
            <w:r w:rsidRPr="00924D0D">
              <w:rPr>
                <w:rFonts w:ascii="Arial" w:hAnsi="Arial" w:cs="Arial"/>
                <w:b/>
                <w:color w:val="000000"/>
                <w:sz w:val="22"/>
                <w:szCs w:val="22"/>
              </w:rPr>
              <w:t>сут</w:t>
            </w:r>
            <w:proofErr w:type="spellEnd"/>
          </w:p>
        </w:tc>
        <w:tc>
          <w:tcPr>
            <w:tcW w:w="1134" w:type="dxa"/>
            <w:tcBorders>
              <w:top w:val="single" w:sz="4" w:space="0" w:color="auto"/>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b/>
                <w:color w:val="000000"/>
              </w:rPr>
            </w:pPr>
            <w:proofErr w:type="spellStart"/>
            <w:proofErr w:type="gramStart"/>
            <w:r w:rsidRPr="00924D0D">
              <w:rPr>
                <w:rFonts w:ascii="Arial" w:hAnsi="Arial" w:cs="Arial"/>
                <w:b/>
                <w:color w:val="000000"/>
                <w:sz w:val="22"/>
                <w:szCs w:val="22"/>
              </w:rPr>
              <w:t>Пожароту-шение</w:t>
            </w:r>
            <w:proofErr w:type="spellEnd"/>
            <w:proofErr w:type="gramEnd"/>
            <w:r w:rsidRPr="00924D0D">
              <w:rPr>
                <w:rFonts w:ascii="Arial" w:hAnsi="Arial" w:cs="Arial"/>
                <w:b/>
                <w:color w:val="000000"/>
                <w:sz w:val="22"/>
                <w:szCs w:val="22"/>
              </w:rPr>
              <w:t>, м³/</w:t>
            </w:r>
            <w:proofErr w:type="spellStart"/>
            <w:r w:rsidRPr="00924D0D">
              <w:rPr>
                <w:rFonts w:ascii="Arial" w:hAnsi="Arial" w:cs="Arial"/>
                <w:b/>
                <w:color w:val="000000"/>
                <w:sz w:val="22"/>
                <w:szCs w:val="22"/>
              </w:rPr>
              <w:t>сут</w:t>
            </w:r>
            <w:proofErr w:type="spellEnd"/>
          </w:p>
        </w:tc>
        <w:tc>
          <w:tcPr>
            <w:tcW w:w="992" w:type="dxa"/>
            <w:tcBorders>
              <w:top w:val="single" w:sz="4" w:space="0" w:color="auto"/>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b/>
                <w:color w:val="000000"/>
              </w:rPr>
            </w:pPr>
            <w:r w:rsidRPr="00924D0D">
              <w:rPr>
                <w:rFonts w:ascii="Arial" w:hAnsi="Arial" w:cs="Arial"/>
                <w:b/>
                <w:color w:val="000000"/>
                <w:sz w:val="22"/>
                <w:szCs w:val="22"/>
              </w:rPr>
              <w:t xml:space="preserve">Всего, </w:t>
            </w:r>
            <w:proofErr w:type="gramStart"/>
            <w:r w:rsidRPr="00924D0D">
              <w:rPr>
                <w:rFonts w:ascii="Arial" w:hAnsi="Arial" w:cs="Arial"/>
                <w:b/>
                <w:color w:val="000000"/>
                <w:sz w:val="22"/>
                <w:szCs w:val="22"/>
              </w:rPr>
              <w:t>м</w:t>
            </w:r>
            <w:proofErr w:type="gramEnd"/>
            <w:r w:rsidRPr="00924D0D">
              <w:rPr>
                <w:rFonts w:ascii="Arial" w:hAnsi="Arial" w:cs="Arial"/>
                <w:b/>
                <w:color w:val="000000"/>
                <w:sz w:val="22"/>
                <w:szCs w:val="22"/>
              </w:rPr>
              <w:t>³/</w:t>
            </w:r>
            <w:proofErr w:type="spellStart"/>
            <w:r w:rsidRPr="00924D0D">
              <w:rPr>
                <w:rFonts w:ascii="Arial" w:hAnsi="Arial" w:cs="Arial"/>
                <w:b/>
                <w:color w:val="000000"/>
                <w:sz w:val="22"/>
                <w:szCs w:val="22"/>
              </w:rPr>
              <w:t>сут</w:t>
            </w:r>
            <w:proofErr w:type="spellEnd"/>
          </w:p>
        </w:tc>
      </w:tr>
      <w:bookmarkEnd w:id="10"/>
      <w:tr w:rsidR="00213ADF" w:rsidRPr="00924D0D" w:rsidTr="005633F8">
        <w:trPr>
          <w:trHeight w:val="315"/>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I очередь (2022 г.)</w:t>
            </w:r>
          </w:p>
        </w:tc>
      </w:tr>
      <w:tr w:rsidR="00213ADF" w:rsidRPr="00924D0D" w:rsidTr="005633F8">
        <w:trPr>
          <w:trHeight w:val="387"/>
        </w:trPr>
        <w:tc>
          <w:tcPr>
            <w:tcW w:w="800" w:type="dxa"/>
            <w:tcBorders>
              <w:top w:val="nil"/>
              <w:left w:val="single" w:sz="4" w:space="0" w:color="auto"/>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w:t>
            </w:r>
          </w:p>
        </w:tc>
        <w:tc>
          <w:tcPr>
            <w:tcW w:w="1469"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с. Большое Игнатово</w:t>
            </w:r>
          </w:p>
        </w:tc>
        <w:tc>
          <w:tcPr>
            <w:tcW w:w="850"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2393</w:t>
            </w:r>
          </w:p>
        </w:tc>
        <w:tc>
          <w:tcPr>
            <w:tcW w:w="992"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160</w:t>
            </w:r>
          </w:p>
        </w:tc>
        <w:tc>
          <w:tcPr>
            <w:tcW w:w="993"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382,88</w:t>
            </w:r>
          </w:p>
        </w:tc>
        <w:tc>
          <w:tcPr>
            <w:tcW w:w="992"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19,14</w:t>
            </w:r>
          </w:p>
        </w:tc>
        <w:tc>
          <w:tcPr>
            <w:tcW w:w="1134"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38,29</w:t>
            </w:r>
          </w:p>
        </w:tc>
        <w:tc>
          <w:tcPr>
            <w:tcW w:w="992"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143,58</w:t>
            </w:r>
          </w:p>
        </w:tc>
        <w:tc>
          <w:tcPr>
            <w:tcW w:w="1134"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162</w:t>
            </w:r>
          </w:p>
        </w:tc>
        <w:tc>
          <w:tcPr>
            <w:tcW w:w="992"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745,89</w:t>
            </w:r>
          </w:p>
        </w:tc>
      </w:tr>
      <w:tr w:rsidR="00213ADF" w:rsidRPr="00924D0D" w:rsidTr="005633F8">
        <w:trPr>
          <w:trHeight w:val="285"/>
        </w:trPr>
        <w:tc>
          <w:tcPr>
            <w:tcW w:w="800" w:type="dxa"/>
            <w:tcBorders>
              <w:top w:val="nil"/>
              <w:left w:val="single" w:sz="4" w:space="0" w:color="auto"/>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2</w:t>
            </w:r>
          </w:p>
        </w:tc>
        <w:tc>
          <w:tcPr>
            <w:tcW w:w="1469"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 xml:space="preserve">д. </w:t>
            </w:r>
            <w:proofErr w:type="spellStart"/>
            <w:r w:rsidRPr="00924D0D">
              <w:rPr>
                <w:rFonts w:ascii="Arial" w:hAnsi="Arial" w:cs="Arial"/>
                <w:color w:val="000000"/>
                <w:sz w:val="22"/>
                <w:szCs w:val="22"/>
              </w:rPr>
              <w:t>Ташто</w:t>
            </w:r>
            <w:proofErr w:type="spellEnd"/>
            <w:r w:rsidRPr="00924D0D">
              <w:rPr>
                <w:rFonts w:ascii="Arial" w:hAnsi="Arial" w:cs="Arial"/>
                <w:color w:val="000000"/>
                <w:sz w:val="22"/>
                <w:szCs w:val="22"/>
              </w:rPr>
              <w:t xml:space="preserve"> </w:t>
            </w:r>
            <w:proofErr w:type="spellStart"/>
            <w:r w:rsidRPr="00924D0D">
              <w:rPr>
                <w:rFonts w:ascii="Arial" w:hAnsi="Arial" w:cs="Arial"/>
                <w:color w:val="000000"/>
                <w:sz w:val="22"/>
                <w:szCs w:val="22"/>
              </w:rPr>
              <w:t>Кшуманця</w:t>
            </w:r>
            <w:proofErr w:type="spellEnd"/>
          </w:p>
        </w:tc>
        <w:tc>
          <w:tcPr>
            <w:tcW w:w="850"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237</w:t>
            </w:r>
          </w:p>
        </w:tc>
        <w:tc>
          <w:tcPr>
            <w:tcW w:w="992"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125</w:t>
            </w:r>
          </w:p>
        </w:tc>
        <w:tc>
          <w:tcPr>
            <w:tcW w:w="993"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29,66</w:t>
            </w:r>
          </w:p>
        </w:tc>
        <w:tc>
          <w:tcPr>
            <w:tcW w:w="992"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1,48</w:t>
            </w:r>
          </w:p>
        </w:tc>
        <w:tc>
          <w:tcPr>
            <w:tcW w:w="1134"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2,97</w:t>
            </w:r>
          </w:p>
        </w:tc>
        <w:tc>
          <w:tcPr>
            <w:tcW w:w="992"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14,22</w:t>
            </w:r>
          </w:p>
        </w:tc>
        <w:tc>
          <w:tcPr>
            <w:tcW w:w="1134"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81</w:t>
            </w:r>
          </w:p>
        </w:tc>
        <w:tc>
          <w:tcPr>
            <w:tcW w:w="992"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129,33</w:t>
            </w:r>
          </w:p>
        </w:tc>
      </w:tr>
      <w:tr w:rsidR="00213ADF" w:rsidRPr="00924D0D" w:rsidTr="005633F8">
        <w:trPr>
          <w:trHeight w:val="315"/>
        </w:trPr>
        <w:tc>
          <w:tcPr>
            <w:tcW w:w="800" w:type="dxa"/>
            <w:tcBorders>
              <w:top w:val="nil"/>
              <w:left w:val="single" w:sz="4" w:space="0" w:color="auto"/>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 </w:t>
            </w:r>
          </w:p>
        </w:tc>
        <w:tc>
          <w:tcPr>
            <w:tcW w:w="1469"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ВСЕГО</w:t>
            </w:r>
          </w:p>
        </w:tc>
        <w:tc>
          <w:tcPr>
            <w:tcW w:w="850"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2630</w:t>
            </w:r>
          </w:p>
        </w:tc>
        <w:tc>
          <w:tcPr>
            <w:tcW w:w="992"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 </w:t>
            </w:r>
          </w:p>
        </w:tc>
        <w:tc>
          <w:tcPr>
            <w:tcW w:w="993"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412,54</w:t>
            </w:r>
          </w:p>
        </w:tc>
        <w:tc>
          <w:tcPr>
            <w:tcW w:w="992"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20,63</w:t>
            </w:r>
          </w:p>
        </w:tc>
        <w:tc>
          <w:tcPr>
            <w:tcW w:w="1134"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41,26</w:t>
            </w:r>
          </w:p>
        </w:tc>
        <w:tc>
          <w:tcPr>
            <w:tcW w:w="992"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157,8</w:t>
            </w:r>
          </w:p>
        </w:tc>
        <w:tc>
          <w:tcPr>
            <w:tcW w:w="1134"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243</w:t>
            </w:r>
          </w:p>
        </w:tc>
        <w:tc>
          <w:tcPr>
            <w:tcW w:w="992"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875,23</w:t>
            </w:r>
          </w:p>
        </w:tc>
      </w:tr>
      <w:tr w:rsidR="00213ADF" w:rsidRPr="00924D0D" w:rsidTr="005633F8">
        <w:trPr>
          <w:trHeight w:val="315"/>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Расчетный срок (2037 г.)</w:t>
            </w:r>
          </w:p>
        </w:tc>
      </w:tr>
      <w:tr w:rsidR="00213ADF" w:rsidRPr="00924D0D" w:rsidTr="005633F8">
        <w:trPr>
          <w:trHeight w:val="315"/>
        </w:trPr>
        <w:tc>
          <w:tcPr>
            <w:tcW w:w="800" w:type="dxa"/>
            <w:tcBorders>
              <w:top w:val="nil"/>
              <w:left w:val="single" w:sz="4" w:space="0" w:color="auto"/>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w:t>
            </w:r>
          </w:p>
        </w:tc>
        <w:tc>
          <w:tcPr>
            <w:tcW w:w="1469"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с. Большое Игнатово</w:t>
            </w:r>
          </w:p>
        </w:tc>
        <w:tc>
          <w:tcPr>
            <w:tcW w:w="850"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1827</w:t>
            </w:r>
          </w:p>
        </w:tc>
        <w:tc>
          <w:tcPr>
            <w:tcW w:w="992"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160</w:t>
            </w:r>
          </w:p>
        </w:tc>
        <w:tc>
          <w:tcPr>
            <w:tcW w:w="993"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292,32</w:t>
            </w:r>
          </w:p>
        </w:tc>
        <w:tc>
          <w:tcPr>
            <w:tcW w:w="992"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14,62</w:t>
            </w:r>
          </w:p>
        </w:tc>
        <w:tc>
          <w:tcPr>
            <w:tcW w:w="1134"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43,85</w:t>
            </w:r>
          </w:p>
        </w:tc>
        <w:tc>
          <w:tcPr>
            <w:tcW w:w="992"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109,62</w:t>
            </w:r>
          </w:p>
        </w:tc>
        <w:tc>
          <w:tcPr>
            <w:tcW w:w="1134"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162</w:t>
            </w:r>
          </w:p>
        </w:tc>
        <w:tc>
          <w:tcPr>
            <w:tcW w:w="992"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622,41</w:t>
            </w:r>
          </w:p>
        </w:tc>
      </w:tr>
      <w:tr w:rsidR="00213ADF" w:rsidRPr="00924D0D" w:rsidTr="005633F8">
        <w:trPr>
          <w:trHeight w:val="315"/>
        </w:trPr>
        <w:tc>
          <w:tcPr>
            <w:tcW w:w="800" w:type="dxa"/>
            <w:tcBorders>
              <w:top w:val="nil"/>
              <w:left w:val="single" w:sz="4" w:space="0" w:color="auto"/>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2</w:t>
            </w:r>
          </w:p>
        </w:tc>
        <w:tc>
          <w:tcPr>
            <w:tcW w:w="1469"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 xml:space="preserve">д. </w:t>
            </w:r>
            <w:proofErr w:type="spellStart"/>
            <w:r w:rsidRPr="00924D0D">
              <w:rPr>
                <w:rFonts w:ascii="Arial" w:hAnsi="Arial" w:cs="Arial"/>
                <w:color w:val="000000"/>
                <w:sz w:val="22"/>
                <w:szCs w:val="22"/>
              </w:rPr>
              <w:t>Ташто</w:t>
            </w:r>
            <w:proofErr w:type="spellEnd"/>
            <w:r w:rsidRPr="00924D0D">
              <w:rPr>
                <w:rFonts w:ascii="Arial" w:hAnsi="Arial" w:cs="Arial"/>
                <w:color w:val="000000"/>
                <w:sz w:val="22"/>
                <w:szCs w:val="22"/>
              </w:rPr>
              <w:t xml:space="preserve"> </w:t>
            </w:r>
            <w:proofErr w:type="spellStart"/>
            <w:r w:rsidRPr="00924D0D">
              <w:rPr>
                <w:rFonts w:ascii="Arial" w:hAnsi="Arial" w:cs="Arial"/>
                <w:color w:val="000000"/>
                <w:sz w:val="22"/>
                <w:szCs w:val="22"/>
              </w:rPr>
              <w:t>Кшуманця</w:t>
            </w:r>
            <w:proofErr w:type="spellEnd"/>
          </w:p>
        </w:tc>
        <w:tc>
          <w:tcPr>
            <w:tcW w:w="850"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181</w:t>
            </w:r>
          </w:p>
        </w:tc>
        <w:tc>
          <w:tcPr>
            <w:tcW w:w="992"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125</w:t>
            </w:r>
          </w:p>
        </w:tc>
        <w:tc>
          <w:tcPr>
            <w:tcW w:w="993"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22,63</w:t>
            </w:r>
          </w:p>
        </w:tc>
        <w:tc>
          <w:tcPr>
            <w:tcW w:w="992"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1,13</w:t>
            </w:r>
          </w:p>
        </w:tc>
        <w:tc>
          <w:tcPr>
            <w:tcW w:w="1134"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3,4</w:t>
            </w:r>
          </w:p>
        </w:tc>
        <w:tc>
          <w:tcPr>
            <w:tcW w:w="992"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10,86</w:t>
            </w:r>
          </w:p>
        </w:tc>
        <w:tc>
          <w:tcPr>
            <w:tcW w:w="1134"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81</w:t>
            </w:r>
          </w:p>
        </w:tc>
        <w:tc>
          <w:tcPr>
            <w:tcW w:w="992"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119,02</w:t>
            </w:r>
          </w:p>
        </w:tc>
      </w:tr>
      <w:tr w:rsidR="00213ADF" w:rsidRPr="00924D0D" w:rsidTr="005633F8">
        <w:trPr>
          <w:trHeight w:val="315"/>
        </w:trPr>
        <w:tc>
          <w:tcPr>
            <w:tcW w:w="800" w:type="dxa"/>
            <w:tcBorders>
              <w:top w:val="nil"/>
              <w:left w:val="single" w:sz="4" w:space="0" w:color="auto"/>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 </w:t>
            </w:r>
          </w:p>
        </w:tc>
        <w:tc>
          <w:tcPr>
            <w:tcW w:w="1469"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ВСЕГО</w:t>
            </w:r>
          </w:p>
        </w:tc>
        <w:tc>
          <w:tcPr>
            <w:tcW w:w="850"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2008</w:t>
            </w:r>
          </w:p>
        </w:tc>
        <w:tc>
          <w:tcPr>
            <w:tcW w:w="992"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 </w:t>
            </w:r>
          </w:p>
        </w:tc>
        <w:tc>
          <w:tcPr>
            <w:tcW w:w="993"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314,95</w:t>
            </w:r>
          </w:p>
        </w:tc>
        <w:tc>
          <w:tcPr>
            <w:tcW w:w="992"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15,75</w:t>
            </w:r>
          </w:p>
        </w:tc>
        <w:tc>
          <w:tcPr>
            <w:tcW w:w="1134"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47,25</w:t>
            </w:r>
          </w:p>
        </w:tc>
        <w:tc>
          <w:tcPr>
            <w:tcW w:w="992"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120,48</w:t>
            </w:r>
          </w:p>
        </w:tc>
        <w:tc>
          <w:tcPr>
            <w:tcW w:w="1134"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243</w:t>
            </w:r>
          </w:p>
        </w:tc>
        <w:tc>
          <w:tcPr>
            <w:tcW w:w="992"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741,43</w:t>
            </w:r>
          </w:p>
        </w:tc>
      </w:tr>
      <w:tr w:rsidR="00213ADF" w:rsidRPr="00B17201" w:rsidTr="005633F8">
        <w:trPr>
          <w:trHeight w:val="1305"/>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213ADF" w:rsidRPr="00A72557" w:rsidRDefault="00213ADF" w:rsidP="005633F8">
            <w:pPr>
              <w:rPr>
                <w:rFonts w:ascii="Arial" w:hAnsi="Arial" w:cs="Arial"/>
                <w:color w:val="000000"/>
                <w:sz w:val="20"/>
                <w:szCs w:val="20"/>
              </w:rPr>
            </w:pPr>
            <w:r w:rsidRPr="00A72557">
              <w:rPr>
                <w:rFonts w:ascii="Arial" w:hAnsi="Arial" w:cs="Arial"/>
                <w:color w:val="000000"/>
                <w:sz w:val="20"/>
                <w:szCs w:val="20"/>
              </w:rPr>
              <w:t xml:space="preserve">Примечания: - расходы воды на производственные нужды принимаются в размере 10 % на I очередь строительства и 15% на расчетный срок от расходов воды на </w:t>
            </w:r>
            <w:proofErr w:type="spellStart"/>
            <w:r w:rsidRPr="00A72557">
              <w:rPr>
                <w:rFonts w:ascii="Arial" w:hAnsi="Arial" w:cs="Arial"/>
                <w:color w:val="000000"/>
                <w:sz w:val="20"/>
                <w:szCs w:val="20"/>
              </w:rPr>
              <w:t>хоз-питьевые</w:t>
            </w:r>
            <w:proofErr w:type="spellEnd"/>
            <w:r w:rsidRPr="00A72557">
              <w:rPr>
                <w:rFonts w:ascii="Arial" w:hAnsi="Arial" w:cs="Arial"/>
                <w:color w:val="000000"/>
                <w:sz w:val="20"/>
                <w:szCs w:val="20"/>
              </w:rPr>
              <w:t xml:space="preserve"> нужды населения в соответствии со СП 31.13330.2012</w:t>
            </w:r>
          </w:p>
          <w:p w:rsidR="00213ADF" w:rsidRPr="00A72557" w:rsidRDefault="00213ADF" w:rsidP="005633F8">
            <w:pPr>
              <w:rPr>
                <w:rFonts w:ascii="Arial" w:hAnsi="Arial" w:cs="Arial"/>
                <w:color w:val="000000"/>
                <w:sz w:val="20"/>
                <w:szCs w:val="20"/>
              </w:rPr>
            </w:pPr>
            <w:r w:rsidRPr="00A72557">
              <w:rPr>
                <w:rFonts w:ascii="Arial" w:hAnsi="Arial" w:cs="Arial"/>
                <w:color w:val="000000"/>
                <w:sz w:val="20"/>
                <w:szCs w:val="20"/>
              </w:rPr>
              <w:t>- расход воды на полив территории предусматривается 60 л/</w:t>
            </w:r>
            <w:proofErr w:type="spellStart"/>
            <w:r w:rsidRPr="00A72557">
              <w:rPr>
                <w:rFonts w:ascii="Arial" w:hAnsi="Arial" w:cs="Arial"/>
                <w:color w:val="000000"/>
                <w:sz w:val="20"/>
                <w:szCs w:val="20"/>
              </w:rPr>
              <w:t>сут</w:t>
            </w:r>
            <w:proofErr w:type="spellEnd"/>
            <w:r w:rsidRPr="00A72557">
              <w:rPr>
                <w:rFonts w:ascii="Arial" w:hAnsi="Arial" w:cs="Arial"/>
                <w:color w:val="000000"/>
                <w:sz w:val="20"/>
                <w:szCs w:val="20"/>
              </w:rPr>
              <w:t xml:space="preserve"> на 1 человека в соответствии со СП 21.13330.2012</w:t>
            </w:r>
          </w:p>
          <w:p w:rsidR="00213ADF" w:rsidRPr="00B17201" w:rsidRDefault="00213ADF" w:rsidP="005633F8">
            <w:pPr>
              <w:rPr>
                <w:rFonts w:ascii="Arial" w:hAnsi="Arial" w:cs="Arial"/>
                <w:color w:val="000000"/>
              </w:rPr>
            </w:pPr>
            <w:r w:rsidRPr="00A72557">
              <w:rPr>
                <w:rFonts w:ascii="Arial" w:hAnsi="Arial" w:cs="Arial"/>
                <w:color w:val="000000"/>
                <w:sz w:val="20"/>
                <w:szCs w:val="20"/>
              </w:rPr>
              <w:t>- расход воды на пожаротушение представлен в табл.7.3.</w:t>
            </w:r>
            <w:r w:rsidRPr="00B17201">
              <w:rPr>
                <w:rFonts w:ascii="Arial" w:hAnsi="Arial" w:cs="Arial"/>
                <w:color w:val="000000"/>
              </w:rPr>
              <w:t xml:space="preserve"> </w:t>
            </w:r>
          </w:p>
        </w:tc>
      </w:tr>
    </w:tbl>
    <w:p w:rsidR="00213ADF" w:rsidRDefault="00213ADF" w:rsidP="00213ADF">
      <w:pPr>
        <w:ind w:firstLine="652"/>
        <w:jc w:val="both"/>
        <w:rPr>
          <w:rFonts w:ascii="Arial" w:hAnsi="Arial" w:cs="Arial"/>
          <w:bCs/>
        </w:rPr>
      </w:pPr>
    </w:p>
    <w:p w:rsidR="00213ADF" w:rsidRPr="00924D0D" w:rsidRDefault="00213ADF" w:rsidP="00213ADF">
      <w:pPr>
        <w:ind w:firstLine="652"/>
        <w:jc w:val="both"/>
        <w:rPr>
          <w:rFonts w:ascii="Arial" w:hAnsi="Arial" w:cs="Arial"/>
          <w:bCs/>
          <w:sz w:val="22"/>
          <w:szCs w:val="22"/>
        </w:rPr>
      </w:pPr>
      <w:r w:rsidRPr="00924D0D">
        <w:rPr>
          <w:rFonts w:ascii="Arial" w:hAnsi="Arial" w:cs="Arial"/>
          <w:bCs/>
          <w:sz w:val="22"/>
          <w:szCs w:val="22"/>
        </w:rPr>
        <w:t>В целях экономии питьевой воды проектом предусматривается:</w:t>
      </w:r>
    </w:p>
    <w:p w:rsidR="00213ADF" w:rsidRPr="00924D0D" w:rsidRDefault="00213ADF" w:rsidP="00213ADF">
      <w:pPr>
        <w:ind w:firstLine="652"/>
        <w:jc w:val="both"/>
        <w:rPr>
          <w:rFonts w:ascii="Arial" w:hAnsi="Arial" w:cs="Arial"/>
          <w:bCs/>
          <w:sz w:val="22"/>
          <w:szCs w:val="22"/>
        </w:rPr>
      </w:pPr>
      <w:r w:rsidRPr="00924D0D">
        <w:rPr>
          <w:rFonts w:ascii="Arial" w:hAnsi="Arial" w:cs="Arial"/>
          <w:bCs/>
          <w:sz w:val="22"/>
          <w:szCs w:val="22"/>
        </w:rPr>
        <w:t xml:space="preserve">- в процессе эксплуатации скважин для определения стабильности качества воды и </w:t>
      </w:r>
      <w:proofErr w:type="spellStart"/>
      <w:r w:rsidRPr="00924D0D">
        <w:rPr>
          <w:rFonts w:ascii="Arial" w:hAnsi="Arial" w:cs="Arial"/>
          <w:bCs/>
          <w:sz w:val="22"/>
          <w:szCs w:val="22"/>
        </w:rPr>
        <w:t>уровенного</w:t>
      </w:r>
      <w:proofErr w:type="spellEnd"/>
      <w:r w:rsidRPr="00924D0D">
        <w:rPr>
          <w:rFonts w:ascii="Arial" w:hAnsi="Arial" w:cs="Arial"/>
          <w:bCs/>
          <w:sz w:val="22"/>
          <w:szCs w:val="22"/>
        </w:rPr>
        <w:t xml:space="preserve"> режима приступить к ведению мониторинга подземных вод (стационарные</w:t>
      </w:r>
      <w:r w:rsidRPr="0007373D">
        <w:rPr>
          <w:rFonts w:ascii="Arial" w:hAnsi="Arial" w:cs="Arial"/>
          <w:bCs/>
        </w:rPr>
        <w:t xml:space="preserve"> </w:t>
      </w:r>
      <w:r w:rsidRPr="00924D0D">
        <w:rPr>
          <w:rFonts w:ascii="Arial" w:hAnsi="Arial" w:cs="Arial"/>
          <w:bCs/>
          <w:sz w:val="22"/>
          <w:szCs w:val="22"/>
        </w:rPr>
        <w:lastRenderedPageBreak/>
        <w:t>режимные наблюдения за дебитом, уровнем, температурой и химическим составом воды). Частота наблюдения должна быть обоснована специальной программой;</w:t>
      </w:r>
    </w:p>
    <w:p w:rsidR="00213ADF" w:rsidRPr="00924D0D" w:rsidRDefault="00213ADF" w:rsidP="00213ADF">
      <w:pPr>
        <w:ind w:firstLine="652"/>
        <w:jc w:val="both"/>
        <w:rPr>
          <w:rFonts w:ascii="Arial" w:hAnsi="Arial" w:cs="Arial"/>
          <w:sz w:val="22"/>
          <w:szCs w:val="22"/>
        </w:rPr>
      </w:pPr>
      <w:r w:rsidRPr="00924D0D">
        <w:rPr>
          <w:rFonts w:ascii="Arial" w:hAnsi="Arial" w:cs="Arial"/>
          <w:bCs/>
          <w:sz w:val="22"/>
          <w:szCs w:val="22"/>
        </w:rPr>
        <w:t xml:space="preserve">- контроль качества производить в соответствии с </w:t>
      </w:r>
      <w:proofErr w:type="spellStart"/>
      <w:r w:rsidRPr="00924D0D">
        <w:rPr>
          <w:rFonts w:ascii="Arial" w:hAnsi="Arial" w:cs="Arial"/>
          <w:sz w:val="22"/>
          <w:szCs w:val="22"/>
        </w:rPr>
        <w:t>СанПиН</w:t>
      </w:r>
      <w:proofErr w:type="spellEnd"/>
      <w:r w:rsidRPr="00924D0D">
        <w:rPr>
          <w:rFonts w:ascii="Arial" w:hAnsi="Arial" w:cs="Arial"/>
          <w:sz w:val="22"/>
          <w:szCs w:val="22"/>
        </w:rPr>
        <w:t xml:space="preserve"> 2.1.4.1074-01 с обязательным определением содержания железа и органолептических показателей;</w:t>
      </w:r>
    </w:p>
    <w:p w:rsidR="00213ADF" w:rsidRPr="00924D0D" w:rsidRDefault="00213ADF" w:rsidP="00213ADF">
      <w:pPr>
        <w:ind w:firstLine="652"/>
        <w:jc w:val="both"/>
        <w:rPr>
          <w:rFonts w:ascii="Arial" w:hAnsi="Arial" w:cs="Arial"/>
          <w:bCs/>
          <w:sz w:val="22"/>
          <w:szCs w:val="22"/>
        </w:rPr>
      </w:pPr>
      <w:r w:rsidRPr="00924D0D">
        <w:rPr>
          <w:rFonts w:ascii="Arial" w:hAnsi="Arial" w:cs="Arial"/>
          <w:bCs/>
          <w:sz w:val="22"/>
          <w:szCs w:val="22"/>
        </w:rPr>
        <w:t xml:space="preserve">- выполнить ограждение </w:t>
      </w:r>
      <w:r w:rsidRPr="00924D0D">
        <w:rPr>
          <w:rFonts w:ascii="Arial" w:hAnsi="Arial" w:cs="Arial"/>
          <w:bCs/>
          <w:sz w:val="22"/>
          <w:szCs w:val="22"/>
          <w:lang w:val="en-US"/>
        </w:rPr>
        <w:t>I</w:t>
      </w:r>
      <w:r w:rsidRPr="00924D0D">
        <w:rPr>
          <w:rFonts w:ascii="Arial" w:hAnsi="Arial" w:cs="Arial"/>
          <w:bCs/>
          <w:sz w:val="22"/>
          <w:szCs w:val="22"/>
        </w:rPr>
        <w:t xml:space="preserve"> пояса ЗСО для всех артезианских скважин;</w:t>
      </w:r>
    </w:p>
    <w:p w:rsidR="00213ADF" w:rsidRPr="00924D0D" w:rsidRDefault="00213ADF" w:rsidP="00213ADF">
      <w:pPr>
        <w:ind w:firstLine="652"/>
        <w:jc w:val="both"/>
        <w:rPr>
          <w:rFonts w:ascii="Arial" w:hAnsi="Arial" w:cs="Arial"/>
          <w:bCs/>
          <w:sz w:val="22"/>
          <w:szCs w:val="22"/>
        </w:rPr>
      </w:pPr>
      <w:r w:rsidRPr="00924D0D">
        <w:rPr>
          <w:rFonts w:ascii="Arial" w:hAnsi="Arial" w:cs="Arial"/>
          <w:bCs/>
          <w:sz w:val="22"/>
          <w:szCs w:val="22"/>
        </w:rPr>
        <w:t xml:space="preserve">- в пределах </w:t>
      </w:r>
      <w:r w:rsidRPr="00924D0D">
        <w:rPr>
          <w:rFonts w:ascii="Arial" w:hAnsi="Arial" w:cs="Arial"/>
          <w:bCs/>
          <w:sz w:val="22"/>
          <w:szCs w:val="22"/>
          <w:lang w:val="en-US"/>
        </w:rPr>
        <w:t>I</w:t>
      </w:r>
      <w:r w:rsidRPr="00924D0D">
        <w:rPr>
          <w:rFonts w:ascii="Arial" w:hAnsi="Arial" w:cs="Arial"/>
          <w:bCs/>
          <w:sz w:val="22"/>
          <w:szCs w:val="22"/>
        </w:rPr>
        <w:t xml:space="preserve"> – </w:t>
      </w:r>
      <w:r w:rsidRPr="00924D0D">
        <w:rPr>
          <w:rFonts w:ascii="Arial" w:hAnsi="Arial" w:cs="Arial"/>
          <w:bCs/>
          <w:sz w:val="22"/>
          <w:szCs w:val="22"/>
          <w:lang w:val="en-US"/>
        </w:rPr>
        <w:t>III</w:t>
      </w:r>
      <w:r w:rsidRPr="00924D0D">
        <w:rPr>
          <w:rFonts w:ascii="Arial" w:hAnsi="Arial" w:cs="Arial"/>
          <w:bCs/>
          <w:sz w:val="22"/>
          <w:szCs w:val="22"/>
        </w:rPr>
        <w:t xml:space="preserve"> поясов ЗСО скважин разработать комплекс </w:t>
      </w:r>
      <w:proofErr w:type="spellStart"/>
      <w:r w:rsidRPr="00924D0D">
        <w:rPr>
          <w:rFonts w:ascii="Arial" w:hAnsi="Arial" w:cs="Arial"/>
          <w:bCs/>
          <w:sz w:val="22"/>
          <w:szCs w:val="22"/>
        </w:rPr>
        <w:t>водоохранных</w:t>
      </w:r>
      <w:proofErr w:type="spellEnd"/>
      <w:r w:rsidRPr="00924D0D">
        <w:rPr>
          <w:rFonts w:ascii="Arial" w:hAnsi="Arial" w:cs="Arial"/>
          <w:bCs/>
          <w:sz w:val="22"/>
          <w:szCs w:val="22"/>
        </w:rPr>
        <w:t xml:space="preserve"> мероприятий в соответствии с </w:t>
      </w:r>
      <w:proofErr w:type="spellStart"/>
      <w:r w:rsidRPr="00924D0D">
        <w:rPr>
          <w:rFonts w:ascii="Arial" w:hAnsi="Arial" w:cs="Arial"/>
          <w:bCs/>
          <w:sz w:val="22"/>
          <w:szCs w:val="22"/>
        </w:rPr>
        <w:t>СанПиН</w:t>
      </w:r>
      <w:proofErr w:type="spellEnd"/>
      <w:r w:rsidRPr="00924D0D">
        <w:rPr>
          <w:rFonts w:ascii="Arial" w:hAnsi="Arial" w:cs="Arial"/>
          <w:bCs/>
          <w:sz w:val="22"/>
          <w:szCs w:val="22"/>
        </w:rPr>
        <w:t xml:space="preserve"> 2.1.4.1110-02 и согласовать его с </w:t>
      </w:r>
      <w:proofErr w:type="gramStart"/>
      <w:r w:rsidRPr="00924D0D">
        <w:rPr>
          <w:rFonts w:ascii="Arial" w:hAnsi="Arial" w:cs="Arial"/>
          <w:bCs/>
          <w:sz w:val="22"/>
          <w:szCs w:val="22"/>
        </w:rPr>
        <w:t>районным</w:t>
      </w:r>
      <w:proofErr w:type="gramEnd"/>
      <w:r w:rsidRPr="00924D0D">
        <w:rPr>
          <w:rFonts w:ascii="Arial" w:hAnsi="Arial" w:cs="Arial"/>
          <w:bCs/>
          <w:sz w:val="22"/>
          <w:szCs w:val="22"/>
        </w:rPr>
        <w:t xml:space="preserve"> ЦГСЭН;</w:t>
      </w:r>
    </w:p>
    <w:p w:rsidR="00213ADF" w:rsidRPr="00924D0D" w:rsidRDefault="00213ADF" w:rsidP="00213ADF">
      <w:pPr>
        <w:ind w:firstLine="652"/>
        <w:jc w:val="both"/>
        <w:rPr>
          <w:rFonts w:ascii="Arial" w:hAnsi="Arial" w:cs="Arial"/>
          <w:bCs/>
          <w:sz w:val="22"/>
          <w:szCs w:val="22"/>
        </w:rPr>
      </w:pPr>
      <w:r w:rsidRPr="00924D0D">
        <w:rPr>
          <w:rFonts w:ascii="Arial" w:hAnsi="Arial" w:cs="Arial"/>
          <w:bCs/>
          <w:sz w:val="22"/>
          <w:szCs w:val="22"/>
        </w:rPr>
        <w:t xml:space="preserve">- </w:t>
      </w:r>
      <w:r w:rsidRPr="00924D0D">
        <w:rPr>
          <w:rFonts w:ascii="Arial" w:hAnsi="Arial" w:cs="Arial"/>
          <w:sz w:val="22"/>
          <w:szCs w:val="22"/>
        </w:rPr>
        <w:t xml:space="preserve">тампонирование не используемых артезианских скважин специальными </w:t>
      </w:r>
      <w:proofErr w:type="spellStart"/>
      <w:r w:rsidRPr="00924D0D">
        <w:rPr>
          <w:rFonts w:ascii="Arial" w:hAnsi="Arial" w:cs="Arial"/>
          <w:sz w:val="22"/>
          <w:szCs w:val="22"/>
        </w:rPr>
        <w:t>тампонажными</w:t>
      </w:r>
      <w:proofErr w:type="spellEnd"/>
      <w:r w:rsidRPr="00924D0D">
        <w:rPr>
          <w:rFonts w:ascii="Arial" w:hAnsi="Arial" w:cs="Arial"/>
          <w:sz w:val="22"/>
          <w:szCs w:val="22"/>
        </w:rPr>
        <w:t xml:space="preserve"> смесями, с последующим восстановлением естественного состояния водовмещающих горизонтов;</w:t>
      </w:r>
    </w:p>
    <w:p w:rsidR="00213ADF" w:rsidRPr="00924D0D" w:rsidRDefault="00213ADF" w:rsidP="00213ADF">
      <w:pPr>
        <w:ind w:firstLine="652"/>
        <w:jc w:val="both"/>
        <w:rPr>
          <w:rFonts w:ascii="Arial" w:hAnsi="Arial" w:cs="Arial"/>
          <w:bCs/>
          <w:sz w:val="22"/>
          <w:szCs w:val="22"/>
        </w:rPr>
      </w:pPr>
      <w:r w:rsidRPr="00924D0D">
        <w:rPr>
          <w:rFonts w:ascii="Arial" w:hAnsi="Arial" w:cs="Arial"/>
          <w:bCs/>
          <w:sz w:val="22"/>
          <w:szCs w:val="22"/>
        </w:rPr>
        <w:t>- 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w:t>
      </w:r>
    </w:p>
    <w:p w:rsidR="00213ADF" w:rsidRPr="00924D0D" w:rsidRDefault="00213ADF" w:rsidP="00213ADF">
      <w:pPr>
        <w:ind w:firstLine="652"/>
        <w:jc w:val="both"/>
        <w:rPr>
          <w:rFonts w:ascii="Arial" w:hAnsi="Arial" w:cs="Arial"/>
          <w:bCs/>
          <w:sz w:val="22"/>
          <w:szCs w:val="22"/>
        </w:rPr>
      </w:pPr>
      <w:r w:rsidRPr="00924D0D">
        <w:rPr>
          <w:rFonts w:ascii="Arial" w:hAnsi="Arial" w:cs="Arial"/>
          <w:bCs/>
          <w:sz w:val="22"/>
          <w:szCs w:val="22"/>
        </w:rPr>
        <w:t>- снижение промышленного водопотребления за счет обновления технологических процессов и использования очищенных стоков вод в производстве;</w:t>
      </w:r>
    </w:p>
    <w:p w:rsidR="00213ADF" w:rsidRPr="00924D0D" w:rsidRDefault="00213ADF" w:rsidP="00213ADF">
      <w:pPr>
        <w:ind w:firstLine="652"/>
        <w:jc w:val="both"/>
        <w:rPr>
          <w:rFonts w:ascii="Arial" w:hAnsi="Arial" w:cs="Arial"/>
          <w:bCs/>
          <w:sz w:val="22"/>
          <w:szCs w:val="22"/>
        </w:rPr>
      </w:pPr>
      <w:r w:rsidRPr="00924D0D">
        <w:rPr>
          <w:rFonts w:ascii="Arial" w:hAnsi="Arial" w:cs="Arial"/>
          <w:bCs/>
          <w:sz w:val="22"/>
          <w:szCs w:val="22"/>
        </w:rPr>
        <w:t xml:space="preserve">- внедрение систем учета потребления питьевой воды, как для промпредприятий, так и для населения.                                         </w:t>
      </w:r>
    </w:p>
    <w:p w:rsidR="00213ADF" w:rsidRPr="00924D0D" w:rsidRDefault="00213ADF" w:rsidP="00213ADF">
      <w:pPr>
        <w:rPr>
          <w:rFonts w:ascii="Arial" w:hAnsi="Arial" w:cs="Arial"/>
          <w:b/>
          <w:sz w:val="22"/>
          <w:szCs w:val="22"/>
        </w:rPr>
      </w:pPr>
    </w:p>
    <w:p w:rsidR="00213ADF" w:rsidRPr="00924D0D" w:rsidRDefault="00213ADF" w:rsidP="00213ADF">
      <w:pPr>
        <w:rPr>
          <w:rFonts w:ascii="Arial" w:hAnsi="Arial" w:cs="Arial"/>
          <w:b/>
          <w:sz w:val="22"/>
          <w:szCs w:val="22"/>
        </w:rPr>
      </w:pPr>
      <w:r w:rsidRPr="00924D0D">
        <w:rPr>
          <w:rFonts w:ascii="Arial" w:hAnsi="Arial" w:cs="Arial"/>
          <w:b/>
          <w:sz w:val="22"/>
          <w:szCs w:val="22"/>
        </w:rPr>
        <w:t>6.1.2 ПРОТИВОПОЖАРНОЕ ВОДОСНАБЖЕНИЕ</w:t>
      </w:r>
    </w:p>
    <w:p w:rsidR="00213ADF" w:rsidRPr="00924D0D" w:rsidRDefault="00213ADF" w:rsidP="00213ADF">
      <w:pPr>
        <w:ind w:firstLine="652"/>
        <w:rPr>
          <w:rFonts w:ascii="Arial" w:hAnsi="Arial" w:cs="Arial"/>
          <w:b/>
          <w:i/>
          <w:sz w:val="22"/>
          <w:szCs w:val="22"/>
          <w:u w:val="single"/>
        </w:rPr>
      </w:pPr>
      <w:r w:rsidRPr="00924D0D">
        <w:rPr>
          <w:rFonts w:ascii="Arial" w:hAnsi="Arial" w:cs="Arial"/>
          <w:b/>
          <w:i/>
          <w:sz w:val="22"/>
          <w:szCs w:val="22"/>
          <w:u w:val="single"/>
        </w:rPr>
        <w:t>Существующее положение</w:t>
      </w:r>
    </w:p>
    <w:p w:rsidR="00213ADF" w:rsidRPr="00924D0D" w:rsidRDefault="00213ADF" w:rsidP="00213ADF">
      <w:pPr>
        <w:ind w:firstLine="652"/>
        <w:jc w:val="both"/>
        <w:rPr>
          <w:rFonts w:ascii="Arial" w:hAnsi="Arial" w:cs="Arial"/>
          <w:sz w:val="22"/>
          <w:szCs w:val="22"/>
        </w:rPr>
      </w:pPr>
      <w:r w:rsidRPr="00924D0D">
        <w:rPr>
          <w:rFonts w:ascii="Arial" w:hAnsi="Arial" w:cs="Arial"/>
          <w:sz w:val="22"/>
          <w:szCs w:val="22"/>
        </w:rPr>
        <w:t>В настоящее время для наружного пожаротушения и хранения противопожарного запаса воды в населенных пунктах Большеигнатовского сельсовета используются водоемы и пруды.</w:t>
      </w:r>
    </w:p>
    <w:p w:rsidR="00213ADF" w:rsidRPr="001A428E" w:rsidRDefault="00213ADF" w:rsidP="00213ADF">
      <w:pPr>
        <w:pStyle w:val="S"/>
      </w:pPr>
    </w:p>
    <w:p w:rsidR="00213ADF" w:rsidRPr="00924D0D" w:rsidRDefault="00213ADF" w:rsidP="00213ADF">
      <w:pPr>
        <w:ind w:firstLine="652"/>
        <w:rPr>
          <w:rFonts w:ascii="Arial" w:hAnsi="Arial" w:cs="Arial"/>
          <w:b/>
          <w:i/>
          <w:sz w:val="22"/>
          <w:szCs w:val="22"/>
          <w:u w:val="single"/>
        </w:rPr>
      </w:pPr>
      <w:r w:rsidRPr="00924D0D">
        <w:rPr>
          <w:rFonts w:ascii="Arial" w:hAnsi="Arial" w:cs="Arial"/>
          <w:b/>
          <w:i/>
          <w:sz w:val="22"/>
          <w:szCs w:val="22"/>
          <w:u w:val="single"/>
        </w:rPr>
        <w:t>Проектное предложение</w:t>
      </w:r>
    </w:p>
    <w:p w:rsidR="00213ADF" w:rsidRPr="00924D0D" w:rsidRDefault="00213ADF" w:rsidP="00213ADF">
      <w:pPr>
        <w:ind w:firstLine="709"/>
        <w:contextualSpacing/>
        <w:jc w:val="both"/>
        <w:rPr>
          <w:rFonts w:ascii="Arial" w:hAnsi="Arial" w:cs="Arial"/>
          <w:sz w:val="22"/>
          <w:szCs w:val="22"/>
        </w:rPr>
      </w:pPr>
      <w:r w:rsidRPr="00924D0D">
        <w:rPr>
          <w:rFonts w:ascii="Arial" w:hAnsi="Arial" w:cs="Arial"/>
          <w:sz w:val="22"/>
          <w:szCs w:val="22"/>
        </w:rPr>
        <w:t>Расходы воды на наружное пожаротушение приняты в соответствии с СП 5.13130.2009, СП 8.13130.2009 приведены в таблице 2.19.</w:t>
      </w:r>
      <w:bookmarkStart w:id="11" w:name="_Hlk488167917"/>
    </w:p>
    <w:p w:rsidR="00213ADF" w:rsidRPr="00924D0D" w:rsidRDefault="00213ADF" w:rsidP="00213ADF">
      <w:pPr>
        <w:ind w:firstLine="709"/>
        <w:contextualSpacing/>
        <w:jc w:val="both"/>
        <w:rPr>
          <w:rFonts w:ascii="Arial" w:hAnsi="Arial" w:cs="Arial"/>
          <w:sz w:val="22"/>
          <w:szCs w:val="22"/>
        </w:rPr>
      </w:pPr>
      <w:r w:rsidRPr="00924D0D">
        <w:rPr>
          <w:rFonts w:ascii="Arial" w:hAnsi="Arial" w:cs="Arial"/>
          <w:b/>
          <w:i/>
          <w:sz w:val="22"/>
          <w:szCs w:val="22"/>
        </w:rPr>
        <w:t>Таблица 2.19</w:t>
      </w:r>
    </w:p>
    <w:p w:rsidR="00213ADF" w:rsidRPr="00924D0D" w:rsidRDefault="00213ADF" w:rsidP="00213ADF">
      <w:pPr>
        <w:contextualSpacing/>
        <w:jc w:val="both"/>
        <w:rPr>
          <w:rFonts w:ascii="Arial" w:hAnsi="Arial" w:cs="Arial"/>
          <w:i/>
          <w:sz w:val="22"/>
          <w:szCs w:val="22"/>
        </w:rPr>
      </w:pPr>
      <w:r w:rsidRPr="00924D0D">
        <w:rPr>
          <w:rFonts w:ascii="Arial" w:hAnsi="Arial" w:cs="Arial"/>
          <w:i/>
          <w:sz w:val="22"/>
          <w:szCs w:val="22"/>
        </w:rPr>
        <w:t xml:space="preserve">Расходы на наружное пожаротушение Большеигнатовского сельского поселения </w:t>
      </w:r>
    </w:p>
    <w:tbl>
      <w:tblPr>
        <w:tblW w:w="10221" w:type="dxa"/>
        <w:tblInd w:w="93" w:type="dxa"/>
        <w:tblLayout w:type="fixed"/>
        <w:tblLook w:val="04A0"/>
      </w:tblPr>
      <w:tblGrid>
        <w:gridCol w:w="540"/>
        <w:gridCol w:w="1885"/>
        <w:gridCol w:w="1701"/>
        <w:gridCol w:w="1701"/>
        <w:gridCol w:w="1559"/>
        <w:gridCol w:w="2835"/>
      </w:tblGrid>
      <w:tr w:rsidR="00213ADF" w:rsidRPr="00924D0D" w:rsidTr="005633F8">
        <w:trPr>
          <w:trHeight w:val="94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11"/>
          <w:p w:rsidR="00213ADF" w:rsidRPr="00924D0D" w:rsidRDefault="00213ADF" w:rsidP="005633F8">
            <w:pPr>
              <w:jc w:val="center"/>
              <w:rPr>
                <w:rFonts w:ascii="Arial" w:hAnsi="Arial" w:cs="Arial"/>
                <w:b/>
                <w:color w:val="000000"/>
              </w:rPr>
            </w:pPr>
            <w:r w:rsidRPr="00924D0D">
              <w:rPr>
                <w:rFonts w:ascii="Arial" w:hAnsi="Arial" w:cs="Arial"/>
                <w:b/>
                <w:color w:val="000000"/>
                <w:sz w:val="22"/>
                <w:szCs w:val="22"/>
              </w:rPr>
              <w:t xml:space="preserve">№ </w:t>
            </w:r>
            <w:proofErr w:type="spellStart"/>
            <w:proofErr w:type="gramStart"/>
            <w:r w:rsidRPr="00924D0D">
              <w:rPr>
                <w:rFonts w:ascii="Arial" w:hAnsi="Arial" w:cs="Arial"/>
                <w:b/>
                <w:color w:val="000000"/>
                <w:sz w:val="22"/>
                <w:szCs w:val="22"/>
              </w:rPr>
              <w:t>п</w:t>
            </w:r>
            <w:proofErr w:type="spellEnd"/>
            <w:proofErr w:type="gramEnd"/>
            <w:r w:rsidRPr="00924D0D">
              <w:rPr>
                <w:rFonts w:ascii="Arial" w:hAnsi="Arial" w:cs="Arial"/>
                <w:b/>
                <w:color w:val="000000"/>
                <w:sz w:val="22"/>
                <w:szCs w:val="22"/>
              </w:rPr>
              <w:t>/</w:t>
            </w:r>
            <w:proofErr w:type="spellStart"/>
            <w:r w:rsidRPr="00924D0D">
              <w:rPr>
                <w:rFonts w:ascii="Arial" w:hAnsi="Arial" w:cs="Arial"/>
                <w:b/>
                <w:color w:val="000000"/>
                <w:sz w:val="22"/>
                <w:szCs w:val="22"/>
              </w:rPr>
              <w:t>п</w:t>
            </w:r>
            <w:proofErr w:type="spellEnd"/>
          </w:p>
        </w:tc>
        <w:tc>
          <w:tcPr>
            <w:tcW w:w="1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13ADF" w:rsidRPr="00924D0D" w:rsidRDefault="00213ADF" w:rsidP="005633F8">
            <w:pPr>
              <w:jc w:val="center"/>
              <w:rPr>
                <w:rFonts w:ascii="Arial" w:hAnsi="Arial" w:cs="Arial"/>
                <w:b/>
                <w:color w:val="000000"/>
              </w:rPr>
            </w:pPr>
            <w:r w:rsidRPr="00924D0D">
              <w:rPr>
                <w:rFonts w:ascii="Arial" w:hAnsi="Arial" w:cs="Arial"/>
                <w:b/>
                <w:color w:val="000000"/>
                <w:sz w:val="22"/>
                <w:szCs w:val="22"/>
              </w:rPr>
              <w:t>Название населенного пункта</w:t>
            </w:r>
          </w:p>
        </w:tc>
        <w:tc>
          <w:tcPr>
            <w:tcW w:w="3402" w:type="dxa"/>
            <w:gridSpan w:val="2"/>
            <w:tcBorders>
              <w:top w:val="single" w:sz="4" w:space="0" w:color="auto"/>
              <w:left w:val="nil"/>
              <w:bottom w:val="single" w:sz="4" w:space="0" w:color="auto"/>
              <w:right w:val="single" w:sz="4" w:space="0" w:color="000000"/>
            </w:tcBorders>
            <w:shd w:val="clear" w:color="auto" w:fill="auto"/>
            <w:vAlign w:val="center"/>
            <w:hideMark/>
          </w:tcPr>
          <w:p w:rsidR="00213ADF" w:rsidRPr="00924D0D" w:rsidRDefault="00213ADF" w:rsidP="005633F8">
            <w:pPr>
              <w:jc w:val="center"/>
              <w:rPr>
                <w:rFonts w:ascii="Arial" w:hAnsi="Arial" w:cs="Arial"/>
                <w:b/>
                <w:color w:val="000000"/>
              </w:rPr>
            </w:pPr>
            <w:r w:rsidRPr="00924D0D">
              <w:rPr>
                <w:rFonts w:ascii="Arial" w:hAnsi="Arial" w:cs="Arial"/>
                <w:b/>
                <w:color w:val="000000"/>
                <w:sz w:val="22"/>
                <w:szCs w:val="22"/>
              </w:rPr>
              <w:t>Кол-во населения, чел.</w:t>
            </w:r>
          </w:p>
        </w:tc>
        <w:tc>
          <w:tcPr>
            <w:tcW w:w="4394" w:type="dxa"/>
            <w:gridSpan w:val="2"/>
            <w:tcBorders>
              <w:top w:val="single" w:sz="4" w:space="0" w:color="auto"/>
              <w:left w:val="nil"/>
              <w:bottom w:val="single" w:sz="4" w:space="0" w:color="auto"/>
              <w:right w:val="single" w:sz="4" w:space="0" w:color="000000"/>
            </w:tcBorders>
            <w:shd w:val="clear" w:color="auto" w:fill="auto"/>
            <w:vAlign w:val="center"/>
            <w:hideMark/>
          </w:tcPr>
          <w:p w:rsidR="00213ADF" w:rsidRPr="00924D0D" w:rsidRDefault="00213ADF" w:rsidP="005633F8">
            <w:pPr>
              <w:jc w:val="center"/>
              <w:rPr>
                <w:rFonts w:ascii="Arial" w:hAnsi="Arial" w:cs="Arial"/>
                <w:b/>
                <w:color w:val="000000"/>
              </w:rPr>
            </w:pPr>
            <w:r w:rsidRPr="00924D0D">
              <w:rPr>
                <w:rFonts w:ascii="Arial" w:hAnsi="Arial" w:cs="Arial"/>
                <w:b/>
                <w:color w:val="000000"/>
                <w:sz w:val="22"/>
                <w:szCs w:val="22"/>
              </w:rPr>
              <w:t>Расход на наружное пожаротушение, л/</w:t>
            </w:r>
            <w:proofErr w:type="gramStart"/>
            <w:r w:rsidRPr="00924D0D">
              <w:rPr>
                <w:rFonts w:ascii="Arial" w:hAnsi="Arial" w:cs="Arial"/>
                <w:b/>
                <w:color w:val="000000"/>
                <w:sz w:val="22"/>
                <w:szCs w:val="22"/>
              </w:rPr>
              <w:t>с</w:t>
            </w:r>
            <w:proofErr w:type="gramEnd"/>
          </w:p>
        </w:tc>
      </w:tr>
      <w:tr w:rsidR="00213ADF" w:rsidRPr="00924D0D" w:rsidTr="005633F8">
        <w:trPr>
          <w:trHeight w:val="52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213ADF" w:rsidRPr="00924D0D" w:rsidRDefault="00213ADF" w:rsidP="005633F8">
            <w:pPr>
              <w:rPr>
                <w:rFonts w:ascii="Arial" w:hAnsi="Arial" w:cs="Arial"/>
                <w:color w:val="000000"/>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rsidR="00213ADF" w:rsidRPr="00924D0D" w:rsidRDefault="00213ADF" w:rsidP="005633F8">
            <w:pPr>
              <w:rPr>
                <w:rFonts w:ascii="Arial" w:hAnsi="Arial" w:cs="Arial"/>
                <w:color w:val="000000"/>
              </w:rPr>
            </w:pPr>
          </w:p>
        </w:tc>
        <w:tc>
          <w:tcPr>
            <w:tcW w:w="1701" w:type="dxa"/>
            <w:tcBorders>
              <w:top w:val="nil"/>
              <w:left w:val="nil"/>
              <w:bottom w:val="single" w:sz="4" w:space="0" w:color="auto"/>
              <w:right w:val="single" w:sz="4" w:space="0" w:color="auto"/>
            </w:tcBorders>
            <w:shd w:val="clear" w:color="auto" w:fill="auto"/>
            <w:vAlign w:val="center"/>
            <w:hideMark/>
          </w:tcPr>
          <w:p w:rsidR="00213ADF" w:rsidRPr="00924D0D" w:rsidRDefault="00213ADF" w:rsidP="005633F8">
            <w:pPr>
              <w:jc w:val="center"/>
              <w:rPr>
                <w:rFonts w:ascii="Arial" w:hAnsi="Arial" w:cs="Arial"/>
                <w:color w:val="000000"/>
              </w:rPr>
            </w:pPr>
            <w:r w:rsidRPr="00924D0D">
              <w:rPr>
                <w:rFonts w:ascii="Arial" w:hAnsi="Arial" w:cs="Arial"/>
                <w:color w:val="000000"/>
                <w:sz w:val="22"/>
                <w:szCs w:val="22"/>
              </w:rPr>
              <w:t xml:space="preserve">I </w:t>
            </w:r>
            <w:proofErr w:type="spellStart"/>
            <w:r w:rsidRPr="00924D0D">
              <w:rPr>
                <w:rFonts w:ascii="Arial" w:hAnsi="Arial" w:cs="Arial"/>
                <w:color w:val="000000"/>
                <w:sz w:val="22"/>
                <w:szCs w:val="22"/>
              </w:rPr>
              <w:t>очер</w:t>
            </w:r>
            <w:proofErr w:type="spellEnd"/>
            <w:r w:rsidRPr="00924D0D">
              <w:rPr>
                <w:rFonts w:ascii="Arial" w:hAnsi="Arial" w:cs="Arial"/>
                <w:color w:val="000000"/>
                <w:sz w:val="22"/>
                <w:szCs w:val="22"/>
              </w:rPr>
              <w:t>.</w:t>
            </w:r>
          </w:p>
        </w:tc>
        <w:tc>
          <w:tcPr>
            <w:tcW w:w="1701" w:type="dxa"/>
            <w:tcBorders>
              <w:top w:val="nil"/>
              <w:left w:val="nil"/>
              <w:bottom w:val="single" w:sz="4" w:space="0" w:color="auto"/>
              <w:right w:val="single" w:sz="4" w:space="0" w:color="auto"/>
            </w:tcBorders>
            <w:shd w:val="clear" w:color="auto" w:fill="auto"/>
            <w:vAlign w:val="center"/>
            <w:hideMark/>
          </w:tcPr>
          <w:p w:rsidR="00213ADF" w:rsidRPr="00924D0D" w:rsidRDefault="00213ADF" w:rsidP="005633F8">
            <w:pPr>
              <w:jc w:val="center"/>
              <w:rPr>
                <w:rFonts w:ascii="Arial" w:hAnsi="Arial" w:cs="Arial"/>
                <w:color w:val="000000"/>
              </w:rPr>
            </w:pPr>
            <w:proofErr w:type="spellStart"/>
            <w:r w:rsidRPr="00924D0D">
              <w:rPr>
                <w:rFonts w:ascii="Arial" w:hAnsi="Arial" w:cs="Arial"/>
                <w:color w:val="000000"/>
                <w:sz w:val="22"/>
                <w:szCs w:val="22"/>
              </w:rPr>
              <w:t>Расч</w:t>
            </w:r>
            <w:proofErr w:type="spellEnd"/>
            <w:r w:rsidRPr="00924D0D">
              <w:rPr>
                <w:rFonts w:ascii="Arial" w:hAnsi="Arial" w:cs="Arial"/>
                <w:color w:val="000000"/>
                <w:sz w:val="22"/>
                <w:szCs w:val="22"/>
              </w:rPr>
              <w:t>. срок</w:t>
            </w:r>
          </w:p>
        </w:tc>
        <w:tc>
          <w:tcPr>
            <w:tcW w:w="1559" w:type="dxa"/>
            <w:tcBorders>
              <w:top w:val="nil"/>
              <w:left w:val="nil"/>
              <w:bottom w:val="single" w:sz="4" w:space="0" w:color="auto"/>
              <w:right w:val="single" w:sz="4" w:space="0" w:color="auto"/>
            </w:tcBorders>
            <w:shd w:val="clear" w:color="auto" w:fill="auto"/>
            <w:vAlign w:val="center"/>
            <w:hideMark/>
          </w:tcPr>
          <w:p w:rsidR="00213ADF" w:rsidRPr="00924D0D" w:rsidRDefault="00213ADF" w:rsidP="005633F8">
            <w:pPr>
              <w:jc w:val="center"/>
              <w:rPr>
                <w:rFonts w:ascii="Arial" w:hAnsi="Arial" w:cs="Arial"/>
                <w:color w:val="000000"/>
              </w:rPr>
            </w:pPr>
            <w:r w:rsidRPr="00924D0D">
              <w:rPr>
                <w:rFonts w:ascii="Arial" w:hAnsi="Arial" w:cs="Arial"/>
                <w:color w:val="000000"/>
                <w:sz w:val="22"/>
                <w:szCs w:val="22"/>
              </w:rPr>
              <w:t xml:space="preserve">I </w:t>
            </w:r>
            <w:proofErr w:type="spellStart"/>
            <w:r w:rsidRPr="00924D0D">
              <w:rPr>
                <w:rFonts w:ascii="Arial" w:hAnsi="Arial" w:cs="Arial"/>
                <w:color w:val="000000"/>
                <w:sz w:val="22"/>
                <w:szCs w:val="22"/>
              </w:rPr>
              <w:t>очер</w:t>
            </w:r>
            <w:proofErr w:type="spellEnd"/>
            <w:r w:rsidRPr="00924D0D">
              <w:rPr>
                <w:rFonts w:ascii="Arial" w:hAnsi="Arial" w:cs="Arial"/>
                <w:color w:val="000000"/>
                <w:sz w:val="22"/>
                <w:szCs w:val="22"/>
              </w:rPr>
              <w:t>.</w:t>
            </w:r>
          </w:p>
        </w:tc>
        <w:tc>
          <w:tcPr>
            <w:tcW w:w="2835" w:type="dxa"/>
            <w:tcBorders>
              <w:top w:val="nil"/>
              <w:left w:val="nil"/>
              <w:bottom w:val="single" w:sz="4" w:space="0" w:color="auto"/>
              <w:right w:val="single" w:sz="4" w:space="0" w:color="auto"/>
            </w:tcBorders>
            <w:shd w:val="clear" w:color="auto" w:fill="auto"/>
            <w:vAlign w:val="center"/>
            <w:hideMark/>
          </w:tcPr>
          <w:p w:rsidR="00213ADF" w:rsidRPr="00924D0D" w:rsidRDefault="00213ADF" w:rsidP="005633F8">
            <w:pPr>
              <w:jc w:val="center"/>
              <w:rPr>
                <w:rFonts w:ascii="Arial" w:hAnsi="Arial" w:cs="Arial"/>
                <w:color w:val="000000"/>
              </w:rPr>
            </w:pPr>
            <w:proofErr w:type="spellStart"/>
            <w:r w:rsidRPr="00924D0D">
              <w:rPr>
                <w:rFonts w:ascii="Arial" w:hAnsi="Arial" w:cs="Arial"/>
                <w:color w:val="000000"/>
                <w:sz w:val="22"/>
                <w:szCs w:val="22"/>
              </w:rPr>
              <w:t>Расч</w:t>
            </w:r>
            <w:proofErr w:type="spellEnd"/>
            <w:r w:rsidRPr="00924D0D">
              <w:rPr>
                <w:rFonts w:ascii="Arial" w:hAnsi="Arial" w:cs="Arial"/>
                <w:color w:val="000000"/>
                <w:sz w:val="22"/>
                <w:szCs w:val="22"/>
              </w:rPr>
              <w:t>. срок</w:t>
            </w:r>
          </w:p>
        </w:tc>
      </w:tr>
      <w:tr w:rsidR="00213ADF" w:rsidRPr="00924D0D" w:rsidTr="005633F8">
        <w:trPr>
          <w:trHeight w:val="34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213ADF" w:rsidRPr="00924D0D" w:rsidRDefault="00213ADF" w:rsidP="005633F8">
            <w:pPr>
              <w:jc w:val="center"/>
              <w:rPr>
                <w:rFonts w:ascii="Arial" w:hAnsi="Arial" w:cs="Arial"/>
                <w:color w:val="000000"/>
              </w:rPr>
            </w:pPr>
            <w:r w:rsidRPr="00924D0D">
              <w:rPr>
                <w:rFonts w:ascii="Arial" w:hAnsi="Arial" w:cs="Arial"/>
                <w:color w:val="000000"/>
                <w:sz w:val="22"/>
                <w:szCs w:val="22"/>
              </w:rPr>
              <w:t>1</w:t>
            </w:r>
          </w:p>
        </w:tc>
        <w:tc>
          <w:tcPr>
            <w:tcW w:w="1885" w:type="dxa"/>
            <w:tcBorders>
              <w:top w:val="nil"/>
              <w:left w:val="nil"/>
              <w:bottom w:val="single" w:sz="4" w:space="0" w:color="auto"/>
              <w:right w:val="single" w:sz="4" w:space="0" w:color="auto"/>
            </w:tcBorders>
            <w:shd w:val="clear" w:color="auto" w:fill="auto"/>
            <w:vAlign w:val="center"/>
            <w:hideMark/>
          </w:tcPr>
          <w:p w:rsidR="00213ADF" w:rsidRPr="00924D0D" w:rsidRDefault="00213ADF" w:rsidP="005633F8">
            <w:pPr>
              <w:jc w:val="center"/>
              <w:rPr>
                <w:rFonts w:ascii="Arial" w:hAnsi="Arial" w:cs="Arial"/>
                <w:color w:val="000000"/>
              </w:rPr>
            </w:pPr>
            <w:r w:rsidRPr="00924D0D">
              <w:rPr>
                <w:rFonts w:ascii="Arial" w:hAnsi="Arial" w:cs="Arial"/>
                <w:color w:val="000000"/>
                <w:sz w:val="22"/>
                <w:szCs w:val="22"/>
              </w:rPr>
              <w:t>с. Большое Игнатово</w:t>
            </w:r>
          </w:p>
        </w:tc>
        <w:tc>
          <w:tcPr>
            <w:tcW w:w="1701" w:type="dxa"/>
            <w:tcBorders>
              <w:top w:val="nil"/>
              <w:left w:val="nil"/>
              <w:bottom w:val="single" w:sz="4" w:space="0" w:color="auto"/>
              <w:right w:val="single" w:sz="4" w:space="0" w:color="auto"/>
            </w:tcBorders>
            <w:shd w:val="clear" w:color="auto" w:fill="auto"/>
            <w:vAlign w:val="center"/>
            <w:hideMark/>
          </w:tcPr>
          <w:p w:rsidR="00213ADF" w:rsidRPr="00924D0D" w:rsidRDefault="00213ADF" w:rsidP="005633F8">
            <w:pPr>
              <w:jc w:val="center"/>
              <w:rPr>
                <w:rFonts w:ascii="Arial" w:hAnsi="Arial" w:cs="Arial"/>
                <w:color w:val="000000"/>
              </w:rPr>
            </w:pPr>
            <w:r w:rsidRPr="00924D0D">
              <w:rPr>
                <w:rFonts w:ascii="Arial" w:hAnsi="Arial" w:cs="Arial"/>
                <w:color w:val="000000"/>
                <w:sz w:val="22"/>
                <w:szCs w:val="22"/>
              </w:rPr>
              <w:t>2393</w:t>
            </w:r>
          </w:p>
        </w:tc>
        <w:tc>
          <w:tcPr>
            <w:tcW w:w="1701" w:type="dxa"/>
            <w:tcBorders>
              <w:top w:val="nil"/>
              <w:left w:val="nil"/>
              <w:bottom w:val="single" w:sz="4" w:space="0" w:color="auto"/>
              <w:right w:val="single" w:sz="4" w:space="0" w:color="auto"/>
            </w:tcBorders>
            <w:shd w:val="clear" w:color="auto" w:fill="auto"/>
            <w:vAlign w:val="center"/>
            <w:hideMark/>
          </w:tcPr>
          <w:p w:rsidR="00213ADF" w:rsidRPr="00924D0D" w:rsidRDefault="00213ADF" w:rsidP="005633F8">
            <w:pPr>
              <w:jc w:val="center"/>
              <w:rPr>
                <w:rFonts w:ascii="Arial" w:hAnsi="Arial" w:cs="Arial"/>
                <w:color w:val="000000"/>
              </w:rPr>
            </w:pPr>
            <w:r w:rsidRPr="00924D0D">
              <w:rPr>
                <w:rFonts w:ascii="Arial" w:hAnsi="Arial" w:cs="Arial"/>
                <w:color w:val="000000"/>
                <w:sz w:val="22"/>
                <w:szCs w:val="22"/>
              </w:rPr>
              <w:t>1827</w:t>
            </w:r>
          </w:p>
        </w:tc>
        <w:tc>
          <w:tcPr>
            <w:tcW w:w="1559" w:type="dxa"/>
            <w:tcBorders>
              <w:top w:val="nil"/>
              <w:left w:val="nil"/>
              <w:bottom w:val="single" w:sz="4" w:space="0" w:color="auto"/>
              <w:right w:val="single" w:sz="4" w:space="0" w:color="auto"/>
            </w:tcBorders>
            <w:shd w:val="clear" w:color="auto" w:fill="auto"/>
            <w:vAlign w:val="center"/>
            <w:hideMark/>
          </w:tcPr>
          <w:p w:rsidR="00213ADF" w:rsidRPr="00924D0D" w:rsidRDefault="00213ADF" w:rsidP="005633F8">
            <w:pPr>
              <w:jc w:val="center"/>
              <w:rPr>
                <w:rFonts w:ascii="Arial" w:hAnsi="Arial" w:cs="Arial"/>
                <w:color w:val="000000"/>
              </w:rPr>
            </w:pPr>
            <w:r w:rsidRPr="00924D0D">
              <w:rPr>
                <w:rFonts w:ascii="Arial" w:hAnsi="Arial" w:cs="Arial"/>
                <w:color w:val="000000"/>
                <w:sz w:val="22"/>
                <w:szCs w:val="22"/>
              </w:rPr>
              <w:t>5</w:t>
            </w:r>
          </w:p>
        </w:tc>
        <w:tc>
          <w:tcPr>
            <w:tcW w:w="2835" w:type="dxa"/>
            <w:tcBorders>
              <w:top w:val="nil"/>
              <w:left w:val="nil"/>
              <w:bottom w:val="single" w:sz="4" w:space="0" w:color="auto"/>
              <w:right w:val="single" w:sz="4" w:space="0" w:color="auto"/>
            </w:tcBorders>
            <w:shd w:val="clear" w:color="auto" w:fill="auto"/>
            <w:vAlign w:val="center"/>
            <w:hideMark/>
          </w:tcPr>
          <w:p w:rsidR="00213ADF" w:rsidRPr="00924D0D" w:rsidRDefault="00213ADF" w:rsidP="005633F8">
            <w:pPr>
              <w:jc w:val="center"/>
              <w:rPr>
                <w:rFonts w:ascii="Arial" w:hAnsi="Arial" w:cs="Arial"/>
                <w:color w:val="000000"/>
              </w:rPr>
            </w:pPr>
            <w:r w:rsidRPr="00924D0D">
              <w:rPr>
                <w:rFonts w:ascii="Arial" w:hAnsi="Arial" w:cs="Arial"/>
                <w:color w:val="000000"/>
                <w:sz w:val="22"/>
                <w:szCs w:val="22"/>
              </w:rPr>
              <w:t>5</w:t>
            </w:r>
          </w:p>
        </w:tc>
      </w:tr>
      <w:tr w:rsidR="00213ADF" w:rsidRPr="00924D0D" w:rsidTr="005633F8">
        <w:trPr>
          <w:trHeight w:val="34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213ADF" w:rsidRPr="00924D0D" w:rsidRDefault="00213ADF" w:rsidP="005633F8">
            <w:pPr>
              <w:jc w:val="center"/>
              <w:rPr>
                <w:rFonts w:ascii="Arial" w:hAnsi="Arial" w:cs="Arial"/>
                <w:color w:val="000000"/>
              </w:rPr>
            </w:pPr>
            <w:r w:rsidRPr="00924D0D">
              <w:rPr>
                <w:rFonts w:ascii="Arial" w:hAnsi="Arial" w:cs="Arial"/>
                <w:color w:val="000000"/>
                <w:sz w:val="22"/>
                <w:szCs w:val="22"/>
              </w:rPr>
              <w:t>2</w:t>
            </w:r>
          </w:p>
        </w:tc>
        <w:tc>
          <w:tcPr>
            <w:tcW w:w="1885" w:type="dxa"/>
            <w:tcBorders>
              <w:top w:val="nil"/>
              <w:left w:val="nil"/>
              <w:bottom w:val="single" w:sz="4" w:space="0" w:color="auto"/>
              <w:right w:val="single" w:sz="4" w:space="0" w:color="auto"/>
            </w:tcBorders>
            <w:shd w:val="clear" w:color="auto" w:fill="auto"/>
            <w:vAlign w:val="center"/>
            <w:hideMark/>
          </w:tcPr>
          <w:p w:rsidR="00213ADF" w:rsidRPr="00924D0D" w:rsidRDefault="00213ADF" w:rsidP="005633F8">
            <w:pPr>
              <w:jc w:val="center"/>
              <w:rPr>
                <w:rFonts w:ascii="Arial" w:hAnsi="Arial" w:cs="Arial"/>
                <w:color w:val="000000"/>
              </w:rPr>
            </w:pPr>
            <w:r w:rsidRPr="00924D0D">
              <w:rPr>
                <w:rFonts w:ascii="Arial" w:hAnsi="Arial" w:cs="Arial"/>
                <w:color w:val="000000"/>
                <w:sz w:val="22"/>
                <w:szCs w:val="22"/>
              </w:rPr>
              <w:t xml:space="preserve">д. </w:t>
            </w:r>
            <w:proofErr w:type="spellStart"/>
            <w:r w:rsidRPr="00924D0D">
              <w:rPr>
                <w:rFonts w:ascii="Arial" w:hAnsi="Arial" w:cs="Arial"/>
                <w:color w:val="000000"/>
                <w:sz w:val="22"/>
                <w:szCs w:val="22"/>
              </w:rPr>
              <w:t>Ташто</w:t>
            </w:r>
            <w:proofErr w:type="spellEnd"/>
            <w:r w:rsidRPr="00924D0D">
              <w:rPr>
                <w:rFonts w:ascii="Arial" w:hAnsi="Arial" w:cs="Arial"/>
                <w:color w:val="000000"/>
                <w:sz w:val="22"/>
                <w:szCs w:val="22"/>
              </w:rPr>
              <w:t xml:space="preserve"> </w:t>
            </w:r>
            <w:proofErr w:type="spellStart"/>
            <w:r w:rsidRPr="00924D0D">
              <w:rPr>
                <w:rFonts w:ascii="Arial" w:hAnsi="Arial" w:cs="Arial"/>
                <w:color w:val="000000"/>
                <w:sz w:val="22"/>
                <w:szCs w:val="22"/>
              </w:rPr>
              <w:t>Кшуманця</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213ADF" w:rsidRPr="00924D0D" w:rsidRDefault="00213ADF" w:rsidP="005633F8">
            <w:pPr>
              <w:jc w:val="center"/>
              <w:rPr>
                <w:rFonts w:ascii="Arial" w:hAnsi="Arial" w:cs="Arial"/>
                <w:color w:val="000000"/>
              </w:rPr>
            </w:pPr>
            <w:r w:rsidRPr="00924D0D">
              <w:rPr>
                <w:rFonts w:ascii="Arial" w:hAnsi="Arial" w:cs="Arial"/>
                <w:color w:val="000000"/>
                <w:sz w:val="22"/>
                <w:szCs w:val="22"/>
              </w:rPr>
              <w:t>237</w:t>
            </w:r>
          </w:p>
        </w:tc>
        <w:tc>
          <w:tcPr>
            <w:tcW w:w="1701" w:type="dxa"/>
            <w:tcBorders>
              <w:top w:val="nil"/>
              <w:left w:val="nil"/>
              <w:bottom w:val="single" w:sz="4" w:space="0" w:color="auto"/>
              <w:right w:val="single" w:sz="4" w:space="0" w:color="auto"/>
            </w:tcBorders>
            <w:shd w:val="clear" w:color="auto" w:fill="auto"/>
            <w:vAlign w:val="center"/>
            <w:hideMark/>
          </w:tcPr>
          <w:p w:rsidR="00213ADF" w:rsidRPr="00924D0D" w:rsidRDefault="00213ADF" w:rsidP="005633F8">
            <w:pPr>
              <w:jc w:val="center"/>
              <w:rPr>
                <w:rFonts w:ascii="Arial" w:hAnsi="Arial" w:cs="Arial"/>
              </w:rPr>
            </w:pPr>
            <w:r w:rsidRPr="00924D0D">
              <w:rPr>
                <w:rFonts w:ascii="Arial" w:hAnsi="Arial" w:cs="Arial"/>
                <w:sz w:val="22"/>
                <w:szCs w:val="22"/>
              </w:rPr>
              <w:t>181</w:t>
            </w:r>
          </w:p>
        </w:tc>
        <w:tc>
          <w:tcPr>
            <w:tcW w:w="1559" w:type="dxa"/>
            <w:tcBorders>
              <w:top w:val="nil"/>
              <w:left w:val="nil"/>
              <w:bottom w:val="single" w:sz="4" w:space="0" w:color="auto"/>
              <w:right w:val="single" w:sz="4" w:space="0" w:color="auto"/>
            </w:tcBorders>
            <w:shd w:val="clear" w:color="auto" w:fill="auto"/>
            <w:vAlign w:val="center"/>
            <w:hideMark/>
          </w:tcPr>
          <w:p w:rsidR="00213ADF" w:rsidRPr="00924D0D" w:rsidRDefault="00213ADF" w:rsidP="005633F8">
            <w:pPr>
              <w:jc w:val="center"/>
              <w:rPr>
                <w:rFonts w:ascii="Arial" w:hAnsi="Arial" w:cs="Arial"/>
                <w:color w:val="000000"/>
              </w:rPr>
            </w:pPr>
            <w:r w:rsidRPr="00924D0D">
              <w:rPr>
                <w:rFonts w:ascii="Arial" w:hAnsi="Arial" w:cs="Arial"/>
                <w:color w:val="000000"/>
                <w:sz w:val="22"/>
                <w:szCs w:val="22"/>
              </w:rPr>
              <w:t>5</w:t>
            </w:r>
          </w:p>
        </w:tc>
        <w:tc>
          <w:tcPr>
            <w:tcW w:w="2835" w:type="dxa"/>
            <w:tcBorders>
              <w:top w:val="nil"/>
              <w:left w:val="nil"/>
              <w:bottom w:val="single" w:sz="4" w:space="0" w:color="auto"/>
              <w:right w:val="single" w:sz="4" w:space="0" w:color="auto"/>
            </w:tcBorders>
            <w:shd w:val="clear" w:color="auto" w:fill="auto"/>
            <w:vAlign w:val="center"/>
            <w:hideMark/>
          </w:tcPr>
          <w:p w:rsidR="00213ADF" w:rsidRPr="00924D0D" w:rsidRDefault="00213ADF" w:rsidP="005633F8">
            <w:pPr>
              <w:jc w:val="center"/>
              <w:rPr>
                <w:rFonts w:ascii="Arial" w:hAnsi="Arial" w:cs="Arial"/>
                <w:color w:val="000000"/>
              </w:rPr>
            </w:pPr>
            <w:r w:rsidRPr="00924D0D">
              <w:rPr>
                <w:rFonts w:ascii="Arial" w:hAnsi="Arial" w:cs="Arial"/>
                <w:color w:val="000000"/>
                <w:sz w:val="22"/>
                <w:szCs w:val="22"/>
              </w:rPr>
              <w:t>5</w:t>
            </w:r>
          </w:p>
        </w:tc>
      </w:tr>
      <w:tr w:rsidR="00213ADF" w:rsidRPr="00924D0D" w:rsidTr="005633F8">
        <w:trPr>
          <w:trHeight w:val="3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213ADF" w:rsidRPr="00924D0D" w:rsidRDefault="00213ADF" w:rsidP="005633F8">
            <w:pPr>
              <w:jc w:val="center"/>
              <w:rPr>
                <w:rFonts w:ascii="Arial" w:hAnsi="Arial" w:cs="Arial"/>
                <w:color w:val="000000"/>
              </w:rPr>
            </w:pPr>
            <w:r w:rsidRPr="00924D0D">
              <w:rPr>
                <w:rFonts w:ascii="Arial" w:hAnsi="Arial" w:cs="Arial"/>
                <w:color w:val="000000"/>
                <w:sz w:val="22"/>
                <w:szCs w:val="22"/>
              </w:rPr>
              <w:t> </w:t>
            </w:r>
          </w:p>
        </w:tc>
        <w:tc>
          <w:tcPr>
            <w:tcW w:w="1885" w:type="dxa"/>
            <w:tcBorders>
              <w:top w:val="nil"/>
              <w:left w:val="nil"/>
              <w:bottom w:val="single" w:sz="4" w:space="0" w:color="auto"/>
              <w:right w:val="single" w:sz="4" w:space="0" w:color="auto"/>
            </w:tcBorders>
            <w:shd w:val="clear" w:color="auto" w:fill="auto"/>
            <w:vAlign w:val="center"/>
            <w:hideMark/>
          </w:tcPr>
          <w:p w:rsidR="00213ADF" w:rsidRPr="00924D0D" w:rsidRDefault="00213ADF" w:rsidP="005633F8">
            <w:pPr>
              <w:jc w:val="center"/>
              <w:rPr>
                <w:rFonts w:ascii="Arial" w:hAnsi="Arial" w:cs="Arial"/>
                <w:b/>
                <w:bCs/>
                <w:color w:val="000000"/>
              </w:rPr>
            </w:pPr>
            <w:r w:rsidRPr="00924D0D">
              <w:rPr>
                <w:rFonts w:ascii="Arial" w:hAnsi="Arial" w:cs="Arial"/>
                <w:b/>
                <w:bCs/>
                <w:color w:val="000000"/>
                <w:sz w:val="22"/>
                <w:szCs w:val="22"/>
              </w:rPr>
              <w:t>всего</w:t>
            </w:r>
          </w:p>
        </w:tc>
        <w:tc>
          <w:tcPr>
            <w:tcW w:w="1701" w:type="dxa"/>
            <w:tcBorders>
              <w:top w:val="nil"/>
              <w:left w:val="nil"/>
              <w:bottom w:val="single" w:sz="4" w:space="0" w:color="auto"/>
              <w:right w:val="single" w:sz="4" w:space="0" w:color="auto"/>
            </w:tcBorders>
            <w:shd w:val="clear" w:color="auto" w:fill="auto"/>
            <w:vAlign w:val="center"/>
            <w:hideMark/>
          </w:tcPr>
          <w:p w:rsidR="00213ADF" w:rsidRPr="00924D0D" w:rsidRDefault="00213ADF" w:rsidP="005633F8">
            <w:pPr>
              <w:jc w:val="center"/>
              <w:rPr>
                <w:rFonts w:ascii="Arial" w:hAnsi="Arial" w:cs="Arial"/>
                <w:b/>
                <w:bCs/>
                <w:color w:val="000000"/>
              </w:rPr>
            </w:pPr>
            <w:r w:rsidRPr="00924D0D">
              <w:rPr>
                <w:rFonts w:ascii="Arial" w:hAnsi="Arial" w:cs="Arial"/>
                <w:b/>
                <w:bCs/>
                <w:color w:val="000000"/>
                <w:sz w:val="22"/>
                <w:szCs w:val="22"/>
              </w:rPr>
              <w:t>2630</w:t>
            </w:r>
          </w:p>
        </w:tc>
        <w:tc>
          <w:tcPr>
            <w:tcW w:w="1701" w:type="dxa"/>
            <w:tcBorders>
              <w:top w:val="nil"/>
              <w:left w:val="nil"/>
              <w:bottom w:val="single" w:sz="4" w:space="0" w:color="auto"/>
              <w:right w:val="single" w:sz="4" w:space="0" w:color="auto"/>
            </w:tcBorders>
            <w:shd w:val="clear" w:color="auto" w:fill="auto"/>
            <w:vAlign w:val="center"/>
            <w:hideMark/>
          </w:tcPr>
          <w:p w:rsidR="00213ADF" w:rsidRPr="00924D0D" w:rsidRDefault="00213ADF" w:rsidP="005633F8">
            <w:pPr>
              <w:jc w:val="center"/>
              <w:rPr>
                <w:rFonts w:ascii="Arial" w:hAnsi="Arial" w:cs="Arial"/>
                <w:b/>
                <w:bCs/>
                <w:color w:val="000000"/>
              </w:rPr>
            </w:pPr>
            <w:r w:rsidRPr="00924D0D">
              <w:rPr>
                <w:rFonts w:ascii="Arial" w:hAnsi="Arial" w:cs="Arial"/>
                <w:b/>
                <w:bCs/>
                <w:color w:val="000000"/>
                <w:sz w:val="22"/>
                <w:szCs w:val="22"/>
              </w:rPr>
              <w:t>2008</w:t>
            </w:r>
          </w:p>
        </w:tc>
        <w:tc>
          <w:tcPr>
            <w:tcW w:w="1559" w:type="dxa"/>
            <w:tcBorders>
              <w:top w:val="nil"/>
              <w:left w:val="nil"/>
              <w:bottom w:val="single" w:sz="4" w:space="0" w:color="auto"/>
              <w:right w:val="single" w:sz="4" w:space="0" w:color="auto"/>
            </w:tcBorders>
            <w:shd w:val="clear" w:color="auto" w:fill="auto"/>
            <w:vAlign w:val="center"/>
            <w:hideMark/>
          </w:tcPr>
          <w:p w:rsidR="00213ADF" w:rsidRPr="00924D0D" w:rsidRDefault="00213ADF" w:rsidP="005633F8">
            <w:pPr>
              <w:jc w:val="center"/>
              <w:rPr>
                <w:rFonts w:ascii="Arial" w:hAnsi="Arial" w:cs="Arial"/>
                <w:b/>
                <w:bCs/>
                <w:color w:val="000000"/>
              </w:rPr>
            </w:pPr>
            <w:r w:rsidRPr="00924D0D">
              <w:rPr>
                <w:rFonts w:ascii="Arial" w:hAnsi="Arial" w:cs="Arial"/>
                <w:b/>
                <w:bCs/>
                <w:color w:val="000000"/>
                <w:sz w:val="22"/>
                <w:szCs w:val="22"/>
              </w:rPr>
              <w:t> 10</w:t>
            </w:r>
          </w:p>
        </w:tc>
        <w:tc>
          <w:tcPr>
            <w:tcW w:w="2835" w:type="dxa"/>
            <w:tcBorders>
              <w:top w:val="nil"/>
              <w:left w:val="nil"/>
              <w:bottom w:val="single" w:sz="4" w:space="0" w:color="auto"/>
              <w:right w:val="single" w:sz="4" w:space="0" w:color="auto"/>
            </w:tcBorders>
            <w:shd w:val="clear" w:color="auto" w:fill="auto"/>
            <w:vAlign w:val="center"/>
            <w:hideMark/>
          </w:tcPr>
          <w:p w:rsidR="00213ADF" w:rsidRPr="00924D0D" w:rsidRDefault="00213ADF" w:rsidP="005633F8">
            <w:pPr>
              <w:jc w:val="center"/>
              <w:rPr>
                <w:rFonts w:ascii="Arial" w:hAnsi="Arial" w:cs="Arial"/>
                <w:b/>
                <w:bCs/>
                <w:color w:val="000000"/>
              </w:rPr>
            </w:pPr>
            <w:r w:rsidRPr="00924D0D">
              <w:rPr>
                <w:rFonts w:ascii="Arial" w:hAnsi="Arial" w:cs="Arial"/>
                <w:b/>
                <w:bCs/>
                <w:color w:val="000000"/>
                <w:sz w:val="22"/>
                <w:szCs w:val="22"/>
              </w:rPr>
              <w:t>10</w:t>
            </w:r>
          </w:p>
        </w:tc>
      </w:tr>
    </w:tbl>
    <w:p w:rsidR="00213ADF" w:rsidRPr="00924D0D" w:rsidRDefault="00213ADF" w:rsidP="00213ADF">
      <w:pPr>
        <w:ind w:firstLine="709"/>
        <w:contextualSpacing/>
        <w:jc w:val="both"/>
        <w:rPr>
          <w:rFonts w:ascii="Arial" w:hAnsi="Arial" w:cs="Arial"/>
          <w:sz w:val="22"/>
          <w:szCs w:val="22"/>
          <w:highlight w:val="yellow"/>
        </w:rPr>
      </w:pPr>
    </w:p>
    <w:p w:rsidR="00213ADF" w:rsidRPr="00924D0D" w:rsidRDefault="00213ADF" w:rsidP="00213ADF">
      <w:pPr>
        <w:ind w:firstLine="709"/>
        <w:contextualSpacing/>
        <w:jc w:val="both"/>
        <w:rPr>
          <w:rFonts w:ascii="Arial" w:hAnsi="Arial" w:cs="Arial"/>
          <w:sz w:val="22"/>
          <w:szCs w:val="22"/>
        </w:rPr>
      </w:pPr>
      <w:r w:rsidRPr="00924D0D">
        <w:rPr>
          <w:rFonts w:ascii="Arial" w:hAnsi="Arial" w:cs="Arial"/>
          <w:sz w:val="22"/>
          <w:szCs w:val="22"/>
        </w:rPr>
        <w:t>Продолжительность тушения пожара 3 часа.</w:t>
      </w:r>
    </w:p>
    <w:p w:rsidR="00213ADF" w:rsidRPr="00924D0D" w:rsidRDefault="00213ADF" w:rsidP="00213ADF">
      <w:pPr>
        <w:ind w:firstLine="709"/>
        <w:contextualSpacing/>
        <w:jc w:val="both"/>
        <w:rPr>
          <w:rFonts w:ascii="Arial" w:hAnsi="Arial" w:cs="Arial"/>
          <w:sz w:val="22"/>
          <w:szCs w:val="22"/>
        </w:rPr>
      </w:pPr>
      <w:r w:rsidRPr="00924D0D">
        <w:rPr>
          <w:rFonts w:ascii="Arial" w:hAnsi="Arial" w:cs="Arial"/>
          <w:sz w:val="22"/>
          <w:szCs w:val="22"/>
        </w:rPr>
        <w:t xml:space="preserve">Для обеспечения подачи воды на пожаротушение проектом предлагается строительство пожарных водоемов </w:t>
      </w:r>
      <w:r w:rsidRPr="00924D0D">
        <w:rPr>
          <w:rFonts w:ascii="Arial" w:hAnsi="Arial" w:cs="Arial"/>
          <w:sz w:val="22"/>
          <w:szCs w:val="22"/>
        </w:rPr>
        <w:tab/>
        <w:t>(резервуаров) емкостью 25–30 м</w:t>
      </w:r>
      <w:r w:rsidRPr="00924D0D">
        <w:rPr>
          <w:rFonts w:ascii="Arial" w:hAnsi="Arial" w:cs="Arial"/>
          <w:sz w:val="22"/>
          <w:szCs w:val="22"/>
          <w:vertAlign w:val="superscript"/>
        </w:rPr>
        <w:t>3</w:t>
      </w:r>
      <w:r w:rsidRPr="00924D0D">
        <w:rPr>
          <w:rFonts w:ascii="Arial" w:hAnsi="Arial" w:cs="Arial"/>
          <w:sz w:val="22"/>
          <w:szCs w:val="22"/>
        </w:rPr>
        <w:t xml:space="preserve"> каждый в каждом из населенных пунктов.</w:t>
      </w:r>
    </w:p>
    <w:p w:rsidR="00213ADF" w:rsidRPr="00924D0D" w:rsidRDefault="00213ADF" w:rsidP="00213ADF">
      <w:pPr>
        <w:ind w:firstLine="709"/>
        <w:contextualSpacing/>
        <w:jc w:val="both"/>
        <w:rPr>
          <w:rFonts w:ascii="Arial" w:hAnsi="Arial" w:cs="Arial"/>
          <w:sz w:val="22"/>
          <w:szCs w:val="22"/>
        </w:rPr>
      </w:pPr>
      <w:r w:rsidRPr="00924D0D">
        <w:rPr>
          <w:rFonts w:ascii="Arial" w:hAnsi="Arial" w:cs="Arial"/>
          <w:sz w:val="22"/>
          <w:szCs w:val="22"/>
        </w:rPr>
        <w:t>Радиус обслуживания резервуаров составляет 100 – 200 м, для увеличения радиуса обслуживания следует проложить от них тупиковые трубопроводы ø200 мм длиной не более 200 м с устройством на конце тупика колодца для забора воды. Резервуары необходимо разместить в центре жилой застройки.</w:t>
      </w:r>
    </w:p>
    <w:p w:rsidR="00213ADF" w:rsidRPr="00924D0D" w:rsidRDefault="00213ADF" w:rsidP="00213ADF">
      <w:pPr>
        <w:ind w:firstLine="709"/>
        <w:contextualSpacing/>
        <w:jc w:val="both"/>
        <w:rPr>
          <w:rFonts w:ascii="Arial" w:hAnsi="Arial" w:cs="Arial"/>
          <w:b/>
          <w:color w:val="365F91" w:themeColor="accent1" w:themeShade="BF"/>
          <w:sz w:val="22"/>
          <w:szCs w:val="22"/>
        </w:rPr>
      </w:pPr>
      <w:r w:rsidRPr="00924D0D">
        <w:rPr>
          <w:rFonts w:ascii="Arial" w:hAnsi="Arial" w:cs="Arial"/>
          <w:sz w:val="22"/>
          <w:szCs w:val="22"/>
        </w:rPr>
        <w:t>Для площадок промышленных зон, существующих и осваиваемых в перспективе, предусмотрено сооружение противопожарных резервуаров на каждой площадке емкостью не менее 150 м</w:t>
      </w:r>
      <w:r w:rsidRPr="00924D0D">
        <w:rPr>
          <w:rFonts w:ascii="Arial" w:hAnsi="Arial" w:cs="Arial"/>
          <w:sz w:val="22"/>
          <w:szCs w:val="22"/>
          <w:vertAlign w:val="superscript"/>
        </w:rPr>
        <w:t>3</w:t>
      </w:r>
      <w:r w:rsidRPr="00924D0D">
        <w:rPr>
          <w:rFonts w:ascii="Arial" w:hAnsi="Arial" w:cs="Arial"/>
          <w:sz w:val="22"/>
          <w:szCs w:val="22"/>
        </w:rPr>
        <w:t>, также возможно использование существующих озер и прудов в качестве пожарных водоемов.</w:t>
      </w:r>
    </w:p>
    <w:p w:rsidR="00213ADF" w:rsidRPr="00924D0D" w:rsidRDefault="00213ADF" w:rsidP="00213ADF">
      <w:pPr>
        <w:ind w:firstLine="709"/>
        <w:contextualSpacing/>
        <w:jc w:val="both"/>
        <w:rPr>
          <w:rFonts w:ascii="Arial" w:hAnsi="Arial" w:cs="Arial"/>
          <w:b/>
          <w:color w:val="365F91" w:themeColor="accent1" w:themeShade="BF"/>
          <w:sz w:val="22"/>
          <w:szCs w:val="22"/>
        </w:rPr>
      </w:pPr>
    </w:p>
    <w:tbl>
      <w:tblPr>
        <w:tblW w:w="0" w:type="auto"/>
        <w:tblLook w:val="04A0"/>
      </w:tblPr>
      <w:tblGrid>
        <w:gridCol w:w="650"/>
        <w:gridCol w:w="9255"/>
      </w:tblGrid>
      <w:tr w:rsidR="00213ADF" w:rsidRPr="00924D0D" w:rsidTr="005633F8">
        <w:tc>
          <w:tcPr>
            <w:tcW w:w="650" w:type="dxa"/>
            <w:vAlign w:val="center"/>
          </w:tcPr>
          <w:p w:rsidR="00213ADF" w:rsidRPr="00924D0D" w:rsidRDefault="00213ADF" w:rsidP="005633F8">
            <w:pPr>
              <w:autoSpaceDE w:val="0"/>
              <w:autoSpaceDN w:val="0"/>
              <w:adjustRightInd w:val="0"/>
              <w:rPr>
                <w:rFonts w:ascii="Arial" w:hAnsi="Arial" w:cs="Arial"/>
                <w:color w:val="365F91" w:themeColor="accent1" w:themeShade="BF"/>
              </w:rPr>
            </w:pPr>
            <w:r w:rsidRPr="00924D0D">
              <w:rPr>
                <w:rFonts w:ascii="Arial" w:hAnsi="Arial" w:cs="Arial"/>
                <w:b/>
                <w:bCs/>
                <w:color w:val="365F91" w:themeColor="accent1" w:themeShade="BF"/>
                <w:sz w:val="22"/>
                <w:szCs w:val="22"/>
              </w:rPr>
              <w:lastRenderedPageBreak/>
              <w:t>6.2</w:t>
            </w:r>
          </w:p>
        </w:tc>
        <w:tc>
          <w:tcPr>
            <w:tcW w:w="9255" w:type="dxa"/>
            <w:vAlign w:val="center"/>
          </w:tcPr>
          <w:p w:rsidR="00213ADF" w:rsidRPr="00924D0D" w:rsidRDefault="00213ADF" w:rsidP="005633F8">
            <w:pPr>
              <w:tabs>
                <w:tab w:val="left" w:pos="4041"/>
              </w:tabs>
              <w:rPr>
                <w:rFonts w:ascii="Arial" w:hAnsi="Arial" w:cs="Arial"/>
                <w:color w:val="365F91" w:themeColor="accent1" w:themeShade="BF"/>
              </w:rPr>
            </w:pPr>
            <w:r w:rsidRPr="00924D0D">
              <w:rPr>
                <w:rFonts w:ascii="Arial" w:hAnsi="Arial" w:cs="Arial"/>
                <w:b/>
                <w:bCs/>
                <w:color w:val="365F91" w:themeColor="accent1" w:themeShade="BF"/>
                <w:sz w:val="22"/>
                <w:szCs w:val="22"/>
              </w:rPr>
              <w:t>ОБОСНОВАНИЕ ПРЕДЛАГАЕМЫХ РЕШЕНИЙ</w:t>
            </w:r>
          </w:p>
        </w:tc>
      </w:tr>
      <w:tr w:rsidR="00213ADF" w:rsidRPr="00924D0D" w:rsidTr="005633F8">
        <w:trPr>
          <w:trHeight w:val="303"/>
        </w:trPr>
        <w:tc>
          <w:tcPr>
            <w:tcW w:w="650" w:type="dxa"/>
            <w:vAlign w:val="center"/>
          </w:tcPr>
          <w:p w:rsidR="00213ADF" w:rsidRPr="00924D0D" w:rsidRDefault="00213ADF" w:rsidP="005633F8">
            <w:pPr>
              <w:tabs>
                <w:tab w:val="left" w:pos="4041"/>
              </w:tabs>
              <w:rPr>
                <w:rFonts w:ascii="Arial" w:hAnsi="Arial" w:cs="Arial"/>
                <w:color w:val="365F91" w:themeColor="accent1" w:themeShade="BF"/>
              </w:rPr>
            </w:pPr>
          </w:p>
        </w:tc>
        <w:tc>
          <w:tcPr>
            <w:tcW w:w="9255" w:type="dxa"/>
            <w:vAlign w:val="center"/>
          </w:tcPr>
          <w:p w:rsidR="00213ADF" w:rsidRPr="00924D0D" w:rsidRDefault="00213ADF" w:rsidP="005633F8">
            <w:pPr>
              <w:autoSpaceDE w:val="0"/>
              <w:autoSpaceDN w:val="0"/>
              <w:adjustRightInd w:val="0"/>
              <w:rPr>
                <w:rFonts w:ascii="Arial" w:hAnsi="Arial" w:cs="Arial"/>
                <w:color w:val="365F91" w:themeColor="accent1" w:themeShade="BF"/>
              </w:rPr>
            </w:pPr>
            <w:r w:rsidRPr="00924D0D">
              <w:rPr>
                <w:rFonts w:ascii="Arial" w:hAnsi="Arial" w:cs="Arial"/>
                <w:b/>
                <w:bCs/>
                <w:color w:val="365F91" w:themeColor="accent1" w:themeShade="BF"/>
                <w:sz w:val="22"/>
                <w:szCs w:val="22"/>
              </w:rPr>
              <w:t>ПО РАЗВИТИЮ ОБЪЕКТОВ ВОДООТВЕДЕНИЯ</w:t>
            </w:r>
          </w:p>
        </w:tc>
      </w:tr>
    </w:tbl>
    <w:p w:rsidR="00213ADF" w:rsidRPr="00924D0D" w:rsidRDefault="00213ADF" w:rsidP="00213ADF">
      <w:pPr>
        <w:rPr>
          <w:rFonts w:ascii="Arial" w:hAnsi="Arial" w:cs="Arial"/>
          <w:b/>
          <w:color w:val="365F91" w:themeColor="accent1" w:themeShade="BF"/>
          <w:sz w:val="22"/>
          <w:szCs w:val="22"/>
        </w:rPr>
      </w:pPr>
    </w:p>
    <w:p w:rsidR="00213ADF" w:rsidRPr="00924D0D" w:rsidRDefault="00213ADF" w:rsidP="00213ADF">
      <w:pPr>
        <w:ind w:firstLine="652"/>
        <w:rPr>
          <w:rFonts w:ascii="Arial" w:hAnsi="Arial" w:cs="Arial"/>
          <w:b/>
          <w:i/>
          <w:sz w:val="22"/>
          <w:szCs w:val="22"/>
          <w:u w:val="single"/>
        </w:rPr>
      </w:pPr>
      <w:bookmarkStart w:id="12" w:name="_Toc223767809"/>
      <w:bookmarkStart w:id="13" w:name="_Toc224837777"/>
      <w:bookmarkStart w:id="14" w:name="_Toc230674885"/>
      <w:bookmarkStart w:id="15" w:name="_Toc230675013"/>
      <w:bookmarkStart w:id="16" w:name="_Toc230675463"/>
      <w:bookmarkStart w:id="17" w:name="_Toc230681228"/>
      <w:r w:rsidRPr="00924D0D">
        <w:rPr>
          <w:rFonts w:ascii="Arial" w:hAnsi="Arial" w:cs="Arial"/>
          <w:b/>
          <w:i/>
          <w:sz w:val="22"/>
          <w:szCs w:val="22"/>
          <w:u w:val="single"/>
        </w:rPr>
        <w:t>Существующее положение</w:t>
      </w:r>
    </w:p>
    <w:p w:rsidR="00213ADF" w:rsidRPr="00924D0D" w:rsidRDefault="00213ADF" w:rsidP="00213ADF">
      <w:pPr>
        <w:ind w:firstLine="652"/>
        <w:jc w:val="both"/>
        <w:rPr>
          <w:rFonts w:ascii="Arial" w:hAnsi="Arial" w:cs="Arial"/>
          <w:bCs/>
          <w:sz w:val="22"/>
          <w:szCs w:val="22"/>
        </w:rPr>
      </w:pPr>
      <w:r w:rsidRPr="00924D0D">
        <w:rPr>
          <w:rFonts w:ascii="Arial" w:hAnsi="Arial" w:cs="Arial"/>
          <w:bCs/>
          <w:sz w:val="22"/>
          <w:szCs w:val="22"/>
        </w:rPr>
        <w:t xml:space="preserve">На территории сельского поселения централизованной канализации нет. Существуют системы канализации со сбросом стоков в овраги, ручьи. Некоторые системы  имеют местные очистные сооружения, </w:t>
      </w:r>
      <w:proofErr w:type="gramStart"/>
      <w:r w:rsidRPr="00924D0D">
        <w:rPr>
          <w:rFonts w:ascii="Arial" w:hAnsi="Arial" w:cs="Arial"/>
          <w:bCs/>
          <w:sz w:val="22"/>
          <w:szCs w:val="22"/>
        </w:rPr>
        <w:t>но</w:t>
      </w:r>
      <w:proofErr w:type="gramEnd"/>
      <w:r w:rsidRPr="00924D0D">
        <w:rPr>
          <w:rFonts w:ascii="Arial" w:hAnsi="Arial" w:cs="Arial"/>
          <w:bCs/>
          <w:sz w:val="22"/>
          <w:szCs w:val="22"/>
        </w:rPr>
        <w:t xml:space="preserve"> в общем сточные воды без соответствующей обработки спускаются в водоемы, что создает неблагоприятные санитарно-гигиенические условия. </w:t>
      </w:r>
    </w:p>
    <w:p w:rsidR="00213ADF" w:rsidRPr="00924D0D" w:rsidRDefault="00213ADF" w:rsidP="00213ADF">
      <w:pPr>
        <w:widowControl w:val="0"/>
        <w:tabs>
          <w:tab w:val="left" w:pos="993"/>
        </w:tabs>
        <w:ind w:firstLine="652"/>
        <w:jc w:val="both"/>
        <w:rPr>
          <w:rFonts w:ascii="Arial" w:hAnsi="Arial" w:cs="Arial"/>
          <w:sz w:val="22"/>
          <w:szCs w:val="22"/>
        </w:rPr>
      </w:pPr>
      <w:r w:rsidRPr="00924D0D">
        <w:rPr>
          <w:rFonts w:ascii="Arial" w:hAnsi="Arial" w:cs="Arial"/>
          <w:sz w:val="22"/>
          <w:szCs w:val="22"/>
        </w:rPr>
        <w:t xml:space="preserve">Сточные воды в населенных пунктах Большеигнатовского сельсовета отводятся </w:t>
      </w:r>
      <w:proofErr w:type="gramStart"/>
      <w:r w:rsidRPr="00924D0D">
        <w:rPr>
          <w:rFonts w:ascii="Arial" w:hAnsi="Arial" w:cs="Arial"/>
          <w:sz w:val="22"/>
          <w:szCs w:val="22"/>
        </w:rPr>
        <w:t>в</w:t>
      </w:r>
      <w:proofErr w:type="gramEnd"/>
      <w:r w:rsidRPr="00924D0D">
        <w:rPr>
          <w:rFonts w:ascii="Arial" w:hAnsi="Arial" w:cs="Arial"/>
          <w:sz w:val="22"/>
          <w:szCs w:val="22"/>
        </w:rPr>
        <w:t xml:space="preserve"> </w:t>
      </w:r>
      <w:proofErr w:type="gramStart"/>
      <w:r w:rsidRPr="00924D0D">
        <w:rPr>
          <w:rFonts w:ascii="Arial" w:hAnsi="Arial" w:cs="Arial"/>
          <w:sz w:val="22"/>
          <w:szCs w:val="22"/>
        </w:rPr>
        <w:t>выгреба</w:t>
      </w:r>
      <w:proofErr w:type="gramEnd"/>
      <w:r w:rsidRPr="00924D0D">
        <w:rPr>
          <w:rFonts w:ascii="Arial" w:hAnsi="Arial" w:cs="Arial"/>
          <w:sz w:val="22"/>
          <w:szCs w:val="22"/>
        </w:rPr>
        <w:t xml:space="preserve"> и септики на приусадебных участках или непосредственно на рельеф в пониженные места.</w:t>
      </w:r>
    </w:p>
    <w:bookmarkEnd w:id="12"/>
    <w:bookmarkEnd w:id="13"/>
    <w:bookmarkEnd w:id="14"/>
    <w:bookmarkEnd w:id="15"/>
    <w:bookmarkEnd w:id="16"/>
    <w:bookmarkEnd w:id="17"/>
    <w:p w:rsidR="00213ADF" w:rsidRPr="00924D0D" w:rsidRDefault="00213ADF" w:rsidP="00213ADF">
      <w:pPr>
        <w:ind w:firstLine="652"/>
        <w:rPr>
          <w:rFonts w:ascii="Arial" w:hAnsi="Arial" w:cs="Arial"/>
          <w:b/>
          <w:i/>
          <w:sz w:val="22"/>
          <w:szCs w:val="22"/>
          <w:u w:val="single"/>
        </w:rPr>
      </w:pPr>
    </w:p>
    <w:p w:rsidR="00213ADF" w:rsidRPr="00924D0D" w:rsidRDefault="00213ADF" w:rsidP="00213ADF">
      <w:pPr>
        <w:ind w:firstLine="652"/>
        <w:rPr>
          <w:rFonts w:ascii="Arial" w:hAnsi="Arial" w:cs="Arial"/>
          <w:b/>
          <w:i/>
          <w:sz w:val="22"/>
          <w:szCs w:val="22"/>
          <w:u w:val="single"/>
        </w:rPr>
      </w:pPr>
      <w:r w:rsidRPr="00924D0D">
        <w:rPr>
          <w:rFonts w:ascii="Arial" w:hAnsi="Arial" w:cs="Arial"/>
          <w:b/>
          <w:i/>
          <w:sz w:val="22"/>
          <w:szCs w:val="22"/>
          <w:u w:val="single"/>
        </w:rPr>
        <w:t>Проектное предложение</w:t>
      </w:r>
    </w:p>
    <w:p w:rsidR="00213ADF" w:rsidRPr="00924D0D" w:rsidRDefault="00213ADF" w:rsidP="00213ADF">
      <w:pPr>
        <w:ind w:firstLine="652"/>
        <w:jc w:val="both"/>
        <w:rPr>
          <w:rFonts w:ascii="Arial" w:hAnsi="Arial" w:cs="Arial"/>
          <w:sz w:val="22"/>
          <w:szCs w:val="22"/>
        </w:rPr>
      </w:pPr>
      <w:r w:rsidRPr="00924D0D">
        <w:rPr>
          <w:rFonts w:ascii="Arial" w:hAnsi="Arial" w:cs="Arial"/>
          <w:sz w:val="22"/>
          <w:szCs w:val="22"/>
        </w:rPr>
        <w:t xml:space="preserve">На расчетный срок в связи с повышением степени комфортности существующей жилой застройки и планируемой застройкой жилыми домами, оборудованными внутренним водопроводом и канализацией, расходы сточных вод по </w:t>
      </w:r>
      <w:proofErr w:type="spellStart"/>
      <w:r w:rsidRPr="00924D0D">
        <w:rPr>
          <w:rFonts w:ascii="Arial" w:hAnsi="Arial" w:cs="Arial"/>
          <w:sz w:val="22"/>
          <w:szCs w:val="22"/>
        </w:rPr>
        <w:t>Большеигнатовскому</w:t>
      </w:r>
      <w:proofErr w:type="spellEnd"/>
      <w:r w:rsidRPr="00924D0D">
        <w:rPr>
          <w:rFonts w:ascii="Arial" w:hAnsi="Arial" w:cs="Arial"/>
          <w:sz w:val="22"/>
          <w:szCs w:val="22"/>
        </w:rPr>
        <w:t xml:space="preserve"> сельскому поселению составят 218,46 м</w:t>
      </w:r>
      <w:r w:rsidRPr="00924D0D">
        <w:rPr>
          <w:rFonts w:ascii="Arial" w:hAnsi="Arial" w:cs="Arial"/>
          <w:sz w:val="22"/>
          <w:szCs w:val="22"/>
          <w:vertAlign w:val="superscript"/>
        </w:rPr>
        <w:t>3</w:t>
      </w:r>
      <w:r w:rsidRPr="00924D0D">
        <w:rPr>
          <w:rFonts w:ascii="Arial" w:hAnsi="Arial" w:cs="Arial"/>
          <w:sz w:val="22"/>
          <w:szCs w:val="22"/>
        </w:rPr>
        <w:t>/</w:t>
      </w:r>
      <w:proofErr w:type="spellStart"/>
      <w:r w:rsidRPr="00924D0D">
        <w:rPr>
          <w:rFonts w:ascii="Arial" w:hAnsi="Arial" w:cs="Arial"/>
          <w:sz w:val="22"/>
          <w:szCs w:val="22"/>
        </w:rPr>
        <w:t>сут</w:t>
      </w:r>
      <w:proofErr w:type="spellEnd"/>
      <w:r w:rsidRPr="00924D0D">
        <w:rPr>
          <w:rFonts w:ascii="Arial" w:hAnsi="Arial" w:cs="Arial"/>
          <w:sz w:val="22"/>
          <w:szCs w:val="22"/>
        </w:rPr>
        <w:t>, из них:</w:t>
      </w:r>
    </w:p>
    <w:p w:rsidR="00213ADF" w:rsidRPr="00924D0D" w:rsidRDefault="00213ADF" w:rsidP="00213ADF">
      <w:pPr>
        <w:ind w:firstLine="652"/>
        <w:jc w:val="both"/>
        <w:rPr>
          <w:rFonts w:ascii="Arial" w:hAnsi="Arial" w:cs="Arial"/>
          <w:sz w:val="22"/>
          <w:szCs w:val="22"/>
        </w:rPr>
      </w:pPr>
      <w:r w:rsidRPr="00924D0D">
        <w:rPr>
          <w:rFonts w:ascii="Arial" w:hAnsi="Arial" w:cs="Arial"/>
          <w:sz w:val="22"/>
          <w:szCs w:val="22"/>
        </w:rPr>
        <w:t>- население – 186,71 м</w:t>
      </w:r>
      <w:r w:rsidRPr="00924D0D">
        <w:rPr>
          <w:rFonts w:ascii="Arial" w:hAnsi="Arial" w:cs="Arial"/>
          <w:sz w:val="22"/>
          <w:szCs w:val="22"/>
          <w:vertAlign w:val="superscript"/>
        </w:rPr>
        <w:t>3</w:t>
      </w:r>
      <w:r w:rsidRPr="00924D0D">
        <w:rPr>
          <w:rFonts w:ascii="Arial" w:hAnsi="Arial" w:cs="Arial"/>
          <w:sz w:val="22"/>
          <w:szCs w:val="22"/>
        </w:rPr>
        <w:t>/</w:t>
      </w:r>
      <w:proofErr w:type="spellStart"/>
      <w:r w:rsidRPr="00924D0D">
        <w:rPr>
          <w:rFonts w:ascii="Arial" w:hAnsi="Arial" w:cs="Arial"/>
          <w:sz w:val="22"/>
          <w:szCs w:val="22"/>
        </w:rPr>
        <w:t>сут</w:t>
      </w:r>
      <w:proofErr w:type="spellEnd"/>
      <w:r w:rsidRPr="00924D0D">
        <w:rPr>
          <w:rFonts w:ascii="Arial" w:hAnsi="Arial" w:cs="Arial"/>
          <w:sz w:val="22"/>
          <w:szCs w:val="22"/>
        </w:rPr>
        <w:t>;</w:t>
      </w:r>
    </w:p>
    <w:p w:rsidR="00213ADF" w:rsidRPr="00924D0D" w:rsidRDefault="00213ADF" w:rsidP="00213ADF">
      <w:pPr>
        <w:ind w:firstLine="652"/>
        <w:jc w:val="both"/>
        <w:rPr>
          <w:rFonts w:ascii="Arial" w:hAnsi="Arial" w:cs="Arial"/>
          <w:sz w:val="22"/>
          <w:szCs w:val="22"/>
        </w:rPr>
      </w:pPr>
      <w:r w:rsidRPr="00924D0D">
        <w:rPr>
          <w:rFonts w:ascii="Arial" w:hAnsi="Arial" w:cs="Arial"/>
          <w:sz w:val="22"/>
          <w:szCs w:val="22"/>
        </w:rPr>
        <w:t>- расходы производственных стоков –22,41  м</w:t>
      </w:r>
      <w:r w:rsidRPr="00924D0D">
        <w:rPr>
          <w:rFonts w:ascii="Arial" w:hAnsi="Arial" w:cs="Arial"/>
          <w:sz w:val="22"/>
          <w:szCs w:val="22"/>
          <w:vertAlign w:val="superscript"/>
        </w:rPr>
        <w:t>3</w:t>
      </w:r>
      <w:r w:rsidRPr="00924D0D">
        <w:rPr>
          <w:rFonts w:ascii="Arial" w:hAnsi="Arial" w:cs="Arial"/>
          <w:sz w:val="22"/>
          <w:szCs w:val="22"/>
        </w:rPr>
        <w:t>/</w:t>
      </w:r>
      <w:proofErr w:type="spellStart"/>
      <w:r w:rsidRPr="00924D0D">
        <w:rPr>
          <w:rFonts w:ascii="Arial" w:hAnsi="Arial" w:cs="Arial"/>
          <w:sz w:val="22"/>
          <w:szCs w:val="22"/>
        </w:rPr>
        <w:t>сут</w:t>
      </w:r>
      <w:proofErr w:type="spellEnd"/>
      <w:r w:rsidRPr="00924D0D">
        <w:rPr>
          <w:rFonts w:ascii="Arial" w:hAnsi="Arial" w:cs="Arial"/>
          <w:sz w:val="22"/>
          <w:szCs w:val="22"/>
        </w:rPr>
        <w:t>;</w:t>
      </w:r>
    </w:p>
    <w:p w:rsidR="00213ADF" w:rsidRPr="00924D0D" w:rsidRDefault="00213ADF" w:rsidP="00213ADF">
      <w:pPr>
        <w:ind w:firstLine="652"/>
        <w:jc w:val="both"/>
        <w:rPr>
          <w:rFonts w:ascii="Arial" w:hAnsi="Arial" w:cs="Arial"/>
          <w:sz w:val="22"/>
          <w:szCs w:val="22"/>
        </w:rPr>
      </w:pPr>
      <w:r w:rsidRPr="00924D0D">
        <w:rPr>
          <w:rFonts w:ascii="Arial" w:hAnsi="Arial" w:cs="Arial"/>
          <w:sz w:val="22"/>
          <w:szCs w:val="22"/>
        </w:rPr>
        <w:t>- неучтенные расходы – 9,34  м</w:t>
      </w:r>
      <w:r w:rsidRPr="00924D0D">
        <w:rPr>
          <w:rFonts w:ascii="Arial" w:hAnsi="Arial" w:cs="Arial"/>
          <w:sz w:val="22"/>
          <w:szCs w:val="22"/>
          <w:vertAlign w:val="superscript"/>
        </w:rPr>
        <w:t>3</w:t>
      </w:r>
      <w:r w:rsidRPr="00924D0D">
        <w:rPr>
          <w:rFonts w:ascii="Arial" w:hAnsi="Arial" w:cs="Arial"/>
          <w:sz w:val="22"/>
          <w:szCs w:val="22"/>
        </w:rPr>
        <w:t>/</w:t>
      </w:r>
      <w:proofErr w:type="spellStart"/>
      <w:r w:rsidRPr="00924D0D">
        <w:rPr>
          <w:rFonts w:ascii="Arial" w:hAnsi="Arial" w:cs="Arial"/>
          <w:sz w:val="22"/>
          <w:szCs w:val="22"/>
        </w:rPr>
        <w:t>сут</w:t>
      </w:r>
      <w:proofErr w:type="spellEnd"/>
      <w:r w:rsidRPr="00924D0D">
        <w:rPr>
          <w:rFonts w:ascii="Arial" w:hAnsi="Arial" w:cs="Arial"/>
          <w:sz w:val="22"/>
          <w:szCs w:val="22"/>
        </w:rPr>
        <w:t>.</w:t>
      </w:r>
    </w:p>
    <w:p w:rsidR="00213ADF" w:rsidRPr="00924D0D" w:rsidRDefault="00213ADF" w:rsidP="00213ADF">
      <w:pPr>
        <w:ind w:firstLine="652"/>
        <w:jc w:val="both"/>
        <w:rPr>
          <w:rFonts w:ascii="Arial" w:hAnsi="Arial" w:cs="Arial"/>
          <w:sz w:val="22"/>
          <w:szCs w:val="22"/>
        </w:rPr>
      </w:pPr>
      <w:r w:rsidRPr="00924D0D">
        <w:rPr>
          <w:rFonts w:ascii="Arial" w:hAnsi="Arial" w:cs="Arial"/>
          <w:sz w:val="22"/>
          <w:szCs w:val="22"/>
        </w:rPr>
        <w:t xml:space="preserve">Расчет расходов сточных вод на </w:t>
      </w:r>
      <w:r w:rsidRPr="00924D0D">
        <w:rPr>
          <w:rFonts w:ascii="Arial" w:hAnsi="Arial" w:cs="Arial"/>
          <w:sz w:val="22"/>
          <w:szCs w:val="22"/>
          <w:lang w:val="en-US"/>
        </w:rPr>
        <w:t>I</w:t>
      </w:r>
      <w:r w:rsidRPr="00924D0D">
        <w:rPr>
          <w:rFonts w:ascii="Arial" w:hAnsi="Arial" w:cs="Arial"/>
          <w:sz w:val="22"/>
          <w:szCs w:val="22"/>
        </w:rPr>
        <w:t xml:space="preserve"> очередь строительства и на перспективу представлен в таблице 2.24.</w:t>
      </w:r>
    </w:p>
    <w:p w:rsidR="00213ADF" w:rsidRPr="00924D0D" w:rsidRDefault="00213ADF" w:rsidP="00213ADF">
      <w:pPr>
        <w:ind w:firstLine="709"/>
        <w:contextualSpacing/>
        <w:jc w:val="both"/>
        <w:rPr>
          <w:rFonts w:ascii="Arial" w:hAnsi="Arial" w:cs="Arial"/>
          <w:sz w:val="22"/>
          <w:szCs w:val="22"/>
        </w:rPr>
      </w:pPr>
      <w:r w:rsidRPr="00924D0D">
        <w:rPr>
          <w:rFonts w:ascii="Arial" w:hAnsi="Arial" w:cs="Arial"/>
          <w:sz w:val="22"/>
          <w:szCs w:val="22"/>
        </w:rPr>
        <w:t xml:space="preserve">Все кварталы существующей многоквартирной застройки необходимо подключить к централизованной системе водоотведения, для этого необходимо строительство канализационных коллекторов. В связи с увеличение сточных вод на </w:t>
      </w:r>
      <w:r w:rsidRPr="00924D0D">
        <w:rPr>
          <w:rFonts w:ascii="Arial" w:hAnsi="Arial" w:cs="Arial"/>
          <w:sz w:val="22"/>
          <w:szCs w:val="22"/>
          <w:lang w:val="en-US"/>
        </w:rPr>
        <w:t>I</w:t>
      </w:r>
      <w:r w:rsidRPr="00924D0D">
        <w:rPr>
          <w:rFonts w:ascii="Arial" w:hAnsi="Arial" w:cs="Arial"/>
          <w:sz w:val="22"/>
          <w:szCs w:val="22"/>
        </w:rPr>
        <w:t xml:space="preserve"> очередь строительства проектом предлагается строительство канализационной насосной станции и очистных сооружений проектной производительностью 560,00 м</w:t>
      </w:r>
      <w:r w:rsidRPr="00924D0D">
        <w:rPr>
          <w:rFonts w:ascii="Arial" w:hAnsi="Arial" w:cs="Arial"/>
          <w:sz w:val="22"/>
          <w:szCs w:val="22"/>
          <w:vertAlign w:val="superscript"/>
        </w:rPr>
        <w:t>3</w:t>
      </w:r>
      <w:r w:rsidRPr="00924D0D">
        <w:rPr>
          <w:rFonts w:ascii="Arial" w:hAnsi="Arial" w:cs="Arial"/>
          <w:sz w:val="22"/>
          <w:szCs w:val="22"/>
        </w:rPr>
        <w:t>/</w:t>
      </w:r>
      <w:proofErr w:type="spellStart"/>
      <w:r w:rsidRPr="00924D0D">
        <w:rPr>
          <w:rFonts w:ascii="Arial" w:hAnsi="Arial" w:cs="Arial"/>
          <w:sz w:val="22"/>
          <w:szCs w:val="22"/>
        </w:rPr>
        <w:t>сут</w:t>
      </w:r>
      <w:proofErr w:type="spellEnd"/>
      <w:r w:rsidRPr="00924D0D">
        <w:rPr>
          <w:rFonts w:ascii="Arial" w:hAnsi="Arial" w:cs="Arial"/>
          <w:sz w:val="22"/>
          <w:szCs w:val="22"/>
        </w:rPr>
        <w:t>, с выпуском сточных вод в пруд.</w:t>
      </w:r>
    </w:p>
    <w:p w:rsidR="00213ADF" w:rsidRPr="00924D0D" w:rsidRDefault="00213ADF" w:rsidP="00213ADF">
      <w:pPr>
        <w:pStyle w:val="S"/>
        <w:rPr>
          <w:sz w:val="22"/>
          <w:szCs w:val="22"/>
        </w:rPr>
      </w:pPr>
      <w:r w:rsidRPr="00924D0D">
        <w:rPr>
          <w:sz w:val="22"/>
          <w:szCs w:val="22"/>
        </w:rPr>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213ADF" w:rsidRPr="00924D0D" w:rsidRDefault="00213ADF" w:rsidP="00213ADF">
      <w:pPr>
        <w:ind w:firstLine="709"/>
        <w:contextualSpacing/>
        <w:jc w:val="both"/>
        <w:rPr>
          <w:rFonts w:ascii="Arial" w:hAnsi="Arial" w:cs="Arial"/>
          <w:sz w:val="22"/>
          <w:szCs w:val="22"/>
        </w:rPr>
      </w:pPr>
    </w:p>
    <w:p w:rsidR="00213ADF" w:rsidRPr="00924D0D" w:rsidRDefault="00213ADF" w:rsidP="00213ADF">
      <w:pPr>
        <w:ind w:hanging="142"/>
        <w:contextualSpacing/>
        <w:jc w:val="both"/>
        <w:rPr>
          <w:rFonts w:ascii="Arial" w:hAnsi="Arial" w:cs="Arial"/>
          <w:b/>
          <w:i/>
          <w:sz w:val="22"/>
          <w:szCs w:val="22"/>
        </w:rPr>
      </w:pPr>
      <w:bookmarkStart w:id="18" w:name="_Hlk488167983"/>
      <w:r w:rsidRPr="00924D0D">
        <w:rPr>
          <w:rFonts w:ascii="Arial" w:hAnsi="Arial" w:cs="Arial"/>
          <w:b/>
          <w:i/>
          <w:sz w:val="22"/>
          <w:szCs w:val="22"/>
        </w:rPr>
        <w:t>Таблица 2.20</w:t>
      </w:r>
    </w:p>
    <w:p w:rsidR="00213ADF" w:rsidRPr="00924D0D" w:rsidRDefault="00213ADF" w:rsidP="00213ADF">
      <w:pPr>
        <w:ind w:hanging="142"/>
        <w:jc w:val="both"/>
        <w:rPr>
          <w:rFonts w:ascii="Arial" w:hAnsi="Arial" w:cs="Arial"/>
          <w:i/>
          <w:sz w:val="22"/>
          <w:szCs w:val="22"/>
        </w:rPr>
      </w:pPr>
      <w:r w:rsidRPr="00924D0D">
        <w:rPr>
          <w:rFonts w:ascii="Arial" w:hAnsi="Arial" w:cs="Arial"/>
          <w:i/>
          <w:sz w:val="22"/>
          <w:szCs w:val="22"/>
        </w:rPr>
        <w:t xml:space="preserve">Водоотведение на </w:t>
      </w:r>
      <w:r w:rsidRPr="00924D0D">
        <w:rPr>
          <w:rFonts w:ascii="Arial" w:hAnsi="Arial" w:cs="Arial"/>
          <w:i/>
          <w:sz w:val="22"/>
          <w:szCs w:val="22"/>
          <w:lang w:val="en-US"/>
        </w:rPr>
        <w:t>I</w:t>
      </w:r>
      <w:r w:rsidRPr="00924D0D">
        <w:rPr>
          <w:rFonts w:ascii="Arial" w:hAnsi="Arial" w:cs="Arial"/>
          <w:i/>
          <w:sz w:val="22"/>
          <w:szCs w:val="22"/>
        </w:rPr>
        <w:t xml:space="preserve"> очередь и на расчетный срок населенных пунктов ________________ сельского поселения </w:t>
      </w:r>
    </w:p>
    <w:tbl>
      <w:tblPr>
        <w:tblW w:w="11057" w:type="dxa"/>
        <w:tblInd w:w="-34" w:type="dxa"/>
        <w:tblLayout w:type="fixed"/>
        <w:tblLook w:val="04A0"/>
      </w:tblPr>
      <w:tblGrid>
        <w:gridCol w:w="573"/>
        <w:gridCol w:w="2121"/>
        <w:gridCol w:w="1276"/>
        <w:gridCol w:w="1417"/>
        <w:gridCol w:w="1320"/>
        <w:gridCol w:w="1675"/>
        <w:gridCol w:w="1435"/>
        <w:gridCol w:w="1240"/>
      </w:tblGrid>
      <w:tr w:rsidR="00213ADF" w:rsidRPr="00924D0D" w:rsidTr="005633F8">
        <w:trPr>
          <w:trHeight w:val="1215"/>
        </w:trPr>
        <w:tc>
          <w:tcPr>
            <w:tcW w:w="573" w:type="dxa"/>
            <w:tcBorders>
              <w:top w:val="single" w:sz="4" w:space="0" w:color="auto"/>
              <w:left w:val="single" w:sz="4" w:space="0" w:color="auto"/>
              <w:bottom w:val="nil"/>
              <w:right w:val="single" w:sz="4" w:space="0" w:color="auto"/>
            </w:tcBorders>
            <w:shd w:val="clear" w:color="auto" w:fill="auto"/>
            <w:hideMark/>
          </w:tcPr>
          <w:p w:rsidR="00213ADF" w:rsidRPr="00924D0D" w:rsidRDefault="00213ADF" w:rsidP="005633F8">
            <w:pPr>
              <w:rPr>
                <w:rFonts w:ascii="Arial" w:hAnsi="Arial" w:cs="Arial"/>
                <w:b/>
                <w:color w:val="000000"/>
              </w:rPr>
            </w:pPr>
            <w:r w:rsidRPr="00924D0D">
              <w:rPr>
                <w:rFonts w:ascii="Arial" w:hAnsi="Arial" w:cs="Arial"/>
                <w:b/>
                <w:color w:val="000000"/>
                <w:sz w:val="22"/>
                <w:szCs w:val="22"/>
              </w:rPr>
              <w:t xml:space="preserve">№ </w:t>
            </w:r>
            <w:proofErr w:type="spellStart"/>
            <w:proofErr w:type="gramStart"/>
            <w:r w:rsidRPr="00924D0D">
              <w:rPr>
                <w:rFonts w:ascii="Arial" w:hAnsi="Arial" w:cs="Arial"/>
                <w:b/>
                <w:color w:val="000000"/>
                <w:sz w:val="22"/>
                <w:szCs w:val="22"/>
              </w:rPr>
              <w:t>п</w:t>
            </w:r>
            <w:proofErr w:type="spellEnd"/>
            <w:proofErr w:type="gramEnd"/>
            <w:r w:rsidRPr="00924D0D">
              <w:rPr>
                <w:rFonts w:ascii="Arial" w:hAnsi="Arial" w:cs="Arial"/>
                <w:b/>
                <w:color w:val="000000"/>
                <w:sz w:val="22"/>
                <w:szCs w:val="22"/>
              </w:rPr>
              <w:t>/</w:t>
            </w:r>
            <w:proofErr w:type="spellStart"/>
            <w:r w:rsidRPr="00924D0D">
              <w:rPr>
                <w:rFonts w:ascii="Arial" w:hAnsi="Arial" w:cs="Arial"/>
                <w:b/>
                <w:color w:val="000000"/>
                <w:sz w:val="22"/>
                <w:szCs w:val="22"/>
              </w:rPr>
              <w:t>п</w:t>
            </w:r>
            <w:proofErr w:type="spellEnd"/>
          </w:p>
        </w:tc>
        <w:tc>
          <w:tcPr>
            <w:tcW w:w="2121" w:type="dxa"/>
            <w:tcBorders>
              <w:top w:val="single" w:sz="4" w:space="0" w:color="auto"/>
              <w:left w:val="nil"/>
              <w:bottom w:val="nil"/>
              <w:right w:val="single" w:sz="4" w:space="0" w:color="auto"/>
            </w:tcBorders>
            <w:shd w:val="clear" w:color="auto" w:fill="auto"/>
            <w:hideMark/>
          </w:tcPr>
          <w:p w:rsidR="00213ADF" w:rsidRPr="00924D0D" w:rsidRDefault="00213ADF" w:rsidP="005633F8">
            <w:pPr>
              <w:rPr>
                <w:rFonts w:ascii="Arial" w:hAnsi="Arial" w:cs="Arial"/>
                <w:b/>
                <w:color w:val="000000"/>
              </w:rPr>
            </w:pPr>
            <w:r w:rsidRPr="00924D0D">
              <w:rPr>
                <w:rFonts w:ascii="Arial" w:hAnsi="Arial" w:cs="Arial"/>
                <w:b/>
                <w:color w:val="000000"/>
                <w:sz w:val="22"/>
                <w:szCs w:val="22"/>
              </w:rPr>
              <w:t>Наименование потребителей</w:t>
            </w:r>
          </w:p>
        </w:tc>
        <w:tc>
          <w:tcPr>
            <w:tcW w:w="1276" w:type="dxa"/>
            <w:tcBorders>
              <w:top w:val="single" w:sz="4" w:space="0" w:color="auto"/>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b/>
                <w:color w:val="000000"/>
              </w:rPr>
            </w:pPr>
            <w:r w:rsidRPr="00924D0D">
              <w:rPr>
                <w:rFonts w:ascii="Arial" w:hAnsi="Arial" w:cs="Arial"/>
                <w:b/>
                <w:color w:val="000000"/>
                <w:sz w:val="22"/>
                <w:szCs w:val="22"/>
              </w:rPr>
              <w:t>Кол-во насел</w:t>
            </w:r>
            <w:proofErr w:type="gramStart"/>
            <w:r w:rsidRPr="00924D0D">
              <w:rPr>
                <w:rFonts w:ascii="Arial" w:hAnsi="Arial" w:cs="Arial"/>
                <w:b/>
                <w:color w:val="000000"/>
                <w:sz w:val="22"/>
                <w:szCs w:val="22"/>
              </w:rPr>
              <w:t xml:space="preserve">., </w:t>
            </w:r>
            <w:proofErr w:type="gramEnd"/>
            <w:r w:rsidRPr="00924D0D">
              <w:rPr>
                <w:rFonts w:ascii="Arial" w:hAnsi="Arial" w:cs="Arial"/>
                <w:b/>
                <w:color w:val="000000"/>
                <w:sz w:val="22"/>
                <w:szCs w:val="22"/>
              </w:rPr>
              <w:t>чел.</w:t>
            </w:r>
          </w:p>
        </w:tc>
        <w:tc>
          <w:tcPr>
            <w:tcW w:w="1417" w:type="dxa"/>
            <w:tcBorders>
              <w:top w:val="single" w:sz="4" w:space="0" w:color="auto"/>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b/>
                <w:color w:val="000000"/>
              </w:rPr>
            </w:pPr>
            <w:r w:rsidRPr="00924D0D">
              <w:rPr>
                <w:rFonts w:ascii="Arial" w:hAnsi="Arial" w:cs="Arial"/>
                <w:b/>
                <w:color w:val="000000"/>
                <w:sz w:val="22"/>
                <w:szCs w:val="22"/>
              </w:rPr>
              <w:t xml:space="preserve">Норма </w:t>
            </w:r>
            <w:proofErr w:type="spellStart"/>
            <w:r w:rsidRPr="00924D0D">
              <w:rPr>
                <w:rFonts w:ascii="Arial" w:hAnsi="Arial" w:cs="Arial"/>
                <w:b/>
                <w:color w:val="000000"/>
                <w:sz w:val="22"/>
                <w:szCs w:val="22"/>
              </w:rPr>
              <w:t>водоотв</w:t>
            </w:r>
            <w:proofErr w:type="spellEnd"/>
            <w:r w:rsidRPr="00924D0D">
              <w:rPr>
                <w:rFonts w:ascii="Arial" w:hAnsi="Arial" w:cs="Arial"/>
                <w:b/>
                <w:color w:val="000000"/>
                <w:sz w:val="22"/>
                <w:szCs w:val="22"/>
              </w:rPr>
              <w:t>., л/</w:t>
            </w:r>
            <w:proofErr w:type="spellStart"/>
            <w:r w:rsidRPr="00924D0D">
              <w:rPr>
                <w:rFonts w:ascii="Arial" w:hAnsi="Arial" w:cs="Arial"/>
                <w:b/>
                <w:color w:val="000000"/>
                <w:sz w:val="22"/>
                <w:szCs w:val="22"/>
              </w:rPr>
              <w:t>сут</w:t>
            </w:r>
            <w:proofErr w:type="spellEnd"/>
            <w:r w:rsidRPr="00924D0D">
              <w:rPr>
                <w:rFonts w:ascii="Arial" w:hAnsi="Arial" w:cs="Arial"/>
                <w:b/>
                <w:color w:val="000000"/>
                <w:sz w:val="22"/>
                <w:szCs w:val="22"/>
              </w:rPr>
              <w:t xml:space="preserve"> </w:t>
            </w:r>
            <w:proofErr w:type="gramStart"/>
            <w:r w:rsidRPr="00924D0D">
              <w:rPr>
                <w:rFonts w:ascii="Arial" w:hAnsi="Arial" w:cs="Arial"/>
                <w:b/>
                <w:color w:val="000000"/>
                <w:sz w:val="22"/>
                <w:szCs w:val="22"/>
              </w:rPr>
              <w:t>на</w:t>
            </w:r>
            <w:proofErr w:type="gramEnd"/>
            <w:r w:rsidRPr="00924D0D">
              <w:rPr>
                <w:rFonts w:ascii="Arial" w:hAnsi="Arial" w:cs="Arial"/>
                <w:b/>
                <w:color w:val="000000"/>
                <w:sz w:val="22"/>
                <w:szCs w:val="22"/>
              </w:rPr>
              <w:t xml:space="preserve"> чел.</w:t>
            </w:r>
          </w:p>
        </w:tc>
        <w:tc>
          <w:tcPr>
            <w:tcW w:w="1320" w:type="dxa"/>
            <w:tcBorders>
              <w:top w:val="single" w:sz="4" w:space="0" w:color="auto"/>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b/>
                <w:color w:val="000000"/>
              </w:rPr>
            </w:pPr>
            <w:r w:rsidRPr="00924D0D">
              <w:rPr>
                <w:rFonts w:ascii="Arial" w:hAnsi="Arial" w:cs="Arial"/>
                <w:b/>
                <w:color w:val="000000"/>
                <w:sz w:val="22"/>
                <w:szCs w:val="22"/>
              </w:rPr>
              <w:t xml:space="preserve">Расход </w:t>
            </w:r>
            <w:proofErr w:type="spellStart"/>
            <w:r w:rsidRPr="00924D0D">
              <w:rPr>
                <w:rFonts w:ascii="Arial" w:hAnsi="Arial" w:cs="Arial"/>
                <w:b/>
                <w:color w:val="000000"/>
                <w:sz w:val="22"/>
                <w:szCs w:val="22"/>
              </w:rPr>
              <w:t>хоз-бытовых</w:t>
            </w:r>
            <w:proofErr w:type="spellEnd"/>
            <w:r w:rsidRPr="00924D0D">
              <w:rPr>
                <w:rFonts w:ascii="Arial" w:hAnsi="Arial" w:cs="Arial"/>
                <w:b/>
                <w:color w:val="000000"/>
                <w:sz w:val="22"/>
                <w:szCs w:val="22"/>
              </w:rPr>
              <w:t xml:space="preserve"> стоков</w:t>
            </w:r>
            <w:proofErr w:type="gramStart"/>
            <w:r w:rsidRPr="00924D0D">
              <w:rPr>
                <w:rFonts w:ascii="Arial" w:hAnsi="Arial" w:cs="Arial"/>
                <w:b/>
                <w:color w:val="000000"/>
                <w:sz w:val="22"/>
                <w:szCs w:val="22"/>
              </w:rPr>
              <w:t xml:space="preserve"> × </w:t>
            </w:r>
            <w:r w:rsidRPr="00924D0D">
              <w:rPr>
                <w:rFonts w:ascii="Arial" w:hAnsi="Arial" w:cs="Arial"/>
                <w:b/>
                <w:i/>
                <w:iCs/>
                <w:color w:val="000000"/>
                <w:sz w:val="22"/>
                <w:szCs w:val="22"/>
              </w:rPr>
              <w:t>К</w:t>
            </w:r>
            <w:proofErr w:type="gramEnd"/>
            <w:r w:rsidRPr="00924D0D">
              <w:rPr>
                <w:rFonts w:ascii="Arial" w:hAnsi="Arial" w:cs="Arial"/>
                <w:b/>
                <w:color w:val="000000"/>
                <w:sz w:val="22"/>
                <w:szCs w:val="22"/>
              </w:rPr>
              <w:t>, м³/</w:t>
            </w:r>
            <w:proofErr w:type="spellStart"/>
            <w:r w:rsidRPr="00924D0D">
              <w:rPr>
                <w:rFonts w:ascii="Arial" w:hAnsi="Arial" w:cs="Arial"/>
                <w:b/>
                <w:color w:val="000000"/>
                <w:sz w:val="22"/>
                <w:szCs w:val="22"/>
              </w:rPr>
              <w:t>сут</w:t>
            </w:r>
            <w:proofErr w:type="spellEnd"/>
          </w:p>
        </w:tc>
        <w:tc>
          <w:tcPr>
            <w:tcW w:w="1675" w:type="dxa"/>
            <w:tcBorders>
              <w:top w:val="single" w:sz="4" w:space="0" w:color="auto"/>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b/>
                <w:color w:val="000000"/>
              </w:rPr>
            </w:pPr>
            <w:r w:rsidRPr="00924D0D">
              <w:rPr>
                <w:rFonts w:ascii="Arial" w:hAnsi="Arial" w:cs="Arial"/>
                <w:b/>
                <w:color w:val="000000"/>
                <w:sz w:val="22"/>
                <w:szCs w:val="22"/>
              </w:rPr>
              <w:t xml:space="preserve"> Неучтенные расходы, </w:t>
            </w:r>
            <w:proofErr w:type="gramStart"/>
            <w:r w:rsidRPr="00924D0D">
              <w:rPr>
                <w:rFonts w:ascii="Arial" w:hAnsi="Arial" w:cs="Arial"/>
                <w:b/>
                <w:color w:val="000000"/>
                <w:sz w:val="22"/>
                <w:szCs w:val="22"/>
              </w:rPr>
              <w:t>м</w:t>
            </w:r>
            <w:proofErr w:type="gramEnd"/>
            <w:r w:rsidRPr="00924D0D">
              <w:rPr>
                <w:rFonts w:ascii="Arial" w:hAnsi="Arial" w:cs="Arial"/>
                <w:b/>
                <w:color w:val="000000"/>
                <w:sz w:val="22"/>
                <w:szCs w:val="22"/>
              </w:rPr>
              <w:t>³/</w:t>
            </w:r>
            <w:proofErr w:type="spellStart"/>
            <w:r w:rsidRPr="00924D0D">
              <w:rPr>
                <w:rFonts w:ascii="Arial" w:hAnsi="Arial" w:cs="Arial"/>
                <w:b/>
                <w:color w:val="000000"/>
                <w:sz w:val="22"/>
                <w:szCs w:val="22"/>
              </w:rPr>
              <w:t>сут</w:t>
            </w:r>
            <w:proofErr w:type="spellEnd"/>
          </w:p>
        </w:tc>
        <w:tc>
          <w:tcPr>
            <w:tcW w:w="1435" w:type="dxa"/>
            <w:tcBorders>
              <w:top w:val="single" w:sz="4" w:space="0" w:color="auto"/>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b/>
                <w:color w:val="000000"/>
              </w:rPr>
            </w:pPr>
            <w:r w:rsidRPr="00924D0D">
              <w:rPr>
                <w:rFonts w:ascii="Arial" w:hAnsi="Arial" w:cs="Arial"/>
                <w:b/>
                <w:color w:val="000000"/>
                <w:sz w:val="22"/>
                <w:szCs w:val="22"/>
              </w:rPr>
              <w:t xml:space="preserve"> Расходы </w:t>
            </w:r>
            <w:proofErr w:type="spellStart"/>
            <w:r w:rsidRPr="00924D0D">
              <w:rPr>
                <w:rFonts w:ascii="Arial" w:hAnsi="Arial" w:cs="Arial"/>
                <w:b/>
                <w:color w:val="000000"/>
                <w:sz w:val="22"/>
                <w:szCs w:val="22"/>
              </w:rPr>
              <w:t>производ</w:t>
            </w:r>
            <w:proofErr w:type="spellEnd"/>
            <w:r w:rsidRPr="00924D0D">
              <w:rPr>
                <w:rFonts w:ascii="Arial" w:hAnsi="Arial" w:cs="Arial"/>
                <w:b/>
                <w:color w:val="000000"/>
                <w:sz w:val="22"/>
                <w:szCs w:val="22"/>
              </w:rPr>
              <w:t xml:space="preserve">. стоков, </w:t>
            </w:r>
            <w:proofErr w:type="gramStart"/>
            <w:r w:rsidRPr="00924D0D">
              <w:rPr>
                <w:rFonts w:ascii="Arial" w:hAnsi="Arial" w:cs="Arial"/>
                <w:b/>
                <w:color w:val="000000"/>
                <w:sz w:val="22"/>
                <w:szCs w:val="22"/>
              </w:rPr>
              <w:t>м</w:t>
            </w:r>
            <w:proofErr w:type="gramEnd"/>
            <w:r w:rsidRPr="00924D0D">
              <w:rPr>
                <w:rFonts w:ascii="Arial" w:hAnsi="Arial" w:cs="Arial"/>
                <w:b/>
                <w:color w:val="000000"/>
                <w:sz w:val="22"/>
                <w:szCs w:val="22"/>
              </w:rPr>
              <w:t>³/</w:t>
            </w:r>
            <w:proofErr w:type="spellStart"/>
            <w:r w:rsidRPr="00924D0D">
              <w:rPr>
                <w:rFonts w:ascii="Arial" w:hAnsi="Arial" w:cs="Arial"/>
                <w:b/>
                <w:color w:val="000000"/>
                <w:sz w:val="22"/>
                <w:szCs w:val="22"/>
              </w:rPr>
              <w:t>сут</w:t>
            </w:r>
            <w:proofErr w:type="spellEnd"/>
          </w:p>
        </w:tc>
        <w:tc>
          <w:tcPr>
            <w:tcW w:w="1240" w:type="dxa"/>
            <w:tcBorders>
              <w:top w:val="single" w:sz="4" w:space="0" w:color="auto"/>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b/>
                <w:color w:val="000000"/>
              </w:rPr>
            </w:pPr>
            <w:r w:rsidRPr="00924D0D">
              <w:rPr>
                <w:rFonts w:ascii="Arial" w:hAnsi="Arial" w:cs="Arial"/>
                <w:b/>
                <w:color w:val="000000"/>
                <w:sz w:val="22"/>
                <w:szCs w:val="22"/>
              </w:rPr>
              <w:t xml:space="preserve">Всего, </w:t>
            </w:r>
            <w:proofErr w:type="gramStart"/>
            <w:r w:rsidRPr="00924D0D">
              <w:rPr>
                <w:rFonts w:ascii="Arial" w:hAnsi="Arial" w:cs="Arial"/>
                <w:b/>
                <w:color w:val="000000"/>
                <w:sz w:val="22"/>
                <w:szCs w:val="22"/>
              </w:rPr>
              <w:t>м</w:t>
            </w:r>
            <w:proofErr w:type="gramEnd"/>
            <w:r w:rsidRPr="00924D0D">
              <w:rPr>
                <w:rFonts w:ascii="Arial" w:hAnsi="Arial" w:cs="Arial"/>
                <w:b/>
                <w:color w:val="000000"/>
                <w:sz w:val="22"/>
                <w:szCs w:val="22"/>
              </w:rPr>
              <w:t>³/</w:t>
            </w:r>
            <w:proofErr w:type="spellStart"/>
            <w:r w:rsidRPr="00924D0D">
              <w:rPr>
                <w:rFonts w:ascii="Arial" w:hAnsi="Arial" w:cs="Arial"/>
                <w:b/>
                <w:color w:val="000000"/>
                <w:sz w:val="22"/>
                <w:szCs w:val="22"/>
              </w:rPr>
              <w:t>сут</w:t>
            </w:r>
            <w:proofErr w:type="spellEnd"/>
          </w:p>
        </w:tc>
      </w:tr>
      <w:bookmarkEnd w:id="18"/>
      <w:tr w:rsidR="00213ADF" w:rsidRPr="00924D0D" w:rsidTr="005633F8">
        <w:trPr>
          <w:trHeight w:val="315"/>
        </w:trPr>
        <w:tc>
          <w:tcPr>
            <w:tcW w:w="11057" w:type="dxa"/>
            <w:gridSpan w:val="8"/>
            <w:tcBorders>
              <w:top w:val="single" w:sz="4" w:space="0" w:color="auto"/>
              <w:left w:val="single" w:sz="4" w:space="0" w:color="auto"/>
              <w:bottom w:val="single" w:sz="4" w:space="0" w:color="auto"/>
              <w:right w:val="single" w:sz="4" w:space="0" w:color="000000"/>
            </w:tcBorders>
            <w:shd w:val="clear" w:color="auto" w:fill="auto"/>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I очередь (2022 г.)</w:t>
            </w:r>
          </w:p>
        </w:tc>
      </w:tr>
      <w:tr w:rsidR="00213ADF" w:rsidRPr="00924D0D" w:rsidTr="005633F8">
        <w:trPr>
          <w:trHeight w:val="315"/>
        </w:trPr>
        <w:tc>
          <w:tcPr>
            <w:tcW w:w="573" w:type="dxa"/>
            <w:tcBorders>
              <w:top w:val="nil"/>
              <w:left w:val="single" w:sz="4" w:space="0" w:color="auto"/>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w:t>
            </w:r>
          </w:p>
        </w:tc>
        <w:tc>
          <w:tcPr>
            <w:tcW w:w="2121"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с. Большое Игнатово</w:t>
            </w:r>
          </w:p>
        </w:tc>
        <w:tc>
          <w:tcPr>
            <w:tcW w:w="1276"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2393</w:t>
            </w:r>
          </w:p>
        </w:tc>
        <w:tc>
          <w:tcPr>
            <w:tcW w:w="1417"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160</w:t>
            </w:r>
          </w:p>
        </w:tc>
        <w:tc>
          <w:tcPr>
            <w:tcW w:w="1320"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229,73</w:t>
            </w:r>
          </w:p>
        </w:tc>
        <w:tc>
          <w:tcPr>
            <w:tcW w:w="1675"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11,49</w:t>
            </w:r>
          </w:p>
        </w:tc>
        <w:tc>
          <w:tcPr>
            <w:tcW w:w="1435"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13,79</w:t>
            </w:r>
          </w:p>
        </w:tc>
        <w:tc>
          <w:tcPr>
            <w:tcW w:w="1240"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255,01</w:t>
            </w:r>
          </w:p>
        </w:tc>
      </w:tr>
      <w:tr w:rsidR="00213ADF" w:rsidRPr="00924D0D" w:rsidTr="005633F8">
        <w:trPr>
          <w:trHeight w:val="285"/>
        </w:trPr>
        <w:tc>
          <w:tcPr>
            <w:tcW w:w="573" w:type="dxa"/>
            <w:tcBorders>
              <w:top w:val="nil"/>
              <w:left w:val="single" w:sz="4" w:space="0" w:color="auto"/>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2</w:t>
            </w:r>
          </w:p>
        </w:tc>
        <w:tc>
          <w:tcPr>
            <w:tcW w:w="2121"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 xml:space="preserve">д. </w:t>
            </w:r>
            <w:proofErr w:type="spellStart"/>
            <w:r w:rsidRPr="00924D0D">
              <w:rPr>
                <w:rFonts w:ascii="Arial" w:hAnsi="Arial" w:cs="Arial"/>
                <w:color w:val="000000"/>
                <w:sz w:val="22"/>
                <w:szCs w:val="22"/>
              </w:rPr>
              <w:t>Ташто</w:t>
            </w:r>
            <w:proofErr w:type="spellEnd"/>
            <w:r w:rsidRPr="00924D0D">
              <w:rPr>
                <w:rFonts w:ascii="Arial" w:hAnsi="Arial" w:cs="Arial"/>
                <w:color w:val="000000"/>
                <w:sz w:val="22"/>
                <w:szCs w:val="22"/>
              </w:rPr>
              <w:t xml:space="preserve"> </w:t>
            </w:r>
            <w:proofErr w:type="spellStart"/>
            <w:r w:rsidRPr="00924D0D">
              <w:rPr>
                <w:rFonts w:ascii="Arial" w:hAnsi="Arial" w:cs="Arial"/>
                <w:color w:val="000000"/>
                <w:sz w:val="22"/>
                <w:szCs w:val="22"/>
              </w:rPr>
              <w:t>Кшуманця</w:t>
            </w:r>
            <w:proofErr w:type="spellEnd"/>
          </w:p>
        </w:tc>
        <w:tc>
          <w:tcPr>
            <w:tcW w:w="1276"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237</w:t>
            </w:r>
          </w:p>
        </w:tc>
        <w:tc>
          <w:tcPr>
            <w:tcW w:w="1417"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125</w:t>
            </w:r>
          </w:p>
        </w:tc>
        <w:tc>
          <w:tcPr>
            <w:tcW w:w="1320"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14,83</w:t>
            </w:r>
          </w:p>
        </w:tc>
        <w:tc>
          <w:tcPr>
            <w:tcW w:w="1675"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0,74</w:t>
            </w:r>
          </w:p>
        </w:tc>
        <w:tc>
          <w:tcPr>
            <w:tcW w:w="1435"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0,89</w:t>
            </w:r>
          </w:p>
        </w:tc>
        <w:tc>
          <w:tcPr>
            <w:tcW w:w="1240"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16,46</w:t>
            </w:r>
          </w:p>
        </w:tc>
      </w:tr>
      <w:tr w:rsidR="00213ADF" w:rsidRPr="00924D0D" w:rsidTr="005633F8">
        <w:trPr>
          <w:trHeight w:val="315"/>
        </w:trPr>
        <w:tc>
          <w:tcPr>
            <w:tcW w:w="573" w:type="dxa"/>
            <w:tcBorders>
              <w:top w:val="nil"/>
              <w:left w:val="single" w:sz="4" w:space="0" w:color="auto"/>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 </w:t>
            </w:r>
          </w:p>
        </w:tc>
        <w:tc>
          <w:tcPr>
            <w:tcW w:w="2121"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ВСЕГО</w:t>
            </w:r>
          </w:p>
        </w:tc>
        <w:tc>
          <w:tcPr>
            <w:tcW w:w="1276"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2713</w:t>
            </w:r>
          </w:p>
        </w:tc>
        <w:tc>
          <w:tcPr>
            <w:tcW w:w="1417"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 </w:t>
            </w:r>
          </w:p>
        </w:tc>
        <w:tc>
          <w:tcPr>
            <w:tcW w:w="1320"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244,56</w:t>
            </w:r>
          </w:p>
        </w:tc>
        <w:tc>
          <w:tcPr>
            <w:tcW w:w="1675"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12,23</w:t>
            </w:r>
          </w:p>
        </w:tc>
        <w:tc>
          <w:tcPr>
            <w:tcW w:w="1435"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14,68</w:t>
            </w:r>
          </w:p>
        </w:tc>
        <w:tc>
          <w:tcPr>
            <w:tcW w:w="1240"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271,47</w:t>
            </w:r>
          </w:p>
        </w:tc>
      </w:tr>
      <w:tr w:rsidR="00213ADF" w:rsidRPr="00924D0D" w:rsidTr="005633F8">
        <w:trPr>
          <w:trHeight w:val="315"/>
        </w:trPr>
        <w:tc>
          <w:tcPr>
            <w:tcW w:w="11057" w:type="dxa"/>
            <w:gridSpan w:val="8"/>
            <w:tcBorders>
              <w:top w:val="single" w:sz="4" w:space="0" w:color="auto"/>
              <w:left w:val="single" w:sz="4" w:space="0" w:color="auto"/>
              <w:bottom w:val="single" w:sz="4" w:space="0" w:color="auto"/>
              <w:right w:val="single" w:sz="4" w:space="0" w:color="000000"/>
            </w:tcBorders>
            <w:shd w:val="clear" w:color="auto" w:fill="auto"/>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Расчетный срок (2037 г.)</w:t>
            </w:r>
          </w:p>
        </w:tc>
      </w:tr>
      <w:tr w:rsidR="00213ADF" w:rsidRPr="00924D0D" w:rsidTr="005633F8">
        <w:trPr>
          <w:trHeight w:val="315"/>
        </w:trPr>
        <w:tc>
          <w:tcPr>
            <w:tcW w:w="573" w:type="dxa"/>
            <w:tcBorders>
              <w:top w:val="nil"/>
              <w:left w:val="single" w:sz="4" w:space="0" w:color="auto"/>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w:t>
            </w:r>
          </w:p>
        </w:tc>
        <w:tc>
          <w:tcPr>
            <w:tcW w:w="2121"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с. Большое Игнатово</w:t>
            </w:r>
          </w:p>
        </w:tc>
        <w:tc>
          <w:tcPr>
            <w:tcW w:w="1276"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1827</w:t>
            </w:r>
          </w:p>
        </w:tc>
        <w:tc>
          <w:tcPr>
            <w:tcW w:w="1417"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160</w:t>
            </w:r>
          </w:p>
        </w:tc>
        <w:tc>
          <w:tcPr>
            <w:tcW w:w="1320"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175,39</w:t>
            </w:r>
          </w:p>
        </w:tc>
        <w:tc>
          <w:tcPr>
            <w:tcW w:w="1675"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8,77</w:t>
            </w:r>
          </w:p>
        </w:tc>
        <w:tc>
          <w:tcPr>
            <w:tcW w:w="1435"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21,05</w:t>
            </w:r>
          </w:p>
        </w:tc>
        <w:tc>
          <w:tcPr>
            <w:tcW w:w="1240"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205,21</w:t>
            </w:r>
          </w:p>
        </w:tc>
      </w:tr>
      <w:tr w:rsidR="00213ADF" w:rsidRPr="00924D0D" w:rsidTr="005633F8">
        <w:trPr>
          <w:trHeight w:val="315"/>
        </w:trPr>
        <w:tc>
          <w:tcPr>
            <w:tcW w:w="573" w:type="dxa"/>
            <w:tcBorders>
              <w:top w:val="nil"/>
              <w:left w:val="single" w:sz="4" w:space="0" w:color="auto"/>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2</w:t>
            </w:r>
          </w:p>
        </w:tc>
        <w:tc>
          <w:tcPr>
            <w:tcW w:w="2121"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 xml:space="preserve">д. </w:t>
            </w:r>
            <w:proofErr w:type="spellStart"/>
            <w:r w:rsidRPr="00924D0D">
              <w:rPr>
                <w:rFonts w:ascii="Arial" w:hAnsi="Arial" w:cs="Arial"/>
                <w:color w:val="000000"/>
                <w:sz w:val="22"/>
                <w:szCs w:val="22"/>
              </w:rPr>
              <w:t>Ташто</w:t>
            </w:r>
            <w:proofErr w:type="spellEnd"/>
            <w:r w:rsidRPr="00924D0D">
              <w:rPr>
                <w:rFonts w:ascii="Arial" w:hAnsi="Arial" w:cs="Arial"/>
                <w:color w:val="000000"/>
                <w:sz w:val="22"/>
                <w:szCs w:val="22"/>
              </w:rPr>
              <w:t xml:space="preserve"> </w:t>
            </w:r>
            <w:proofErr w:type="spellStart"/>
            <w:r w:rsidRPr="00924D0D">
              <w:rPr>
                <w:rFonts w:ascii="Arial" w:hAnsi="Arial" w:cs="Arial"/>
                <w:color w:val="000000"/>
                <w:sz w:val="22"/>
                <w:szCs w:val="22"/>
              </w:rPr>
              <w:t>Кшуманця</w:t>
            </w:r>
            <w:proofErr w:type="spellEnd"/>
          </w:p>
        </w:tc>
        <w:tc>
          <w:tcPr>
            <w:tcW w:w="1276"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181</w:t>
            </w:r>
          </w:p>
        </w:tc>
        <w:tc>
          <w:tcPr>
            <w:tcW w:w="1417"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125</w:t>
            </w:r>
          </w:p>
        </w:tc>
        <w:tc>
          <w:tcPr>
            <w:tcW w:w="1320"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11,32</w:t>
            </w:r>
          </w:p>
        </w:tc>
        <w:tc>
          <w:tcPr>
            <w:tcW w:w="1675"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0,57</w:t>
            </w:r>
          </w:p>
        </w:tc>
        <w:tc>
          <w:tcPr>
            <w:tcW w:w="1435"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1,36</w:t>
            </w:r>
          </w:p>
        </w:tc>
        <w:tc>
          <w:tcPr>
            <w:tcW w:w="1240" w:type="dxa"/>
            <w:tcBorders>
              <w:top w:val="nil"/>
              <w:left w:val="nil"/>
              <w:bottom w:val="single" w:sz="4" w:space="0" w:color="auto"/>
              <w:right w:val="single" w:sz="4" w:space="0" w:color="auto"/>
            </w:tcBorders>
            <w:shd w:val="clear" w:color="auto" w:fill="auto"/>
            <w:hideMark/>
          </w:tcPr>
          <w:p w:rsidR="00213ADF" w:rsidRPr="00924D0D" w:rsidRDefault="00213ADF" w:rsidP="005633F8">
            <w:pPr>
              <w:rPr>
                <w:rFonts w:ascii="Arial" w:hAnsi="Arial" w:cs="Arial"/>
                <w:color w:val="000000"/>
              </w:rPr>
            </w:pPr>
            <w:r w:rsidRPr="00924D0D">
              <w:rPr>
                <w:rFonts w:ascii="Arial" w:hAnsi="Arial" w:cs="Arial"/>
                <w:color w:val="000000"/>
                <w:sz w:val="22"/>
                <w:szCs w:val="22"/>
              </w:rPr>
              <w:t>13,25</w:t>
            </w:r>
          </w:p>
        </w:tc>
      </w:tr>
      <w:tr w:rsidR="00213ADF" w:rsidRPr="00924D0D" w:rsidTr="005633F8">
        <w:trPr>
          <w:trHeight w:val="315"/>
        </w:trPr>
        <w:tc>
          <w:tcPr>
            <w:tcW w:w="573" w:type="dxa"/>
            <w:tcBorders>
              <w:top w:val="nil"/>
              <w:left w:val="single" w:sz="4" w:space="0" w:color="auto"/>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 </w:t>
            </w:r>
          </w:p>
        </w:tc>
        <w:tc>
          <w:tcPr>
            <w:tcW w:w="2121"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ВСЕГО</w:t>
            </w:r>
          </w:p>
        </w:tc>
        <w:tc>
          <w:tcPr>
            <w:tcW w:w="1276"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2008</w:t>
            </w:r>
          </w:p>
        </w:tc>
        <w:tc>
          <w:tcPr>
            <w:tcW w:w="1417"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 </w:t>
            </w:r>
          </w:p>
        </w:tc>
        <w:tc>
          <w:tcPr>
            <w:tcW w:w="1320"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186,71</w:t>
            </w:r>
          </w:p>
        </w:tc>
        <w:tc>
          <w:tcPr>
            <w:tcW w:w="1675"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9,34</w:t>
            </w:r>
          </w:p>
        </w:tc>
        <w:tc>
          <w:tcPr>
            <w:tcW w:w="1435"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22,41</w:t>
            </w:r>
          </w:p>
        </w:tc>
        <w:tc>
          <w:tcPr>
            <w:tcW w:w="1240" w:type="dxa"/>
            <w:tcBorders>
              <w:top w:val="nil"/>
              <w:left w:val="nil"/>
              <w:bottom w:val="single" w:sz="4" w:space="0" w:color="auto"/>
              <w:right w:val="single" w:sz="4" w:space="0" w:color="auto"/>
            </w:tcBorders>
            <w:shd w:val="clear" w:color="auto" w:fill="auto"/>
            <w:noWrap/>
            <w:hideMark/>
          </w:tcPr>
          <w:p w:rsidR="00213ADF" w:rsidRPr="00924D0D" w:rsidRDefault="00213ADF" w:rsidP="005633F8">
            <w:pPr>
              <w:rPr>
                <w:rFonts w:ascii="Arial" w:hAnsi="Arial" w:cs="Arial"/>
                <w:b/>
                <w:bCs/>
                <w:color w:val="000000"/>
              </w:rPr>
            </w:pPr>
            <w:r w:rsidRPr="00924D0D">
              <w:rPr>
                <w:rFonts w:ascii="Arial" w:hAnsi="Arial" w:cs="Arial"/>
                <w:b/>
                <w:bCs/>
                <w:color w:val="000000"/>
                <w:sz w:val="22"/>
                <w:szCs w:val="22"/>
              </w:rPr>
              <w:t>218,46</w:t>
            </w:r>
          </w:p>
        </w:tc>
      </w:tr>
      <w:tr w:rsidR="00213ADF" w:rsidRPr="004A53D8" w:rsidTr="005633F8">
        <w:trPr>
          <w:trHeight w:val="1140"/>
        </w:trPr>
        <w:tc>
          <w:tcPr>
            <w:tcW w:w="11057" w:type="dxa"/>
            <w:gridSpan w:val="8"/>
            <w:tcBorders>
              <w:top w:val="single" w:sz="4" w:space="0" w:color="auto"/>
              <w:left w:val="single" w:sz="4" w:space="0" w:color="auto"/>
              <w:bottom w:val="single" w:sz="4" w:space="0" w:color="auto"/>
              <w:right w:val="single" w:sz="4" w:space="0" w:color="000000"/>
            </w:tcBorders>
            <w:shd w:val="clear" w:color="auto" w:fill="auto"/>
            <w:hideMark/>
          </w:tcPr>
          <w:p w:rsidR="00213ADF" w:rsidRPr="00A72557" w:rsidRDefault="00213ADF" w:rsidP="005633F8">
            <w:pPr>
              <w:rPr>
                <w:rFonts w:ascii="Arial" w:hAnsi="Arial" w:cs="Arial"/>
                <w:color w:val="000000"/>
                <w:sz w:val="20"/>
                <w:szCs w:val="20"/>
              </w:rPr>
            </w:pPr>
            <w:r w:rsidRPr="00A72557">
              <w:rPr>
                <w:rFonts w:ascii="Arial" w:hAnsi="Arial" w:cs="Arial"/>
                <w:color w:val="000000"/>
                <w:sz w:val="20"/>
                <w:szCs w:val="20"/>
              </w:rPr>
              <w:lastRenderedPageBreak/>
              <w:t>Примечания: Для с. Большое Игнатово</w:t>
            </w:r>
            <w:proofErr w:type="gramStart"/>
            <w:r w:rsidRPr="00A72557">
              <w:rPr>
                <w:rFonts w:ascii="Arial" w:hAnsi="Arial" w:cs="Arial"/>
                <w:color w:val="000000"/>
                <w:sz w:val="20"/>
                <w:szCs w:val="20"/>
              </w:rPr>
              <w:t xml:space="preserve"> К</w:t>
            </w:r>
            <w:proofErr w:type="gramEnd"/>
            <w:r w:rsidRPr="00A72557">
              <w:rPr>
                <w:rFonts w:ascii="Arial" w:hAnsi="Arial" w:cs="Arial"/>
                <w:color w:val="000000"/>
                <w:sz w:val="20"/>
                <w:szCs w:val="20"/>
              </w:rPr>
              <w:t xml:space="preserve"> = 0,6, для д. </w:t>
            </w:r>
            <w:proofErr w:type="spellStart"/>
            <w:r w:rsidRPr="00A72557">
              <w:rPr>
                <w:rFonts w:ascii="Arial" w:hAnsi="Arial" w:cs="Arial"/>
                <w:color w:val="000000"/>
                <w:sz w:val="20"/>
                <w:szCs w:val="20"/>
              </w:rPr>
              <w:t>Ташто</w:t>
            </w:r>
            <w:proofErr w:type="spellEnd"/>
            <w:r w:rsidRPr="00A72557">
              <w:rPr>
                <w:rFonts w:ascii="Arial" w:hAnsi="Arial" w:cs="Arial"/>
                <w:color w:val="000000"/>
                <w:sz w:val="20"/>
                <w:szCs w:val="20"/>
              </w:rPr>
              <w:t xml:space="preserve"> </w:t>
            </w:r>
            <w:proofErr w:type="spellStart"/>
            <w:r w:rsidRPr="00A72557">
              <w:rPr>
                <w:rFonts w:ascii="Arial" w:hAnsi="Arial" w:cs="Arial"/>
                <w:color w:val="000000"/>
                <w:sz w:val="20"/>
                <w:szCs w:val="20"/>
              </w:rPr>
              <w:t>Кшуманця</w:t>
            </w:r>
            <w:proofErr w:type="spellEnd"/>
            <w:r w:rsidRPr="00A72557">
              <w:rPr>
                <w:rFonts w:ascii="Arial" w:hAnsi="Arial" w:cs="Arial"/>
                <w:color w:val="000000"/>
                <w:sz w:val="20"/>
                <w:szCs w:val="20"/>
              </w:rPr>
              <w:t xml:space="preserve"> и К = 0,5 для остальных населенных пунктов;</w:t>
            </w:r>
          </w:p>
          <w:p w:rsidR="00213ADF" w:rsidRPr="004A53D8" w:rsidRDefault="00213ADF" w:rsidP="005633F8">
            <w:pPr>
              <w:rPr>
                <w:rFonts w:ascii="Arial" w:hAnsi="Arial" w:cs="Arial"/>
                <w:color w:val="000000"/>
              </w:rPr>
            </w:pPr>
            <w:r w:rsidRPr="00A72557">
              <w:rPr>
                <w:rFonts w:ascii="Arial" w:hAnsi="Arial" w:cs="Arial"/>
                <w:color w:val="000000"/>
                <w:sz w:val="20"/>
                <w:szCs w:val="20"/>
              </w:rPr>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w:t>
            </w:r>
            <w:r w:rsidRPr="00003295">
              <w:rPr>
                <w:rFonts w:ascii="Arial" w:hAnsi="Arial" w:cs="Arial"/>
                <w:color w:val="000000"/>
              </w:rPr>
              <w:t xml:space="preserve"> </w:t>
            </w:r>
            <w:r w:rsidRPr="00A72557">
              <w:rPr>
                <w:rFonts w:ascii="Arial" w:hAnsi="Arial" w:cs="Arial"/>
                <w:color w:val="000000"/>
                <w:sz w:val="20"/>
                <w:szCs w:val="20"/>
              </w:rPr>
              <w:t>стоков населения в соответствии со СП 32.13330.2012 "Канализация. Наружные сети и сооружения" (п.2.9)</w:t>
            </w:r>
          </w:p>
        </w:tc>
      </w:tr>
    </w:tbl>
    <w:p w:rsidR="00213ADF" w:rsidRDefault="00213ADF" w:rsidP="00213ADF">
      <w:pPr>
        <w:jc w:val="both"/>
        <w:rPr>
          <w:rFonts w:ascii="Arial" w:hAnsi="Arial" w:cs="Arial"/>
          <w:highlight w:val="yellow"/>
        </w:rPr>
      </w:pPr>
    </w:p>
    <w:p w:rsidR="00213ADF" w:rsidRDefault="00213ADF" w:rsidP="00213ADF">
      <w:pPr>
        <w:ind w:firstLine="709"/>
        <w:contextualSpacing/>
        <w:jc w:val="both"/>
        <w:rPr>
          <w:rFonts w:ascii="Arial" w:hAnsi="Arial" w:cs="Arial"/>
        </w:rPr>
      </w:pPr>
    </w:p>
    <w:p w:rsidR="00213ADF" w:rsidRPr="00924D0D" w:rsidRDefault="00213ADF" w:rsidP="00213ADF">
      <w:pPr>
        <w:ind w:firstLine="652"/>
        <w:jc w:val="both"/>
        <w:rPr>
          <w:rFonts w:ascii="Arial" w:hAnsi="Arial" w:cs="Arial"/>
          <w:sz w:val="22"/>
          <w:szCs w:val="22"/>
        </w:rPr>
      </w:pPr>
      <w:r w:rsidRPr="00924D0D">
        <w:rPr>
          <w:rFonts w:ascii="Arial" w:hAnsi="Arial" w:cs="Arial"/>
          <w:sz w:val="22"/>
          <w:szCs w:val="22"/>
        </w:rPr>
        <w:t xml:space="preserve">Водоотведение существующих и перспективных кварталов индивидуальной жилой </w:t>
      </w:r>
      <w:proofErr w:type="gramStart"/>
      <w:r w:rsidRPr="00924D0D">
        <w:rPr>
          <w:rFonts w:ascii="Arial" w:hAnsi="Arial" w:cs="Arial"/>
          <w:sz w:val="22"/>
          <w:szCs w:val="22"/>
        </w:rPr>
        <w:t>застройки</w:t>
      </w:r>
      <w:proofErr w:type="gramEnd"/>
      <w:r w:rsidRPr="00924D0D">
        <w:rPr>
          <w:rFonts w:ascii="Arial" w:hAnsi="Arial" w:cs="Arial"/>
          <w:sz w:val="22"/>
          <w:szCs w:val="22"/>
        </w:rPr>
        <w:t xml:space="preserve"> возможно осуществлять по двум вариантам.</w:t>
      </w:r>
    </w:p>
    <w:p w:rsidR="00213ADF" w:rsidRPr="00924D0D" w:rsidRDefault="00213ADF" w:rsidP="00213ADF">
      <w:pPr>
        <w:ind w:firstLine="652"/>
        <w:jc w:val="both"/>
        <w:rPr>
          <w:rFonts w:ascii="Arial" w:hAnsi="Arial" w:cs="Arial"/>
          <w:sz w:val="22"/>
          <w:szCs w:val="22"/>
        </w:rPr>
      </w:pPr>
      <w:r w:rsidRPr="00924D0D">
        <w:rPr>
          <w:rFonts w:ascii="Arial" w:hAnsi="Arial" w:cs="Arial"/>
          <w:sz w:val="22"/>
          <w:szCs w:val="22"/>
        </w:rPr>
        <w:t>Первый вариант.</w:t>
      </w:r>
    </w:p>
    <w:p w:rsidR="00213ADF" w:rsidRPr="00924D0D" w:rsidRDefault="00213ADF" w:rsidP="00213ADF">
      <w:pPr>
        <w:ind w:firstLine="652"/>
        <w:jc w:val="both"/>
        <w:rPr>
          <w:rFonts w:ascii="Arial" w:hAnsi="Arial" w:cs="Arial"/>
          <w:sz w:val="22"/>
          <w:szCs w:val="22"/>
        </w:rPr>
      </w:pPr>
      <w:r w:rsidRPr="00924D0D">
        <w:rPr>
          <w:rFonts w:ascii="Arial" w:hAnsi="Arial" w:cs="Arial"/>
          <w:sz w:val="22"/>
          <w:szCs w:val="22"/>
        </w:rPr>
        <w:t>Подключение к существующей централизованной системе водоотведения – строительство канализационных насосных станций и прокладка канализационных коллекторов.</w:t>
      </w:r>
    </w:p>
    <w:p w:rsidR="00213ADF" w:rsidRPr="00924D0D" w:rsidRDefault="00213ADF" w:rsidP="00213ADF">
      <w:pPr>
        <w:ind w:firstLine="652"/>
        <w:jc w:val="both"/>
        <w:rPr>
          <w:rFonts w:ascii="Arial" w:hAnsi="Arial" w:cs="Arial"/>
          <w:sz w:val="22"/>
          <w:szCs w:val="22"/>
        </w:rPr>
      </w:pPr>
      <w:r w:rsidRPr="00924D0D">
        <w:rPr>
          <w:rFonts w:ascii="Arial" w:hAnsi="Arial" w:cs="Arial"/>
          <w:sz w:val="22"/>
          <w:szCs w:val="22"/>
        </w:rPr>
        <w:t>Второй вариант.</w:t>
      </w:r>
    </w:p>
    <w:p w:rsidR="00213ADF" w:rsidRPr="00924D0D" w:rsidRDefault="00213ADF" w:rsidP="00213ADF">
      <w:pPr>
        <w:ind w:firstLine="652"/>
        <w:jc w:val="both"/>
        <w:rPr>
          <w:rFonts w:ascii="Arial" w:hAnsi="Arial" w:cs="Arial"/>
          <w:sz w:val="22"/>
          <w:szCs w:val="22"/>
        </w:rPr>
      </w:pPr>
      <w:r w:rsidRPr="00924D0D">
        <w:rPr>
          <w:rFonts w:ascii="Arial" w:hAnsi="Arial" w:cs="Arial"/>
          <w:sz w:val="22"/>
          <w:szCs w:val="22"/>
        </w:rPr>
        <w:t>Владельцы индивидуальных жилых домов по согласованию с местными органами надзора могут использовать компактные установки полной биологической очистки на своих приусадебных участках.</w:t>
      </w:r>
    </w:p>
    <w:p w:rsidR="00213ADF" w:rsidRPr="00924D0D" w:rsidRDefault="00213ADF" w:rsidP="00213ADF">
      <w:pPr>
        <w:ind w:firstLine="652"/>
        <w:jc w:val="both"/>
        <w:rPr>
          <w:rFonts w:ascii="Arial" w:hAnsi="Arial" w:cs="Arial"/>
          <w:sz w:val="22"/>
          <w:szCs w:val="22"/>
        </w:rPr>
      </w:pPr>
      <w:r w:rsidRPr="00924D0D">
        <w:rPr>
          <w:rFonts w:ascii="Arial" w:hAnsi="Arial" w:cs="Arial"/>
          <w:sz w:val="22"/>
          <w:szCs w:val="22"/>
        </w:rPr>
        <w:t>В населенных пунктах Большеигнатовского сельского поселения для индивидуальных владельцев, существующих и проектируемых жилых домов может быть рекомендовано использование компактных установок полной биологической очистки или устройство водонепроницаемых выгребов с вывозом стоков на очистные сооружения с</w:t>
      </w:r>
      <w:proofErr w:type="gramStart"/>
      <w:r w:rsidRPr="00924D0D">
        <w:rPr>
          <w:rFonts w:ascii="Arial" w:hAnsi="Arial" w:cs="Arial"/>
          <w:sz w:val="22"/>
          <w:szCs w:val="22"/>
        </w:rPr>
        <w:t>.Б</w:t>
      </w:r>
      <w:proofErr w:type="gramEnd"/>
      <w:r w:rsidRPr="00924D0D">
        <w:rPr>
          <w:rFonts w:ascii="Arial" w:hAnsi="Arial" w:cs="Arial"/>
          <w:sz w:val="22"/>
          <w:szCs w:val="22"/>
        </w:rPr>
        <w:t>ольшое Игнатово.</w:t>
      </w:r>
    </w:p>
    <w:p w:rsidR="00213ADF" w:rsidRPr="00924D0D" w:rsidRDefault="00213ADF" w:rsidP="00213ADF">
      <w:pPr>
        <w:ind w:firstLine="652"/>
        <w:jc w:val="both"/>
        <w:rPr>
          <w:rFonts w:ascii="Arial" w:hAnsi="Arial" w:cs="Arial"/>
          <w:sz w:val="22"/>
          <w:szCs w:val="22"/>
        </w:rPr>
      </w:pPr>
      <w:r w:rsidRPr="00924D0D">
        <w:rPr>
          <w:rFonts w:ascii="Arial" w:hAnsi="Arial" w:cs="Arial"/>
          <w:sz w:val="22"/>
          <w:szCs w:val="22"/>
        </w:rPr>
        <w:t>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w:t>
      </w:r>
    </w:p>
    <w:p w:rsidR="00213ADF" w:rsidRPr="00924D0D" w:rsidRDefault="00213ADF" w:rsidP="00213ADF">
      <w:pPr>
        <w:ind w:firstLine="652"/>
        <w:contextualSpacing/>
        <w:jc w:val="both"/>
        <w:rPr>
          <w:rFonts w:ascii="Arial" w:hAnsi="Arial" w:cs="Arial"/>
          <w:sz w:val="22"/>
          <w:szCs w:val="22"/>
        </w:rPr>
      </w:pPr>
      <w:r w:rsidRPr="00924D0D">
        <w:rPr>
          <w:rFonts w:ascii="Arial" w:hAnsi="Arial" w:cs="Arial"/>
          <w:sz w:val="22"/>
          <w:szCs w:val="22"/>
        </w:rPr>
        <w:t>Сточные воды от  промышленной зоны с</w:t>
      </w:r>
      <w:proofErr w:type="gramStart"/>
      <w:r w:rsidRPr="00924D0D">
        <w:rPr>
          <w:rFonts w:ascii="Arial" w:hAnsi="Arial" w:cs="Arial"/>
          <w:sz w:val="22"/>
          <w:szCs w:val="22"/>
        </w:rPr>
        <w:t>.Б</w:t>
      </w:r>
      <w:proofErr w:type="gramEnd"/>
      <w:r w:rsidRPr="00924D0D">
        <w:rPr>
          <w:rFonts w:ascii="Arial" w:hAnsi="Arial" w:cs="Arial"/>
          <w:sz w:val="22"/>
          <w:szCs w:val="22"/>
        </w:rPr>
        <w:t xml:space="preserve">ольшое Игнатово и </w:t>
      </w:r>
      <w:proofErr w:type="spellStart"/>
      <w:r w:rsidRPr="00924D0D">
        <w:rPr>
          <w:rFonts w:ascii="Arial" w:hAnsi="Arial" w:cs="Arial"/>
          <w:sz w:val="22"/>
          <w:szCs w:val="22"/>
        </w:rPr>
        <w:t>д.Ташто</w:t>
      </w:r>
      <w:proofErr w:type="spellEnd"/>
      <w:r w:rsidRPr="00924D0D">
        <w:rPr>
          <w:rFonts w:ascii="Arial" w:hAnsi="Arial" w:cs="Arial"/>
          <w:sz w:val="22"/>
          <w:szCs w:val="22"/>
        </w:rPr>
        <w:t xml:space="preserve"> </w:t>
      </w:r>
      <w:proofErr w:type="spellStart"/>
      <w:r w:rsidRPr="00924D0D">
        <w:rPr>
          <w:rFonts w:ascii="Arial" w:hAnsi="Arial" w:cs="Arial"/>
          <w:sz w:val="22"/>
          <w:szCs w:val="22"/>
        </w:rPr>
        <w:t>Кшуманця</w:t>
      </w:r>
      <w:proofErr w:type="spellEnd"/>
      <w:r w:rsidRPr="00924D0D">
        <w:rPr>
          <w:rFonts w:ascii="Arial" w:hAnsi="Arial" w:cs="Arial"/>
          <w:sz w:val="22"/>
          <w:szCs w:val="22"/>
        </w:rPr>
        <w:t xml:space="preserve"> предлагается отводить в систему централизованной канализации поселка, предварительно подвергнув очистке на локальных очистных сооружениях.</w:t>
      </w:r>
    </w:p>
    <w:p w:rsidR="00213ADF" w:rsidRPr="00924D0D" w:rsidRDefault="00213ADF" w:rsidP="00213ADF">
      <w:pPr>
        <w:ind w:firstLine="652"/>
        <w:contextualSpacing/>
        <w:jc w:val="both"/>
        <w:rPr>
          <w:rFonts w:ascii="Arial" w:hAnsi="Arial" w:cs="Arial"/>
          <w:sz w:val="22"/>
          <w:szCs w:val="22"/>
        </w:rPr>
      </w:pPr>
      <w:r w:rsidRPr="00924D0D">
        <w:rPr>
          <w:rFonts w:ascii="Arial" w:hAnsi="Arial" w:cs="Arial"/>
          <w:sz w:val="22"/>
          <w:szCs w:val="22"/>
        </w:rPr>
        <w:t>На всех существующих и проектируемых промышленных площадках следует предусмотреть строительство систем организованного водоотвода поверхностных вод с локальными очистными сооружениями ливневых стоков.</w:t>
      </w:r>
    </w:p>
    <w:p w:rsidR="00213ADF" w:rsidRPr="00924D0D" w:rsidRDefault="00213ADF" w:rsidP="00213ADF">
      <w:pPr>
        <w:ind w:firstLine="652"/>
        <w:jc w:val="both"/>
        <w:rPr>
          <w:rFonts w:ascii="Arial" w:hAnsi="Arial" w:cs="Arial"/>
          <w:sz w:val="22"/>
          <w:szCs w:val="22"/>
        </w:rPr>
      </w:pPr>
      <w:r w:rsidRPr="00924D0D">
        <w:rPr>
          <w:rFonts w:ascii="Arial" w:hAnsi="Arial" w:cs="Arial"/>
          <w:sz w:val="22"/>
          <w:szCs w:val="22"/>
        </w:rPr>
        <w:t xml:space="preserve">В целях сохранности чистоты водоемов очистка сточных вод перед сбросом должна соответствовать требованиям и нормам </w:t>
      </w:r>
      <w:proofErr w:type="spellStart"/>
      <w:r w:rsidRPr="00924D0D">
        <w:rPr>
          <w:rFonts w:ascii="Arial" w:hAnsi="Arial" w:cs="Arial"/>
          <w:sz w:val="22"/>
          <w:szCs w:val="22"/>
        </w:rPr>
        <w:t>СанПиН</w:t>
      </w:r>
      <w:proofErr w:type="spellEnd"/>
      <w:r w:rsidRPr="00924D0D">
        <w:rPr>
          <w:rFonts w:ascii="Arial" w:hAnsi="Arial" w:cs="Arial"/>
          <w:sz w:val="22"/>
          <w:szCs w:val="22"/>
        </w:rPr>
        <w:t xml:space="preserve"> 2.1.5.980-00 «Водоотведение населенных мест, санитарная охрана водных объектов. Гигиенические требования к охране поверхностных вод».</w:t>
      </w:r>
    </w:p>
    <w:tbl>
      <w:tblPr>
        <w:tblW w:w="10173" w:type="dxa"/>
        <w:tblLook w:val="04A0"/>
      </w:tblPr>
      <w:tblGrid>
        <w:gridCol w:w="995"/>
        <w:gridCol w:w="9178"/>
      </w:tblGrid>
      <w:tr w:rsidR="00213ADF" w:rsidRPr="0052799E" w:rsidTr="005633F8">
        <w:tc>
          <w:tcPr>
            <w:tcW w:w="995" w:type="dxa"/>
            <w:vAlign w:val="center"/>
          </w:tcPr>
          <w:p w:rsidR="00213ADF" w:rsidRPr="00A72557" w:rsidRDefault="00213ADF" w:rsidP="005633F8">
            <w:pPr>
              <w:autoSpaceDE w:val="0"/>
              <w:autoSpaceDN w:val="0"/>
              <w:adjustRightInd w:val="0"/>
              <w:rPr>
                <w:rFonts w:ascii="Arial" w:hAnsi="Arial" w:cs="Arial"/>
                <w:color w:val="365F91" w:themeColor="accent1" w:themeShade="BF"/>
              </w:rPr>
            </w:pPr>
            <w:r w:rsidRPr="00A72557">
              <w:rPr>
                <w:rFonts w:ascii="Arial" w:hAnsi="Arial" w:cs="Arial"/>
                <w:b/>
                <w:bCs/>
                <w:color w:val="365F91" w:themeColor="accent1" w:themeShade="BF"/>
              </w:rPr>
              <w:t>6.3</w:t>
            </w:r>
          </w:p>
        </w:tc>
        <w:tc>
          <w:tcPr>
            <w:tcW w:w="9178" w:type="dxa"/>
            <w:vAlign w:val="center"/>
          </w:tcPr>
          <w:p w:rsidR="00213ADF" w:rsidRPr="00A72557" w:rsidRDefault="00213ADF" w:rsidP="005633F8">
            <w:pPr>
              <w:tabs>
                <w:tab w:val="left" w:pos="4041"/>
              </w:tabs>
              <w:rPr>
                <w:rFonts w:ascii="Arial" w:hAnsi="Arial" w:cs="Arial"/>
                <w:color w:val="365F91" w:themeColor="accent1" w:themeShade="BF"/>
              </w:rPr>
            </w:pPr>
            <w:r w:rsidRPr="00A72557">
              <w:rPr>
                <w:rFonts w:ascii="Arial" w:hAnsi="Arial" w:cs="Arial"/>
                <w:b/>
                <w:bCs/>
                <w:color w:val="365F91" w:themeColor="accent1" w:themeShade="BF"/>
              </w:rPr>
              <w:t>ОБОСНОВАНИЕ ПРЕДЛАГАЕМЫХ РЕШЕНИЙ ПО</w:t>
            </w:r>
            <w:r>
              <w:rPr>
                <w:rFonts w:ascii="Arial" w:hAnsi="Arial" w:cs="Arial"/>
                <w:b/>
                <w:bCs/>
                <w:color w:val="365F91" w:themeColor="accent1" w:themeShade="BF"/>
              </w:rPr>
              <w:t xml:space="preserve"> </w:t>
            </w:r>
            <w:r w:rsidRPr="00A72557">
              <w:rPr>
                <w:rFonts w:ascii="Arial" w:hAnsi="Arial" w:cs="Arial"/>
                <w:b/>
                <w:bCs/>
                <w:color w:val="365F91" w:themeColor="accent1" w:themeShade="BF"/>
              </w:rPr>
              <w:t>РАЗВИТИЮ</w:t>
            </w:r>
          </w:p>
        </w:tc>
      </w:tr>
      <w:tr w:rsidR="00213ADF" w:rsidRPr="0052799E" w:rsidTr="005633F8">
        <w:trPr>
          <w:trHeight w:val="303"/>
        </w:trPr>
        <w:tc>
          <w:tcPr>
            <w:tcW w:w="995" w:type="dxa"/>
            <w:vAlign w:val="center"/>
          </w:tcPr>
          <w:p w:rsidR="00213ADF" w:rsidRPr="00A72557" w:rsidRDefault="00213ADF" w:rsidP="005633F8">
            <w:pPr>
              <w:tabs>
                <w:tab w:val="left" w:pos="4041"/>
              </w:tabs>
              <w:rPr>
                <w:rFonts w:ascii="Arial" w:hAnsi="Arial" w:cs="Arial"/>
                <w:color w:val="365F91" w:themeColor="accent1" w:themeShade="BF"/>
              </w:rPr>
            </w:pPr>
          </w:p>
        </w:tc>
        <w:tc>
          <w:tcPr>
            <w:tcW w:w="9178" w:type="dxa"/>
            <w:vAlign w:val="center"/>
          </w:tcPr>
          <w:p w:rsidR="00213ADF" w:rsidRPr="00A72557" w:rsidRDefault="00213ADF" w:rsidP="005633F8">
            <w:pPr>
              <w:autoSpaceDE w:val="0"/>
              <w:autoSpaceDN w:val="0"/>
              <w:adjustRightInd w:val="0"/>
              <w:rPr>
                <w:rFonts w:ascii="Arial" w:hAnsi="Arial" w:cs="Arial"/>
                <w:color w:val="365F91" w:themeColor="accent1" w:themeShade="BF"/>
              </w:rPr>
            </w:pPr>
            <w:r w:rsidRPr="00A72557">
              <w:rPr>
                <w:rFonts w:ascii="Arial" w:hAnsi="Arial" w:cs="Arial"/>
                <w:b/>
                <w:bCs/>
                <w:color w:val="365F91" w:themeColor="accent1" w:themeShade="BF"/>
              </w:rPr>
              <w:t>ОБЪЕКТОВ ТЕПЛОСНАБЖЕНИЯ</w:t>
            </w:r>
          </w:p>
        </w:tc>
      </w:tr>
    </w:tbl>
    <w:p w:rsidR="00213ADF" w:rsidRPr="003228E6" w:rsidRDefault="00213ADF" w:rsidP="00213ADF">
      <w:pPr>
        <w:rPr>
          <w:rFonts w:ascii="Arial" w:hAnsi="Arial" w:cs="Arial"/>
          <w:b/>
          <w:color w:val="365F91" w:themeColor="accent1" w:themeShade="BF"/>
          <w:sz w:val="36"/>
          <w:szCs w:val="36"/>
        </w:rPr>
      </w:pPr>
    </w:p>
    <w:p w:rsidR="00213ADF" w:rsidRPr="00924D0D" w:rsidRDefault="00213ADF" w:rsidP="00213ADF">
      <w:pPr>
        <w:ind w:left="-142"/>
        <w:jc w:val="both"/>
        <w:rPr>
          <w:rFonts w:ascii="Arial" w:eastAsia="Calibri" w:hAnsi="Arial" w:cs="Arial"/>
          <w:sz w:val="22"/>
          <w:szCs w:val="22"/>
          <w:lang w:eastAsia="en-US"/>
        </w:rPr>
      </w:pPr>
      <w:r w:rsidRPr="00924D0D">
        <w:rPr>
          <w:rFonts w:ascii="Arial" w:eastAsia="Calibri" w:hAnsi="Arial" w:cs="Arial"/>
          <w:sz w:val="22"/>
          <w:szCs w:val="22"/>
          <w:lang w:eastAsia="en-US"/>
        </w:rPr>
        <w:t>Раздел теплоснабжение разработан на основании:</w:t>
      </w:r>
    </w:p>
    <w:p w:rsidR="00213ADF" w:rsidRPr="00924D0D" w:rsidRDefault="00213ADF" w:rsidP="00213ADF">
      <w:pPr>
        <w:numPr>
          <w:ilvl w:val="0"/>
          <w:numId w:val="37"/>
        </w:numPr>
        <w:suppressAutoHyphens/>
        <w:spacing w:line="276" w:lineRule="auto"/>
        <w:ind w:left="0" w:hanging="142"/>
        <w:contextualSpacing/>
        <w:jc w:val="both"/>
        <w:rPr>
          <w:rFonts w:ascii="Arial" w:eastAsia="Calibri" w:hAnsi="Arial" w:cs="Arial"/>
          <w:sz w:val="22"/>
          <w:szCs w:val="22"/>
          <w:lang w:eastAsia="en-US"/>
        </w:rPr>
      </w:pPr>
      <w:r w:rsidRPr="00924D0D">
        <w:rPr>
          <w:rFonts w:ascii="Arial" w:eastAsia="Calibri" w:hAnsi="Arial" w:cs="Arial"/>
          <w:sz w:val="22"/>
          <w:szCs w:val="22"/>
          <w:lang w:eastAsia="en-US"/>
        </w:rPr>
        <w:t xml:space="preserve"> данных, предоставленных администрацией Большеигнатовского района Республики Мордовия.</w:t>
      </w:r>
    </w:p>
    <w:p w:rsidR="00213ADF" w:rsidRPr="00924D0D" w:rsidRDefault="00213ADF" w:rsidP="00213ADF">
      <w:pPr>
        <w:ind w:firstLine="652"/>
        <w:jc w:val="both"/>
        <w:rPr>
          <w:rFonts w:ascii="Arial" w:hAnsi="Arial" w:cs="Arial"/>
          <w:b/>
          <w:i/>
          <w:sz w:val="22"/>
          <w:szCs w:val="22"/>
          <w:u w:val="single"/>
        </w:rPr>
      </w:pPr>
      <w:r w:rsidRPr="00924D0D">
        <w:rPr>
          <w:rFonts w:ascii="Arial" w:hAnsi="Arial" w:cs="Arial"/>
          <w:b/>
          <w:i/>
          <w:sz w:val="22"/>
          <w:szCs w:val="22"/>
          <w:u w:val="single"/>
        </w:rPr>
        <w:t>Существующее положение</w:t>
      </w:r>
    </w:p>
    <w:p w:rsidR="00213ADF" w:rsidRPr="00924D0D" w:rsidRDefault="00213ADF" w:rsidP="00213ADF">
      <w:pPr>
        <w:ind w:left="-142" w:firstLine="709"/>
        <w:jc w:val="both"/>
        <w:rPr>
          <w:rFonts w:ascii="Arial" w:hAnsi="Arial" w:cs="Arial"/>
          <w:bCs/>
          <w:sz w:val="22"/>
          <w:szCs w:val="22"/>
        </w:rPr>
      </w:pPr>
      <w:r w:rsidRPr="00924D0D">
        <w:rPr>
          <w:rFonts w:ascii="Arial" w:hAnsi="Arial" w:cs="Arial"/>
          <w:bCs/>
          <w:sz w:val="22"/>
          <w:szCs w:val="22"/>
        </w:rPr>
        <w:t xml:space="preserve">Централизованное теплоснабжение на территории поселения отсутствует. Ранее существующее централизованное теплоснабжение многоэтажной жилой застройки </w:t>
      </w:r>
      <w:proofErr w:type="gramStart"/>
      <w:r w:rsidRPr="00924D0D">
        <w:rPr>
          <w:rFonts w:ascii="Arial" w:hAnsi="Arial" w:cs="Arial"/>
          <w:bCs/>
          <w:sz w:val="22"/>
          <w:szCs w:val="22"/>
        </w:rPr>
        <w:t>ликвидировано</w:t>
      </w:r>
      <w:proofErr w:type="gramEnd"/>
      <w:r w:rsidRPr="00924D0D">
        <w:rPr>
          <w:rFonts w:ascii="Arial" w:hAnsi="Arial" w:cs="Arial"/>
          <w:bCs/>
          <w:sz w:val="22"/>
          <w:szCs w:val="22"/>
        </w:rPr>
        <w:t xml:space="preserve"> и многоквартирный жилой фонд переведен на индивидуальное газовое отопление.  Для снабжения многоквартирных жилых домов теплом на территории сельского поселения находятся  две мини-котельных: одна на 2 котла</w:t>
      </w:r>
      <w:proofErr w:type="gramStart"/>
      <w:r w:rsidRPr="00924D0D">
        <w:rPr>
          <w:rFonts w:ascii="Arial" w:hAnsi="Arial" w:cs="Arial"/>
          <w:bCs/>
          <w:sz w:val="22"/>
          <w:szCs w:val="22"/>
        </w:rPr>
        <w:t xml:space="preserve"> ,</w:t>
      </w:r>
      <w:proofErr w:type="gramEnd"/>
      <w:r w:rsidRPr="00924D0D">
        <w:rPr>
          <w:rFonts w:ascii="Arial" w:hAnsi="Arial" w:cs="Arial"/>
          <w:bCs/>
          <w:sz w:val="22"/>
          <w:szCs w:val="22"/>
        </w:rPr>
        <w:t xml:space="preserve"> вторая на 6 котлов. </w:t>
      </w:r>
    </w:p>
    <w:p w:rsidR="00213ADF" w:rsidRPr="00924D0D" w:rsidRDefault="00213ADF" w:rsidP="00213ADF">
      <w:pPr>
        <w:ind w:left="-142"/>
        <w:jc w:val="both"/>
        <w:rPr>
          <w:rFonts w:ascii="Arial" w:hAnsi="Arial" w:cs="Arial"/>
          <w:b/>
          <w:bCs/>
          <w:i/>
          <w:sz w:val="22"/>
          <w:szCs w:val="22"/>
        </w:rPr>
      </w:pPr>
      <w:r w:rsidRPr="00924D0D">
        <w:rPr>
          <w:rFonts w:ascii="Arial" w:hAnsi="Arial" w:cs="Arial"/>
          <w:b/>
          <w:bCs/>
          <w:i/>
          <w:sz w:val="22"/>
          <w:szCs w:val="22"/>
        </w:rPr>
        <w:t>Таблица 2.21</w:t>
      </w:r>
    </w:p>
    <w:p w:rsidR="00213ADF" w:rsidRPr="00924D0D" w:rsidRDefault="00213ADF" w:rsidP="00213ADF">
      <w:pPr>
        <w:ind w:left="-142"/>
        <w:jc w:val="both"/>
        <w:rPr>
          <w:rFonts w:ascii="Arial" w:hAnsi="Arial" w:cs="Arial"/>
          <w:bCs/>
          <w:i/>
          <w:sz w:val="22"/>
          <w:szCs w:val="22"/>
        </w:rPr>
      </w:pPr>
      <w:r w:rsidRPr="00924D0D">
        <w:rPr>
          <w:rFonts w:ascii="Arial" w:hAnsi="Arial" w:cs="Arial"/>
          <w:bCs/>
          <w:i/>
          <w:sz w:val="22"/>
          <w:szCs w:val="22"/>
        </w:rPr>
        <w:t>Сведения о теплоснабжении Большеигнатовского сельского поселения</w:t>
      </w:r>
    </w:p>
    <w:tbl>
      <w:tblPr>
        <w:tblStyle w:val="a4"/>
        <w:tblW w:w="0" w:type="auto"/>
        <w:tblLook w:val="04A0"/>
      </w:tblPr>
      <w:tblGrid>
        <w:gridCol w:w="3301"/>
        <w:gridCol w:w="3301"/>
        <w:gridCol w:w="3302"/>
      </w:tblGrid>
      <w:tr w:rsidR="00213ADF" w:rsidRPr="00924D0D" w:rsidTr="005633F8">
        <w:tc>
          <w:tcPr>
            <w:tcW w:w="3301" w:type="dxa"/>
          </w:tcPr>
          <w:p w:rsidR="00213ADF" w:rsidRPr="00924D0D" w:rsidRDefault="00213ADF" w:rsidP="005633F8">
            <w:pPr>
              <w:spacing w:line="276" w:lineRule="auto"/>
              <w:jc w:val="center"/>
              <w:rPr>
                <w:rFonts w:ascii="Arial" w:hAnsi="Arial" w:cs="Arial"/>
                <w:bCs/>
              </w:rPr>
            </w:pPr>
            <w:r w:rsidRPr="00924D0D">
              <w:rPr>
                <w:rFonts w:ascii="Arial" w:hAnsi="Arial" w:cs="Arial"/>
                <w:bCs/>
              </w:rPr>
              <w:t>Показатели</w:t>
            </w:r>
          </w:p>
        </w:tc>
        <w:tc>
          <w:tcPr>
            <w:tcW w:w="3301" w:type="dxa"/>
          </w:tcPr>
          <w:p w:rsidR="00213ADF" w:rsidRPr="00924D0D" w:rsidRDefault="00213ADF" w:rsidP="005633F8">
            <w:pPr>
              <w:spacing w:line="276" w:lineRule="auto"/>
              <w:jc w:val="center"/>
              <w:rPr>
                <w:rFonts w:ascii="Arial" w:hAnsi="Arial" w:cs="Arial"/>
                <w:bCs/>
              </w:rPr>
            </w:pPr>
            <w:r w:rsidRPr="00924D0D">
              <w:rPr>
                <w:rFonts w:ascii="Arial" w:hAnsi="Arial" w:cs="Arial"/>
                <w:bCs/>
              </w:rPr>
              <w:t>Ед. измерения</w:t>
            </w:r>
          </w:p>
        </w:tc>
        <w:tc>
          <w:tcPr>
            <w:tcW w:w="3302" w:type="dxa"/>
          </w:tcPr>
          <w:p w:rsidR="00213ADF" w:rsidRPr="00924D0D" w:rsidRDefault="00213ADF" w:rsidP="005633F8">
            <w:pPr>
              <w:spacing w:line="276" w:lineRule="auto"/>
              <w:jc w:val="center"/>
              <w:rPr>
                <w:rFonts w:ascii="Arial" w:hAnsi="Arial" w:cs="Arial"/>
                <w:bCs/>
              </w:rPr>
            </w:pPr>
            <w:r w:rsidRPr="00924D0D">
              <w:rPr>
                <w:rFonts w:ascii="Arial" w:hAnsi="Arial" w:cs="Arial"/>
                <w:bCs/>
              </w:rPr>
              <w:t>2017</w:t>
            </w:r>
          </w:p>
        </w:tc>
      </w:tr>
      <w:tr w:rsidR="00213ADF" w:rsidRPr="00924D0D" w:rsidTr="005633F8">
        <w:tc>
          <w:tcPr>
            <w:tcW w:w="3301" w:type="dxa"/>
          </w:tcPr>
          <w:p w:rsidR="00213ADF" w:rsidRPr="00924D0D" w:rsidRDefault="00213ADF" w:rsidP="005633F8">
            <w:pPr>
              <w:spacing w:line="276" w:lineRule="auto"/>
              <w:rPr>
                <w:rFonts w:ascii="Arial" w:hAnsi="Arial" w:cs="Arial"/>
                <w:bCs/>
              </w:rPr>
            </w:pPr>
            <w:r w:rsidRPr="00924D0D">
              <w:rPr>
                <w:rFonts w:ascii="Arial" w:hAnsi="Arial" w:cs="Arial"/>
                <w:bCs/>
              </w:rPr>
              <w:t>Число источников теплоснабжения</w:t>
            </w:r>
          </w:p>
        </w:tc>
        <w:tc>
          <w:tcPr>
            <w:tcW w:w="3301" w:type="dxa"/>
          </w:tcPr>
          <w:p w:rsidR="00213ADF" w:rsidRPr="00924D0D" w:rsidRDefault="00213ADF" w:rsidP="005633F8">
            <w:pPr>
              <w:spacing w:line="276" w:lineRule="auto"/>
              <w:jc w:val="center"/>
              <w:rPr>
                <w:rFonts w:ascii="Arial" w:hAnsi="Arial" w:cs="Arial"/>
                <w:bCs/>
              </w:rPr>
            </w:pPr>
            <w:r w:rsidRPr="00924D0D">
              <w:rPr>
                <w:rFonts w:ascii="Arial" w:hAnsi="Arial" w:cs="Arial"/>
                <w:bCs/>
              </w:rPr>
              <w:t>единиц</w:t>
            </w:r>
          </w:p>
        </w:tc>
        <w:tc>
          <w:tcPr>
            <w:tcW w:w="3302" w:type="dxa"/>
          </w:tcPr>
          <w:p w:rsidR="00213ADF" w:rsidRPr="00924D0D" w:rsidRDefault="00213ADF" w:rsidP="005633F8">
            <w:pPr>
              <w:spacing w:line="276" w:lineRule="auto"/>
              <w:jc w:val="center"/>
              <w:rPr>
                <w:rFonts w:ascii="Arial" w:hAnsi="Arial" w:cs="Arial"/>
                <w:bCs/>
              </w:rPr>
            </w:pPr>
            <w:r w:rsidRPr="00924D0D">
              <w:rPr>
                <w:rFonts w:ascii="Arial" w:hAnsi="Arial" w:cs="Arial"/>
                <w:bCs/>
              </w:rPr>
              <w:t>12</w:t>
            </w:r>
          </w:p>
        </w:tc>
      </w:tr>
      <w:tr w:rsidR="00213ADF" w:rsidRPr="00924D0D" w:rsidTr="005633F8">
        <w:tc>
          <w:tcPr>
            <w:tcW w:w="3301" w:type="dxa"/>
          </w:tcPr>
          <w:p w:rsidR="00213ADF" w:rsidRPr="00924D0D" w:rsidRDefault="00213ADF" w:rsidP="005633F8">
            <w:pPr>
              <w:spacing w:line="276" w:lineRule="auto"/>
              <w:jc w:val="both"/>
              <w:rPr>
                <w:rFonts w:ascii="Arial" w:hAnsi="Arial" w:cs="Arial"/>
                <w:bCs/>
              </w:rPr>
            </w:pPr>
            <w:r w:rsidRPr="00924D0D">
              <w:rPr>
                <w:rFonts w:ascii="Arial" w:hAnsi="Arial" w:cs="Arial"/>
                <w:bCs/>
              </w:rPr>
              <w:t xml:space="preserve">Число источников теплоснабжения мощностью </w:t>
            </w:r>
            <w:r w:rsidRPr="00924D0D">
              <w:rPr>
                <w:rFonts w:ascii="Arial" w:hAnsi="Arial" w:cs="Arial"/>
                <w:bCs/>
              </w:rPr>
              <w:lastRenderedPageBreak/>
              <w:t>до 2 Гкал/</w:t>
            </w:r>
            <w:proofErr w:type="gramStart"/>
            <w:r w:rsidRPr="00924D0D">
              <w:rPr>
                <w:rFonts w:ascii="Arial" w:hAnsi="Arial" w:cs="Arial"/>
                <w:bCs/>
              </w:rPr>
              <w:t>ч</w:t>
            </w:r>
            <w:proofErr w:type="gramEnd"/>
          </w:p>
        </w:tc>
        <w:tc>
          <w:tcPr>
            <w:tcW w:w="3301" w:type="dxa"/>
          </w:tcPr>
          <w:p w:rsidR="00213ADF" w:rsidRPr="00924D0D" w:rsidRDefault="00213ADF" w:rsidP="005633F8">
            <w:pPr>
              <w:spacing w:line="276" w:lineRule="auto"/>
              <w:jc w:val="center"/>
              <w:rPr>
                <w:rFonts w:ascii="Arial" w:hAnsi="Arial" w:cs="Arial"/>
                <w:bCs/>
              </w:rPr>
            </w:pPr>
            <w:r w:rsidRPr="00924D0D">
              <w:rPr>
                <w:rFonts w:ascii="Arial" w:hAnsi="Arial" w:cs="Arial"/>
                <w:bCs/>
              </w:rPr>
              <w:lastRenderedPageBreak/>
              <w:t>единиц</w:t>
            </w:r>
          </w:p>
        </w:tc>
        <w:tc>
          <w:tcPr>
            <w:tcW w:w="3302" w:type="dxa"/>
          </w:tcPr>
          <w:p w:rsidR="00213ADF" w:rsidRPr="00924D0D" w:rsidRDefault="00213ADF" w:rsidP="005633F8">
            <w:pPr>
              <w:spacing w:line="276" w:lineRule="auto"/>
              <w:jc w:val="center"/>
              <w:rPr>
                <w:rFonts w:ascii="Arial" w:hAnsi="Arial" w:cs="Arial"/>
                <w:bCs/>
              </w:rPr>
            </w:pPr>
            <w:r w:rsidRPr="00924D0D">
              <w:rPr>
                <w:rFonts w:ascii="Arial" w:hAnsi="Arial" w:cs="Arial"/>
                <w:bCs/>
              </w:rPr>
              <w:t>12</w:t>
            </w:r>
          </w:p>
        </w:tc>
      </w:tr>
    </w:tbl>
    <w:p w:rsidR="00213ADF" w:rsidRPr="00924D0D" w:rsidRDefault="00213ADF" w:rsidP="00213ADF">
      <w:pPr>
        <w:ind w:firstLine="709"/>
        <w:jc w:val="both"/>
        <w:rPr>
          <w:rFonts w:ascii="Arial" w:hAnsi="Arial" w:cs="Arial"/>
          <w:bCs/>
          <w:sz w:val="22"/>
          <w:szCs w:val="22"/>
          <w:highlight w:val="yellow"/>
        </w:rPr>
      </w:pPr>
    </w:p>
    <w:p w:rsidR="00213ADF" w:rsidRPr="00924D0D" w:rsidRDefault="00213ADF" w:rsidP="00213ADF">
      <w:pPr>
        <w:ind w:left="-142" w:firstLine="709"/>
        <w:jc w:val="both"/>
        <w:rPr>
          <w:rFonts w:ascii="Arial" w:hAnsi="Arial" w:cs="Arial"/>
          <w:bCs/>
          <w:sz w:val="22"/>
          <w:szCs w:val="22"/>
        </w:rPr>
      </w:pPr>
      <w:r w:rsidRPr="00924D0D">
        <w:rPr>
          <w:rFonts w:ascii="Arial" w:hAnsi="Arial" w:cs="Arial"/>
          <w:bCs/>
          <w:sz w:val="22"/>
          <w:szCs w:val="22"/>
        </w:rPr>
        <w:t>От центральной котельной отапливаются  два корпуса  ГБУЗ РМ «</w:t>
      </w:r>
      <w:proofErr w:type="spellStart"/>
      <w:r w:rsidRPr="00924D0D">
        <w:rPr>
          <w:rFonts w:ascii="Arial" w:hAnsi="Arial" w:cs="Arial"/>
          <w:bCs/>
          <w:sz w:val="22"/>
          <w:szCs w:val="22"/>
        </w:rPr>
        <w:t>Ичалковская</w:t>
      </w:r>
      <w:proofErr w:type="spellEnd"/>
      <w:r w:rsidRPr="00924D0D">
        <w:rPr>
          <w:rFonts w:ascii="Arial" w:hAnsi="Arial" w:cs="Arial"/>
          <w:bCs/>
          <w:sz w:val="22"/>
          <w:szCs w:val="22"/>
        </w:rPr>
        <w:t xml:space="preserve"> МРБ» поликлиническое отделение №3, здание администрации </w:t>
      </w:r>
      <w:proofErr w:type="spellStart"/>
      <w:r w:rsidRPr="00924D0D">
        <w:rPr>
          <w:rFonts w:ascii="Arial" w:hAnsi="Arial" w:cs="Arial"/>
          <w:bCs/>
          <w:sz w:val="22"/>
          <w:szCs w:val="22"/>
        </w:rPr>
        <w:t>Больишеигнатовского</w:t>
      </w:r>
      <w:proofErr w:type="spellEnd"/>
      <w:r w:rsidRPr="00924D0D">
        <w:rPr>
          <w:rFonts w:ascii="Arial" w:hAnsi="Arial" w:cs="Arial"/>
          <w:bCs/>
          <w:sz w:val="22"/>
          <w:szCs w:val="22"/>
        </w:rPr>
        <w:t xml:space="preserve"> муниципального района, здание редакции газеты «Восход» (управление с/</w:t>
      </w:r>
      <w:proofErr w:type="spellStart"/>
      <w:r w:rsidRPr="00924D0D">
        <w:rPr>
          <w:rFonts w:ascii="Arial" w:hAnsi="Arial" w:cs="Arial"/>
          <w:bCs/>
          <w:sz w:val="22"/>
          <w:szCs w:val="22"/>
        </w:rPr>
        <w:t>х</w:t>
      </w:r>
      <w:proofErr w:type="spellEnd"/>
      <w:r w:rsidRPr="00924D0D">
        <w:rPr>
          <w:rFonts w:ascii="Arial" w:hAnsi="Arial" w:cs="Arial"/>
          <w:bCs/>
          <w:sz w:val="22"/>
          <w:szCs w:val="22"/>
        </w:rPr>
        <w:t xml:space="preserve">, отделение ПФРФ по </w:t>
      </w:r>
      <w:proofErr w:type="spellStart"/>
      <w:r w:rsidRPr="00924D0D">
        <w:rPr>
          <w:rFonts w:ascii="Arial" w:hAnsi="Arial" w:cs="Arial"/>
          <w:bCs/>
          <w:sz w:val="22"/>
          <w:szCs w:val="22"/>
        </w:rPr>
        <w:t>Большеигнатовскому</w:t>
      </w:r>
      <w:proofErr w:type="spellEnd"/>
      <w:r w:rsidRPr="00924D0D">
        <w:rPr>
          <w:rFonts w:ascii="Arial" w:hAnsi="Arial" w:cs="Arial"/>
          <w:bCs/>
          <w:sz w:val="22"/>
          <w:szCs w:val="22"/>
        </w:rPr>
        <w:t xml:space="preserve"> району), здание районного Дома культуры. </w:t>
      </w:r>
    </w:p>
    <w:p w:rsidR="00213ADF" w:rsidRPr="00924D0D" w:rsidRDefault="00213ADF" w:rsidP="00213ADF">
      <w:pPr>
        <w:ind w:firstLine="652"/>
        <w:jc w:val="both"/>
        <w:rPr>
          <w:rFonts w:ascii="Arial" w:hAnsi="Arial" w:cs="Arial"/>
          <w:b/>
          <w:i/>
          <w:sz w:val="22"/>
          <w:szCs w:val="22"/>
          <w:u w:val="single"/>
        </w:rPr>
      </w:pPr>
      <w:r w:rsidRPr="00924D0D">
        <w:rPr>
          <w:rFonts w:ascii="Arial" w:hAnsi="Arial" w:cs="Arial"/>
          <w:b/>
          <w:i/>
          <w:sz w:val="22"/>
          <w:szCs w:val="22"/>
          <w:u w:val="single"/>
        </w:rPr>
        <w:t>Проектное предложение</w:t>
      </w:r>
    </w:p>
    <w:p w:rsidR="00213ADF" w:rsidRPr="00924D0D" w:rsidRDefault="00213ADF" w:rsidP="00213ADF">
      <w:pPr>
        <w:ind w:left="-142" w:firstLine="851"/>
        <w:jc w:val="both"/>
        <w:rPr>
          <w:rFonts w:ascii="Arial" w:hAnsi="Arial" w:cs="Arial"/>
          <w:sz w:val="22"/>
          <w:szCs w:val="22"/>
        </w:rPr>
      </w:pPr>
      <w:r w:rsidRPr="00924D0D">
        <w:rPr>
          <w:rFonts w:ascii="Arial" w:hAnsi="Arial" w:cs="Arial"/>
          <w:sz w:val="22"/>
          <w:szCs w:val="22"/>
        </w:rPr>
        <w:t xml:space="preserve">Для развития системы теплоснабжения района необходима реконструкция и модернизация существующих источников тепла. Теплоснабжение новой жилой застройки предусматривается осуществлять от индивидуальных источников тепла – автономных </w:t>
      </w:r>
      <w:proofErr w:type="spellStart"/>
      <w:r w:rsidRPr="00924D0D">
        <w:rPr>
          <w:rFonts w:ascii="Arial" w:hAnsi="Arial" w:cs="Arial"/>
          <w:sz w:val="22"/>
          <w:szCs w:val="22"/>
        </w:rPr>
        <w:t>теплогенераторов</w:t>
      </w:r>
      <w:proofErr w:type="spellEnd"/>
      <w:r w:rsidRPr="00924D0D">
        <w:rPr>
          <w:rFonts w:ascii="Arial" w:hAnsi="Arial" w:cs="Arial"/>
          <w:sz w:val="22"/>
          <w:szCs w:val="22"/>
        </w:rPr>
        <w:t xml:space="preserve">, использующих в качестве топлива природный газ. Теплоснабжение предусмотреть </w:t>
      </w:r>
      <w:proofErr w:type="gramStart"/>
      <w:r w:rsidRPr="00924D0D">
        <w:rPr>
          <w:rFonts w:ascii="Arial" w:hAnsi="Arial" w:cs="Arial"/>
          <w:sz w:val="22"/>
          <w:szCs w:val="22"/>
        </w:rPr>
        <w:t>децентрализованным</w:t>
      </w:r>
      <w:proofErr w:type="gramEnd"/>
      <w:r w:rsidRPr="00924D0D">
        <w:rPr>
          <w:rFonts w:ascii="Arial" w:hAnsi="Arial" w:cs="Arial"/>
          <w:sz w:val="22"/>
          <w:szCs w:val="22"/>
        </w:rPr>
        <w:t>.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rsidR="00213ADF" w:rsidRPr="00924D0D" w:rsidRDefault="00213ADF" w:rsidP="00213ADF">
      <w:pPr>
        <w:rPr>
          <w:rFonts w:ascii="Arial" w:hAnsi="Arial" w:cs="Arial"/>
          <w:sz w:val="22"/>
          <w:szCs w:val="22"/>
        </w:rPr>
      </w:pPr>
      <w:r w:rsidRPr="00924D0D">
        <w:rPr>
          <w:rFonts w:ascii="Arial" w:hAnsi="Arial" w:cs="Arial"/>
          <w:sz w:val="22"/>
          <w:szCs w:val="22"/>
        </w:rPr>
        <w:t>Проектом предполагается:</w:t>
      </w:r>
    </w:p>
    <w:p w:rsidR="00213ADF" w:rsidRPr="00924D0D" w:rsidRDefault="00213ADF" w:rsidP="00213ADF">
      <w:pPr>
        <w:pStyle w:val="a3"/>
        <w:numPr>
          <w:ilvl w:val="0"/>
          <w:numId w:val="38"/>
        </w:numPr>
        <w:contextualSpacing/>
        <w:rPr>
          <w:rFonts w:ascii="Arial" w:hAnsi="Arial" w:cs="Arial"/>
        </w:rPr>
      </w:pPr>
      <w:r w:rsidRPr="00924D0D">
        <w:rPr>
          <w:rFonts w:ascii="Arial" w:hAnsi="Arial" w:cs="Arial"/>
        </w:rPr>
        <w:t xml:space="preserve">Строительство котельной для элеватора в районе д. </w:t>
      </w:r>
      <w:proofErr w:type="spellStart"/>
      <w:r w:rsidRPr="00924D0D">
        <w:rPr>
          <w:rFonts w:ascii="Arial" w:hAnsi="Arial" w:cs="Arial"/>
        </w:rPr>
        <w:t>Ташто</w:t>
      </w:r>
      <w:proofErr w:type="spellEnd"/>
      <w:r w:rsidRPr="00924D0D">
        <w:rPr>
          <w:rFonts w:ascii="Arial" w:hAnsi="Arial" w:cs="Arial"/>
        </w:rPr>
        <w:t xml:space="preserve"> </w:t>
      </w:r>
      <w:proofErr w:type="spellStart"/>
      <w:r w:rsidRPr="00924D0D">
        <w:rPr>
          <w:rFonts w:ascii="Arial" w:hAnsi="Arial" w:cs="Arial"/>
        </w:rPr>
        <w:t>Кшуманця</w:t>
      </w:r>
      <w:proofErr w:type="spellEnd"/>
      <w:r w:rsidRPr="00924D0D">
        <w:rPr>
          <w:rFonts w:ascii="Arial" w:hAnsi="Arial" w:cs="Arial"/>
        </w:rPr>
        <w:t xml:space="preserve"> </w:t>
      </w:r>
    </w:p>
    <w:p w:rsidR="00213ADF" w:rsidRPr="00924D0D" w:rsidRDefault="00213ADF" w:rsidP="00213ADF">
      <w:pPr>
        <w:pStyle w:val="a3"/>
        <w:numPr>
          <w:ilvl w:val="0"/>
          <w:numId w:val="38"/>
        </w:numPr>
        <w:contextualSpacing/>
        <w:rPr>
          <w:rFonts w:ascii="Arial" w:hAnsi="Arial" w:cs="Arial"/>
        </w:rPr>
      </w:pPr>
      <w:r w:rsidRPr="00924D0D">
        <w:rPr>
          <w:rFonts w:ascii="Arial" w:hAnsi="Arial" w:cs="Arial"/>
        </w:rPr>
        <w:t xml:space="preserve">Строительство котельной для комплекса по откорму молодняка КРС по 10000 голов в </w:t>
      </w:r>
      <w:proofErr w:type="spellStart"/>
      <w:r w:rsidRPr="00924D0D">
        <w:rPr>
          <w:rFonts w:ascii="Arial" w:hAnsi="Arial" w:cs="Arial"/>
        </w:rPr>
        <w:t>Большеигнатовском</w:t>
      </w:r>
      <w:proofErr w:type="spellEnd"/>
      <w:r w:rsidRPr="00924D0D">
        <w:rPr>
          <w:rFonts w:ascii="Arial" w:hAnsi="Arial" w:cs="Arial"/>
        </w:rPr>
        <w:t xml:space="preserve"> сельском поселении</w:t>
      </w:r>
    </w:p>
    <w:p w:rsidR="00213ADF" w:rsidRPr="00924D0D" w:rsidRDefault="00213ADF" w:rsidP="00213ADF">
      <w:pPr>
        <w:pStyle w:val="a3"/>
        <w:numPr>
          <w:ilvl w:val="0"/>
          <w:numId w:val="38"/>
        </w:numPr>
        <w:contextualSpacing/>
        <w:rPr>
          <w:rFonts w:ascii="Arial" w:hAnsi="Arial" w:cs="Arial"/>
        </w:rPr>
      </w:pPr>
      <w:r w:rsidRPr="00924D0D">
        <w:rPr>
          <w:rFonts w:ascii="Arial" w:hAnsi="Arial" w:cs="Arial"/>
        </w:rPr>
        <w:t xml:space="preserve">Строительство котельной </w:t>
      </w:r>
      <w:proofErr w:type="gramStart"/>
      <w:r w:rsidRPr="00924D0D">
        <w:rPr>
          <w:rFonts w:ascii="Arial" w:hAnsi="Arial" w:cs="Arial"/>
        </w:rPr>
        <w:t>в</w:t>
      </w:r>
      <w:proofErr w:type="gramEnd"/>
      <w:r w:rsidRPr="00924D0D">
        <w:rPr>
          <w:rFonts w:ascii="Arial" w:hAnsi="Arial" w:cs="Arial"/>
        </w:rPr>
        <w:t xml:space="preserve"> с. Большое Игнатово</w:t>
      </w:r>
    </w:p>
    <w:p w:rsidR="00213ADF" w:rsidRPr="00924D0D" w:rsidRDefault="00213ADF" w:rsidP="00213ADF">
      <w:pPr>
        <w:pStyle w:val="a3"/>
        <w:numPr>
          <w:ilvl w:val="0"/>
          <w:numId w:val="38"/>
        </w:numPr>
        <w:contextualSpacing/>
        <w:rPr>
          <w:rFonts w:ascii="Arial" w:hAnsi="Arial" w:cs="Arial"/>
        </w:rPr>
      </w:pPr>
      <w:r w:rsidRPr="00924D0D">
        <w:rPr>
          <w:rFonts w:ascii="Arial" w:hAnsi="Arial" w:cs="Arial"/>
        </w:rPr>
        <w:t xml:space="preserve">Строительство котельной для комплекса по откорму молодняка КРС на 5000 голов в </w:t>
      </w:r>
      <w:proofErr w:type="spellStart"/>
      <w:r w:rsidRPr="00924D0D">
        <w:rPr>
          <w:rFonts w:ascii="Arial" w:hAnsi="Arial" w:cs="Arial"/>
        </w:rPr>
        <w:t>Большеигнатовском</w:t>
      </w:r>
      <w:proofErr w:type="spellEnd"/>
      <w:r w:rsidRPr="00924D0D">
        <w:rPr>
          <w:rFonts w:ascii="Arial" w:hAnsi="Arial" w:cs="Arial"/>
        </w:rPr>
        <w:t xml:space="preserve"> сельском поселении.</w:t>
      </w:r>
    </w:p>
    <w:tbl>
      <w:tblPr>
        <w:tblW w:w="0" w:type="auto"/>
        <w:tblLook w:val="04A0"/>
      </w:tblPr>
      <w:tblGrid>
        <w:gridCol w:w="650"/>
        <w:gridCol w:w="9255"/>
      </w:tblGrid>
      <w:tr w:rsidR="00213ADF" w:rsidRPr="0052799E" w:rsidTr="005633F8">
        <w:tc>
          <w:tcPr>
            <w:tcW w:w="650" w:type="dxa"/>
            <w:vAlign w:val="center"/>
          </w:tcPr>
          <w:p w:rsidR="00213ADF" w:rsidRPr="00A72557" w:rsidRDefault="00213ADF" w:rsidP="005633F8">
            <w:pPr>
              <w:autoSpaceDE w:val="0"/>
              <w:autoSpaceDN w:val="0"/>
              <w:adjustRightInd w:val="0"/>
              <w:rPr>
                <w:rFonts w:ascii="Arial" w:hAnsi="Arial" w:cs="Arial"/>
                <w:color w:val="365F91" w:themeColor="accent1" w:themeShade="BF"/>
              </w:rPr>
            </w:pPr>
            <w:r w:rsidRPr="00A72557">
              <w:rPr>
                <w:rFonts w:ascii="Arial" w:hAnsi="Arial" w:cs="Arial"/>
                <w:b/>
                <w:bCs/>
                <w:color w:val="365F91" w:themeColor="accent1" w:themeShade="BF"/>
              </w:rPr>
              <w:t>6.4</w:t>
            </w:r>
          </w:p>
        </w:tc>
        <w:tc>
          <w:tcPr>
            <w:tcW w:w="9255" w:type="dxa"/>
            <w:vAlign w:val="center"/>
          </w:tcPr>
          <w:p w:rsidR="00213ADF" w:rsidRPr="00A72557" w:rsidRDefault="00213ADF" w:rsidP="005633F8">
            <w:pPr>
              <w:tabs>
                <w:tab w:val="left" w:pos="4041"/>
              </w:tabs>
              <w:rPr>
                <w:rFonts w:ascii="Arial" w:hAnsi="Arial" w:cs="Arial"/>
                <w:color w:val="365F91" w:themeColor="accent1" w:themeShade="BF"/>
              </w:rPr>
            </w:pPr>
            <w:r w:rsidRPr="00A72557">
              <w:rPr>
                <w:rFonts w:ascii="Arial" w:hAnsi="Arial" w:cs="Arial"/>
                <w:b/>
                <w:bCs/>
                <w:color w:val="365F91" w:themeColor="accent1" w:themeShade="BF"/>
              </w:rPr>
              <w:t>ОБОСНОВАНИЕ ПРЕДЛАГАЕМЫХ РЕШЕНИЙ</w:t>
            </w:r>
          </w:p>
        </w:tc>
      </w:tr>
      <w:tr w:rsidR="00213ADF" w:rsidRPr="0052799E" w:rsidTr="005633F8">
        <w:trPr>
          <w:trHeight w:val="303"/>
        </w:trPr>
        <w:tc>
          <w:tcPr>
            <w:tcW w:w="650" w:type="dxa"/>
            <w:vAlign w:val="center"/>
          </w:tcPr>
          <w:p w:rsidR="00213ADF" w:rsidRPr="00A72557" w:rsidRDefault="00213ADF" w:rsidP="005633F8">
            <w:pPr>
              <w:tabs>
                <w:tab w:val="left" w:pos="4041"/>
              </w:tabs>
              <w:rPr>
                <w:rFonts w:ascii="Arial" w:hAnsi="Arial" w:cs="Arial"/>
                <w:color w:val="365F91" w:themeColor="accent1" w:themeShade="BF"/>
              </w:rPr>
            </w:pPr>
          </w:p>
        </w:tc>
        <w:tc>
          <w:tcPr>
            <w:tcW w:w="9255" w:type="dxa"/>
            <w:vAlign w:val="center"/>
          </w:tcPr>
          <w:p w:rsidR="00213ADF" w:rsidRPr="00A72557" w:rsidRDefault="00213ADF" w:rsidP="005633F8">
            <w:pPr>
              <w:autoSpaceDE w:val="0"/>
              <w:autoSpaceDN w:val="0"/>
              <w:adjustRightInd w:val="0"/>
              <w:rPr>
                <w:rFonts w:ascii="Arial" w:hAnsi="Arial" w:cs="Arial"/>
                <w:color w:val="365F91" w:themeColor="accent1" w:themeShade="BF"/>
              </w:rPr>
            </w:pPr>
            <w:r w:rsidRPr="00A72557">
              <w:rPr>
                <w:rFonts w:ascii="Arial" w:hAnsi="Arial" w:cs="Arial"/>
                <w:b/>
                <w:bCs/>
                <w:color w:val="365F91" w:themeColor="accent1" w:themeShade="BF"/>
              </w:rPr>
              <w:t>ПО РАЗВИТИЮ ОБЪЕКТОВ ГАЗОСНАБЖЕНИЯ</w:t>
            </w:r>
          </w:p>
        </w:tc>
      </w:tr>
    </w:tbl>
    <w:p w:rsidR="00213ADF" w:rsidRPr="00A72557" w:rsidRDefault="00213ADF" w:rsidP="00213ADF">
      <w:pPr>
        <w:rPr>
          <w:rFonts w:ascii="Arial" w:hAnsi="Arial" w:cs="Arial"/>
          <w:b/>
          <w:color w:val="365F91" w:themeColor="accent1" w:themeShade="BF"/>
        </w:rPr>
      </w:pPr>
    </w:p>
    <w:p w:rsidR="00213ADF" w:rsidRPr="00ED25A3" w:rsidRDefault="00213ADF" w:rsidP="00213ADF">
      <w:pPr>
        <w:rPr>
          <w:rFonts w:ascii="Arial" w:eastAsiaTheme="minorHAnsi" w:hAnsi="Arial" w:cs="Arial"/>
          <w:bCs/>
          <w:sz w:val="22"/>
          <w:szCs w:val="22"/>
        </w:rPr>
      </w:pPr>
      <w:r w:rsidRPr="00ED25A3">
        <w:rPr>
          <w:rFonts w:ascii="Arial" w:eastAsiaTheme="minorHAnsi" w:hAnsi="Arial" w:cs="Arial"/>
          <w:sz w:val="22"/>
          <w:szCs w:val="22"/>
        </w:rPr>
        <w:t>Раздел газоснабжения разработан на основании:</w:t>
      </w:r>
    </w:p>
    <w:p w:rsidR="00213ADF" w:rsidRPr="00ED25A3" w:rsidRDefault="00213ADF" w:rsidP="00213ADF">
      <w:pPr>
        <w:contextualSpacing/>
        <w:jc w:val="both"/>
        <w:rPr>
          <w:rFonts w:ascii="Arial" w:eastAsiaTheme="minorHAnsi" w:hAnsi="Arial" w:cs="Arial"/>
          <w:bCs/>
          <w:sz w:val="22"/>
          <w:szCs w:val="22"/>
        </w:rPr>
      </w:pPr>
      <w:r w:rsidRPr="00ED25A3">
        <w:rPr>
          <w:rFonts w:ascii="Arial" w:eastAsiaTheme="minorHAnsi" w:hAnsi="Arial" w:cs="Arial"/>
          <w:sz w:val="22"/>
          <w:szCs w:val="22"/>
        </w:rPr>
        <w:t>– ранее разработанной схемы территориального планирования Большеигнатовского района;</w:t>
      </w:r>
    </w:p>
    <w:p w:rsidR="00213ADF" w:rsidRPr="00ED25A3" w:rsidRDefault="00213ADF" w:rsidP="00213ADF">
      <w:pPr>
        <w:contextualSpacing/>
        <w:jc w:val="both"/>
        <w:rPr>
          <w:rFonts w:ascii="Arial" w:eastAsiaTheme="minorHAnsi" w:hAnsi="Arial" w:cs="Arial"/>
          <w:bCs/>
          <w:sz w:val="22"/>
          <w:szCs w:val="22"/>
        </w:rPr>
      </w:pPr>
      <w:r w:rsidRPr="00ED25A3">
        <w:rPr>
          <w:rFonts w:ascii="Arial" w:eastAsiaTheme="minorHAnsi" w:hAnsi="Arial" w:cs="Arial"/>
          <w:sz w:val="22"/>
          <w:szCs w:val="22"/>
        </w:rPr>
        <w:t>– данных, предоставленных администрацией Большеигнатовского района.</w:t>
      </w:r>
    </w:p>
    <w:p w:rsidR="00213ADF" w:rsidRPr="00ED25A3" w:rsidRDefault="00213ADF" w:rsidP="00213ADF">
      <w:pPr>
        <w:rPr>
          <w:rFonts w:ascii="Arial" w:hAnsi="Arial" w:cs="Arial"/>
          <w:b/>
          <w:sz w:val="22"/>
          <w:szCs w:val="22"/>
        </w:rPr>
      </w:pPr>
    </w:p>
    <w:p w:rsidR="00213ADF" w:rsidRPr="00ED25A3" w:rsidRDefault="00213ADF" w:rsidP="00213ADF">
      <w:pPr>
        <w:ind w:firstLine="652"/>
        <w:jc w:val="both"/>
        <w:rPr>
          <w:rFonts w:ascii="Arial" w:hAnsi="Arial" w:cs="Arial"/>
          <w:b/>
          <w:i/>
          <w:sz w:val="22"/>
          <w:szCs w:val="22"/>
          <w:u w:val="single"/>
        </w:rPr>
      </w:pPr>
      <w:r w:rsidRPr="00ED25A3">
        <w:rPr>
          <w:rFonts w:ascii="Arial" w:hAnsi="Arial" w:cs="Arial"/>
          <w:b/>
          <w:i/>
          <w:sz w:val="22"/>
          <w:szCs w:val="22"/>
          <w:u w:val="single"/>
        </w:rPr>
        <w:t>Существующее положение</w:t>
      </w:r>
    </w:p>
    <w:p w:rsidR="00213ADF" w:rsidRPr="00ED25A3" w:rsidRDefault="00213ADF" w:rsidP="00213ADF">
      <w:pPr>
        <w:rPr>
          <w:rFonts w:ascii="Arial" w:hAnsi="Arial" w:cs="Arial"/>
          <w:sz w:val="22"/>
          <w:szCs w:val="22"/>
        </w:rPr>
      </w:pPr>
      <w:r w:rsidRPr="00ED25A3">
        <w:rPr>
          <w:rFonts w:ascii="Arial" w:hAnsi="Arial" w:cs="Arial"/>
          <w:sz w:val="22"/>
          <w:szCs w:val="22"/>
        </w:rPr>
        <w:t>По территории сельского поселения проходят магистральный газопровод «Уренго</w:t>
      </w:r>
      <w:proofErr w:type="gramStart"/>
      <w:r w:rsidRPr="00ED25A3">
        <w:rPr>
          <w:rFonts w:ascii="Arial" w:hAnsi="Arial" w:cs="Arial"/>
          <w:sz w:val="22"/>
          <w:szCs w:val="22"/>
        </w:rPr>
        <w:t>й-</w:t>
      </w:r>
      <w:proofErr w:type="gramEnd"/>
      <w:r w:rsidRPr="00ED25A3">
        <w:rPr>
          <w:rFonts w:ascii="Arial" w:hAnsi="Arial" w:cs="Arial"/>
          <w:sz w:val="22"/>
          <w:szCs w:val="22"/>
        </w:rPr>
        <w:t xml:space="preserve"> </w:t>
      </w:r>
      <w:proofErr w:type="spellStart"/>
      <w:r w:rsidRPr="00ED25A3">
        <w:rPr>
          <w:rFonts w:ascii="Arial" w:hAnsi="Arial" w:cs="Arial"/>
          <w:sz w:val="22"/>
          <w:szCs w:val="22"/>
        </w:rPr>
        <w:t>Помара-Ужгород</w:t>
      </w:r>
      <w:proofErr w:type="spellEnd"/>
      <w:r w:rsidRPr="00ED25A3">
        <w:rPr>
          <w:rFonts w:ascii="Arial" w:hAnsi="Arial" w:cs="Arial"/>
          <w:sz w:val="22"/>
          <w:szCs w:val="22"/>
        </w:rPr>
        <w:t xml:space="preserve">» и газопроводы среднего и низкого давления. </w:t>
      </w:r>
      <w:proofErr w:type="gramStart"/>
      <w:r w:rsidRPr="00ED25A3">
        <w:rPr>
          <w:rFonts w:ascii="Arial" w:hAnsi="Arial" w:cs="Arial"/>
          <w:sz w:val="22"/>
          <w:szCs w:val="22"/>
        </w:rPr>
        <w:t>Источником газоснабжения является газопровод среднего давления от существующей АГРС, расположенной на севере населенного пункта Большое Игнатово.</w:t>
      </w:r>
      <w:proofErr w:type="gramEnd"/>
      <w:r w:rsidRPr="00ED25A3">
        <w:rPr>
          <w:rFonts w:ascii="Arial" w:hAnsi="Arial" w:cs="Arial"/>
          <w:sz w:val="22"/>
          <w:szCs w:val="22"/>
        </w:rPr>
        <w:t xml:space="preserve"> От АГРС газ подается на ГРП. Количество ГРП – 2. На территории сельского поселения имеются ШРП в количестве 29 единиц </w:t>
      </w:r>
      <w:proofErr w:type="gramStart"/>
      <w:r w:rsidRPr="00ED25A3">
        <w:rPr>
          <w:rFonts w:ascii="Arial" w:hAnsi="Arial" w:cs="Arial"/>
          <w:sz w:val="22"/>
          <w:szCs w:val="22"/>
        </w:rPr>
        <w:t xml:space="preserve">( </w:t>
      </w:r>
      <w:proofErr w:type="gramEnd"/>
      <w:r w:rsidRPr="00ED25A3">
        <w:rPr>
          <w:rFonts w:ascii="Arial" w:hAnsi="Arial" w:cs="Arial"/>
          <w:sz w:val="22"/>
          <w:szCs w:val="22"/>
        </w:rPr>
        <w:t>в том числе 11 ШРП – ведомственных).</w:t>
      </w:r>
    </w:p>
    <w:p w:rsidR="00213ADF" w:rsidRPr="00ED25A3" w:rsidRDefault="00213ADF" w:rsidP="00213ADF">
      <w:pPr>
        <w:rPr>
          <w:rFonts w:ascii="Arial" w:hAnsi="Arial" w:cs="Arial"/>
          <w:b/>
          <w:sz w:val="22"/>
          <w:szCs w:val="22"/>
        </w:rPr>
      </w:pPr>
    </w:p>
    <w:p w:rsidR="00213ADF" w:rsidRPr="00ED25A3" w:rsidRDefault="00213ADF" w:rsidP="00213ADF">
      <w:pPr>
        <w:ind w:firstLine="652"/>
        <w:jc w:val="both"/>
        <w:rPr>
          <w:rFonts w:ascii="Arial" w:hAnsi="Arial" w:cs="Arial"/>
          <w:b/>
          <w:i/>
          <w:sz w:val="22"/>
          <w:szCs w:val="22"/>
          <w:u w:val="single"/>
        </w:rPr>
      </w:pPr>
      <w:r w:rsidRPr="00ED25A3">
        <w:rPr>
          <w:rFonts w:ascii="Arial" w:hAnsi="Arial" w:cs="Arial"/>
          <w:b/>
          <w:i/>
          <w:sz w:val="22"/>
          <w:szCs w:val="22"/>
          <w:u w:val="single"/>
        </w:rPr>
        <w:t>Проектное предложение</w:t>
      </w:r>
    </w:p>
    <w:p w:rsidR="00213ADF" w:rsidRPr="00ED25A3" w:rsidRDefault="00213ADF" w:rsidP="00213ADF">
      <w:pPr>
        <w:rPr>
          <w:rFonts w:ascii="Arial" w:hAnsi="Arial" w:cs="Arial"/>
          <w:sz w:val="22"/>
          <w:szCs w:val="22"/>
        </w:rPr>
      </w:pPr>
      <w:r w:rsidRPr="00ED25A3">
        <w:rPr>
          <w:rFonts w:ascii="Arial" w:hAnsi="Arial" w:cs="Arial"/>
          <w:sz w:val="22"/>
          <w:szCs w:val="22"/>
        </w:rPr>
        <w:t>Система газоснабжения района остается неизменной – от магистрального газопровода «Уренгой-Помары-Ужгород».</w:t>
      </w:r>
    </w:p>
    <w:p w:rsidR="00213ADF" w:rsidRPr="00ED25A3" w:rsidRDefault="00213ADF" w:rsidP="00213ADF">
      <w:pPr>
        <w:rPr>
          <w:rFonts w:ascii="Arial" w:hAnsi="Arial" w:cs="Arial"/>
          <w:sz w:val="22"/>
          <w:szCs w:val="22"/>
        </w:rPr>
      </w:pPr>
      <w:r w:rsidRPr="00ED25A3">
        <w:rPr>
          <w:rFonts w:ascii="Arial" w:hAnsi="Arial" w:cs="Arial"/>
          <w:sz w:val="22"/>
          <w:szCs w:val="22"/>
        </w:rPr>
        <w:t xml:space="preserve">Потребители района будут получать газ по газопроводам высокого давления </w:t>
      </w:r>
      <w:proofErr w:type="gramStart"/>
      <w:r w:rsidRPr="00ED25A3">
        <w:rPr>
          <w:rFonts w:ascii="Arial" w:hAnsi="Arial" w:cs="Arial"/>
          <w:sz w:val="22"/>
          <w:szCs w:val="22"/>
        </w:rPr>
        <w:t>Р</w:t>
      </w:r>
      <w:proofErr w:type="gramEnd"/>
      <w:r w:rsidRPr="00ED25A3">
        <w:rPr>
          <w:rFonts w:ascii="Arial" w:hAnsi="Arial" w:cs="Arial"/>
          <w:sz w:val="22"/>
          <w:szCs w:val="22"/>
        </w:rPr>
        <w:t xml:space="preserve"> ≤ 1,2 МПа и Р ≤ 0,6МПа, а также среднего давления Р ≤ 0,3 МПа и низкого давления через соответствующие ГРП и ГРПШ.</w:t>
      </w:r>
    </w:p>
    <w:p w:rsidR="00213ADF" w:rsidRPr="00ED25A3" w:rsidRDefault="00213ADF" w:rsidP="00213ADF">
      <w:pPr>
        <w:rPr>
          <w:rFonts w:ascii="Arial" w:hAnsi="Arial" w:cs="Arial"/>
          <w:sz w:val="22"/>
          <w:szCs w:val="22"/>
        </w:rPr>
      </w:pPr>
      <w:r w:rsidRPr="00ED25A3">
        <w:rPr>
          <w:rFonts w:ascii="Arial" w:hAnsi="Arial" w:cs="Arial"/>
          <w:sz w:val="22"/>
          <w:szCs w:val="22"/>
        </w:rPr>
        <w:t>На перспективу ожидается увеличение расхода природного газа – обеспечение газом новой жилой застройки, а также обеспечение топливом (природный газ) новых производственных котельных различной мощности.</w:t>
      </w:r>
    </w:p>
    <w:p w:rsidR="00213ADF" w:rsidRPr="00ED25A3" w:rsidRDefault="00213ADF" w:rsidP="00213ADF">
      <w:pPr>
        <w:rPr>
          <w:rFonts w:ascii="Arial" w:hAnsi="Arial" w:cs="Arial"/>
          <w:sz w:val="22"/>
          <w:szCs w:val="22"/>
        </w:rPr>
      </w:pPr>
      <w:r w:rsidRPr="00ED25A3">
        <w:rPr>
          <w:rFonts w:ascii="Arial" w:hAnsi="Arial" w:cs="Arial"/>
          <w:sz w:val="22"/>
          <w:szCs w:val="22"/>
        </w:rPr>
        <w:t>Проектом предусмотрено сооружение газопровода высокого давления к проектируемым котельным и к новой жилой застройке.</w:t>
      </w:r>
    </w:p>
    <w:p w:rsidR="00213ADF" w:rsidRPr="00ED25A3" w:rsidRDefault="00213ADF" w:rsidP="00213ADF">
      <w:pPr>
        <w:rPr>
          <w:rFonts w:ascii="Arial" w:hAnsi="Arial" w:cs="Arial"/>
          <w:sz w:val="22"/>
          <w:szCs w:val="22"/>
        </w:rPr>
      </w:pPr>
    </w:p>
    <w:p w:rsidR="00213ADF" w:rsidRPr="00ED25A3" w:rsidRDefault="00213ADF" w:rsidP="00213ADF">
      <w:pPr>
        <w:rPr>
          <w:rFonts w:ascii="Arial" w:hAnsi="Arial" w:cs="Arial"/>
          <w:sz w:val="22"/>
          <w:szCs w:val="22"/>
        </w:rPr>
      </w:pPr>
    </w:p>
    <w:p w:rsidR="00213ADF" w:rsidRPr="00ED25A3" w:rsidRDefault="00213ADF" w:rsidP="00213ADF">
      <w:pPr>
        <w:rPr>
          <w:rFonts w:ascii="Arial" w:hAnsi="Arial" w:cs="Arial"/>
          <w:sz w:val="22"/>
          <w:szCs w:val="22"/>
        </w:rPr>
      </w:pPr>
    </w:p>
    <w:p w:rsidR="00213ADF" w:rsidRPr="00ED25A3" w:rsidRDefault="00213ADF" w:rsidP="00213ADF">
      <w:pPr>
        <w:rPr>
          <w:rFonts w:ascii="Arial" w:hAnsi="Arial" w:cs="Arial"/>
          <w:b/>
          <w:i/>
          <w:sz w:val="22"/>
          <w:szCs w:val="22"/>
        </w:rPr>
      </w:pPr>
      <w:r w:rsidRPr="00ED25A3">
        <w:rPr>
          <w:rFonts w:ascii="Arial" w:hAnsi="Arial" w:cs="Arial"/>
          <w:b/>
          <w:i/>
          <w:sz w:val="22"/>
          <w:szCs w:val="22"/>
        </w:rPr>
        <w:t>Таблица 2.22</w:t>
      </w:r>
    </w:p>
    <w:p w:rsidR="00213ADF" w:rsidRPr="00ED25A3" w:rsidRDefault="00213ADF" w:rsidP="00213ADF">
      <w:pPr>
        <w:rPr>
          <w:rFonts w:ascii="Arial" w:hAnsi="Arial" w:cs="Arial"/>
          <w:i/>
          <w:sz w:val="22"/>
          <w:szCs w:val="22"/>
        </w:rPr>
      </w:pPr>
      <w:r w:rsidRPr="00ED25A3">
        <w:rPr>
          <w:rFonts w:ascii="Arial" w:hAnsi="Arial" w:cs="Arial"/>
          <w:i/>
          <w:sz w:val="22"/>
          <w:szCs w:val="22"/>
        </w:rPr>
        <w:lastRenderedPageBreak/>
        <w:t>Ориентировочный расход природного газа</w:t>
      </w:r>
    </w:p>
    <w:tbl>
      <w:tblPr>
        <w:tblStyle w:val="a4"/>
        <w:tblW w:w="0" w:type="auto"/>
        <w:tblLook w:val="04A0"/>
      </w:tblPr>
      <w:tblGrid>
        <w:gridCol w:w="475"/>
        <w:gridCol w:w="2468"/>
        <w:gridCol w:w="3402"/>
        <w:gridCol w:w="3559"/>
      </w:tblGrid>
      <w:tr w:rsidR="00213ADF" w:rsidRPr="00ED25A3" w:rsidTr="005633F8">
        <w:trPr>
          <w:trHeight w:val="461"/>
        </w:trPr>
        <w:tc>
          <w:tcPr>
            <w:tcW w:w="475" w:type="dxa"/>
            <w:vMerge w:val="restart"/>
          </w:tcPr>
          <w:p w:rsidR="00213ADF" w:rsidRPr="00ED25A3" w:rsidRDefault="00213ADF" w:rsidP="005633F8">
            <w:pPr>
              <w:spacing w:line="276" w:lineRule="auto"/>
              <w:rPr>
                <w:rFonts w:ascii="Arial" w:hAnsi="Arial" w:cs="Arial"/>
              </w:rPr>
            </w:pPr>
            <w:r w:rsidRPr="00ED25A3">
              <w:rPr>
                <w:rFonts w:ascii="Arial" w:hAnsi="Arial" w:cs="Arial"/>
              </w:rPr>
              <w:t>№</w:t>
            </w:r>
          </w:p>
        </w:tc>
        <w:tc>
          <w:tcPr>
            <w:tcW w:w="2468" w:type="dxa"/>
            <w:vMerge w:val="restart"/>
          </w:tcPr>
          <w:p w:rsidR="00213ADF" w:rsidRPr="00ED25A3" w:rsidRDefault="00213ADF" w:rsidP="005633F8">
            <w:pPr>
              <w:spacing w:line="276" w:lineRule="auto"/>
              <w:rPr>
                <w:rFonts w:ascii="Arial" w:hAnsi="Arial" w:cs="Arial"/>
              </w:rPr>
            </w:pPr>
            <w:r w:rsidRPr="00ED25A3">
              <w:rPr>
                <w:rFonts w:ascii="Arial" w:hAnsi="Arial" w:cs="Arial"/>
              </w:rPr>
              <w:t>Наименование</w:t>
            </w:r>
          </w:p>
        </w:tc>
        <w:tc>
          <w:tcPr>
            <w:tcW w:w="3402" w:type="dxa"/>
          </w:tcPr>
          <w:p w:rsidR="00213ADF" w:rsidRPr="00ED25A3" w:rsidRDefault="00213ADF" w:rsidP="005633F8">
            <w:pPr>
              <w:spacing w:line="276" w:lineRule="auto"/>
              <w:rPr>
                <w:rFonts w:ascii="Arial" w:hAnsi="Arial" w:cs="Arial"/>
              </w:rPr>
            </w:pPr>
            <w:r w:rsidRPr="00ED25A3">
              <w:rPr>
                <w:rFonts w:ascii="Arial" w:hAnsi="Arial" w:cs="Arial"/>
              </w:rPr>
              <w:t>1 очередь строительства (2022г)</w:t>
            </w:r>
          </w:p>
        </w:tc>
        <w:tc>
          <w:tcPr>
            <w:tcW w:w="3559" w:type="dxa"/>
          </w:tcPr>
          <w:p w:rsidR="00213ADF" w:rsidRPr="00ED25A3" w:rsidRDefault="00213ADF" w:rsidP="005633F8">
            <w:pPr>
              <w:spacing w:line="276" w:lineRule="auto"/>
              <w:rPr>
                <w:rFonts w:ascii="Arial" w:hAnsi="Arial" w:cs="Arial"/>
              </w:rPr>
            </w:pPr>
            <w:r w:rsidRPr="00ED25A3">
              <w:rPr>
                <w:rFonts w:ascii="Arial" w:hAnsi="Arial" w:cs="Arial"/>
              </w:rPr>
              <w:t>На расчетный срок (2037г)</w:t>
            </w:r>
          </w:p>
        </w:tc>
      </w:tr>
      <w:tr w:rsidR="00213ADF" w:rsidRPr="00ED25A3" w:rsidTr="005633F8">
        <w:trPr>
          <w:trHeight w:val="460"/>
        </w:trPr>
        <w:tc>
          <w:tcPr>
            <w:tcW w:w="475" w:type="dxa"/>
            <w:vMerge/>
          </w:tcPr>
          <w:p w:rsidR="00213ADF" w:rsidRPr="00ED25A3" w:rsidRDefault="00213ADF" w:rsidP="005633F8">
            <w:pPr>
              <w:spacing w:line="276" w:lineRule="auto"/>
              <w:rPr>
                <w:rFonts w:ascii="Arial" w:hAnsi="Arial" w:cs="Arial"/>
              </w:rPr>
            </w:pPr>
          </w:p>
        </w:tc>
        <w:tc>
          <w:tcPr>
            <w:tcW w:w="2468" w:type="dxa"/>
            <w:vMerge/>
          </w:tcPr>
          <w:p w:rsidR="00213ADF" w:rsidRPr="00ED25A3" w:rsidRDefault="00213ADF" w:rsidP="005633F8">
            <w:pPr>
              <w:spacing w:line="276" w:lineRule="auto"/>
              <w:rPr>
                <w:rFonts w:ascii="Arial" w:hAnsi="Arial" w:cs="Arial"/>
              </w:rPr>
            </w:pPr>
          </w:p>
        </w:tc>
        <w:tc>
          <w:tcPr>
            <w:tcW w:w="3402" w:type="dxa"/>
          </w:tcPr>
          <w:p w:rsidR="00213ADF" w:rsidRPr="00ED25A3" w:rsidRDefault="00213ADF" w:rsidP="005633F8">
            <w:pPr>
              <w:spacing w:line="276" w:lineRule="auto"/>
              <w:jc w:val="center"/>
              <w:rPr>
                <w:rFonts w:ascii="Arial" w:hAnsi="Arial" w:cs="Arial"/>
              </w:rPr>
            </w:pPr>
            <w:r w:rsidRPr="00ED25A3">
              <w:rPr>
                <w:rFonts w:ascii="Arial" w:hAnsi="Arial" w:cs="Arial"/>
              </w:rPr>
              <w:t>тыс. м</w:t>
            </w:r>
            <w:r w:rsidRPr="00ED25A3">
              <w:rPr>
                <w:rFonts w:ascii="Arial" w:hAnsi="Arial" w:cs="Arial"/>
                <w:vertAlign w:val="superscript"/>
              </w:rPr>
              <w:t>3</w:t>
            </w:r>
            <w:r w:rsidRPr="00ED25A3">
              <w:rPr>
                <w:rFonts w:ascii="Arial" w:hAnsi="Arial" w:cs="Arial"/>
              </w:rPr>
              <w:t>/год</w:t>
            </w:r>
          </w:p>
        </w:tc>
        <w:tc>
          <w:tcPr>
            <w:tcW w:w="3559" w:type="dxa"/>
          </w:tcPr>
          <w:p w:rsidR="00213ADF" w:rsidRPr="00ED25A3" w:rsidRDefault="00213ADF" w:rsidP="005633F8">
            <w:pPr>
              <w:spacing w:line="276" w:lineRule="auto"/>
              <w:jc w:val="center"/>
              <w:rPr>
                <w:rFonts w:ascii="Arial" w:hAnsi="Arial" w:cs="Arial"/>
              </w:rPr>
            </w:pPr>
            <w:r w:rsidRPr="00ED25A3">
              <w:rPr>
                <w:rFonts w:ascii="Arial" w:hAnsi="Arial" w:cs="Arial"/>
              </w:rPr>
              <w:t>тыс. м</w:t>
            </w:r>
            <w:r w:rsidRPr="00ED25A3">
              <w:rPr>
                <w:rFonts w:ascii="Arial" w:hAnsi="Arial" w:cs="Arial"/>
                <w:vertAlign w:val="superscript"/>
              </w:rPr>
              <w:t>3</w:t>
            </w:r>
            <w:r w:rsidRPr="00ED25A3">
              <w:rPr>
                <w:rFonts w:ascii="Arial" w:hAnsi="Arial" w:cs="Arial"/>
              </w:rPr>
              <w:t>/год</w:t>
            </w:r>
          </w:p>
        </w:tc>
      </w:tr>
      <w:tr w:rsidR="00213ADF" w:rsidRPr="00ED25A3" w:rsidTr="005633F8">
        <w:tc>
          <w:tcPr>
            <w:tcW w:w="475" w:type="dxa"/>
          </w:tcPr>
          <w:p w:rsidR="00213ADF" w:rsidRPr="00ED25A3" w:rsidRDefault="00213ADF" w:rsidP="005633F8">
            <w:pPr>
              <w:spacing w:line="276" w:lineRule="auto"/>
              <w:rPr>
                <w:rFonts w:ascii="Arial" w:hAnsi="Arial" w:cs="Arial"/>
              </w:rPr>
            </w:pPr>
            <w:r w:rsidRPr="00ED25A3">
              <w:rPr>
                <w:rFonts w:ascii="Arial" w:hAnsi="Arial" w:cs="Arial"/>
              </w:rPr>
              <w:t>1</w:t>
            </w:r>
          </w:p>
        </w:tc>
        <w:tc>
          <w:tcPr>
            <w:tcW w:w="2468" w:type="dxa"/>
          </w:tcPr>
          <w:p w:rsidR="00213ADF" w:rsidRPr="00ED25A3" w:rsidRDefault="00213ADF" w:rsidP="005633F8">
            <w:pPr>
              <w:spacing w:line="276" w:lineRule="auto"/>
              <w:rPr>
                <w:rFonts w:ascii="Arial" w:hAnsi="Arial" w:cs="Arial"/>
              </w:rPr>
            </w:pPr>
            <w:r w:rsidRPr="00ED25A3">
              <w:rPr>
                <w:rFonts w:ascii="Arial" w:hAnsi="Arial" w:cs="Arial"/>
              </w:rPr>
              <w:t>с. Большое Игнатово</w:t>
            </w:r>
          </w:p>
        </w:tc>
        <w:tc>
          <w:tcPr>
            <w:tcW w:w="3402" w:type="dxa"/>
          </w:tcPr>
          <w:p w:rsidR="00213ADF" w:rsidRPr="00ED25A3" w:rsidRDefault="00213ADF" w:rsidP="005633F8">
            <w:pPr>
              <w:spacing w:line="276" w:lineRule="auto"/>
              <w:jc w:val="center"/>
              <w:rPr>
                <w:rFonts w:ascii="Arial" w:hAnsi="Arial" w:cs="Arial"/>
              </w:rPr>
            </w:pPr>
            <w:r w:rsidRPr="00ED25A3">
              <w:rPr>
                <w:rFonts w:ascii="Arial" w:hAnsi="Arial" w:cs="Arial"/>
              </w:rPr>
              <w:t>717,9</w:t>
            </w:r>
          </w:p>
        </w:tc>
        <w:tc>
          <w:tcPr>
            <w:tcW w:w="3559" w:type="dxa"/>
          </w:tcPr>
          <w:p w:rsidR="00213ADF" w:rsidRPr="00ED25A3" w:rsidRDefault="00213ADF" w:rsidP="005633F8">
            <w:pPr>
              <w:spacing w:line="276" w:lineRule="auto"/>
              <w:jc w:val="center"/>
              <w:rPr>
                <w:rFonts w:ascii="Arial" w:hAnsi="Arial" w:cs="Arial"/>
              </w:rPr>
            </w:pPr>
            <w:r w:rsidRPr="00ED25A3">
              <w:rPr>
                <w:rFonts w:ascii="Arial" w:hAnsi="Arial" w:cs="Arial"/>
              </w:rPr>
              <w:t>548,1</w:t>
            </w:r>
          </w:p>
        </w:tc>
      </w:tr>
      <w:tr w:rsidR="00213ADF" w:rsidRPr="00ED25A3" w:rsidTr="005633F8">
        <w:tc>
          <w:tcPr>
            <w:tcW w:w="475" w:type="dxa"/>
          </w:tcPr>
          <w:p w:rsidR="00213ADF" w:rsidRPr="00ED25A3" w:rsidRDefault="00213ADF" w:rsidP="005633F8">
            <w:pPr>
              <w:spacing w:line="276" w:lineRule="auto"/>
              <w:rPr>
                <w:rFonts w:ascii="Arial" w:hAnsi="Arial" w:cs="Arial"/>
              </w:rPr>
            </w:pPr>
            <w:r w:rsidRPr="00ED25A3">
              <w:rPr>
                <w:rFonts w:ascii="Arial" w:hAnsi="Arial" w:cs="Arial"/>
              </w:rPr>
              <w:t>2</w:t>
            </w:r>
          </w:p>
        </w:tc>
        <w:tc>
          <w:tcPr>
            <w:tcW w:w="2468" w:type="dxa"/>
          </w:tcPr>
          <w:p w:rsidR="00213ADF" w:rsidRPr="00ED25A3" w:rsidRDefault="00213ADF" w:rsidP="005633F8">
            <w:pPr>
              <w:spacing w:line="276" w:lineRule="auto"/>
              <w:rPr>
                <w:rFonts w:ascii="Arial" w:hAnsi="Arial" w:cs="Arial"/>
              </w:rPr>
            </w:pPr>
            <w:r w:rsidRPr="00ED25A3">
              <w:rPr>
                <w:rFonts w:ascii="Arial" w:hAnsi="Arial" w:cs="Arial"/>
              </w:rPr>
              <w:t xml:space="preserve">д. </w:t>
            </w:r>
            <w:proofErr w:type="spellStart"/>
            <w:r w:rsidRPr="00ED25A3">
              <w:rPr>
                <w:rFonts w:ascii="Arial" w:hAnsi="Arial" w:cs="Arial"/>
              </w:rPr>
              <w:t>Ташто</w:t>
            </w:r>
            <w:proofErr w:type="spellEnd"/>
            <w:r w:rsidRPr="00ED25A3">
              <w:rPr>
                <w:rFonts w:ascii="Arial" w:hAnsi="Arial" w:cs="Arial"/>
              </w:rPr>
              <w:t xml:space="preserve"> </w:t>
            </w:r>
            <w:proofErr w:type="spellStart"/>
            <w:r w:rsidRPr="00ED25A3">
              <w:rPr>
                <w:rFonts w:ascii="Arial" w:hAnsi="Arial" w:cs="Arial"/>
              </w:rPr>
              <w:t>Кшуманця</w:t>
            </w:r>
            <w:proofErr w:type="spellEnd"/>
          </w:p>
        </w:tc>
        <w:tc>
          <w:tcPr>
            <w:tcW w:w="3402" w:type="dxa"/>
          </w:tcPr>
          <w:p w:rsidR="00213ADF" w:rsidRPr="00ED25A3" w:rsidRDefault="00213ADF" w:rsidP="005633F8">
            <w:pPr>
              <w:spacing w:line="276" w:lineRule="auto"/>
              <w:jc w:val="center"/>
              <w:rPr>
                <w:rFonts w:ascii="Arial" w:hAnsi="Arial" w:cs="Arial"/>
              </w:rPr>
            </w:pPr>
            <w:r w:rsidRPr="00ED25A3">
              <w:rPr>
                <w:rFonts w:ascii="Arial" w:hAnsi="Arial" w:cs="Arial"/>
              </w:rPr>
              <w:t>71,1</w:t>
            </w:r>
          </w:p>
        </w:tc>
        <w:tc>
          <w:tcPr>
            <w:tcW w:w="3559" w:type="dxa"/>
          </w:tcPr>
          <w:p w:rsidR="00213ADF" w:rsidRPr="00ED25A3" w:rsidRDefault="00213ADF" w:rsidP="005633F8">
            <w:pPr>
              <w:spacing w:line="276" w:lineRule="auto"/>
              <w:jc w:val="center"/>
              <w:rPr>
                <w:rFonts w:ascii="Arial" w:hAnsi="Arial" w:cs="Arial"/>
              </w:rPr>
            </w:pPr>
            <w:r w:rsidRPr="00ED25A3">
              <w:rPr>
                <w:rFonts w:ascii="Arial" w:hAnsi="Arial" w:cs="Arial"/>
              </w:rPr>
              <w:t>54,3</w:t>
            </w:r>
          </w:p>
        </w:tc>
      </w:tr>
    </w:tbl>
    <w:p w:rsidR="00213ADF" w:rsidRPr="00ED25A3" w:rsidRDefault="00213ADF" w:rsidP="00213ADF">
      <w:pPr>
        <w:rPr>
          <w:rFonts w:ascii="Arial" w:hAnsi="Arial" w:cs="Arial"/>
          <w:i/>
          <w:sz w:val="22"/>
          <w:szCs w:val="22"/>
        </w:rPr>
      </w:pPr>
    </w:p>
    <w:p w:rsidR="00213ADF" w:rsidRPr="00ED25A3" w:rsidRDefault="00213ADF" w:rsidP="00213ADF">
      <w:pPr>
        <w:rPr>
          <w:rFonts w:ascii="Arial" w:hAnsi="Arial" w:cs="Arial"/>
          <w:i/>
          <w:sz w:val="22"/>
          <w:szCs w:val="22"/>
        </w:rPr>
      </w:pPr>
    </w:p>
    <w:p w:rsidR="00213ADF" w:rsidRPr="00ED25A3" w:rsidRDefault="00213ADF" w:rsidP="00213ADF">
      <w:pPr>
        <w:ind w:firstLine="709"/>
        <w:rPr>
          <w:rFonts w:ascii="Arial" w:hAnsi="Arial" w:cs="Arial"/>
          <w:bCs/>
          <w:sz w:val="22"/>
          <w:szCs w:val="22"/>
        </w:rPr>
      </w:pPr>
      <w:r w:rsidRPr="00ED25A3">
        <w:rPr>
          <w:rFonts w:ascii="Arial" w:hAnsi="Arial" w:cs="Arial"/>
          <w:sz w:val="22"/>
          <w:szCs w:val="22"/>
        </w:rPr>
        <w:t>Показатели генерального плана приведены в таблице 2.23.</w:t>
      </w:r>
    </w:p>
    <w:p w:rsidR="00213ADF" w:rsidRPr="00ED25A3" w:rsidRDefault="00213ADF" w:rsidP="00213ADF">
      <w:pPr>
        <w:rPr>
          <w:rFonts w:ascii="Arial" w:hAnsi="Arial" w:cs="Arial"/>
          <w:b/>
          <w:bCs/>
          <w:i/>
          <w:sz w:val="22"/>
          <w:szCs w:val="22"/>
        </w:rPr>
      </w:pPr>
      <w:r w:rsidRPr="00ED25A3">
        <w:rPr>
          <w:rFonts w:ascii="Arial" w:hAnsi="Arial" w:cs="Arial"/>
          <w:b/>
          <w:i/>
          <w:sz w:val="22"/>
          <w:szCs w:val="22"/>
        </w:rPr>
        <w:t>Таблица 2.23</w:t>
      </w:r>
    </w:p>
    <w:p w:rsidR="00213ADF" w:rsidRPr="00ED25A3" w:rsidRDefault="00213ADF" w:rsidP="00213ADF">
      <w:pPr>
        <w:rPr>
          <w:rFonts w:ascii="Arial" w:hAnsi="Arial" w:cs="Arial"/>
          <w:i/>
          <w:sz w:val="22"/>
          <w:szCs w:val="22"/>
        </w:rPr>
      </w:pPr>
      <w:r w:rsidRPr="00ED25A3">
        <w:rPr>
          <w:rFonts w:ascii="Arial" w:hAnsi="Arial" w:cs="Arial"/>
          <w:i/>
          <w:sz w:val="22"/>
          <w:szCs w:val="22"/>
        </w:rPr>
        <w:t>Показатели генерального плана</w:t>
      </w:r>
    </w:p>
    <w:tbl>
      <w:tblPr>
        <w:tblW w:w="4938" w:type="pct"/>
        <w:tblInd w:w="108" w:type="dxa"/>
        <w:tblLayout w:type="fixed"/>
        <w:tblLook w:val="0000"/>
      </w:tblPr>
      <w:tblGrid>
        <w:gridCol w:w="761"/>
        <w:gridCol w:w="4377"/>
        <w:gridCol w:w="1165"/>
        <w:gridCol w:w="1457"/>
        <w:gridCol w:w="1137"/>
        <w:gridCol w:w="1165"/>
      </w:tblGrid>
      <w:tr w:rsidR="00213ADF" w:rsidRPr="00ED25A3" w:rsidTr="005633F8">
        <w:trPr>
          <w:trHeight w:val="551"/>
          <w:tblHeader/>
        </w:trPr>
        <w:tc>
          <w:tcPr>
            <w:tcW w:w="378" w:type="pct"/>
            <w:tcBorders>
              <w:top w:val="single" w:sz="4" w:space="0" w:color="auto"/>
              <w:left w:val="single" w:sz="4" w:space="0" w:color="auto"/>
              <w:bottom w:val="single" w:sz="4" w:space="0" w:color="auto"/>
            </w:tcBorders>
            <w:vAlign w:val="center"/>
          </w:tcPr>
          <w:p w:rsidR="00213ADF" w:rsidRPr="00ED25A3" w:rsidRDefault="00213ADF" w:rsidP="005633F8">
            <w:pPr>
              <w:jc w:val="center"/>
              <w:rPr>
                <w:rFonts w:ascii="Arial" w:hAnsi="Arial" w:cs="Arial"/>
                <w:b/>
                <w:bCs/>
              </w:rPr>
            </w:pPr>
            <w:r w:rsidRPr="00ED25A3">
              <w:rPr>
                <w:rFonts w:ascii="Arial" w:hAnsi="Arial" w:cs="Arial"/>
                <w:b/>
                <w:sz w:val="22"/>
                <w:szCs w:val="22"/>
              </w:rPr>
              <w:t xml:space="preserve">№ </w:t>
            </w:r>
            <w:proofErr w:type="spellStart"/>
            <w:proofErr w:type="gramStart"/>
            <w:r w:rsidRPr="00ED25A3">
              <w:rPr>
                <w:rFonts w:ascii="Arial" w:hAnsi="Arial" w:cs="Arial"/>
                <w:b/>
                <w:sz w:val="22"/>
                <w:szCs w:val="22"/>
              </w:rPr>
              <w:t>п</w:t>
            </w:r>
            <w:proofErr w:type="spellEnd"/>
            <w:proofErr w:type="gramEnd"/>
            <w:r w:rsidRPr="00ED25A3">
              <w:rPr>
                <w:rFonts w:ascii="Arial" w:hAnsi="Arial" w:cs="Arial"/>
                <w:b/>
                <w:sz w:val="22"/>
                <w:szCs w:val="22"/>
              </w:rPr>
              <w:t>/</w:t>
            </w:r>
            <w:proofErr w:type="spellStart"/>
            <w:r w:rsidRPr="00ED25A3">
              <w:rPr>
                <w:rFonts w:ascii="Arial" w:hAnsi="Arial" w:cs="Arial"/>
                <w:b/>
                <w:sz w:val="22"/>
                <w:szCs w:val="22"/>
              </w:rPr>
              <w:t>п</w:t>
            </w:r>
            <w:proofErr w:type="spellEnd"/>
          </w:p>
        </w:tc>
        <w:tc>
          <w:tcPr>
            <w:tcW w:w="2175" w:type="pct"/>
            <w:tcBorders>
              <w:top w:val="single" w:sz="4" w:space="0" w:color="auto"/>
              <w:left w:val="single" w:sz="4" w:space="0" w:color="000000"/>
              <w:bottom w:val="single" w:sz="4" w:space="0" w:color="auto"/>
            </w:tcBorders>
            <w:vAlign w:val="center"/>
          </w:tcPr>
          <w:p w:rsidR="00213ADF" w:rsidRPr="00ED25A3" w:rsidRDefault="00213ADF" w:rsidP="005633F8">
            <w:pPr>
              <w:ind w:right="-107"/>
              <w:jc w:val="center"/>
              <w:rPr>
                <w:rFonts w:ascii="Arial" w:hAnsi="Arial" w:cs="Arial"/>
                <w:b/>
                <w:bCs/>
              </w:rPr>
            </w:pPr>
            <w:r w:rsidRPr="00ED25A3">
              <w:rPr>
                <w:rFonts w:ascii="Arial" w:hAnsi="Arial" w:cs="Arial"/>
                <w:b/>
                <w:sz w:val="22"/>
                <w:szCs w:val="22"/>
              </w:rPr>
              <w:t>Показатели территориального планирования</w:t>
            </w:r>
          </w:p>
        </w:tc>
        <w:tc>
          <w:tcPr>
            <w:tcW w:w="579" w:type="pct"/>
            <w:tcBorders>
              <w:top w:val="single" w:sz="4" w:space="0" w:color="auto"/>
              <w:left w:val="single" w:sz="4" w:space="0" w:color="000000"/>
              <w:bottom w:val="single" w:sz="4" w:space="0" w:color="auto"/>
            </w:tcBorders>
            <w:vAlign w:val="center"/>
          </w:tcPr>
          <w:p w:rsidR="00213ADF" w:rsidRPr="00ED25A3" w:rsidRDefault="00213ADF" w:rsidP="005633F8">
            <w:pPr>
              <w:jc w:val="center"/>
              <w:rPr>
                <w:rFonts w:ascii="Arial" w:hAnsi="Arial" w:cs="Arial"/>
                <w:b/>
                <w:bCs/>
              </w:rPr>
            </w:pPr>
            <w:r w:rsidRPr="00ED25A3">
              <w:rPr>
                <w:rFonts w:ascii="Arial" w:hAnsi="Arial" w:cs="Arial"/>
                <w:b/>
                <w:sz w:val="22"/>
                <w:szCs w:val="22"/>
              </w:rPr>
              <w:t>Единица измерения</w:t>
            </w:r>
          </w:p>
        </w:tc>
        <w:tc>
          <w:tcPr>
            <w:tcW w:w="724" w:type="pct"/>
            <w:tcBorders>
              <w:top w:val="single" w:sz="4" w:space="0" w:color="auto"/>
              <w:left w:val="single" w:sz="4" w:space="0" w:color="000000"/>
              <w:bottom w:val="single" w:sz="4" w:space="0" w:color="auto"/>
            </w:tcBorders>
            <w:vAlign w:val="center"/>
          </w:tcPr>
          <w:p w:rsidR="00213ADF" w:rsidRPr="00ED25A3" w:rsidRDefault="00213ADF" w:rsidP="005633F8">
            <w:pPr>
              <w:jc w:val="center"/>
              <w:rPr>
                <w:rFonts w:ascii="Arial" w:hAnsi="Arial" w:cs="Arial"/>
                <w:b/>
                <w:bCs/>
              </w:rPr>
            </w:pPr>
            <w:r w:rsidRPr="00ED25A3">
              <w:rPr>
                <w:rFonts w:ascii="Arial" w:hAnsi="Arial" w:cs="Arial"/>
                <w:b/>
                <w:sz w:val="22"/>
                <w:szCs w:val="22"/>
              </w:rPr>
              <w:t>Современное состояние на 2017 г.</w:t>
            </w:r>
          </w:p>
        </w:tc>
        <w:tc>
          <w:tcPr>
            <w:tcW w:w="565" w:type="pct"/>
            <w:tcBorders>
              <w:top w:val="single" w:sz="4" w:space="0" w:color="auto"/>
              <w:left w:val="single" w:sz="4" w:space="0" w:color="000000"/>
              <w:bottom w:val="single" w:sz="4" w:space="0" w:color="auto"/>
              <w:right w:val="single" w:sz="4" w:space="0" w:color="000000"/>
            </w:tcBorders>
            <w:vAlign w:val="center"/>
          </w:tcPr>
          <w:p w:rsidR="00213ADF" w:rsidRPr="00ED25A3" w:rsidRDefault="00213ADF" w:rsidP="005633F8">
            <w:pPr>
              <w:jc w:val="center"/>
              <w:rPr>
                <w:rFonts w:ascii="Arial" w:hAnsi="Arial" w:cs="Arial"/>
                <w:b/>
                <w:bCs/>
              </w:rPr>
            </w:pPr>
            <w:r w:rsidRPr="00ED25A3">
              <w:rPr>
                <w:rFonts w:ascii="Arial" w:hAnsi="Arial" w:cs="Arial"/>
                <w:b/>
                <w:sz w:val="22"/>
                <w:szCs w:val="22"/>
              </w:rPr>
              <w:t>На первую очередь 2022 г.</w:t>
            </w:r>
          </w:p>
        </w:tc>
        <w:tc>
          <w:tcPr>
            <w:tcW w:w="579" w:type="pct"/>
            <w:tcBorders>
              <w:top w:val="single" w:sz="4" w:space="0" w:color="auto"/>
              <w:left w:val="single" w:sz="4" w:space="0" w:color="000000"/>
              <w:bottom w:val="single" w:sz="4" w:space="0" w:color="auto"/>
              <w:right w:val="single" w:sz="4" w:space="0" w:color="auto"/>
            </w:tcBorders>
            <w:vAlign w:val="center"/>
          </w:tcPr>
          <w:p w:rsidR="00213ADF" w:rsidRPr="00ED25A3" w:rsidRDefault="00213ADF" w:rsidP="005633F8">
            <w:pPr>
              <w:jc w:val="center"/>
              <w:rPr>
                <w:rFonts w:ascii="Arial" w:hAnsi="Arial" w:cs="Arial"/>
                <w:b/>
                <w:bCs/>
              </w:rPr>
            </w:pPr>
            <w:r w:rsidRPr="00ED25A3">
              <w:rPr>
                <w:rFonts w:ascii="Arial" w:hAnsi="Arial" w:cs="Arial"/>
                <w:b/>
                <w:sz w:val="22"/>
                <w:szCs w:val="22"/>
              </w:rPr>
              <w:t>На расчетный счет 2037 г.</w:t>
            </w:r>
          </w:p>
        </w:tc>
      </w:tr>
      <w:tr w:rsidR="00213ADF" w:rsidRPr="00ED25A3" w:rsidTr="005633F8">
        <w:trPr>
          <w:trHeight w:val="170"/>
        </w:trPr>
        <w:tc>
          <w:tcPr>
            <w:tcW w:w="378" w:type="pct"/>
            <w:tcBorders>
              <w:top w:val="single" w:sz="4" w:space="0" w:color="auto"/>
              <w:left w:val="single" w:sz="4" w:space="0" w:color="auto"/>
              <w:bottom w:val="single" w:sz="4" w:space="0" w:color="auto"/>
            </w:tcBorders>
            <w:shd w:val="clear" w:color="auto" w:fill="auto"/>
            <w:vAlign w:val="center"/>
          </w:tcPr>
          <w:p w:rsidR="00213ADF" w:rsidRPr="00ED25A3" w:rsidRDefault="00213ADF" w:rsidP="005633F8">
            <w:pPr>
              <w:jc w:val="center"/>
              <w:rPr>
                <w:rFonts w:ascii="Arial" w:hAnsi="Arial" w:cs="Arial"/>
                <w:bCs/>
              </w:rPr>
            </w:pPr>
            <w:r w:rsidRPr="00ED25A3">
              <w:rPr>
                <w:rFonts w:ascii="Arial" w:hAnsi="Arial" w:cs="Arial"/>
                <w:sz w:val="22"/>
                <w:szCs w:val="22"/>
              </w:rPr>
              <w:t>1</w:t>
            </w:r>
          </w:p>
        </w:tc>
        <w:tc>
          <w:tcPr>
            <w:tcW w:w="2175" w:type="pct"/>
            <w:tcBorders>
              <w:top w:val="single" w:sz="4" w:space="0" w:color="auto"/>
              <w:left w:val="single" w:sz="4" w:space="0" w:color="000000"/>
              <w:bottom w:val="single" w:sz="4" w:space="0" w:color="auto"/>
            </w:tcBorders>
            <w:shd w:val="clear" w:color="auto" w:fill="auto"/>
            <w:vAlign w:val="center"/>
          </w:tcPr>
          <w:p w:rsidR="00213ADF" w:rsidRPr="00ED25A3" w:rsidRDefault="00213ADF" w:rsidP="005633F8">
            <w:pPr>
              <w:rPr>
                <w:rFonts w:ascii="Arial" w:hAnsi="Arial" w:cs="Arial"/>
                <w:bCs/>
              </w:rPr>
            </w:pPr>
            <w:r w:rsidRPr="00ED25A3">
              <w:rPr>
                <w:rFonts w:ascii="Arial" w:hAnsi="Arial" w:cs="Arial"/>
                <w:sz w:val="22"/>
                <w:szCs w:val="22"/>
              </w:rPr>
              <w:t>Протяженность магистрального газопровода</w:t>
            </w:r>
          </w:p>
        </w:tc>
        <w:tc>
          <w:tcPr>
            <w:tcW w:w="579" w:type="pct"/>
            <w:tcBorders>
              <w:top w:val="single" w:sz="4" w:space="0" w:color="auto"/>
              <w:left w:val="single" w:sz="4" w:space="0" w:color="000000"/>
              <w:bottom w:val="single" w:sz="4" w:space="0" w:color="auto"/>
            </w:tcBorders>
            <w:shd w:val="clear" w:color="auto" w:fill="auto"/>
            <w:vAlign w:val="center"/>
          </w:tcPr>
          <w:p w:rsidR="00213ADF" w:rsidRPr="00ED25A3" w:rsidRDefault="00213ADF" w:rsidP="005633F8">
            <w:pPr>
              <w:jc w:val="center"/>
              <w:rPr>
                <w:rFonts w:ascii="Arial" w:hAnsi="Arial" w:cs="Arial"/>
                <w:bCs/>
              </w:rPr>
            </w:pPr>
            <w:r w:rsidRPr="00ED25A3">
              <w:rPr>
                <w:rFonts w:ascii="Arial" w:hAnsi="Arial" w:cs="Arial"/>
                <w:sz w:val="22"/>
                <w:szCs w:val="22"/>
              </w:rPr>
              <w:t>км</w:t>
            </w:r>
          </w:p>
        </w:tc>
        <w:tc>
          <w:tcPr>
            <w:tcW w:w="724" w:type="pct"/>
            <w:tcBorders>
              <w:top w:val="single" w:sz="4" w:space="0" w:color="auto"/>
              <w:left w:val="single" w:sz="4" w:space="0" w:color="000000"/>
              <w:bottom w:val="single" w:sz="4" w:space="0" w:color="auto"/>
            </w:tcBorders>
            <w:shd w:val="clear" w:color="auto" w:fill="auto"/>
            <w:vAlign w:val="center"/>
          </w:tcPr>
          <w:p w:rsidR="00213ADF" w:rsidRPr="00ED25A3" w:rsidRDefault="00213ADF" w:rsidP="005633F8">
            <w:pPr>
              <w:jc w:val="center"/>
              <w:rPr>
                <w:rFonts w:ascii="Arial" w:hAnsi="Arial" w:cs="Arial"/>
                <w:bCs/>
              </w:rPr>
            </w:pPr>
            <w:r w:rsidRPr="00ED25A3">
              <w:rPr>
                <w:rFonts w:ascii="Arial" w:hAnsi="Arial" w:cs="Arial"/>
                <w:bCs/>
                <w:sz w:val="22"/>
                <w:szCs w:val="22"/>
              </w:rPr>
              <w:t>-</w:t>
            </w:r>
          </w:p>
        </w:tc>
        <w:tc>
          <w:tcPr>
            <w:tcW w:w="565" w:type="pct"/>
            <w:tcBorders>
              <w:top w:val="single" w:sz="4" w:space="0" w:color="auto"/>
              <w:left w:val="single" w:sz="4" w:space="0" w:color="000000"/>
              <w:bottom w:val="single" w:sz="4" w:space="0" w:color="auto"/>
              <w:right w:val="single" w:sz="4" w:space="0" w:color="000000"/>
            </w:tcBorders>
            <w:vAlign w:val="center"/>
          </w:tcPr>
          <w:p w:rsidR="00213ADF" w:rsidRPr="00ED25A3" w:rsidRDefault="00213ADF" w:rsidP="005633F8">
            <w:pPr>
              <w:jc w:val="center"/>
              <w:rPr>
                <w:rFonts w:ascii="Arial" w:hAnsi="Arial" w:cs="Arial"/>
                <w:bCs/>
              </w:rPr>
            </w:pPr>
            <w:r w:rsidRPr="00ED25A3">
              <w:rPr>
                <w:rFonts w:ascii="Arial" w:hAnsi="Arial" w:cs="Arial"/>
                <w:bCs/>
                <w:sz w:val="22"/>
                <w:szCs w:val="22"/>
              </w:rPr>
              <w:t>-</w:t>
            </w:r>
          </w:p>
        </w:tc>
        <w:tc>
          <w:tcPr>
            <w:tcW w:w="579" w:type="pct"/>
            <w:tcBorders>
              <w:top w:val="single" w:sz="4" w:space="0" w:color="auto"/>
              <w:left w:val="single" w:sz="4" w:space="0" w:color="000000"/>
              <w:bottom w:val="single" w:sz="4" w:space="0" w:color="auto"/>
              <w:right w:val="single" w:sz="4" w:space="0" w:color="auto"/>
            </w:tcBorders>
            <w:shd w:val="clear" w:color="auto" w:fill="auto"/>
            <w:vAlign w:val="center"/>
          </w:tcPr>
          <w:p w:rsidR="00213ADF" w:rsidRPr="00ED25A3" w:rsidRDefault="00213ADF" w:rsidP="005633F8">
            <w:pPr>
              <w:jc w:val="center"/>
              <w:rPr>
                <w:rFonts w:ascii="Arial" w:hAnsi="Arial" w:cs="Arial"/>
                <w:bCs/>
              </w:rPr>
            </w:pPr>
            <w:r w:rsidRPr="00ED25A3">
              <w:rPr>
                <w:rFonts w:ascii="Arial" w:hAnsi="Arial" w:cs="Arial"/>
                <w:bCs/>
                <w:sz w:val="22"/>
                <w:szCs w:val="22"/>
              </w:rPr>
              <w:t>-</w:t>
            </w:r>
          </w:p>
        </w:tc>
      </w:tr>
      <w:tr w:rsidR="00213ADF" w:rsidRPr="00ED25A3" w:rsidTr="005633F8">
        <w:trPr>
          <w:trHeight w:val="315"/>
        </w:trPr>
        <w:tc>
          <w:tcPr>
            <w:tcW w:w="378" w:type="pct"/>
            <w:tcBorders>
              <w:top w:val="single" w:sz="4" w:space="0" w:color="auto"/>
              <w:left w:val="single" w:sz="4" w:space="0" w:color="auto"/>
              <w:bottom w:val="single" w:sz="4" w:space="0" w:color="auto"/>
            </w:tcBorders>
            <w:shd w:val="clear" w:color="auto" w:fill="auto"/>
            <w:vAlign w:val="center"/>
          </w:tcPr>
          <w:p w:rsidR="00213ADF" w:rsidRPr="00ED25A3" w:rsidRDefault="00213ADF" w:rsidP="005633F8">
            <w:pPr>
              <w:jc w:val="center"/>
              <w:rPr>
                <w:rFonts w:ascii="Arial" w:hAnsi="Arial" w:cs="Arial"/>
                <w:bCs/>
              </w:rPr>
            </w:pPr>
            <w:r w:rsidRPr="00ED25A3">
              <w:rPr>
                <w:rFonts w:ascii="Arial" w:hAnsi="Arial" w:cs="Arial"/>
                <w:sz w:val="22"/>
                <w:szCs w:val="22"/>
              </w:rPr>
              <w:t>2</w:t>
            </w:r>
          </w:p>
        </w:tc>
        <w:tc>
          <w:tcPr>
            <w:tcW w:w="2175" w:type="pct"/>
            <w:tcBorders>
              <w:top w:val="single" w:sz="4" w:space="0" w:color="auto"/>
              <w:left w:val="single" w:sz="4" w:space="0" w:color="000000"/>
              <w:bottom w:val="single" w:sz="4" w:space="0" w:color="auto"/>
            </w:tcBorders>
            <w:shd w:val="clear" w:color="auto" w:fill="auto"/>
            <w:vAlign w:val="center"/>
          </w:tcPr>
          <w:p w:rsidR="00213ADF" w:rsidRPr="00ED25A3" w:rsidRDefault="00213ADF" w:rsidP="005633F8">
            <w:pPr>
              <w:rPr>
                <w:rFonts w:ascii="Arial" w:hAnsi="Arial" w:cs="Arial"/>
                <w:bCs/>
              </w:rPr>
            </w:pPr>
            <w:r w:rsidRPr="00ED25A3">
              <w:rPr>
                <w:rFonts w:ascii="Arial" w:hAnsi="Arial" w:cs="Arial"/>
                <w:sz w:val="22"/>
                <w:szCs w:val="22"/>
              </w:rPr>
              <w:t xml:space="preserve">Протяженность сетей </w:t>
            </w:r>
          </w:p>
        </w:tc>
        <w:tc>
          <w:tcPr>
            <w:tcW w:w="579" w:type="pct"/>
            <w:tcBorders>
              <w:top w:val="single" w:sz="4" w:space="0" w:color="auto"/>
              <w:left w:val="single" w:sz="4" w:space="0" w:color="000000"/>
              <w:bottom w:val="single" w:sz="4" w:space="0" w:color="auto"/>
            </w:tcBorders>
            <w:shd w:val="clear" w:color="auto" w:fill="auto"/>
            <w:vAlign w:val="center"/>
          </w:tcPr>
          <w:p w:rsidR="00213ADF" w:rsidRPr="00ED25A3" w:rsidRDefault="00213ADF" w:rsidP="005633F8">
            <w:pPr>
              <w:jc w:val="center"/>
              <w:rPr>
                <w:rFonts w:ascii="Arial" w:hAnsi="Arial" w:cs="Arial"/>
                <w:bCs/>
              </w:rPr>
            </w:pPr>
            <w:r w:rsidRPr="00ED25A3">
              <w:rPr>
                <w:rFonts w:ascii="Arial" w:hAnsi="Arial" w:cs="Arial"/>
                <w:sz w:val="22"/>
                <w:szCs w:val="22"/>
              </w:rPr>
              <w:t>км</w:t>
            </w:r>
          </w:p>
        </w:tc>
        <w:tc>
          <w:tcPr>
            <w:tcW w:w="724" w:type="pct"/>
            <w:tcBorders>
              <w:top w:val="single" w:sz="4" w:space="0" w:color="auto"/>
              <w:left w:val="single" w:sz="4" w:space="0" w:color="000000"/>
              <w:bottom w:val="single" w:sz="4" w:space="0" w:color="auto"/>
            </w:tcBorders>
            <w:shd w:val="clear" w:color="auto" w:fill="auto"/>
            <w:vAlign w:val="center"/>
          </w:tcPr>
          <w:p w:rsidR="00213ADF" w:rsidRPr="00ED25A3" w:rsidRDefault="00213ADF" w:rsidP="005633F8">
            <w:pPr>
              <w:jc w:val="center"/>
              <w:rPr>
                <w:rFonts w:ascii="Arial" w:hAnsi="Arial" w:cs="Arial"/>
                <w:bCs/>
              </w:rPr>
            </w:pPr>
            <w:r w:rsidRPr="00ED25A3">
              <w:rPr>
                <w:rFonts w:ascii="Arial" w:hAnsi="Arial" w:cs="Arial"/>
                <w:bCs/>
                <w:sz w:val="22"/>
                <w:szCs w:val="22"/>
              </w:rPr>
              <w:t>39324,65</w:t>
            </w:r>
          </w:p>
        </w:tc>
        <w:tc>
          <w:tcPr>
            <w:tcW w:w="565" w:type="pct"/>
            <w:tcBorders>
              <w:top w:val="single" w:sz="4" w:space="0" w:color="auto"/>
              <w:left w:val="single" w:sz="4" w:space="0" w:color="000000"/>
              <w:bottom w:val="single" w:sz="4" w:space="0" w:color="auto"/>
              <w:right w:val="single" w:sz="4" w:space="0" w:color="000000"/>
            </w:tcBorders>
            <w:vAlign w:val="center"/>
          </w:tcPr>
          <w:p w:rsidR="00213ADF" w:rsidRPr="00ED25A3" w:rsidRDefault="00213ADF" w:rsidP="005633F8">
            <w:pPr>
              <w:jc w:val="center"/>
              <w:rPr>
                <w:rFonts w:ascii="Arial" w:hAnsi="Arial" w:cs="Arial"/>
                <w:bCs/>
              </w:rPr>
            </w:pPr>
            <w:r w:rsidRPr="00ED25A3">
              <w:rPr>
                <w:rFonts w:ascii="Arial" w:hAnsi="Arial" w:cs="Arial"/>
                <w:bCs/>
                <w:sz w:val="22"/>
                <w:szCs w:val="22"/>
              </w:rPr>
              <w:t>-</w:t>
            </w:r>
          </w:p>
        </w:tc>
        <w:tc>
          <w:tcPr>
            <w:tcW w:w="579" w:type="pct"/>
            <w:tcBorders>
              <w:top w:val="single" w:sz="4" w:space="0" w:color="auto"/>
              <w:left w:val="single" w:sz="4" w:space="0" w:color="000000"/>
              <w:bottom w:val="single" w:sz="4" w:space="0" w:color="auto"/>
              <w:right w:val="single" w:sz="4" w:space="0" w:color="auto"/>
            </w:tcBorders>
            <w:shd w:val="clear" w:color="auto" w:fill="auto"/>
            <w:vAlign w:val="center"/>
          </w:tcPr>
          <w:p w:rsidR="00213ADF" w:rsidRPr="00ED25A3" w:rsidRDefault="00213ADF" w:rsidP="005633F8">
            <w:pPr>
              <w:jc w:val="center"/>
              <w:rPr>
                <w:rFonts w:ascii="Arial" w:hAnsi="Arial" w:cs="Arial"/>
                <w:bCs/>
              </w:rPr>
            </w:pPr>
            <w:r w:rsidRPr="00ED25A3">
              <w:rPr>
                <w:rFonts w:ascii="Arial" w:hAnsi="Arial" w:cs="Arial"/>
                <w:bCs/>
                <w:sz w:val="22"/>
                <w:szCs w:val="22"/>
              </w:rPr>
              <w:t>-</w:t>
            </w:r>
          </w:p>
        </w:tc>
      </w:tr>
      <w:tr w:rsidR="00213ADF" w:rsidRPr="00ED25A3" w:rsidTr="005633F8">
        <w:trPr>
          <w:trHeight w:val="170"/>
        </w:trPr>
        <w:tc>
          <w:tcPr>
            <w:tcW w:w="378" w:type="pct"/>
            <w:tcBorders>
              <w:top w:val="single" w:sz="4" w:space="0" w:color="auto"/>
              <w:left w:val="single" w:sz="4" w:space="0" w:color="auto"/>
              <w:bottom w:val="single" w:sz="4" w:space="0" w:color="auto"/>
            </w:tcBorders>
            <w:shd w:val="clear" w:color="auto" w:fill="auto"/>
            <w:vAlign w:val="center"/>
          </w:tcPr>
          <w:p w:rsidR="00213ADF" w:rsidRPr="00ED25A3" w:rsidRDefault="00213ADF" w:rsidP="005633F8">
            <w:pPr>
              <w:jc w:val="center"/>
              <w:rPr>
                <w:rFonts w:ascii="Arial" w:hAnsi="Arial" w:cs="Arial"/>
                <w:bCs/>
              </w:rPr>
            </w:pPr>
            <w:r w:rsidRPr="00ED25A3">
              <w:rPr>
                <w:rFonts w:ascii="Arial" w:hAnsi="Arial" w:cs="Arial"/>
                <w:sz w:val="22"/>
                <w:szCs w:val="22"/>
              </w:rPr>
              <w:t>4</w:t>
            </w:r>
          </w:p>
        </w:tc>
        <w:tc>
          <w:tcPr>
            <w:tcW w:w="2175" w:type="pct"/>
            <w:tcBorders>
              <w:top w:val="single" w:sz="4" w:space="0" w:color="auto"/>
              <w:left w:val="single" w:sz="4" w:space="0" w:color="000000"/>
              <w:bottom w:val="single" w:sz="4" w:space="0" w:color="auto"/>
            </w:tcBorders>
            <w:shd w:val="clear" w:color="auto" w:fill="auto"/>
            <w:vAlign w:val="center"/>
          </w:tcPr>
          <w:p w:rsidR="00213ADF" w:rsidRPr="00ED25A3" w:rsidRDefault="00213ADF" w:rsidP="005633F8">
            <w:pPr>
              <w:rPr>
                <w:rFonts w:ascii="Arial" w:hAnsi="Arial" w:cs="Arial"/>
                <w:bCs/>
              </w:rPr>
            </w:pPr>
            <w:r w:rsidRPr="00ED25A3">
              <w:rPr>
                <w:rFonts w:ascii="Arial" w:hAnsi="Arial" w:cs="Arial"/>
                <w:sz w:val="22"/>
                <w:szCs w:val="22"/>
              </w:rPr>
              <w:t>Количество ГРП, ГРПБ и ГРПШ на территории сельского поселения</w:t>
            </w:r>
          </w:p>
        </w:tc>
        <w:tc>
          <w:tcPr>
            <w:tcW w:w="579" w:type="pct"/>
            <w:tcBorders>
              <w:top w:val="single" w:sz="4" w:space="0" w:color="auto"/>
              <w:left w:val="single" w:sz="4" w:space="0" w:color="000000"/>
              <w:bottom w:val="single" w:sz="4" w:space="0" w:color="auto"/>
            </w:tcBorders>
            <w:shd w:val="clear" w:color="auto" w:fill="auto"/>
            <w:vAlign w:val="center"/>
          </w:tcPr>
          <w:p w:rsidR="00213ADF" w:rsidRPr="00ED25A3" w:rsidRDefault="00213ADF" w:rsidP="005633F8">
            <w:pPr>
              <w:jc w:val="center"/>
              <w:rPr>
                <w:rFonts w:ascii="Arial" w:hAnsi="Arial" w:cs="Arial"/>
                <w:bCs/>
              </w:rPr>
            </w:pPr>
            <w:r w:rsidRPr="00ED25A3">
              <w:rPr>
                <w:rFonts w:ascii="Arial" w:hAnsi="Arial" w:cs="Arial"/>
                <w:sz w:val="22"/>
                <w:szCs w:val="22"/>
              </w:rPr>
              <w:t>единиц</w:t>
            </w:r>
          </w:p>
        </w:tc>
        <w:tc>
          <w:tcPr>
            <w:tcW w:w="724" w:type="pct"/>
            <w:tcBorders>
              <w:top w:val="single" w:sz="4" w:space="0" w:color="auto"/>
              <w:left w:val="single" w:sz="4" w:space="0" w:color="000000"/>
              <w:bottom w:val="single" w:sz="4" w:space="0" w:color="auto"/>
            </w:tcBorders>
            <w:shd w:val="clear" w:color="auto" w:fill="auto"/>
            <w:vAlign w:val="center"/>
          </w:tcPr>
          <w:p w:rsidR="00213ADF" w:rsidRPr="00ED25A3" w:rsidRDefault="00213ADF" w:rsidP="005633F8">
            <w:pPr>
              <w:jc w:val="center"/>
              <w:rPr>
                <w:rFonts w:ascii="Arial" w:hAnsi="Arial" w:cs="Arial"/>
                <w:bCs/>
              </w:rPr>
            </w:pPr>
            <w:r w:rsidRPr="00ED25A3">
              <w:rPr>
                <w:rFonts w:ascii="Arial" w:hAnsi="Arial" w:cs="Arial"/>
                <w:sz w:val="22"/>
                <w:szCs w:val="22"/>
              </w:rPr>
              <w:t>2</w:t>
            </w:r>
          </w:p>
        </w:tc>
        <w:tc>
          <w:tcPr>
            <w:tcW w:w="565" w:type="pct"/>
            <w:tcBorders>
              <w:top w:val="single" w:sz="4" w:space="0" w:color="auto"/>
              <w:left w:val="single" w:sz="4" w:space="0" w:color="000000"/>
              <w:bottom w:val="single" w:sz="4" w:space="0" w:color="auto"/>
              <w:right w:val="single" w:sz="4" w:space="0" w:color="000000"/>
            </w:tcBorders>
            <w:vAlign w:val="center"/>
          </w:tcPr>
          <w:p w:rsidR="00213ADF" w:rsidRPr="00ED25A3" w:rsidRDefault="00213ADF" w:rsidP="005633F8">
            <w:pPr>
              <w:jc w:val="center"/>
              <w:rPr>
                <w:rFonts w:ascii="Arial" w:hAnsi="Arial" w:cs="Arial"/>
                <w:bCs/>
              </w:rPr>
            </w:pPr>
            <w:r w:rsidRPr="00ED25A3">
              <w:rPr>
                <w:rFonts w:ascii="Arial" w:hAnsi="Arial" w:cs="Arial"/>
                <w:sz w:val="22"/>
                <w:szCs w:val="22"/>
              </w:rPr>
              <w:t>3</w:t>
            </w:r>
          </w:p>
        </w:tc>
        <w:tc>
          <w:tcPr>
            <w:tcW w:w="579" w:type="pct"/>
            <w:tcBorders>
              <w:top w:val="single" w:sz="4" w:space="0" w:color="auto"/>
              <w:left w:val="single" w:sz="4" w:space="0" w:color="000000"/>
              <w:bottom w:val="single" w:sz="4" w:space="0" w:color="auto"/>
              <w:right w:val="single" w:sz="4" w:space="0" w:color="auto"/>
            </w:tcBorders>
            <w:shd w:val="clear" w:color="auto" w:fill="auto"/>
            <w:vAlign w:val="center"/>
          </w:tcPr>
          <w:p w:rsidR="00213ADF" w:rsidRPr="00ED25A3" w:rsidRDefault="00213ADF" w:rsidP="005633F8">
            <w:pPr>
              <w:jc w:val="center"/>
              <w:rPr>
                <w:rFonts w:ascii="Arial" w:hAnsi="Arial" w:cs="Arial"/>
                <w:bCs/>
              </w:rPr>
            </w:pPr>
            <w:r w:rsidRPr="00ED25A3">
              <w:rPr>
                <w:rFonts w:ascii="Arial" w:hAnsi="Arial" w:cs="Arial"/>
                <w:sz w:val="22"/>
                <w:szCs w:val="22"/>
              </w:rPr>
              <w:t>3</w:t>
            </w:r>
          </w:p>
        </w:tc>
      </w:tr>
    </w:tbl>
    <w:p w:rsidR="00213ADF" w:rsidRPr="00ED25A3" w:rsidRDefault="00213ADF" w:rsidP="00213ADF">
      <w:pPr>
        <w:rPr>
          <w:rFonts w:ascii="Arial" w:hAnsi="Arial" w:cs="Arial"/>
          <w:bCs/>
          <w:i/>
          <w:sz w:val="22"/>
          <w:szCs w:val="22"/>
        </w:rPr>
      </w:pPr>
    </w:p>
    <w:p w:rsidR="00213ADF" w:rsidRPr="00ED25A3" w:rsidRDefault="00213ADF" w:rsidP="00213ADF">
      <w:pPr>
        <w:pStyle w:val="S"/>
        <w:rPr>
          <w:sz w:val="22"/>
          <w:szCs w:val="22"/>
        </w:rPr>
      </w:pPr>
      <w:r w:rsidRPr="00ED25A3">
        <w:rPr>
          <w:sz w:val="22"/>
          <w:szCs w:val="22"/>
        </w:rPr>
        <w:t>Расчетные показатели по газоснабжению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213ADF" w:rsidRPr="00ED25A3" w:rsidRDefault="00213ADF" w:rsidP="00213ADF">
      <w:pPr>
        <w:pStyle w:val="S"/>
        <w:rPr>
          <w:sz w:val="22"/>
          <w:szCs w:val="22"/>
        </w:rPr>
      </w:pPr>
    </w:p>
    <w:tbl>
      <w:tblPr>
        <w:tblW w:w="0" w:type="auto"/>
        <w:tblLook w:val="04A0"/>
      </w:tblPr>
      <w:tblGrid>
        <w:gridCol w:w="1151"/>
        <w:gridCol w:w="8753"/>
      </w:tblGrid>
      <w:tr w:rsidR="00213ADF" w:rsidRPr="00ED25A3" w:rsidTr="005633F8">
        <w:tc>
          <w:tcPr>
            <w:tcW w:w="1151" w:type="dxa"/>
            <w:vAlign w:val="center"/>
          </w:tcPr>
          <w:p w:rsidR="00213ADF" w:rsidRPr="00ED25A3" w:rsidRDefault="00213ADF" w:rsidP="005633F8">
            <w:pPr>
              <w:autoSpaceDE w:val="0"/>
              <w:autoSpaceDN w:val="0"/>
              <w:adjustRightInd w:val="0"/>
              <w:rPr>
                <w:rFonts w:ascii="Arial" w:hAnsi="Arial" w:cs="Arial"/>
                <w:color w:val="365F91" w:themeColor="accent1" w:themeShade="BF"/>
              </w:rPr>
            </w:pPr>
            <w:r w:rsidRPr="00ED25A3">
              <w:rPr>
                <w:rFonts w:ascii="Arial" w:hAnsi="Arial" w:cs="Arial"/>
                <w:b/>
                <w:bCs/>
                <w:color w:val="365F91" w:themeColor="accent1" w:themeShade="BF"/>
                <w:sz w:val="22"/>
                <w:szCs w:val="22"/>
              </w:rPr>
              <w:t>6.5</w:t>
            </w:r>
          </w:p>
        </w:tc>
        <w:tc>
          <w:tcPr>
            <w:tcW w:w="8753" w:type="dxa"/>
            <w:vAlign w:val="center"/>
          </w:tcPr>
          <w:p w:rsidR="00213ADF" w:rsidRPr="00ED25A3" w:rsidRDefault="00213ADF" w:rsidP="005633F8">
            <w:pPr>
              <w:tabs>
                <w:tab w:val="left" w:pos="4041"/>
              </w:tabs>
              <w:rPr>
                <w:rFonts w:ascii="Arial" w:hAnsi="Arial" w:cs="Arial"/>
                <w:color w:val="365F91" w:themeColor="accent1" w:themeShade="BF"/>
              </w:rPr>
            </w:pPr>
            <w:r w:rsidRPr="00ED25A3">
              <w:rPr>
                <w:rFonts w:ascii="Arial" w:hAnsi="Arial" w:cs="Arial"/>
                <w:b/>
                <w:bCs/>
                <w:color w:val="365F91" w:themeColor="accent1" w:themeShade="BF"/>
                <w:sz w:val="22"/>
                <w:szCs w:val="22"/>
              </w:rPr>
              <w:t>ОБОСНОВАНИЕ ПРЕДЛАГАЕМЫХ РЕШЕНИЙ</w:t>
            </w:r>
          </w:p>
        </w:tc>
      </w:tr>
      <w:tr w:rsidR="00213ADF" w:rsidRPr="00ED25A3" w:rsidTr="005633F8">
        <w:trPr>
          <w:trHeight w:val="303"/>
        </w:trPr>
        <w:tc>
          <w:tcPr>
            <w:tcW w:w="1151" w:type="dxa"/>
            <w:vAlign w:val="center"/>
          </w:tcPr>
          <w:p w:rsidR="00213ADF" w:rsidRPr="00ED25A3" w:rsidRDefault="00213ADF" w:rsidP="005633F8">
            <w:pPr>
              <w:tabs>
                <w:tab w:val="left" w:pos="4041"/>
              </w:tabs>
              <w:rPr>
                <w:rFonts w:ascii="Arial" w:hAnsi="Arial" w:cs="Arial"/>
                <w:color w:val="365F91" w:themeColor="accent1" w:themeShade="BF"/>
              </w:rPr>
            </w:pPr>
          </w:p>
        </w:tc>
        <w:tc>
          <w:tcPr>
            <w:tcW w:w="8753" w:type="dxa"/>
            <w:vAlign w:val="center"/>
          </w:tcPr>
          <w:p w:rsidR="00213ADF" w:rsidRPr="00ED25A3" w:rsidRDefault="00213ADF" w:rsidP="005633F8">
            <w:pPr>
              <w:autoSpaceDE w:val="0"/>
              <w:autoSpaceDN w:val="0"/>
              <w:adjustRightInd w:val="0"/>
              <w:rPr>
                <w:rFonts w:ascii="Arial" w:hAnsi="Arial" w:cs="Arial"/>
                <w:color w:val="365F91" w:themeColor="accent1" w:themeShade="BF"/>
              </w:rPr>
            </w:pPr>
            <w:r w:rsidRPr="00ED25A3">
              <w:rPr>
                <w:rFonts w:ascii="Arial" w:hAnsi="Arial" w:cs="Arial"/>
                <w:b/>
                <w:bCs/>
                <w:color w:val="365F91" w:themeColor="accent1" w:themeShade="BF"/>
                <w:sz w:val="22"/>
                <w:szCs w:val="22"/>
              </w:rPr>
              <w:t>ПО РАЗВИТИЮ ОБЪЕКТОВ ЭЛЕКТРОСНАБЖЕНИЯ</w:t>
            </w:r>
          </w:p>
        </w:tc>
      </w:tr>
    </w:tbl>
    <w:p w:rsidR="00213ADF" w:rsidRPr="00ED25A3" w:rsidRDefault="00213ADF" w:rsidP="00213ADF">
      <w:pPr>
        <w:rPr>
          <w:rFonts w:ascii="Arial" w:hAnsi="Arial" w:cs="Arial"/>
          <w:b/>
          <w:color w:val="365F91" w:themeColor="accent1" w:themeShade="BF"/>
          <w:sz w:val="22"/>
          <w:szCs w:val="22"/>
        </w:rPr>
      </w:pPr>
    </w:p>
    <w:p w:rsidR="00213ADF" w:rsidRPr="00ED25A3" w:rsidRDefault="00213ADF" w:rsidP="00213ADF">
      <w:pPr>
        <w:jc w:val="both"/>
        <w:rPr>
          <w:rFonts w:ascii="Arial" w:hAnsi="Arial" w:cs="Arial"/>
          <w:sz w:val="22"/>
          <w:szCs w:val="22"/>
        </w:rPr>
      </w:pPr>
      <w:r w:rsidRPr="00ED25A3">
        <w:rPr>
          <w:rFonts w:ascii="Arial" w:hAnsi="Arial" w:cs="Arial"/>
          <w:sz w:val="22"/>
          <w:szCs w:val="22"/>
        </w:rPr>
        <w:t>Раздел выполнен с учетом требований:</w:t>
      </w:r>
    </w:p>
    <w:p w:rsidR="00213ADF" w:rsidRPr="00ED25A3" w:rsidRDefault="00213ADF" w:rsidP="00213ADF">
      <w:pPr>
        <w:pStyle w:val="a3"/>
        <w:numPr>
          <w:ilvl w:val="0"/>
          <w:numId w:val="36"/>
        </w:numPr>
        <w:spacing w:after="0"/>
        <w:ind w:left="714" w:hanging="714"/>
        <w:jc w:val="both"/>
        <w:rPr>
          <w:rFonts w:ascii="Arial" w:hAnsi="Arial" w:cs="Arial"/>
        </w:rPr>
      </w:pPr>
      <w:r w:rsidRPr="00ED25A3">
        <w:rPr>
          <w:rFonts w:ascii="Arial" w:hAnsi="Arial" w:cs="Arial"/>
        </w:rPr>
        <w:t>СП 31-110-2003. Проектирование и монтаж электроустановок жилых и общественных зданий;</w:t>
      </w:r>
    </w:p>
    <w:p w:rsidR="00213ADF" w:rsidRPr="00ED25A3" w:rsidRDefault="00213ADF" w:rsidP="00213ADF">
      <w:pPr>
        <w:pStyle w:val="a3"/>
        <w:numPr>
          <w:ilvl w:val="0"/>
          <w:numId w:val="36"/>
        </w:numPr>
        <w:spacing w:after="0"/>
        <w:ind w:left="714" w:hanging="714"/>
        <w:jc w:val="both"/>
        <w:rPr>
          <w:rFonts w:ascii="Arial" w:hAnsi="Arial" w:cs="Arial"/>
        </w:rPr>
      </w:pPr>
      <w:r w:rsidRPr="00ED25A3">
        <w:rPr>
          <w:rFonts w:ascii="Arial" w:hAnsi="Arial" w:cs="Arial"/>
        </w:rPr>
        <w:t>Правила устройства электроустановок (ПУЭ). Шестое издание;</w:t>
      </w:r>
    </w:p>
    <w:p w:rsidR="00213ADF" w:rsidRPr="00ED25A3" w:rsidRDefault="00213ADF" w:rsidP="00213ADF">
      <w:pPr>
        <w:pStyle w:val="a3"/>
        <w:numPr>
          <w:ilvl w:val="0"/>
          <w:numId w:val="36"/>
        </w:numPr>
        <w:spacing w:after="0"/>
        <w:ind w:left="714" w:hanging="714"/>
        <w:jc w:val="both"/>
        <w:rPr>
          <w:rFonts w:ascii="Arial" w:hAnsi="Arial" w:cs="Arial"/>
        </w:rPr>
      </w:pPr>
      <w:r w:rsidRPr="00ED25A3">
        <w:rPr>
          <w:rFonts w:ascii="Arial" w:hAnsi="Arial" w:cs="Arial"/>
        </w:rPr>
        <w:t>РД 34.20.185-94 (СО 153-34.20.185-94) Инструкция по проектированию городских электрических сетей;</w:t>
      </w:r>
    </w:p>
    <w:p w:rsidR="00213ADF" w:rsidRPr="00ED25A3" w:rsidRDefault="00213ADF" w:rsidP="00213ADF">
      <w:pPr>
        <w:pStyle w:val="a3"/>
        <w:numPr>
          <w:ilvl w:val="0"/>
          <w:numId w:val="36"/>
        </w:numPr>
        <w:spacing w:after="0"/>
        <w:ind w:left="714" w:hanging="714"/>
        <w:jc w:val="both"/>
        <w:rPr>
          <w:rFonts w:ascii="Arial" w:hAnsi="Arial" w:cs="Arial"/>
        </w:rPr>
      </w:pPr>
      <w:r w:rsidRPr="00ED25A3">
        <w:rPr>
          <w:rFonts w:ascii="Arial" w:hAnsi="Arial" w:cs="Arial"/>
        </w:rPr>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213ADF" w:rsidRPr="00ED25A3" w:rsidRDefault="00213ADF" w:rsidP="00213ADF">
      <w:pPr>
        <w:ind w:firstLine="652"/>
        <w:jc w:val="both"/>
        <w:rPr>
          <w:rFonts w:ascii="Arial" w:hAnsi="Arial" w:cs="Arial"/>
          <w:b/>
          <w:i/>
          <w:sz w:val="22"/>
          <w:szCs w:val="22"/>
          <w:u w:val="single"/>
        </w:rPr>
      </w:pPr>
      <w:r w:rsidRPr="00ED25A3">
        <w:rPr>
          <w:rFonts w:ascii="Arial" w:hAnsi="Arial" w:cs="Arial"/>
          <w:b/>
          <w:i/>
          <w:sz w:val="22"/>
          <w:szCs w:val="22"/>
          <w:u w:val="single"/>
        </w:rPr>
        <w:t>Существующее положение</w:t>
      </w:r>
    </w:p>
    <w:p w:rsidR="00213ADF" w:rsidRPr="00ED25A3" w:rsidRDefault="00213ADF" w:rsidP="00213ADF">
      <w:pPr>
        <w:ind w:firstLine="709"/>
        <w:jc w:val="both"/>
        <w:rPr>
          <w:rFonts w:ascii="Arial" w:hAnsi="Arial" w:cs="Arial"/>
          <w:sz w:val="22"/>
          <w:szCs w:val="22"/>
        </w:rPr>
      </w:pPr>
      <w:r w:rsidRPr="00ED25A3">
        <w:rPr>
          <w:rFonts w:ascii="Arial" w:hAnsi="Arial" w:cs="Arial"/>
          <w:sz w:val="22"/>
          <w:szCs w:val="22"/>
        </w:rPr>
        <w:t xml:space="preserve">В настоящее время централизованным электроснабжением охвачено 100 % территории Большеигнатовского сельского поселения Большеигнатовского муниципального района  Республики Мордовия. </w:t>
      </w:r>
    </w:p>
    <w:p w:rsidR="00213ADF" w:rsidRPr="00ED25A3" w:rsidRDefault="00213ADF" w:rsidP="00213ADF">
      <w:pPr>
        <w:ind w:firstLine="709"/>
        <w:jc w:val="both"/>
        <w:rPr>
          <w:rFonts w:ascii="Arial" w:hAnsi="Arial" w:cs="Arial"/>
          <w:sz w:val="22"/>
          <w:szCs w:val="22"/>
        </w:rPr>
      </w:pPr>
      <w:r w:rsidRPr="00ED25A3">
        <w:rPr>
          <w:rFonts w:ascii="Arial" w:hAnsi="Arial" w:cs="Arial"/>
          <w:sz w:val="22"/>
          <w:szCs w:val="22"/>
        </w:rPr>
        <w:t>Потребителями электроэнергии являются промышленность, коммунально-бытовой сектор, строительство, транспорт, магистральные  газопроводы,  сельскохозяйственное производство.</w:t>
      </w:r>
    </w:p>
    <w:p w:rsidR="00213ADF" w:rsidRPr="00ED25A3" w:rsidRDefault="00213ADF" w:rsidP="00213ADF">
      <w:pPr>
        <w:ind w:firstLine="709"/>
        <w:jc w:val="both"/>
        <w:rPr>
          <w:rFonts w:ascii="Arial" w:hAnsi="Arial" w:cs="Arial"/>
          <w:sz w:val="22"/>
          <w:szCs w:val="22"/>
        </w:rPr>
      </w:pPr>
      <w:r w:rsidRPr="00ED25A3">
        <w:rPr>
          <w:rFonts w:ascii="Arial" w:hAnsi="Arial" w:cs="Arial"/>
          <w:sz w:val="22"/>
          <w:szCs w:val="22"/>
        </w:rPr>
        <w:t>Основная электрическая сеть энергосистемы Большеигнатовского сельского поселения, сформирована из линий электропередачи и подстанций которые подключены от ПС «Большое Игнатово» 110/35/10. Перечень и технические</w:t>
      </w:r>
      <w:r w:rsidRPr="00B1211D">
        <w:rPr>
          <w:rFonts w:ascii="Arial" w:hAnsi="Arial" w:cs="Arial"/>
        </w:rPr>
        <w:t xml:space="preserve"> </w:t>
      </w:r>
      <w:r w:rsidRPr="00ED25A3">
        <w:rPr>
          <w:rFonts w:ascii="Arial" w:hAnsi="Arial" w:cs="Arial"/>
          <w:sz w:val="22"/>
          <w:szCs w:val="22"/>
        </w:rPr>
        <w:t>характеристики понизительных подстанций Большеигнатовского сельского поселения приведены в табл. 2.24.</w:t>
      </w:r>
    </w:p>
    <w:p w:rsidR="00213ADF" w:rsidRPr="00ED25A3" w:rsidRDefault="00213ADF" w:rsidP="00213ADF">
      <w:pPr>
        <w:ind w:firstLine="709"/>
        <w:jc w:val="both"/>
        <w:rPr>
          <w:rFonts w:ascii="Arial" w:hAnsi="Arial" w:cs="Arial"/>
          <w:sz w:val="22"/>
          <w:szCs w:val="22"/>
        </w:rPr>
      </w:pPr>
      <w:r w:rsidRPr="00ED25A3">
        <w:rPr>
          <w:rFonts w:ascii="Arial" w:hAnsi="Arial" w:cs="Arial"/>
          <w:b/>
          <w:sz w:val="22"/>
          <w:szCs w:val="22"/>
        </w:rPr>
        <w:lastRenderedPageBreak/>
        <w:t>Таблица 2.24</w:t>
      </w:r>
    </w:p>
    <w:p w:rsidR="00213ADF" w:rsidRPr="00ED25A3" w:rsidRDefault="00213ADF" w:rsidP="00213ADF">
      <w:pPr>
        <w:rPr>
          <w:rFonts w:ascii="Arial" w:hAnsi="Arial" w:cs="Arial"/>
          <w:i/>
          <w:sz w:val="22"/>
          <w:szCs w:val="22"/>
        </w:rPr>
      </w:pPr>
      <w:r w:rsidRPr="00ED25A3">
        <w:rPr>
          <w:rFonts w:ascii="Arial" w:hAnsi="Arial" w:cs="Arial"/>
          <w:i/>
          <w:sz w:val="22"/>
          <w:szCs w:val="22"/>
        </w:rPr>
        <w:t>Понизительные подстанции Большеигнатовского сельского поселения</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32"/>
        <w:gridCol w:w="2773"/>
        <w:gridCol w:w="1604"/>
        <w:gridCol w:w="3353"/>
      </w:tblGrid>
      <w:tr w:rsidR="00213ADF" w:rsidRPr="00ED25A3" w:rsidTr="005633F8">
        <w:trPr>
          <w:trHeight w:val="345"/>
          <w:tblHeader/>
        </w:trPr>
        <w:tc>
          <w:tcPr>
            <w:tcW w:w="1159" w:type="pct"/>
            <w:shd w:val="clear" w:color="auto" w:fill="auto"/>
            <w:noWrap/>
            <w:vAlign w:val="center"/>
          </w:tcPr>
          <w:p w:rsidR="00213ADF" w:rsidRPr="00ED25A3" w:rsidRDefault="00213ADF" w:rsidP="005633F8">
            <w:pPr>
              <w:rPr>
                <w:rFonts w:ascii="Arial" w:hAnsi="Arial" w:cs="Arial"/>
                <w:b/>
              </w:rPr>
            </w:pPr>
            <w:r w:rsidRPr="00ED25A3">
              <w:rPr>
                <w:rFonts w:ascii="Arial" w:hAnsi="Arial" w:cs="Arial"/>
                <w:b/>
                <w:sz w:val="22"/>
                <w:szCs w:val="22"/>
              </w:rPr>
              <w:t>Название подстанции</w:t>
            </w:r>
          </w:p>
        </w:tc>
        <w:tc>
          <w:tcPr>
            <w:tcW w:w="1378" w:type="pct"/>
            <w:vAlign w:val="center"/>
          </w:tcPr>
          <w:p w:rsidR="00213ADF" w:rsidRPr="00ED25A3" w:rsidRDefault="00213ADF" w:rsidP="005633F8">
            <w:pPr>
              <w:rPr>
                <w:rFonts w:ascii="Arial" w:hAnsi="Arial" w:cs="Arial"/>
                <w:b/>
              </w:rPr>
            </w:pPr>
            <w:r w:rsidRPr="00ED25A3">
              <w:rPr>
                <w:rFonts w:ascii="Arial" w:hAnsi="Arial" w:cs="Arial"/>
                <w:b/>
                <w:sz w:val="22"/>
                <w:szCs w:val="22"/>
              </w:rPr>
              <w:t>Местоположение</w:t>
            </w:r>
          </w:p>
        </w:tc>
        <w:tc>
          <w:tcPr>
            <w:tcW w:w="797" w:type="pct"/>
            <w:vAlign w:val="center"/>
          </w:tcPr>
          <w:p w:rsidR="00213ADF" w:rsidRPr="00ED25A3" w:rsidRDefault="00213ADF" w:rsidP="005633F8">
            <w:pPr>
              <w:rPr>
                <w:rFonts w:ascii="Arial" w:hAnsi="Arial" w:cs="Arial"/>
                <w:b/>
              </w:rPr>
            </w:pPr>
            <w:r w:rsidRPr="00ED25A3">
              <w:rPr>
                <w:rFonts w:ascii="Arial" w:hAnsi="Arial" w:cs="Arial"/>
                <w:b/>
                <w:sz w:val="22"/>
                <w:szCs w:val="22"/>
              </w:rPr>
              <w:t>Тип</w:t>
            </w:r>
          </w:p>
        </w:tc>
        <w:tc>
          <w:tcPr>
            <w:tcW w:w="1666" w:type="pct"/>
            <w:shd w:val="clear" w:color="auto" w:fill="auto"/>
            <w:noWrap/>
            <w:vAlign w:val="center"/>
          </w:tcPr>
          <w:p w:rsidR="00213ADF" w:rsidRPr="00ED25A3" w:rsidRDefault="00213ADF" w:rsidP="005633F8">
            <w:pPr>
              <w:rPr>
                <w:rFonts w:ascii="Arial" w:hAnsi="Arial" w:cs="Arial"/>
                <w:b/>
              </w:rPr>
            </w:pPr>
            <w:r w:rsidRPr="00ED25A3">
              <w:rPr>
                <w:rFonts w:ascii="Arial" w:hAnsi="Arial" w:cs="Arial"/>
                <w:b/>
                <w:sz w:val="22"/>
                <w:szCs w:val="22"/>
              </w:rPr>
              <w:t xml:space="preserve">Мощность </w:t>
            </w:r>
          </w:p>
          <w:p w:rsidR="00213ADF" w:rsidRPr="00ED25A3" w:rsidRDefault="00213ADF" w:rsidP="005633F8">
            <w:pPr>
              <w:rPr>
                <w:rFonts w:ascii="Arial" w:hAnsi="Arial" w:cs="Arial"/>
                <w:b/>
              </w:rPr>
            </w:pPr>
            <w:r w:rsidRPr="00ED25A3">
              <w:rPr>
                <w:rFonts w:ascii="Arial" w:hAnsi="Arial" w:cs="Arial"/>
                <w:b/>
                <w:sz w:val="22"/>
                <w:szCs w:val="22"/>
              </w:rPr>
              <w:t>трансформаторов, МВА</w:t>
            </w:r>
          </w:p>
        </w:tc>
      </w:tr>
      <w:tr w:rsidR="00213ADF" w:rsidRPr="00ED25A3" w:rsidTr="005633F8">
        <w:trPr>
          <w:trHeight w:val="345"/>
          <w:tblHeader/>
        </w:trPr>
        <w:tc>
          <w:tcPr>
            <w:tcW w:w="1159" w:type="pct"/>
            <w:shd w:val="clear" w:color="auto" w:fill="auto"/>
            <w:noWrap/>
            <w:vAlign w:val="center"/>
            <w:hideMark/>
          </w:tcPr>
          <w:p w:rsidR="00213ADF" w:rsidRPr="00ED25A3" w:rsidRDefault="00213ADF" w:rsidP="005633F8">
            <w:pPr>
              <w:rPr>
                <w:rFonts w:ascii="Arial" w:hAnsi="Arial" w:cs="Arial"/>
              </w:rPr>
            </w:pPr>
            <w:r w:rsidRPr="00ED25A3">
              <w:rPr>
                <w:rFonts w:ascii="Arial" w:hAnsi="Arial" w:cs="Arial"/>
                <w:sz w:val="22"/>
                <w:szCs w:val="22"/>
              </w:rPr>
              <w:t>ПС «Большое Игнатово»</w:t>
            </w:r>
          </w:p>
        </w:tc>
        <w:tc>
          <w:tcPr>
            <w:tcW w:w="1378" w:type="pct"/>
          </w:tcPr>
          <w:p w:rsidR="00213ADF" w:rsidRPr="00ED25A3" w:rsidRDefault="00213ADF" w:rsidP="005633F8">
            <w:pPr>
              <w:rPr>
                <w:rFonts w:ascii="Arial" w:hAnsi="Arial" w:cs="Arial"/>
              </w:rPr>
            </w:pPr>
            <w:r w:rsidRPr="00ED25A3">
              <w:rPr>
                <w:rFonts w:ascii="Arial" w:hAnsi="Arial" w:cs="Arial"/>
                <w:sz w:val="22"/>
                <w:szCs w:val="22"/>
              </w:rPr>
              <w:t>с. Большое Игнатово</w:t>
            </w:r>
          </w:p>
        </w:tc>
        <w:tc>
          <w:tcPr>
            <w:tcW w:w="797" w:type="pct"/>
            <w:vAlign w:val="center"/>
          </w:tcPr>
          <w:p w:rsidR="00213ADF" w:rsidRPr="00ED25A3" w:rsidRDefault="00213ADF" w:rsidP="005633F8">
            <w:pPr>
              <w:rPr>
                <w:rFonts w:ascii="Arial" w:hAnsi="Arial" w:cs="Arial"/>
              </w:rPr>
            </w:pPr>
            <w:r w:rsidRPr="00ED25A3">
              <w:rPr>
                <w:rFonts w:ascii="Arial" w:hAnsi="Arial" w:cs="Arial"/>
                <w:sz w:val="22"/>
                <w:szCs w:val="22"/>
              </w:rPr>
              <w:t>110/35/10</w:t>
            </w:r>
          </w:p>
        </w:tc>
        <w:tc>
          <w:tcPr>
            <w:tcW w:w="1666" w:type="pct"/>
            <w:shd w:val="clear" w:color="auto" w:fill="auto"/>
            <w:noWrap/>
            <w:vAlign w:val="center"/>
            <w:hideMark/>
          </w:tcPr>
          <w:p w:rsidR="00213ADF" w:rsidRPr="00ED25A3" w:rsidRDefault="00213ADF" w:rsidP="005633F8">
            <w:pPr>
              <w:jc w:val="center"/>
              <w:rPr>
                <w:rFonts w:ascii="Arial" w:hAnsi="Arial" w:cs="Arial"/>
              </w:rPr>
            </w:pPr>
            <w:r w:rsidRPr="00ED25A3">
              <w:rPr>
                <w:rFonts w:ascii="Arial" w:hAnsi="Arial" w:cs="Arial"/>
                <w:sz w:val="22"/>
                <w:szCs w:val="22"/>
              </w:rPr>
              <w:t>20</w:t>
            </w:r>
          </w:p>
        </w:tc>
      </w:tr>
    </w:tbl>
    <w:p w:rsidR="00213ADF" w:rsidRPr="00ED25A3" w:rsidRDefault="00213ADF" w:rsidP="00213ADF">
      <w:pPr>
        <w:ind w:firstLine="709"/>
        <w:jc w:val="both"/>
        <w:rPr>
          <w:rFonts w:ascii="Arial" w:hAnsi="Arial" w:cs="Arial"/>
          <w:sz w:val="22"/>
          <w:szCs w:val="22"/>
        </w:rPr>
      </w:pPr>
    </w:p>
    <w:p w:rsidR="00213ADF" w:rsidRPr="00ED25A3" w:rsidRDefault="00213ADF" w:rsidP="00213ADF">
      <w:pPr>
        <w:jc w:val="both"/>
        <w:rPr>
          <w:rFonts w:ascii="Arial" w:hAnsi="Arial" w:cs="Arial"/>
          <w:sz w:val="22"/>
          <w:szCs w:val="22"/>
        </w:rPr>
      </w:pPr>
      <w:r w:rsidRPr="00ED25A3">
        <w:rPr>
          <w:rFonts w:ascii="Arial" w:hAnsi="Arial" w:cs="Arial"/>
          <w:sz w:val="22"/>
          <w:szCs w:val="22"/>
        </w:rPr>
        <w:t xml:space="preserve">По территории Большеигнатовского сельского поселения проходят линии электропередач напряжением 110 кВт, 35 кВт, 10 кВт, 0.38 кВтч. Электроснабжение осуществляется от </w:t>
      </w:r>
      <w:proofErr w:type="spellStart"/>
      <w:r w:rsidRPr="00ED25A3">
        <w:rPr>
          <w:rFonts w:ascii="Arial" w:hAnsi="Arial" w:cs="Arial"/>
          <w:sz w:val="22"/>
          <w:szCs w:val="22"/>
        </w:rPr>
        <w:t>электроподстанции</w:t>
      </w:r>
      <w:proofErr w:type="spellEnd"/>
      <w:r w:rsidRPr="00ED25A3">
        <w:rPr>
          <w:rFonts w:ascii="Arial" w:hAnsi="Arial" w:cs="Arial"/>
          <w:sz w:val="22"/>
          <w:szCs w:val="22"/>
        </w:rPr>
        <w:t xml:space="preserve"> ПС 110/35/10 кВ "Большое Игнатово". На территории сельского поселения находится 21 трансформаторная подстанция.</w:t>
      </w:r>
    </w:p>
    <w:p w:rsidR="00213ADF" w:rsidRPr="00ED25A3" w:rsidRDefault="00213ADF" w:rsidP="00213ADF">
      <w:pPr>
        <w:ind w:firstLine="709"/>
        <w:jc w:val="both"/>
        <w:rPr>
          <w:rFonts w:ascii="Arial" w:hAnsi="Arial" w:cs="Arial"/>
          <w:sz w:val="22"/>
          <w:szCs w:val="22"/>
        </w:rPr>
      </w:pPr>
      <w:r w:rsidRPr="00ED25A3">
        <w:rPr>
          <w:rFonts w:ascii="Arial" w:hAnsi="Arial" w:cs="Arial"/>
          <w:sz w:val="22"/>
          <w:szCs w:val="22"/>
        </w:rPr>
        <w:t>Перечень и характеристики трансформаторных подстанций Большеигнатовского сельского поселения приведены в табл. 2.25.</w:t>
      </w:r>
    </w:p>
    <w:p w:rsidR="00213ADF" w:rsidRPr="00ED25A3" w:rsidRDefault="00213ADF" w:rsidP="00213ADF">
      <w:pPr>
        <w:ind w:firstLine="709"/>
        <w:jc w:val="both"/>
        <w:rPr>
          <w:rFonts w:ascii="Arial" w:hAnsi="Arial" w:cs="Arial"/>
          <w:sz w:val="22"/>
          <w:szCs w:val="22"/>
        </w:rPr>
      </w:pPr>
      <w:r w:rsidRPr="00ED25A3">
        <w:rPr>
          <w:rFonts w:ascii="Arial" w:hAnsi="Arial" w:cs="Arial"/>
          <w:b/>
          <w:sz w:val="22"/>
          <w:szCs w:val="22"/>
        </w:rPr>
        <w:t>Таблица 2.25</w:t>
      </w:r>
    </w:p>
    <w:p w:rsidR="00213ADF" w:rsidRPr="00ED25A3" w:rsidRDefault="00213ADF" w:rsidP="00213ADF">
      <w:pPr>
        <w:tabs>
          <w:tab w:val="left" w:pos="6663"/>
        </w:tabs>
        <w:rPr>
          <w:rFonts w:ascii="Arial" w:hAnsi="Arial" w:cs="Arial"/>
          <w:i/>
          <w:sz w:val="22"/>
          <w:szCs w:val="22"/>
        </w:rPr>
      </w:pPr>
      <w:r w:rsidRPr="00ED25A3">
        <w:rPr>
          <w:rFonts w:ascii="Arial" w:hAnsi="Arial" w:cs="Arial"/>
          <w:i/>
          <w:sz w:val="22"/>
          <w:szCs w:val="22"/>
        </w:rPr>
        <w:t>Список трансформаторных подстанций  Большеигнатовского сельского поселения</w:t>
      </w: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268"/>
        <w:gridCol w:w="1701"/>
        <w:gridCol w:w="1985"/>
        <w:gridCol w:w="2126"/>
        <w:gridCol w:w="1843"/>
      </w:tblGrid>
      <w:tr w:rsidR="00213ADF" w:rsidRPr="00ED25A3" w:rsidTr="005633F8">
        <w:tc>
          <w:tcPr>
            <w:tcW w:w="2268" w:type="dxa"/>
          </w:tcPr>
          <w:p w:rsidR="00213ADF" w:rsidRPr="00ED25A3" w:rsidRDefault="00213ADF" w:rsidP="005633F8">
            <w:pPr>
              <w:jc w:val="center"/>
              <w:rPr>
                <w:rFonts w:ascii="Arial" w:hAnsi="Arial" w:cs="Arial"/>
              </w:rPr>
            </w:pPr>
            <w:r w:rsidRPr="00ED25A3">
              <w:rPr>
                <w:rFonts w:ascii="Arial" w:hAnsi="Arial" w:cs="Arial"/>
                <w:sz w:val="22"/>
                <w:szCs w:val="22"/>
              </w:rPr>
              <w:t>№№</w:t>
            </w:r>
          </w:p>
          <w:p w:rsidR="00213ADF" w:rsidRPr="00ED25A3" w:rsidRDefault="00213ADF" w:rsidP="005633F8">
            <w:pPr>
              <w:jc w:val="center"/>
              <w:rPr>
                <w:rFonts w:ascii="Arial" w:hAnsi="Arial" w:cs="Arial"/>
              </w:rPr>
            </w:pPr>
            <w:r w:rsidRPr="00ED25A3">
              <w:rPr>
                <w:rFonts w:ascii="Arial" w:hAnsi="Arial" w:cs="Arial"/>
                <w:sz w:val="22"/>
                <w:szCs w:val="22"/>
              </w:rPr>
              <w:t>подстанции</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Мощность</w:t>
            </w:r>
          </w:p>
          <w:p w:rsidR="00213ADF" w:rsidRPr="00ED25A3" w:rsidRDefault="00213ADF" w:rsidP="005633F8">
            <w:pPr>
              <w:jc w:val="center"/>
              <w:rPr>
                <w:rFonts w:ascii="Arial" w:hAnsi="Arial" w:cs="Arial"/>
              </w:rPr>
            </w:pPr>
            <w:r w:rsidRPr="00ED25A3">
              <w:rPr>
                <w:rFonts w:ascii="Arial" w:hAnsi="Arial" w:cs="Arial"/>
                <w:sz w:val="22"/>
                <w:szCs w:val="22"/>
              </w:rPr>
              <w:t>подстанции</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Загруженность %</w:t>
            </w:r>
          </w:p>
        </w:tc>
        <w:tc>
          <w:tcPr>
            <w:tcW w:w="2126" w:type="dxa"/>
          </w:tcPr>
          <w:p w:rsidR="00213ADF" w:rsidRPr="00ED25A3" w:rsidRDefault="00213ADF" w:rsidP="005633F8">
            <w:pPr>
              <w:jc w:val="center"/>
              <w:rPr>
                <w:rFonts w:ascii="Arial" w:hAnsi="Arial" w:cs="Arial"/>
              </w:rPr>
            </w:pPr>
            <w:r w:rsidRPr="00ED25A3">
              <w:rPr>
                <w:rFonts w:ascii="Arial" w:hAnsi="Arial" w:cs="Arial"/>
                <w:sz w:val="22"/>
                <w:szCs w:val="22"/>
              </w:rPr>
              <w:t>Место</w:t>
            </w:r>
          </w:p>
          <w:p w:rsidR="00213ADF" w:rsidRPr="00ED25A3" w:rsidRDefault="00213ADF" w:rsidP="005633F8">
            <w:pPr>
              <w:jc w:val="center"/>
              <w:rPr>
                <w:rFonts w:ascii="Arial" w:hAnsi="Arial" w:cs="Arial"/>
              </w:rPr>
            </w:pPr>
            <w:r w:rsidRPr="00ED25A3">
              <w:rPr>
                <w:rFonts w:ascii="Arial" w:hAnsi="Arial" w:cs="Arial"/>
                <w:sz w:val="22"/>
                <w:szCs w:val="22"/>
              </w:rPr>
              <w:t>нахождения</w:t>
            </w:r>
          </w:p>
        </w:tc>
        <w:tc>
          <w:tcPr>
            <w:tcW w:w="1843" w:type="dxa"/>
          </w:tcPr>
          <w:p w:rsidR="00213ADF" w:rsidRPr="00ED25A3" w:rsidRDefault="00213ADF" w:rsidP="005633F8">
            <w:pPr>
              <w:jc w:val="center"/>
              <w:rPr>
                <w:rFonts w:ascii="Arial" w:hAnsi="Arial" w:cs="Arial"/>
              </w:rPr>
            </w:pPr>
          </w:p>
          <w:p w:rsidR="00213ADF" w:rsidRPr="00ED25A3" w:rsidRDefault="00213ADF" w:rsidP="005633F8">
            <w:pPr>
              <w:jc w:val="center"/>
              <w:rPr>
                <w:rFonts w:ascii="Arial" w:hAnsi="Arial" w:cs="Arial"/>
              </w:rPr>
            </w:pPr>
            <w:r w:rsidRPr="00ED25A3">
              <w:rPr>
                <w:rFonts w:ascii="Arial" w:hAnsi="Arial" w:cs="Arial"/>
                <w:sz w:val="22"/>
                <w:szCs w:val="22"/>
              </w:rPr>
              <w:t>фидер</w:t>
            </w:r>
          </w:p>
        </w:tc>
      </w:tr>
      <w:tr w:rsidR="00213ADF" w:rsidRPr="00ED25A3" w:rsidTr="005633F8">
        <w:tc>
          <w:tcPr>
            <w:tcW w:w="2268" w:type="dxa"/>
          </w:tcPr>
          <w:p w:rsidR="00213ADF" w:rsidRPr="00ED25A3" w:rsidRDefault="00213ADF" w:rsidP="005633F8">
            <w:pPr>
              <w:pStyle w:val="4"/>
              <w:rPr>
                <w:rFonts w:ascii="Arial" w:hAnsi="Arial" w:cs="Arial"/>
                <w:b w:val="0"/>
                <w:bCs w:val="0"/>
                <w:i w:val="0"/>
                <w:color w:val="auto"/>
              </w:rPr>
            </w:pPr>
            <w:r w:rsidRPr="00ED25A3">
              <w:rPr>
                <w:rFonts w:ascii="Arial" w:hAnsi="Arial" w:cs="Arial"/>
                <w:b w:val="0"/>
                <w:bCs w:val="0"/>
                <w:i w:val="0"/>
                <w:color w:val="auto"/>
              </w:rPr>
              <w:t xml:space="preserve"> СХТ</w:t>
            </w:r>
          </w:p>
          <w:p w:rsidR="00213ADF" w:rsidRPr="00ED25A3" w:rsidRDefault="00213ADF" w:rsidP="005633F8">
            <w:pPr>
              <w:pStyle w:val="a9"/>
              <w:spacing w:before="0" w:beforeAutospacing="0" w:after="0" w:afterAutospacing="0" w:line="276" w:lineRule="auto"/>
              <w:rPr>
                <w:rFonts w:ascii="Arial" w:hAnsi="Arial" w:cs="Arial"/>
              </w:rPr>
            </w:pPr>
            <w:r w:rsidRPr="00ED25A3">
              <w:rPr>
                <w:rFonts w:ascii="Arial" w:hAnsi="Arial" w:cs="Arial"/>
                <w:sz w:val="22"/>
                <w:szCs w:val="22"/>
              </w:rPr>
              <w:t>«</w:t>
            </w:r>
            <w:proofErr w:type="spellStart"/>
            <w:r w:rsidRPr="00ED25A3">
              <w:rPr>
                <w:rFonts w:ascii="Arial" w:hAnsi="Arial" w:cs="Arial"/>
                <w:sz w:val="22"/>
                <w:szCs w:val="22"/>
              </w:rPr>
              <w:t>Мордовзерноресурсы</w:t>
            </w:r>
            <w:proofErr w:type="spellEnd"/>
            <w:r w:rsidRPr="00ED25A3">
              <w:rPr>
                <w:rFonts w:ascii="Arial" w:hAnsi="Arial" w:cs="Arial"/>
                <w:sz w:val="22"/>
                <w:szCs w:val="22"/>
              </w:rPr>
              <w:t>»</w:t>
            </w:r>
          </w:p>
        </w:tc>
        <w:tc>
          <w:tcPr>
            <w:tcW w:w="1701" w:type="dxa"/>
          </w:tcPr>
          <w:p w:rsidR="00213ADF" w:rsidRPr="00ED25A3" w:rsidRDefault="00213ADF" w:rsidP="005633F8">
            <w:pPr>
              <w:jc w:val="center"/>
              <w:rPr>
                <w:rFonts w:ascii="Arial" w:hAnsi="Arial" w:cs="Arial"/>
              </w:rPr>
            </w:pPr>
          </w:p>
          <w:p w:rsidR="00213ADF" w:rsidRPr="00ED25A3" w:rsidRDefault="00213ADF" w:rsidP="005633F8">
            <w:pPr>
              <w:jc w:val="center"/>
              <w:rPr>
                <w:rFonts w:ascii="Arial" w:hAnsi="Arial" w:cs="Arial"/>
              </w:rPr>
            </w:pPr>
            <w:r w:rsidRPr="00ED25A3">
              <w:rPr>
                <w:rFonts w:ascii="Arial" w:hAnsi="Arial" w:cs="Arial"/>
                <w:sz w:val="22"/>
                <w:szCs w:val="22"/>
              </w:rPr>
              <w:t>400кВ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w:t>
            </w:r>
          </w:p>
        </w:tc>
        <w:tc>
          <w:tcPr>
            <w:tcW w:w="2126" w:type="dxa"/>
          </w:tcPr>
          <w:p w:rsidR="00213ADF" w:rsidRPr="00ED25A3" w:rsidRDefault="00213ADF" w:rsidP="005633F8">
            <w:pPr>
              <w:jc w:val="center"/>
              <w:rPr>
                <w:rFonts w:ascii="Arial" w:hAnsi="Arial" w:cs="Arial"/>
              </w:rPr>
            </w:pPr>
            <w:proofErr w:type="spellStart"/>
            <w:r w:rsidRPr="00ED25A3">
              <w:rPr>
                <w:rFonts w:ascii="Arial" w:hAnsi="Arial" w:cs="Arial"/>
                <w:sz w:val="22"/>
                <w:szCs w:val="22"/>
              </w:rPr>
              <w:t>тер-ия</w:t>
            </w:r>
            <w:proofErr w:type="spellEnd"/>
            <w:r w:rsidRPr="00ED25A3">
              <w:rPr>
                <w:rFonts w:ascii="Arial" w:hAnsi="Arial" w:cs="Arial"/>
                <w:sz w:val="22"/>
                <w:szCs w:val="22"/>
              </w:rPr>
              <w:t xml:space="preserve"> ОАО «</w:t>
            </w:r>
            <w:proofErr w:type="spellStart"/>
            <w:r w:rsidRPr="00ED25A3">
              <w:rPr>
                <w:rFonts w:ascii="Arial" w:hAnsi="Arial" w:cs="Arial"/>
                <w:sz w:val="22"/>
                <w:szCs w:val="22"/>
              </w:rPr>
              <w:t>Мордовзерноресурсы</w:t>
            </w:r>
            <w:proofErr w:type="spellEnd"/>
            <w:r w:rsidRPr="00ED25A3">
              <w:rPr>
                <w:rFonts w:ascii="Arial" w:hAnsi="Arial" w:cs="Arial"/>
                <w:sz w:val="22"/>
                <w:szCs w:val="22"/>
              </w:rPr>
              <w:t>»</w:t>
            </w:r>
          </w:p>
        </w:tc>
        <w:tc>
          <w:tcPr>
            <w:tcW w:w="1843" w:type="dxa"/>
          </w:tcPr>
          <w:p w:rsidR="00213ADF" w:rsidRPr="00ED25A3" w:rsidRDefault="00213ADF" w:rsidP="005633F8">
            <w:pPr>
              <w:pStyle w:val="4"/>
              <w:rPr>
                <w:rFonts w:ascii="Arial" w:hAnsi="Arial" w:cs="Arial"/>
                <w:b w:val="0"/>
                <w:bCs w:val="0"/>
                <w:color w:val="auto"/>
              </w:rPr>
            </w:pPr>
            <w:r w:rsidRPr="00ED25A3">
              <w:rPr>
                <w:rFonts w:ascii="Arial" w:hAnsi="Arial" w:cs="Arial"/>
                <w:b w:val="0"/>
                <w:bCs w:val="0"/>
                <w:color w:val="auto"/>
              </w:rPr>
              <w:t>СХТ</w:t>
            </w:r>
          </w:p>
          <w:p w:rsidR="00213ADF" w:rsidRPr="00ED25A3" w:rsidRDefault="00213ADF" w:rsidP="005633F8">
            <w:pPr>
              <w:rPr>
                <w:rFonts w:ascii="Arial" w:hAnsi="Arial" w:cs="Arial"/>
              </w:rPr>
            </w:pPr>
            <w:r w:rsidRPr="00ED25A3">
              <w:rPr>
                <w:rFonts w:ascii="Arial" w:hAnsi="Arial" w:cs="Arial"/>
                <w:sz w:val="22"/>
                <w:szCs w:val="22"/>
              </w:rPr>
              <w:t>«</w:t>
            </w:r>
            <w:proofErr w:type="spellStart"/>
            <w:r w:rsidRPr="00ED25A3">
              <w:rPr>
                <w:rFonts w:ascii="Arial" w:hAnsi="Arial" w:cs="Arial"/>
                <w:sz w:val="22"/>
                <w:szCs w:val="22"/>
              </w:rPr>
              <w:t>Мордовзерноресурсы</w:t>
            </w:r>
            <w:proofErr w:type="spellEnd"/>
            <w:r w:rsidRPr="00ED25A3">
              <w:rPr>
                <w:rFonts w:ascii="Arial" w:hAnsi="Arial" w:cs="Arial"/>
                <w:sz w:val="22"/>
                <w:szCs w:val="22"/>
              </w:rPr>
              <w:t>»</w:t>
            </w:r>
          </w:p>
        </w:tc>
      </w:tr>
      <w:tr w:rsidR="00213ADF" w:rsidRPr="00ED25A3" w:rsidTr="005633F8">
        <w:tc>
          <w:tcPr>
            <w:tcW w:w="2268" w:type="dxa"/>
          </w:tcPr>
          <w:p w:rsidR="00213ADF" w:rsidRPr="00ED25A3" w:rsidRDefault="00213ADF" w:rsidP="005633F8">
            <w:pPr>
              <w:rPr>
                <w:rFonts w:ascii="Arial" w:hAnsi="Arial" w:cs="Arial"/>
              </w:rPr>
            </w:pPr>
            <w:r w:rsidRPr="00ED25A3">
              <w:rPr>
                <w:rFonts w:ascii="Arial" w:hAnsi="Arial" w:cs="Arial"/>
                <w:sz w:val="22"/>
                <w:szCs w:val="22"/>
              </w:rPr>
              <w:t>ГКТП «АЗС» №8901</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160кВ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70</w:t>
            </w:r>
          </w:p>
        </w:tc>
        <w:tc>
          <w:tcPr>
            <w:tcW w:w="2126" w:type="dxa"/>
          </w:tcPr>
          <w:p w:rsidR="00213ADF" w:rsidRPr="00ED25A3" w:rsidRDefault="00213ADF" w:rsidP="005633F8">
            <w:pPr>
              <w:jc w:val="center"/>
              <w:rPr>
                <w:rFonts w:ascii="Arial" w:hAnsi="Arial" w:cs="Arial"/>
              </w:rPr>
            </w:pPr>
            <w:r w:rsidRPr="00ED25A3">
              <w:rPr>
                <w:rFonts w:ascii="Arial" w:hAnsi="Arial" w:cs="Arial"/>
                <w:sz w:val="22"/>
                <w:szCs w:val="22"/>
              </w:rPr>
              <w:t>ул. 50 лет Победы</w:t>
            </w:r>
          </w:p>
        </w:tc>
        <w:tc>
          <w:tcPr>
            <w:tcW w:w="1843" w:type="dxa"/>
          </w:tcPr>
          <w:p w:rsidR="00213ADF" w:rsidRPr="00ED25A3" w:rsidRDefault="00213ADF" w:rsidP="005633F8">
            <w:pPr>
              <w:rPr>
                <w:rFonts w:ascii="Arial" w:hAnsi="Arial" w:cs="Arial"/>
              </w:rPr>
            </w:pPr>
            <w:r w:rsidRPr="00ED25A3">
              <w:rPr>
                <w:rFonts w:ascii="Arial" w:hAnsi="Arial" w:cs="Arial"/>
                <w:sz w:val="22"/>
                <w:szCs w:val="22"/>
              </w:rPr>
              <w:t>ГКТП «АЗС» №8901</w:t>
            </w:r>
          </w:p>
        </w:tc>
      </w:tr>
      <w:tr w:rsidR="00213ADF" w:rsidRPr="00ED25A3" w:rsidTr="005633F8">
        <w:tc>
          <w:tcPr>
            <w:tcW w:w="2268" w:type="dxa"/>
          </w:tcPr>
          <w:p w:rsidR="00213ADF" w:rsidRPr="00ED25A3" w:rsidRDefault="00213ADF" w:rsidP="005633F8">
            <w:pPr>
              <w:jc w:val="center"/>
              <w:rPr>
                <w:rFonts w:ascii="Arial" w:hAnsi="Arial" w:cs="Arial"/>
              </w:rPr>
            </w:pPr>
            <w:r w:rsidRPr="00ED25A3">
              <w:rPr>
                <w:rFonts w:ascii="Arial" w:hAnsi="Arial" w:cs="Arial"/>
                <w:sz w:val="22"/>
                <w:szCs w:val="22"/>
              </w:rPr>
              <w:t>ГКТП «Больница» №1001</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250кВ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90</w:t>
            </w:r>
          </w:p>
        </w:tc>
        <w:tc>
          <w:tcPr>
            <w:tcW w:w="2126" w:type="dxa"/>
          </w:tcPr>
          <w:p w:rsidR="00213ADF" w:rsidRPr="00ED25A3" w:rsidRDefault="00213ADF" w:rsidP="005633F8">
            <w:pPr>
              <w:jc w:val="center"/>
              <w:rPr>
                <w:rFonts w:ascii="Arial" w:hAnsi="Arial" w:cs="Arial"/>
              </w:rPr>
            </w:pPr>
            <w:r w:rsidRPr="00ED25A3">
              <w:rPr>
                <w:rFonts w:ascii="Arial" w:hAnsi="Arial" w:cs="Arial"/>
                <w:sz w:val="22"/>
                <w:szCs w:val="22"/>
              </w:rPr>
              <w:t>рядом с ЦРБ с.Б.Игнатово</w:t>
            </w:r>
          </w:p>
        </w:tc>
        <w:tc>
          <w:tcPr>
            <w:tcW w:w="1843" w:type="dxa"/>
          </w:tcPr>
          <w:p w:rsidR="00213ADF" w:rsidRPr="00ED25A3" w:rsidRDefault="00213ADF" w:rsidP="005633F8">
            <w:pPr>
              <w:jc w:val="center"/>
              <w:rPr>
                <w:rFonts w:ascii="Arial" w:hAnsi="Arial" w:cs="Arial"/>
              </w:rPr>
            </w:pPr>
            <w:r w:rsidRPr="00ED25A3">
              <w:rPr>
                <w:rFonts w:ascii="Arial" w:hAnsi="Arial" w:cs="Arial"/>
                <w:sz w:val="22"/>
                <w:szCs w:val="22"/>
              </w:rPr>
              <w:t>ГКТП «Больница» №1001</w:t>
            </w:r>
          </w:p>
        </w:tc>
      </w:tr>
      <w:tr w:rsidR="00213ADF" w:rsidRPr="00ED25A3" w:rsidTr="005633F8">
        <w:tc>
          <w:tcPr>
            <w:tcW w:w="2268" w:type="dxa"/>
          </w:tcPr>
          <w:p w:rsidR="00213ADF" w:rsidRPr="00ED25A3" w:rsidRDefault="00213ADF" w:rsidP="005633F8">
            <w:pPr>
              <w:rPr>
                <w:rFonts w:ascii="Arial" w:hAnsi="Arial" w:cs="Arial"/>
              </w:rPr>
            </w:pPr>
            <w:r w:rsidRPr="00ED25A3">
              <w:rPr>
                <w:rFonts w:ascii="Arial" w:hAnsi="Arial" w:cs="Arial"/>
                <w:sz w:val="22"/>
                <w:szCs w:val="22"/>
              </w:rPr>
              <w:t>ЗКТП «Котельная»№1101</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400кВ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100</w:t>
            </w:r>
          </w:p>
        </w:tc>
        <w:tc>
          <w:tcPr>
            <w:tcW w:w="2126" w:type="dxa"/>
          </w:tcPr>
          <w:p w:rsidR="00213ADF" w:rsidRPr="00ED25A3" w:rsidRDefault="00213ADF" w:rsidP="005633F8">
            <w:pPr>
              <w:jc w:val="center"/>
              <w:rPr>
                <w:rFonts w:ascii="Arial" w:hAnsi="Arial" w:cs="Arial"/>
              </w:rPr>
            </w:pPr>
            <w:r w:rsidRPr="00ED25A3">
              <w:rPr>
                <w:rFonts w:ascii="Arial" w:hAnsi="Arial" w:cs="Arial"/>
                <w:sz w:val="22"/>
                <w:szCs w:val="22"/>
              </w:rPr>
              <w:t>рядом с котельной, ул</w:t>
            </w:r>
            <w:proofErr w:type="gramStart"/>
            <w:r w:rsidRPr="00ED25A3">
              <w:rPr>
                <w:rFonts w:ascii="Arial" w:hAnsi="Arial" w:cs="Arial"/>
                <w:sz w:val="22"/>
                <w:szCs w:val="22"/>
              </w:rPr>
              <w:t>.Ш</w:t>
            </w:r>
            <w:proofErr w:type="gramEnd"/>
            <w:r w:rsidRPr="00ED25A3">
              <w:rPr>
                <w:rFonts w:ascii="Arial" w:hAnsi="Arial" w:cs="Arial"/>
                <w:sz w:val="22"/>
                <w:szCs w:val="22"/>
              </w:rPr>
              <w:t>кольная</w:t>
            </w:r>
          </w:p>
        </w:tc>
        <w:tc>
          <w:tcPr>
            <w:tcW w:w="1843" w:type="dxa"/>
          </w:tcPr>
          <w:p w:rsidR="00213ADF" w:rsidRPr="00ED25A3" w:rsidRDefault="00213ADF" w:rsidP="005633F8">
            <w:pPr>
              <w:rPr>
                <w:rFonts w:ascii="Arial" w:hAnsi="Arial" w:cs="Arial"/>
              </w:rPr>
            </w:pPr>
            <w:r w:rsidRPr="00ED25A3">
              <w:rPr>
                <w:rFonts w:ascii="Arial" w:hAnsi="Arial" w:cs="Arial"/>
                <w:sz w:val="22"/>
                <w:szCs w:val="22"/>
              </w:rPr>
              <w:t>ЗКТП «Котельная»№1101</w:t>
            </w:r>
          </w:p>
        </w:tc>
      </w:tr>
      <w:tr w:rsidR="00213ADF" w:rsidRPr="00ED25A3" w:rsidTr="005633F8">
        <w:tc>
          <w:tcPr>
            <w:tcW w:w="2268" w:type="dxa"/>
          </w:tcPr>
          <w:p w:rsidR="00213ADF" w:rsidRPr="00ED25A3" w:rsidRDefault="00213ADF" w:rsidP="005633F8">
            <w:pPr>
              <w:rPr>
                <w:rFonts w:ascii="Arial" w:hAnsi="Arial" w:cs="Arial"/>
              </w:rPr>
            </w:pPr>
            <w:r w:rsidRPr="00ED25A3">
              <w:rPr>
                <w:rFonts w:ascii="Arial" w:hAnsi="Arial" w:cs="Arial"/>
                <w:sz w:val="22"/>
                <w:szCs w:val="22"/>
              </w:rPr>
              <w:t>КТП «Маслозавод»</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160кВ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w:t>
            </w:r>
          </w:p>
        </w:tc>
        <w:tc>
          <w:tcPr>
            <w:tcW w:w="2126" w:type="dxa"/>
          </w:tcPr>
          <w:p w:rsidR="00213ADF" w:rsidRPr="00ED25A3" w:rsidRDefault="00213ADF" w:rsidP="005633F8">
            <w:pPr>
              <w:jc w:val="center"/>
              <w:rPr>
                <w:rFonts w:ascii="Arial" w:hAnsi="Arial" w:cs="Arial"/>
              </w:rPr>
            </w:pPr>
            <w:proofErr w:type="spellStart"/>
            <w:r w:rsidRPr="00ED25A3">
              <w:rPr>
                <w:rFonts w:ascii="Arial" w:hAnsi="Arial" w:cs="Arial"/>
                <w:sz w:val="22"/>
                <w:szCs w:val="22"/>
              </w:rPr>
              <w:t>тер-ия</w:t>
            </w:r>
            <w:proofErr w:type="spellEnd"/>
            <w:r w:rsidRPr="00ED25A3">
              <w:rPr>
                <w:rFonts w:ascii="Arial" w:hAnsi="Arial" w:cs="Arial"/>
                <w:sz w:val="22"/>
                <w:szCs w:val="22"/>
              </w:rPr>
              <w:t xml:space="preserve"> АО «Молоко»</w:t>
            </w:r>
          </w:p>
        </w:tc>
        <w:tc>
          <w:tcPr>
            <w:tcW w:w="1843" w:type="dxa"/>
          </w:tcPr>
          <w:p w:rsidR="00213ADF" w:rsidRPr="00ED25A3" w:rsidRDefault="00213ADF" w:rsidP="005633F8">
            <w:pPr>
              <w:rPr>
                <w:rFonts w:ascii="Arial" w:hAnsi="Arial" w:cs="Arial"/>
              </w:rPr>
            </w:pPr>
            <w:r w:rsidRPr="00ED25A3">
              <w:rPr>
                <w:rFonts w:ascii="Arial" w:hAnsi="Arial" w:cs="Arial"/>
                <w:sz w:val="22"/>
                <w:szCs w:val="22"/>
              </w:rPr>
              <w:t>КТП «Маслозавод»</w:t>
            </w:r>
          </w:p>
        </w:tc>
      </w:tr>
      <w:tr w:rsidR="00213ADF" w:rsidRPr="00ED25A3" w:rsidTr="005633F8">
        <w:tc>
          <w:tcPr>
            <w:tcW w:w="2268" w:type="dxa"/>
          </w:tcPr>
          <w:p w:rsidR="00213ADF" w:rsidRPr="00ED25A3" w:rsidRDefault="00213ADF" w:rsidP="005633F8">
            <w:pPr>
              <w:rPr>
                <w:rFonts w:ascii="Arial" w:hAnsi="Arial" w:cs="Arial"/>
              </w:rPr>
            </w:pPr>
            <w:r w:rsidRPr="00ED25A3">
              <w:rPr>
                <w:rFonts w:ascii="Arial" w:hAnsi="Arial" w:cs="Arial"/>
                <w:sz w:val="22"/>
                <w:szCs w:val="22"/>
              </w:rPr>
              <w:t>ГКТП «ПТУ» №0801</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160кВ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80</w:t>
            </w:r>
          </w:p>
        </w:tc>
        <w:tc>
          <w:tcPr>
            <w:tcW w:w="2126" w:type="dxa"/>
          </w:tcPr>
          <w:p w:rsidR="00213ADF" w:rsidRPr="00ED25A3" w:rsidRDefault="00213ADF" w:rsidP="005633F8">
            <w:pPr>
              <w:jc w:val="center"/>
              <w:rPr>
                <w:rFonts w:ascii="Arial" w:hAnsi="Arial" w:cs="Arial"/>
              </w:rPr>
            </w:pPr>
            <w:r w:rsidRPr="00ED25A3">
              <w:rPr>
                <w:rFonts w:ascii="Arial" w:hAnsi="Arial" w:cs="Arial"/>
                <w:sz w:val="22"/>
                <w:szCs w:val="22"/>
              </w:rPr>
              <w:t>ул</w:t>
            </w:r>
            <w:proofErr w:type="gramStart"/>
            <w:r w:rsidRPr="00ED25A3">
              <w:rPr>
                <w:rFonts w:ascii="Arial" w:hAnsi="Arial" w:cs="Arial"/>
                <w:sz w:val="22"/>
                <w:szCs w:val="22"/>
              </w:rPr>
              <w:t>.Э</w:t>
            </w:r>
            <w:proofErr w:type="gramEnd"/>
            <w:r w:rsidRPr="00ED25A3">
              <w:rPr>
                <w:rFonts w:ascii="Arial" w:hAnsi="Arial" w:cs="Arial"/>
                <w:sz w:val="22"/>
                <w:szCs w:val="22"/>
              </w:rPr>
              <w:t>рзя</w:t>
            </w:r>
          </w:p>
        </w:tc>
        <w:tc>
          <w:tcPr>
            <w:tcW w:w="1843" w:type="dxa"/>
          </w:tcPr>
          <w:p w:rsidR="00213ADF" w:rsidRPr="00ED25A3" w:rsidRDefault="00213ADF" w:rsidP="005633F8">
            <w:pPr>
              <w:rPr>
                <w:rFonts w:ascii="Arial" w:hAnsi="Arial" w:cs="Arial"/>
              </w:rPr>
            </w:pPr>
            <w:r w:rsidRPr="00ED25A3">
              <w:rPr>
                <w:rFonts w:ascii="Arial" w:hAnsi="Arial" w:cs="Arial"/>
                <w:sz w:val="22"/>
                <w:szCs w:val="22"/>
              </w:rPr>
              <w:t>ГКТП «ПТУ» №0801</w:t>
            </w:r>
          </w:p>
        </w:tc>
      </w:tr>
      <w:tr w:rsidR="00213ADF" w:rsidRPr="00ED25A3" w:rsidTr="005633F8">
        <w:tc>
          <w:tcPr>
            <w:tcW w:w="2268" w:type="dxa"/>
          </w:tcPr>
          <w:p w:rsidR="00213ADF" w:rsidRPr="00ED25A3" w:rsidRDefault="00213ADF" w:rsidP="005633F8">
            <w:pPr>
              <w:rPr>
                <w:rFonts w:ascii="Arial" w:hAnsi="Arial" w:cs="Arial"/>
              </w:rPr>
            </w:pPr>
            <w:r w:rsidRPr="00ED25A3">
              <w:rPr>
                <w:rFonts w:ascii="Arial" w:hAnsi="Arial" w:cs="Arial"/>
                <w:sz w:val="22"/>
                <w:szCs w:val="22"/>
              </w:rPr>
              <w:t>ГКТП «ККП» №0701</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160кВ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70</w:t>
            </w:r>
          </w:p>
        </w:tc>
        <w:tc>
          <w:tcPr>
            <w:tcW w:w="2126" w:type="dxa"/>
          </w:tcPr>
          <w:p w:rsidR="00213ADF" w:rsidRPr="00ED25A3" w:rsidRDefault="00213ADF" w:rsidP="005633F8">
            <w:pPr>
              <w:jc w:val="center"/>
              <w:rPr>
                <w:rFonts w:ascii="Arial" w:hAnsi="Arial" w:cs="Arial"/>
              </w:rPr>
            </w:pPr>
            <w:r w:rsidRPr="00ED25A3">
              <w:rPr>
                <w:rFonts w:ascii="Arial" w:hAnsi="Arial" w:cs="Arial"/>
                <w:sz w:val="22"/>
                <w:szCs w:val="22"/>
              </w:rPr>
              <w:t>ул</w:t>
            </w:r>
            <w:proofErr w:type="gramStart"/>
            <w:r w:rsidRPr="00ED25A3">
              <w:rPr>
                <w:rFonts w:ascii="Arial" w:hAnsi="Arial" w:cs="Arial"/>
                <w:sz w:val="22"/>
                <w:szCs w:val="22"/>
              </w:rPr>
              <w:t>.С</w:t>
            </w:r>
            <w:proofErr w:type="gramEnd"/>
            <w:r w:rsidRPr="00ED25A3">
              <w:rPr>
                <w:rFonts w:ascii="Arial" w:hAnsi="Arial" w:cs="Arial"/>
                <w:sz w:val="22"/>
                <w:szCs w:val="22"/>
              </w:rPr>
              <w:t>оветская</w:t>
            </w:r>
          </w:p>
        </w:tc>
        <w:tc>
          <w:tcPr>
            <w:tcW w:w="1843" w:type="dxa"/>
          </w:tcPr>
          <w:p w:rsidR="00213ADF" w:rsidRPr="00ED25A3" w:rsidRDefault="00213ADF" w:rsidP="005633F8">
            <w:pPr>
              <w:rPr>
                <w:rFonts w:ascii="Arial" w:hAnsi="Arial" w:cs="Arial"/>
              </w:rPr>
            </w:pPr>
            <w:r w:rsidRPr="00ED25A3">
              <w:rPr>
                <w:rFonts w:ascii="Arial" w:hAnsi="Arial" w:cs="Arial"/>
                <w:sz w:val="22"/>
                <w:szCs w:val="22"/>
              </w:rPr>
              <w:t>ГКТП «ККП» №0701</w:t>
            </w:r>
          </w:p>
        </w:tc>
      </w:tr>
      <w:tr w:rsidR="00213ADF" w:rsidRPr="00ED25A3" w:rsidTr="005633F8">
        <w:tc>
          <w:tcPr>
            <w:tcW w:w="2268" w:type="dxa"/>
          </w:tcPr>
          <w:p w:rsidR="00213ADF" w:rsidRPr="00ED25A3" w:rsidRDefault="00213ADF" w:rsidP="005633F8">
            <w:pPr>
              <w:rPr>
                <w:rFonts w:ascii="Arial" w:hAnsi="Arial" w:cs="Arial"/>
              </w:rPr>
            </w:pPr>
            <w:r w:rsidRPr="00ED25A3">
              <w:rPr>
                <w:rFonts w:ascii="Arial" w:hAnsi="Arial" w:cs="Arial"/>
                <w:sz w:val="22"/>
                <w:szCs w:val="22"/>
              </w:rPr>
              <w:t>КТП «РСУ» №0601</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160кВ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80</w:t>
            </w:r>
          </w:p>
        </w:tc>
        <w:tc>
          <w:tcPr>
            <w:tcW w:w="2126" w:type="dxa"/>
          </w:tcPr>
          <w:p w:rsidR="00213ADF" w:rsidRPr="00ED25A3" w:rsidRDefault="00213ADF" w:rsidP="005633F8">
            <w:pPr>
              <w:jc w:val="center"/>
              <w:rPr>
                <w:rFonts w:ascii="Arial" w:hAnsi="Arial" w:cs="Arial"/>
              </w:rPr>
            </w:pPr>
            <w:r w:rsidRPr="00ED25A3">
              <w:rPr>
                <w:rFonts w:ascii="Arial" w:hAnsi="Arial" w:cs="Arial"/>
                <w:sz w:val="22"/>
                <w:szCs w:val="22"/>
              </w:rPr>
              <w:t>ул</w:t>
            </w:r>
            <w:proofErr w:type="gramStart"/>
            <w:r w:rsidRPr="00ED25A3">
              <w:rPr>
                <w:rFonts w:ascii="Arial" w:hAnsi="Arial" w:cs="Arial"/>
                <w:sz w:val="22"/>
                <w:szCs w:val="22"/>
              </w:rPr>
              <w:t>.З</w:t>
            </w:r>
            <w:proofErr w:type="gramEnd"/>
            <w:r w:rsidRPr="00ED25A3">
              <w:rPr>
                <w:rFonts w:ascii="Arial" w:hAnsi="Arial" w:cs="Arial"/>
                <w:sz w:val="22"/>
                <w:szCs w:val="22"/>
              </w:rPr>
              <w:t>аречная</w:t>
            </w:r>
          </w:p>
        </w:tc>
        <w:tc>
          <w:tcPr>
            <w:tcW w:w="1843" w:type="dxa"/>
          </w:tcPr>
          <w:p w:rsidR="00213ADF" w:rsidRPr="00ED25A3" w:rsidRDefault="00213ADF" w:rsidP="005633F8">
            <w:pPr>
              <w:rPr>
                <w:rFonts w:ascii="Arial" w:hAnsi="Arial" w:cs="Arial"/>
              </w:rPr>
            </w:pPr>
            <w:r w:rsidRPr="00ED25A3">
              <w:rPr>
                <w:rFonts w:ascii="Arial" w:hAnsi="Arial" w:cs="Arial"/>
                <w:sz w:val="22"/>
                <w:szCs w:val="22"/>
              </w:rPr>
              <w:t>КТП «РСУ» №0601</w:t>
            </w:r>
          </w:p>
        </w:tc>
      </w:tr>
      <w:tr w:rsidR="00213ADF" w:rsidRPr="00ED25A3" w:rsidTr="005633F8">
        <w:tc>
          <w:tcPr>
            <w:tcW w:w="2268" w:type="dxa"/>
          </w:tcPr>
          <w:p w:rsidR="00213ADF" w:rsidRPr="00ED25A3" w:rsidRDefault="00213ADF" w:rsidP="005633F8">
            <w:pPr>
              <w:rPr>
                <w:rFonts w:ascii="Arial" w:hAnsi="Arial" w:cs="Arial"/>
              </w:rPr>
            </w:pPr>
            <w:r w:rsidRPr="00ED25A3">
              <w:rPr>
                <w:rFonts w:ascii="Arial" w:hAnsi="Arial" w:cs="Arial"/>
                <w:sz w:val="22"/>
                <w:szCs w:val="22"/>
              </w:rPr>
              <w:t>ЗКТП «ДРСУ»</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400кВ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w:t>
            </w:r>
          </w:p>
        </w:tc>
        <w:tc>
          <w:tcPr>
            <w:tcW w:w="2126" w:type="dxa"/>
          </w:tcPr>
          <w:p w:rsidR="00213ADF" w:rsidRPr="00ED25A3" w:rsidRDefault="00213ADF" w:rsidP="005633F8">
            <w:pPr>
              <w:jc w:val="center"/>
              <w:rPr>
                <w:rFonts w:ascii="Arial" w:hAnsi="Arial" w:cs="Arial"/>
              </w:rPr>
            </w:pPr>
            <w:r w:rsidRPr="00ED25A3">
              <w:rPr>
                <w:rFonts w:ascii="Arial" w:hAnsi="Arial" w:cs="Arial"/>
                <w:sz w:val="22"/>
                <w:szCs w:val="22"/>
              </w:rPr>
              <w:t>территория. ДРСУ</w:t>
            </w:r>
          </w:p>
        </w:tc>
        <w:tc>
          <w:tcPr>
            <w:tcW w:w="1843" w:type="dxa"/>
          </w:tcPr>
          <w:p w:rsidR="00213ADF" w:rsidRPr="00ED25A3" w:rsidRDefault="00213ADF" w:rsidP="005633F8">
            <w:pPr>
              <w:rPr>
                <w:rFonts w:ascii="Arial" w:hAnsi="Arial" w:cs="Arial"/>
              </w:rPr>
            </w:pPr>
            <w:r w:rsidRPr="00ED25A3">
              <w:rPr>
                <w:rFonts w:ascii="Arial" w:hAnsi="Arial" w:cs="Arial"/>
                <w:sz w:val="22"/>
                <w:szCs w:val="22"/>
              </w:rPr>
              <w:t>ЗКТП «ДРСУ»</w:t>
            </w:r>
          </w:p>
        </w:tc>
      </w:tr>
      <w:tr w:rsidR="00213ADF" w:rsidRPr="00ED25A3" w:rsidTr="005633F8">
        <w:tc>
          <w:tcPr>
            <w:tcW w:w="2268" w:type="dxa"/>
          </w:tcPr>
          <w:p w:rsidR="00213ADF" w:rsidRPr="00ED25A3" w:rsidRDefault="00213ADF" w:rsidP="005633F8">
            <w:pPr>
              <w:rPr>
                <w:rFonts w:ascii="Arial" w:hAnsi="Arial" w:cs="Arial"/>
              </w:rPr>
            </w:pPr>
            <w:r w:rsidRPr="00ED25A3">
              <w:rPr>
                <w:rFonts w:ascii="Arial" w:hAnsi="Arial" w:cs="Arial"/>
                <w:sz w:val="22"/>
                <w:szCs w:val="22"/>
              </w:rPr>
              <w:t>ГКТП «Мелиорация» №0301</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160кВ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80</w:t>
            </w:r>
          </w:p>
        </w:tc>
        <w:tc>
          <w:tcPr>
            <w:tcW w:w="2126" w:type="dxa"/>
          </w:tcPr>
          <w:p w:rsidR="00213ADF" w:rsidRPr="00ED25A3" w:rsidRDefault="00213ADF" w:rsidP="005633F8">
            <w:pPr>
              <w:jc w:val="center"/>
              <w:rPr>
                <w:rFonts w:ascii="Arial" w:hAnsi="Arial" w:cs="Arial"/>
              </w:rPr>
            </w:pPr>
            <w:r w:rsidRPr="00ED25A3">
              <w:rPr>
                <w:rFonts w:ascii="Arial" w:hAnsi="Arial" w:cs="Arial"/>
                <w:sz w:val="22"/>
                <w:szCs w:val="22"/>
              </w:rPr>
              <w:t>ул</w:t>
            </w:r>
            <w:proofErr w:type="gramStart"/>
            <w:r w:rsidRPr="00ED25A3">
              <w:rPr>
                <w:rFonts w:ascii="Arial" w:hAnsi="Arial" w:cs="Arial"/>
                <w:sz w:val="22"/>
                <w:szCs w:val="22"/>
              </w:rPr>
              <w:t>.Л</w:t>
            </w:r>
            <w:proofErr w:type="gramEnd"/>
            <w:r w:rsidRPr="00ED25A3">
              <w:rPr>
                <w:rFonts w:ascii="Arial" w:hAnsi="Arial" w:cs="Arial"/>
                <w:sz w:val="22"/>
                <w:szCs w:val="22"/>
              </w:rPr>
              <w:t>уговая</w:t>
            </w:r>
          </w:p>
        </w:tc>
        <w:tc>
          <w:tcPr>
            <w:tcW w:w="1843" w:type="dxa"/>
          </w:tcPr>
          <w:p w:rsidR="00213ADF" w:rsidRPr="00ED25A3" w:rsidRDefault="00213ADF" w:rsidP="005633F8">
            <w:pPr>
              <w:rPr>
                <w:rFonts w:ascii="Arial" w:hAnsi="Arial" w:cs="Arial"/>
              </w:rPr>
            </w:pPr>
            <w:r w:rsidRPr="00ED25A3">
              <w:rPr>
                <w:rFonts w:ascii="Arial" w:hAnsi="Arial" w:cs="Arial"/>
                <w:sz w:val="22"/>
                <w:szCs w:val="22"/>
              </w:rPr>
              <w:t>ГКТП «Мелиорация» №0301</w:t>
            </w:r>
          </w:p>
        </w:tc>
      </w:tr>
      <w:tr w:rsidR="00213ADF" w:rsidRPr="00ED25A3" w:rsidTr="005633F8">
        <w:tc>
          <w:tcPr>
            <w:tcW w:w="2268" w:type="dxa"/>
          </w:tcPr>
          <w:p w:rsidR="00213ADF" w:rsidRPr="00ED25A3" w:rsidRDefault="00213ADF" w:rsidP="005633F8">
            <w:pPr>
              <w:rPr>
                <w:rFonts w:ascii="Arial" w:hAnsi="Arial" w:cs="Arial"/>
              </w:rPr>
            </w:pPr>
            <w:r w:rsidRPr="00ED25A3">
              <w:rPr>
                <w:rFonts w:ascii="Arial" w:hAnsi="Arial" w:cs="Arial"/>
                <w:sz w:val="22"/>
                <w:szCs w:val="22"/>
              </w:rPr>
              <w:t>КТП «Промкомбинат» №0401</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250кВ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90</w:t>
            </w:r>
          </w:p>
        </w:tc>
        <w:tc>
          <w:tcPr>
            <w:tcW w:w="2126" w:type="dxa"/>
          </w:tcPr>
          <w:p w:rsidR="00213ADF" w:rsidRPr="00ED25A3" w:rsidRDefault="00213ADF" w:rsidP="005633F8">
            <w:pPr>
              <w:jc w:val="center"/>
              <w:rPr>
                <w:rFonts w:ascii="Arial" w:hAnsi="Arial" w:cs="Arial"/>
              </w:rPr>
            </w:pPr>
            <w:r w:rsidRPr="00ED25A3">
              <w:rPr>
                <w:rFonts w:ascii="Arial" w:hAnsi="Arial" w:cs="Arial"/>
                <w:sz w:val="22"/>
                <w:szCs w:val="22"/>
              </w:rPr>
              <w:t>ул</w:t>
            </w:r>
            <w:proofErr w:type="gramStart"/>
            <w:r w:rsidRPr="00ED25A3">
              <w:rPr>
                <w:rFonts w:ascii="Arial" w:hAnsi="Arial" w:cs="Arial"/>
                <w:sz w:val="22"/>
                <w:szCs w:val="22"/>
              </w:rPr>
              <w:t>.С</w:t>
            </w:r>
            <w:proofErr w:type="gramEnd"/>
            <w:r w:rsidRPr="00ED25A3">
              <w:rPr>
                <w:rFonts w:ascii="Arial" w:hAnsi="Arial" w:cs="Arial"/>
                <w:sz w:val="22"/>
                <w:szCs w:val="22"/>
              </w:rPr>
              <w:t>оветская</w:t>
            </w:r>
          </w:p>
        </w:tc>
        <w:tc>
          <w:tcPr>
            <w:tcW w:w="1843" w:type="dxa"/>
          </w:tcPr>
          <w:p w:rsidR="00213ADF" w:rsidRPr="00ED25A3" w:rsidRDefault="00213ADF" w:rsidP="005633F8">
            <w:pPr>
              <w:rPr>
                <w:rFonts w:ascii="Arial" w:hAnsi="Arial" w:cs="Arial"/>
              </w:rPr>
            </w:pPr>
            <w:r w:rsidRPr="00ED25A3">
              <w:rPr>
                <w:rFonts w:ascii="Arial" w:hAnsi="Arial" w:cs="Arial"/>
                <w:sz w:val="22"/>
                <w:szCs w:val="22"/>
              </w:rPr>
              <w:t>КТП «Промкомбинат» №0401</w:t>
            </w:r>
          </w:p>
        </w:tc>
      </w:tr>
      <w:tr w:rsidR="00213ADF" w:rsidRPr="00ED25A3" w:rsidTr="005633F8">
        <w:tc>
          <w:tcPr>
            <w:tcW w:w="2268" w:type="dxa"/>
          </w:tcPr>
          <w:p w:rsidR="00213ADF" w:rsidRPr="00ED25A3" w:rsidRDefault="00213ADF" w:rsidP="005633F8">
            <w:pPr>
              <w:rPr>
                <w:rFonts w:ascii="Arial" w:hAnsi="Arial" w:cs="Arial"/>
              </w:rPr>
            </w:pPr>
            <w:r w:rsidRPr="00ED25A3">
              <w:rPr>
                <w:rFonts w:ascii="Arial" w:hAnsi="Arial" w:cs="Arial"/>
                <w:sz w:val="22"/>
                <w:szCs w:val="22"/>
              </w:rPr>
              <w:t>КТП «</w:t>
            </w:r>
            <w:proofErr w:type="spellStart"/>
            <w:r w:rsidRPr="00ED25A3">
              <w:rPr>
                <w:rFonts w:ascii="Arial" w:hAnsi="Arial" w:cs="Arial"/>
                <w:sz w:val="22"/>
                <w:szCs w:val="22"/>
              </w:rPr>
              <w:t>РайПо</w:t>
            </w:r>
            <w:proofErr w:type="spellEnd"/>
            <w:r w:rsidRPr="00ED25A3">
              <w:rPr>
                <w:rFonts w:ascii="Arial" w:hAnsi="Arial" w:cs="Arial"/>
                <w:sz w:val="22"/>
                <w:szCs w:val="22"/>
              </w:rPr>
              <w:t>»</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160кВ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w:t>
            </w:r>
          </w:p>
        </w:tc>
        <w:tc>
          <w:tcPr>
            <w:tcW w:w="2126" w:type="dxa"/>
          </w:tcPr>
          <w:p w:rsidR="00213ADF" w:rsidRPr="00ED25A3" w:rsidRDefault="00213ADF" w:rsidP="005633F8">
            <w:pPr>
              <w:jc w:val="center"/>
              <w:rPr>
                <w:rFonts w:ascii="Arial" w:hAnsi="Arial" w:cs="Arial"/>
              </w:rPr>
            </w:pPr>
            <w:r w:rsidRPr="00ED25A3">
              <w:rPr>
                <w:rFonts w:ascii="Arial" w:hAnsi="Arial" w:cs="Arial"/>
                <w:sz w:val="22"/>
                <w:szCs w:val="22"/>
              </w:rPr>
              <w:t>-</w:t>
            </w:r>
          </w:p>
        </w:tc>
        <w:tc>
          <w:tcPr>
            <w:tcW w:w="1843" w:type="dxa"/>
          </w:tcPr>
          <w:p w:rsidR="00213ADF" w:rsidRPr="00ED25A3" w:rsidRDefault="00213ADF" w:rsidP="005633F8">
            <w:pPr>
              <w:rPr>
                <w:rFonts w:ascii="Arial" w:hAnsi="Arial" w:cs="Arial"/>
              </w:rPr>
            </w:pPr>
            <w:r w:rsidRPr="00ED25A3">
              <w:rPr>
                <w:rFonts w:ascii="Arial" w:hAnsi="Arial" w:cs="Arial"/>
                <w:sz w:val="22"/>
                <w:szCs w:val="22"/>
              </w:rPr>
              <w:t>КТП «</w:t>
            </w:r>
            <w:proofErr w:type="spellStart"/>
            <w:r w:rsidRPr="00ED25A3">
              <w:rPr>
                <w:rFonts w:ascii="Arial" w:hAnsi="Arial" w:cs="Arial"/>
                <w:sz w:val="22"/>
                <w:szCs w:val="22"/>
              </w:rPr>
              <w:t>РайПо</w:t>
            </w:r>
            <w:proofErr w:type="spellEnd"/>
            <w:r w:rsidRPr="00ED25A3">
              <w:rPr>
                <w:rFonts w:ascii="Arial" w:hAnsi="Arial" w:cs="Arial"/>
                <w:sz w:val="22"/>
                <w:szCs w:val="22"/>
              </w:rPr>
              <w:t>»</w:t>
            </w:r>
          </w:p>
        </w:tc>
      </w:tr>
      <w:tr w:rsidR="00213ADF" w:rsidRPr="00ED25A3" w:rsidTr="005633F8">
        <w:tc>
          <w:tcPr>
            <w:tcW w:w="2268" w:type="dxa"/>
          </w:tcPr>
          <w:p w:rsidR="00213ADF" w:rsidRPr="00ED25A3" w:rsidRDefault="00213ADF" w:rsidP="005633F8">
            <w:pPr>
              <w:rPr>
                <w:rFonts w:ascii="Arial" w:hAnsi="Arial" w:cs="Arial"/>
              </w:rPr>
            </w:pPr>
            <w:r w:rsidRPr="00ED25A3">
              <w:rPr>
                <w:rFonts w:ascii="Arial" w:hAnsi="Arial" w:cs="Arial"/>
                <w:sz w:val="22"/>
                <w:szCs w:val="22"/>
              </w:rPr>
              <w:t>ЗКТП «Школа»</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250кВ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w:t>
            </w:r>
          </w:p>
        </w:tc>
        <w:tc>
          <w:tcPr>
            <w:tcW w:w="2126" w:type="dxa"/>
          </w:tcPr>
          <w:p w:rsidR="00213ADF" w:rsidRPr="00ED25A3" w:rsidRDefault="00213ADF" w:rsidP="005633F8">
            <w:pPr>
              <w:jc w:val="center"/>
              <w:rPr>
                <w:rFonts w:ascii="Arial" w:hAnsi="Arial" w:cs="Arial"/>
              </w:rPr>
            </w:pPr>
            <w:r w:rsidRPr="00ED25A3">
              <w:rPr>
                <w:rFonts w:ascii="Arial" w:hAnsi="Arial" w:cs="Arial"/>
                <w:sz w:val="22"/>
                <w:szCs w:val="22"/>
              </w:rPr>
              <w:t>территория школы</w:t>
            </w:r>
          </w:p>
        </w:tc>
        <w:tc>
          <w:tcPr>
            <w:tcW w:w="1843" w:type="dxa"/>
          </w:tcPr>
          <w:p w:rsidR="00213ADF" w:rsidRPr="00ED25A3" w:rsidRDefault="00213ADF" w:rsidP="005633F8">
            <w:pPr>
              <w:pStyle w:val="a9"/>
              <w:spacing w:before="0" w:beforeAutospacing="0" w:after="0" w:afterAutospacing="0" w:line="276" w:lineRule="auto"/>
              <w:rPr>
                <w:rFonts w:ascii="Arial" w:hAnsi="Arial" w:cs="Arial"/>
              </w:rPr>
            </w:pPr>
            <w:r w:rsidRPr="00ED25A3">
              <w:rPr>
                <w:rFonts w:ascii="Arial" w:hAnsi="Arial" w:cs="Arial"/>
                <w:sz w:val="22"/>
                <w:szCs w:val="22"/>
              </w:rPr>
              <w:t>ЗКТП «Школа»</w:t>
            </w:r>
          </w:p>
        </w:tc>
      </w:tr>
      <w:tr w:rsidR="00213ADF" w:rsidRPr="00ED25A3" w:rsidTr="005633F8">
        <w:tc>
          <w:tcPr>
            <w:tcW w:w="2268" w:type="dxa"/>
          </w:tcPr>
          <w:p w:rsidR="00213ADF" w:rsidRPr="00ED25A3" w:rsidRDefault="00213ADF" w:rsidP="005633F8">
            <w:pPr>
              <w:rPr>
                <w:rFonts w:ascii="Arial" w:hAnsi="Arial" w:cs="Arial"/>
              </w:rPr>
            </w:pPr>
            <w:r w:rsidRPr="00ED25A3">
              <w:rPr>
                <w:rFonts w:ascii="Arial" w:hAnsi="Arial" w:cs="Arial"/>
                <w:sz w:val="22"/>
                <w:szCs w:val="22"/>
              </w:rPr>
              <w:t>ГКТП «Детсад» №0501</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160кВ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70</w:t>
            </w:r>
          </w:p>
        </w:tc>
        <w:tc>
          <w:tcPr>
            <w:tcW w:w="2126" w:type="dxa"/>
          </w:tcPr>
          <w:p w:rsidR="00213ADF" w:rsidRPr="00ED25A3" w:rsidRDefault="00213ADF" w:rsidP="005633F8">
            <w:pPr>
              <w:jc w:val="center"/>
              <w:rPr>
                <w:rFonts w:ascii="Arial" w:hAnsi="Arial" w:cs="Arial"/>
              </w:rPr>
            </w:pPr>
            <w:r w:rsidRPr="00ED25A3">
              <w:rPr>
                <w:rFonts w:ascii="Arial" w:hAnsi="Arial" w:cs="Arial"/>
                <w:sz w:val="22"/>
                <w:szCs w:val="22"/>
              </w:rPr>
              <w:t>территория детсада</w:t>
            </w:r>
          </w:p>
        </w:tc>
        <w:tc>
          <w:tcPr>
            <w:tcW w:w="1843" w:type="dxa"/>
          </w:tcPr>
          <w:p w:rsidR="00213ADF" w:rsidRPr="00ED25A3" w:rsidRDefault="00213ADF" w:rsidP="005633F8">
            <w:pPr>
              <w:rPr>
                <w:rFonts w:ascii="Arial" w:hAnsi="Arial" w:cs="Arial"/>
              </w:rPr>
            </w:pPr>
            <w:r w:rsidRPr="00ED25A3">
              <w:rPr>
                <w:rFonts w:ascii="Arial" w:hAnsi="Arial" w:cs="Arial"/>
                <w:sz w:val="22"/>
                <w:szCs w:val="22"/>
              </w:rPr>
              <w:t>ГКТП «Детсад» №0501</w:t>
            </w:r>
          </w:p>
        </w:tc>
      </w:tr>
      <w:tr w:rsidR="00213ADF" w:rsidRPr="00ED25A3" w:rsidTr="005633F8">
        <w:tc>
          <w:tcPr>
            <w:tcW w:w="2268" w:type="dxa"/>
          </w:tcPr>
          <w:p w:rsidR="00213ADF" w:rsidRPr="00ED25A3" w:rsidRDefault="00213ADF" w:rsidP="005633F8">
            <w:pPr>
              <w:rPr>
                <w:rFonts w:ascii="Arial" w:hAnsi="Arial" w:cs="Arial"/>
              </w:rPr>
            </w:pPr>
            <w:r w:rsidRPr="00ED25A3">
              <w:rPr>
                <w:rFonts w:ascii="Arial" w:hAnsi="Arial" w:cs="Arial"/>
                <w:sz w:val="22"/>
                <w:szCs w:val="22"/>
              </w:rPr>
              <w:t>ГКТП «Автостанция» №0115</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400кВ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90</w:t>
            </w:r>
          </w:p>
        </w:tc>
        <w:tc>
          <w:tcPr>
            <w:tcW w:w="2126" w:type="dxa"/>
          </w:tcPr>
          <w:p w:rsidR="00213ADF" w:rsidRPr="00ED25A3" w:rsidRDefault="00213ADF" w:rsidP="005633F8">
            <w:pPr>
              <w:jc w:val="center"/>
              <w:rPr>
                <w:rFonts w:ascii="Arial" w:hAnsi="Arial" w:cs="Arial"/>
              </w:rPr>
            </w:pPr>
            <w:r w:rsidRPr="00ED25A3">
              <w:rPr>
                <w:rFonts w:ascii="Arial" w:hAnsi="Arial" w:cs="Arial"/>
                <w:sz w:val="22"/>
                <w:szCs w:val="22"/>
              </w:rPr>
              <w:t>ул</w:t>
            </w:r>
            <w:proofErr w:type="gramStart"/>
            <w:r w:rsidRPr="00ED25A3">
              <w:rPr>
                <w:rFonts w:ascii="Arial" w:hAnsi="Arial" w:cs="Arial"/>
                <w:sz w:val="22"/>
                <w:szCs w:val="22"/>
              </w:rPr>
              <w:t>.Щ</w:t>
            </w:r>
            <w:proofErr w:type="gramEnd"/>
            <w:r w:rsidRPr="00ED25A3">
              <w:rPr>
                <w:rFonts w:ascii="Arial" w:hAnsi="Arial" w:cs="Arial"/>
                <w:sz w:val="22"/>
                <w:szCs w:val="22"/>
              </w:rPr>
              <w:t>орса</w:t>
            </w:r>
          </w:p>
        </w:tc>
        <w:tc>
          <w:tcPr>
            <w:tcW w:w="1843" w:type="dxa"/>
          </w:tcPr>
          <w:p w:rsidR="00213ADF" w:rsidRPr="00ED25A3" w:rsidRDefault="00213ADF" w:rsidP="005633F8">
            <w:pPr>
              <w:rPr>
                <w:rFonts w:ascii="Arial" w:hAnsi="Arial" w:cs="Arial"/>
              </w:rPr>
            </w:pPr>
            <w:r w:rsidRPr="00ED25A3">
              <w:rPr>
                <w:rFonts w:ascii="Arial" w:hAnsi="Arial" w:cs="Arial"/>
                <w:sz w:val="22"/>
                <w:szCs w:val="22"/>
              </w:rPr>
              <w:t>ГКТП «Автостанция» №0115</w:t>
            </w:r>
          </w:p>
        </w:tc>
      </w:tr>
      <w:tr w:rsidR="00213ADF" w:rsidRPr="00ED25A3" w:rsidTr="005633F8">
        <w:tc>
          <w:tcPr>
            <w:tcW w:w="2268" w:type="dxa"/>
          </w:tcPr>
          <w:p w:rsidR="00213ADF" w:rsidRPr="00ED25A3" w:rsidRDefault="00213ADF" w:rsidP="005633F8">
            <w:pPr>
              <w:rPr>
                <w:rFonts w:ascii="Arial" w:hAnsi="Arial" w:cs="Arial"/>
              </w:rPr>
            </w:pPr>
            <w:r w:rsidRPr="00ED25A3">
              <w:rPr>
                <w:rFonts w:ascii="Arial" w:hAnsi="Arial" w:cs="Arial"/>
                <w:sz w:val="22"/>
                <w:szCs w:val="22"/>
              </w:rPr>
              <w:lastRenderedPageBreak/>
              <w:t>КТП «</w:t>
            </w:r>
            <w:proofErr w:type="spellStart"/>
            <w:r w:rsidRPr="00ED25A3">
              <w:rPr>
                <w:rFonts w:ascii="Arial" w:hAnsi="Arial" w:cs="Arial"/>
                <w:sz w:val="22"/>
                <w:szCs w:val="22"/>
              </w:rPr>
              <w:t>Качаево</w:t>
            </w:r>
            <w:proofErr w:type="spellEnd"/>
            <w:r w:rsidRPr="00ED25A3">
              <w:rPr>
                <w:rFonts w:ascii="Arial" w:hAnsi="Arial" w:cs="Arial"/>
                <w:sz w:val="22"/>
                <w:szCs w:val="22"/>
              </w:rPr>
              <w:t>» №0201</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160кВ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80</w:t>
            </w:r>
          </w:p>
        </w:tc>
        <w:tc>
          <w:tcPr>
            <w:tcW w:w="2126" w:type="dxa"/>
          </w:tcPr>
          <w:p w:rsidR="00213ADF" w:rsidRPr="00ED25A3" w:rsidRDefault="00213ADF" w:rsidP="005633F8">
            <w:pPr>
              <w:jc w:val="center"/>
              <w:rPr>
                <w:rFonts w:ascii="Arial" w:hAnsi="Arial" w:cs="Arial"/>
              </w:rPr>
            </w:pPr>
            <w:r w:rsidRPr="00ED25A3">
              <w:rPr>
                <w:rFonts w:ascii="Arial" w:hAnsi="Arial" w:cs="Arial"/>
                <w:sz w:val="22"/>
                <w:szCs w:val="22"/>
              </w:rPr>
              <w:t>ул</w:t>
            </w:r>
            <w:proofErr w:type="gramStart"/>
            <w:r w:rsidRPr="00ED25A3">
              <w:rPr>
                <w:rFonts w:ascii="Arial" w:hAnsi="Arial" w:cs="Arial"/>
                <w:sz w:val="22"/>
                <w:szCs w:val="22"/>
              </w:rPr>
              <w:t>.Р</w:t>
            </w:r>
            <w:proofErr w:type="gramEnd"/>
            <w:r w:rsidRPr="00ED25A3">
              <w:rPr>
                <w:rFonts w:ascii="Arial" w:hAnsi="Arial" w:cs="Arial"/>
                <w:sz w:val="22"/>
                <w:szCs w:val="22"/>
              </w:rPr>
              <w:t>абочая</w:t>
            </w:r>
          </w:p>
        </w:tc>
        <w:tc>
          <w:tcPr>
            <w:tcW w:w="1843" w:type="dxa"/>
          </w:tcPr>
          <w:p w:rsidR="00213ADF" w:rsidRPr="00ED25A3" w:rsidRDefault="00213ADF" w:rsidP="005633F8">
            <w:pPr>
              <w:rPr>
                <w:rFonts w:ascii="Arial" w:hAnsi="Arial" w:cs="Arial"/>
              </w:rPr>
            </w:pPr>
            <w:r w:rsidRPr="00ED25A3">
              <w:rPr>
                <w:rFonts w:ascii="Arial" w:hAnsi="Arial" w:cs="Arial"/>
                <w:sz w:val="22"/>
                <w:szCs w:val="22"/>
              </w:rPr>
              <w:t>КТП «</w:t>
            </w:r>
            <w:proofErr w:type="spellStart"/>
            <w:r w:rsidRPr="00ED25A3">
              <w:rPr>
                <w:rFonts w:ascii="Arial" w:hAnsi="Arial" w:cs="Arial"/>
                <w:sz w:val="22"/>
                <w:szCs w:val="22"/>
              </w:rPr>
              <w:t>Качаево</w:t>
            </w:r>
            <w:proofErr w:type="spellEnd"/>
            <w:r w:rsidRPr="00ED25A3">
              <w:rPr>
                <w:rFonts w:ascii="Arial" w:hAnsi="Arial" w:cs="Arial"/>
                <w:sz w:val="22"/>
                <w:szCs w:val="22"/>
              </w:rPr>
              <w:t>» №0201</w:t>
            </w:r>
          </w:p>
        </w:tc>
      </w:tr>
      <w:tr w:rsidR="00213ADF" w:rsidRPr="00ED25A3" w:rsidTr="005633F8">
        <w:tc>
          <w:tcPr>
            <w:tcW w:w="2268" w:type="dxa"/>
          </w:tcPr>
          <w:p w:rsidR="00213ADF" w:rsidRPr="00ED25A3" w:rsidRDefault="00213ADF" w:rsidP="005633F8">
            <w:pPr>
              <w:rPr>
                <w:rFonts w:ascii="Arial" w:hAnsi="Arial" w:cs="Arial"/>
              </w:rPr>
            </w:pPr>
            <w:r w:rsidRPr="00ED25A3">
              <w:rPr>
                <w:rFonts w:ascii="Arial" w:hAnsi="Arial" w:cs="Arial"/>
                <w:sz w:val="22"/>
                <w:szCs w:val="22"/>
              </w:rPr>
              <w:t>КТП «СТФ» №0101</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160кВ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80</w:t>
            </w:r>
          </w:p>
        </w:tc>
        <w:tc>
          <w:tcPr>
            <w:tcW w:w="2126" w:type="dxa"/>
          </w:tcPr>
          <w:p w:rsidR="00213ADF" w:rsidRPr="00ED25A3" w:rsidRDefault="00213ADF" w:rsidP="005633F8">
            <w:pPr>
              <w:jc w:val="center"/>
              <w:rPr>
                <w:rFonts w:ascii="Arial" w:hAnsi="Arial" w:cs="Arial"/>
              </w:rPr>
            </w:pPr>
            <w:r w:rsidRPr="00ED25A3">
              <w:rPr>
                <w:rFonts w:ascii="Arial" w:hAnsi="Arial" w:cs="Arial"/>
                <w:sz w:val="22"/>
                <w:szCs w:val="22"/>
              </w:rPr>
              <w:t>ул</w:t>
            </w:r>
            <w:proofErr w:type="gramStart"/>
            <w:r w:rsidRPr="00ED25A3">
              <w:rPr>
                <w:rFonts w:ascii="Arial" w:hAnsi="Arial" w:cs="Arial"/>
                <w:sz w:val="22"/>
                <w:szCs w:val="22"/>
              </w:rPr>
              <w:t>.Р</w:t>
            </w:r>
            <w:proofErr w:type="gramEnd"/>
            <w:r w:rsidRPr="00ED25A3">
              <w:rPr>
                <w:rFonts w:ascii="Arial" w:hAnsi="Arial" w:cs="Arial"/>
                <w:sz w:val="22"/>
                <w:szCs w:val="22"/>
              </w:rPr>
              <w:t>абочая</w:t>
            </w:r>
          </w:p>
        </w:tc>
        <w:tc>
          <w:tcPr>
            <w:tcW w:w="1843" w:type="dxa"/>
          </w:tcPr>
          <w:p w:rsidR="00213ADF" w:rsidRPr="00ED25A3" w:rsidRDefault="00213ADF" w:rsidP="005633F8">
            <w:pPr>
              <w:rPr>
                <w:rFonts w:ascii="Arial" w:hAnsi="Arial" w:cs="Arial"/>
              </w:rPr>
            </w:pPr>
            <w:r w:rsidRPr="00ED25A3">
              <w:rPr>
                <w:rFonts w:ascii="Arial" w:hAnsi="Arial" w:cs="Arial"/>
                <w:sz w:val="22"/>
                <w:szCs w:val="22"/>
              </w:rPr>
              <w:t>КТП «СТФ» №0101</w:t>
            </w:r>
          </w:p>
        </w:tc>
      </w:tr>
      <w:tr w:rsidR="00213ADF" w:rsidRPr="00ED25A3" w:rsidTr="005633F8">
        <w:tc>
          <w:tcPr>
            <w:tcW w:w="2268" w:type="dxa"/>
          </w:tcPr>
          <w:p w:rsidR="00213ADF" w:rsidRPr="00ED25A3" w:rsidRDefault="00213ADF" w:rsidP="005633F8">
            <w:pPr>
              <w:rPr>
                <w:rFonts w:ascii="Arial" w:hAnsi="Arial" w:cs="Arial"/>
              </w:rPr>
            </w:pPr>
            <w:r w:rsidRPr="00ED25A3">
              <w:rPr>
                <w:rFonts w:ascii="Arial" w:hAnsi="Arial" w:cs="Arial"/>
                <w:sz w:val="22"/>
                <w:szCs w:val="22"/>
              </w:rPr>
              <w:t>КТП «Мелиорация»</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400кВ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w:t>
            </w:r>
          </w:p>
        </w:tc>
        <w:tc>
          <w:tcPr>
            <w:tcW w:w="2126" w:type="dxa"/>
          </w:tcPr>
          <w:p w:rsidR="00213ADF" w:rsidRPr="00ED25A3" w:rsidRDefault="00213ADF" w:rsidP="005633F8">
            <w:pPr>
              <w:jc w:val="center"/>
              <w:rPr>
                <w:rFonts w:ascii="Arial" w:hAnsi="Arial" w:cs="Arial"/>
              </w:rPr>
            </w:pPr>
            <w:r w:rsidRPr="00ED25A3">
              <w:rPr>
                <w:rFonts w:ascii="Arial" w:hAnsi="Arial" w:cs="Arial"/>
                <w:sz w:val="22"/>
                <w:szCs w:val="22"/>
              </w:rPr>
              <w:t>-</w:t>
            </w:r>
          </w:p>
        </w:tc>
        <w:tc>
          <w:tcPr>
            <w:tcW w:w="1843" w:type="dxa"/>
          </w:tcPr>
          <w:p w:rsidR="00213ADF" w:rsidRPr="00ED25A3" w:rsidRDefault="00213ADF" w:rsidP="005633F8">
            <w:pPr>
              <w:rPr>
                <w:rFonts w:ascii="Arial" w:hAnsi="Arial" w:cs="Arial"/>
              </w:rPr>
            </w:pPr>
            <w:r w:rsidRPr="00ED25A3">
              <w:rPr>
                <w:rFonts w:ascii="Arial" w:hAnsi="Arial" w:cs="Arial"/>
                <w:sz w:val="22"/>
                <w:szCs w:val="22"/>
              </w:rPr>
              <w:t>КТП «Мелиорация»</w:t>
            </w:r>
          </w:p>
        </w:tc>
      </w:tr>
      <w:tr w:rsidR="00213ADF" w:rsidRPr="00ED25A3" w:rsidTr="005633F8">
        <w:tc>
          <w:tcPr>
            <w:tcW w:w="2268" w:type="dxa"/>
          </w:tcPr>
          <w:p w:rsidR="00213ADF" w:rsidRPr="00ED25A3" w:rsidRDefault="00213ADF" w:rsidP="005633F8">
            <w:pPr>
              <w:rPr>
                <w:rFonts w:ascii="Arial" w:hAnsi="Arial" w:cs="Arial"/>
              </w:rPr>
            </w:pPr>
            <w:r w:rsidRPr="00ED25A3">
              <w:rPr>
                <w:rFonts w:ascii="Arial" w:hAnsi="Arial" w:cs="Arial"/>
                <w:sz w:val="22"/>
                <w:szCs w:val="22"/>
              </w:rPr>
              <w:t>КТП «Колхозная» №0215</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160кВ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80</w:t>
            </w:r>
          </w:p>
        </w:tc>
        <w:tc>
          <w:tcPr>
            <w:tcW w:w="2126" w:type="dxa"/>
          </w:tcPr>
          <w:p w:rsidR="00213ADF" w:rsidRPr="00ED25A3" w:rsidRDefault="00213ADF" w:rsidP="005633F8">
            <w:pPr>
              <w:jc w:val="center"/>
              <w:rPr>
                <w:rFonts w:ascii="Arial" w:hAnsi="Arial" w:cs="Arial"/>
              </w:rPr>
            </w:pPr>
            <w:r w:rsidRPr="00ED25A3">
              <w:rPr>
                <w:rFonts w:ascii="Arial" w:hAnsi="Arial" w:cs="Arial"/>
                <w:sz w:val="22"/>
                <w:szCs w:val="22"/>
              </w:rPr>
              <w:t>ул</w:t>
            </w:r>
            <w:proofErr w:type="gramStart"/>
            <w:r w:rsidRPr="00ED25A3">
              <w:rPr>
                <w:rFonts w:ascii="Arial" w:hAnsi="Arial" w:cs="Arial"/>
                <w:sz w:val="22"/>
                <w:szCs w:val="22"/>
              </w:rPr>
              <w:t>.К</w:t>
            </w:r>
            <w:proofErr w:type="gramEnd"/>
            <w:r w:rsidRPr="00ED25A3">
              <w:rPr>
                <w:rFonts w:ascii="Arial" w:hAnsi="Arial" w:cs="Arial"/>
                <w:sz w:val="22"/>
                <w:szCs w:val="22"/>
              </w:rPr>
              <w:t>олхозная</w:t>
            </w:r>
          </w:p>
        </w:tc>
        <w:tc>
          <w:tcPr>
            <w:tcW w:w="1843" w:type="dxa"/>
          </w:tcPr>
          <w:p w:rsidR="00213ADF" w:rsidRPr="00ED25A3" w:rsidRDefault="00213ADF" w:rsidP="005633F8">
            <w:pPr>
              <w:rPr>
                <w:rFonts w:ascii="Arial" w:hAnsi="Arial" w:cs="Arial"/>
              </w:rPr>
            </w:pPr>
            <w:r w:rsidRPr="00ED25A3">
              <w:rPr>
                <w:rFonts w:ascii="Arial" w:hAnsi="Arial" w:cs="Arial"/>
                <w:sz w:val="22"/>
                <w:szCs w:val="22"/>
              </w:rPr>
              <w:t>КТП «Колхозная» №0215</w:t>
            </w:r>
          </w:p>
        </w:tc>
      </w:tr>
      <w:tr w:rsidR="00213ADF" w:rsidRPr="00ED25A3" w:rsidTr="005633F8">
        <w:tc>
          <w:tcPr>
            <w:tcW w:w="2268" w:type="dxa"/>
          </w:tcPr>
          <w:p w:rsidR="00213ADF" w:rsidRPr="00ED25A3" w:rsidRDefault="00213ADF" w:rsidP="005633F8">
            <w:pPr>
              <w:rPr>
                <w:rFonts w:ascii="Arial" w:hAnsi="Arial" w:cs="Arial"/>
              </w:rPr>
            </w:pPr>
            <w:r w:rsidRPr="00ED25A3">
              <w:rPr>
                <w:rFonts w:ascii="Arial" w:hAnsi="Arial" w:cs="Arial"/>
                <w:sz w:val="22"/>
                <w:szCs w:val="22"/>
              </w:rPr>
              <w:t>КТ</w:t>
            </w:r>
            <w:proofErr w:type="gramStart"/>
            <w:r w:rsidRPr="00ED25A3">
              <w:rPr>
                <w:rFonts w:ascii="Arial" w:hAnsi="Arial" w:cs="Arial"/>
                <w:sz w:val="22"/>
                <w:szCs w:val="22"/>
              </w:rPr>
              <w:t>П«</w:t>
            </w:r>
            <w:proofErr w:type="gramEnd"/>
            <w:r w:rsidRPr="00ED25A3">
              <w:rPr>
                <w:rFonts w:ascii="Arial" w:hAnsi="Arial" w:cs="Arial"/>
                <w:sz w:val="22"/>
                <w:szCs w:val="22"/>
              </w:rPr>
              <w:t>Хлебозавод»№0101</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100кВ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w:t>
            </w:r>
          </w:p>
        </w:tc>
        <w:tc>
          <w:tcPr>
            <w:tcW w:w="2126" w:type="dxa"/>
          </w:tcPr>
          <w:p w:rsidR="00213ADF" w:rsidRPr="00ED25A3" w:rsidRDefault="00213ADF" w:rsidP="005633F8">
            <w:pPr>
              <w:jc w:val="center"/>
              <w:rPr>
                <w:rFonts w:ascii="Arial" w:hAnsi="Arial" w:cs="Arial"/>
              </w:rPr>
            </w:pPr>
            <w:proofErr w:type="spellStart"/>
            <w:r w:rsidRPr="00ED25A3">
              <w:rPr>
                <w:rFonts w:ascii="Arial" w:hAnsi="Arial" w:cs="Arial"/>
                <w:sz w:val="22"/>
                <w:szCs w:val="22"/>
              </w:rPr>
              <w:t>тер-ия</w:t>
            </w:r>
            <w:proofErr w:type="spellEnd"/>
            <w:r w:rsidRPr="00ED25A3">
              <w:rPr>
                <w:rFonts w:ascii="Arial" w:hAnsi="Arial" w:cs="Arial"/>
                <w:sz w:val="22"/>
                <w:szCs w:val="22"/>
              </w:rPr>
              <w:t xml:space="preserve"> бывшего хлебозавода</w:t>
            </w:r>
          </w:p>
        </w:tc>
        <w:tc>
          <w:tcPr>
            <w:tcW w:w="1843" w:type="dxa"/>
          </w:tcPr>
          <w:p w:rsidR="00213ADF" w:rsidRPr="00ED25A3" w:rsidRDefault="00213ADF" w:rsidP="005633F8">
            <w:pPr>
              <w:rPr>
                <w:rFonts w:ascii="Arial" w:hAnsi="Arial" w:cs="Arial"/>
              </w:rPr>
            </w:pPr>
            <w:r w:rsidRPr="00ED25A3">
              <w:rPr>
                <w:rFonts w:ascii="Arial" w:hAnsi="Arial" w:cs="Arial"/>
                <w:sz w:val="22"/>
                <w:szCs w:val="22"/>
              </w:rPr>
              <w:t>КТ</w:t>
            </w:r>
            <w:proofErr w:type="gramStart"/>
            <w:r w:rsidRPr="00ED25A3">
              <w:rPr>
                <w:rFonts w:ascii="Arial" w:hAnsi="Arial" w:cs="Arial"/>
                <w:sz w:val="22"/>
                <w:szCs w:val="22"/>
              </w:rPr>
              <w:t>П«</w:t>
            </w:r>
            <w:proofErr w:type="gramEnd"/>
            <w:r w:rsidRPr="00ED25A3">
              <w:rPr>
                <w:rFonts w:ascii="Arial" w:hAnsi="Arial" w:cs="Arial"/>
                <w:sz w:val="22"/>
                <w:szCs w:val="22"/>
              </w:rPr>
              <w:t>Хлебозавод»№0101</w:t>
            </w:r>
          </w:p>
        </w:tc>
      </w:tr>
      <w:tr w:rsidR="00213ADF" w:rsidRPr="00ED25A3" w:rsidTr="005633F8">
        <w:tc>
          <w:tcPr>
            <w:tcW w:w="2268" w:type="dxa"/>
          </w:tcPr>
          <w:p w:rsidR="00213ADF" w:rsidRPr="00ED25A3" w:rsidRDefault="00213ADF" w:rsidP="005633F8">
            <w:pPr>
              <w:rPr>
                <w:rFonts w:ascii="Arial" w:hAnsi="Arial" w:cs="Arial"/>
              </w:rPr>
            </w:pPr>
            <w:r w:rsidRPr="00ED25A3">
              <w:rPr>
                <w:rFonts w:ascii="Arial" w:hAnsi="Arial" w:cs="Arial"/>
                <w:sz w:val="22"/>
                <w:szCs w:val="22"/>
              </w:rPr>
              <w:t xml:space="preserve">ГКТП «База» </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100кВ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w:t>
            </w:r>
          </w:p>
        </w:tc>
        <w:tc>
          <w:tcPr>
            <w:tcW w:w="2126" w:type="dxa"/>
          </w:tcPr>
          <w:p w:rsidR="00213ADF" w:rsidRPr="00ED25A3" w:rsidRDefault="00213ADF" w:rsidP="005633F8">
            <w:pPr>
              <w:jc w:val="center"/>
              <w:rPr>
                <w:rFonts w:ascii="Arial" w:hAnsi="Arial" w:cs="Arial"/>
              </w:rPr>
            </w:pPr>
            <w:r w:rsidRPr="00ED25A3">
              <w:rPr>
                <w:rFonts w:ascii="Arial" w:hAnsi="Arial" w:cs="Arial"/>
                <w:sz w:val="22"/>
                <w:szCs w:val="22"/>
              </w:rPr>
              <w:t>-</w:t>
            </w:r>
          </w:p>
        </w:tc>
        <w:tc>
          <w:tcPr>
            <w:tcW w:w="1843" w:type="dxa"/>
          </w:tcPr>
          <w:p w:rsidR="00213ADF" w:rsidRPr="00ED25A3" w:rsidRDefault="00213ADF" w:rsidP="005633F8">
            <w:pPr>
              <w:rPr>
                <w:rFonts w:ascii="Arial" w:hAnsi="Arial" w:cs="Arial"/>
              </w:rPr>
            </w:pPr>
            <w:r w:rsidRPr="00ED25A3">
              <w:rPr>
                <w:rFonts w:ascii="Arial" w:hAnsi="Arial" w:cs="Arial"/>
                <w:sz w:val="22"/>
                <w:szCs w:val="22"/>
              </w:rPr>
              <w:t xml:space="preserve">ГКТП «База» </w:t>
            </w:r>
          </w:p>
        </w:tc>
      </w:tr>
      <w:tr w:rsidR="00213ADF" w:rsidRPr="00ED25A3" w:rsidTr="005633F8">
        <w:tc>
          <w:tcPr>
            <w:tcW w:w="2268" w:type="dxa"/>
          </w:tcPr>
          <w:p w:rsidR="00213ADF" w:rsidRPr="00ED25A3" w:rsidRDefault="00213ADF" w:rsidP="005633F8">
            <w:pPr>
              <w:rPr>
                <w:rFonts w:ascii="Arial" w:hAnsi="Arial" w:cs="Arial"/>
              </w:rPr>
            </w:pPr>
            <w:r w:rsidRPr="00ED25A3">
              <w:rPr>
                <w:rFonts w:ascii="Arial" w:hAnsi="Arial" w:cs="Arial"/>
                <w:sz w:val="22"/>
                <w:szCs w:val="22"/>
              </w:rPr>
              <w:t>МТП «Совхоз» №0415</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63кВ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60</w:t>
            </w:r>
          </w:p>
        </w:tc>
        <w:tc>
          <w:tcPr>
            <w:tcW w:w="2126" w:type="dxa"/>
          </w:tcPr>
          <w:p w:rsidR="00213ADF" w:rsidRPr="00ED25A3" w:rsidRDefault="00213ADF" w:rsidP="005633F8">
            <w:pPr>
              <w:jc w:val="center"/>
              <w:rPr>
                <w:rFonts w:ascii="Arial" w:hAnsi="Arial" w:cs="Arial"/>
              </w:rPr>
            </w:pPr>
            <w:r w:rsidRPr="00ED25A3">
              <w:rPr>
                <w:rFonts w:ascii="Arial" w:hAnsi="Arial" w:cs="Arial"/>
                <w:sz w:val="22"/>
                <w:szCs w:val="22"/>
              </w:rPr>
              <w:t>ул</w:t>
            </w:r>
            <w:proofErr w:type="gramStart"/>
            <w:r w:rsidRPr="00ED25A3">
              <w:rPr>
                <w:rFonts w:ascii="Arial" w:hAnsi="Arial" w:cs="Arial"/>
                <w:sz w:val="22"/>
                <w:szCs w:val="22"/>
              </w:rPr>
              <w:t>.Г</w:t>
            </w:r>
            <w:proofErr w:type="gramEnd"/>
            <w:r w:rsidRPr="00ED25A3">
              <w:rPr>
                <w:rFonts w:ascii="Arial" w:hAnsi="Arial" w:cs="Arial"/>
                <w:sz w:val="22"/>
                <w:szCs w:val="22"/>
              </w:rPr>
              <w:t>орького</w:t>
            </w:r>
          </w:p>
        </w:tc>
        <w:tc>
          <w:tcPr>
            <w:tcW w:w="1843" w:type="dxa"/>
          </w:tcPr>
          <w:p w:rsidR="00213ADF" w:rsidRPr="00ED25A3" w:rsidRDefault="00213ADF" w:rsidP="005633F8">
            <w:pPr>
              <w:rPr>
                <w:rFonts w:ascii="Arial" w:hAnsi="Arial" w:cs="Arial"/>
              </w:rPr>
            </w:pPr>
            <w:r w:rsidRPr="00ED25A3">
              <w:rPr>
                <w:rFonts w:ascii="Arial" w:hAnsi="Arial" w:cs="Arial"/>
                <w:sz w:val="22"/>
                <w:szCs w:val="22"/>
              </w:rPr>
              <w:t>МТП «Совхоз» №0415</w:t>
            </w:r>
          </w:p>
        </w:tc>
      </w:tr>
      <w:tr w:rsidR="00213ADF" w:rsidRPr="00ED25A3" w:rsidTr="005633F8">
        <w:tc>
          <w:tcPr>
            <w:tcW w:w="2268" w:type="dxa"/>
          </w:tcPr>
          <w:p w:rsidR="00213ADF" w:rsidRPr="00ED25A3" w:rsidRDefault="00213ADF" w:rsidP="005633F8">
            <w:pPr>
              <w:rPr>
                <w:rFonts w:ascii="Arial" w:hAnsi="Arial" w:cs="Arial"/>
              </w:rPr>
            </w:pPr>
            <w:r w:rsidRPr="00ED25A3">
              <w:rPr>
                <w:rFonts w:ascii="Arial" w:hAnsi="Arial" w:cs="Arial"/>
                <w:sz w:val="22"/>
                <w:szCs w:val="22"/>
              </w:rPr>
              <w:t>КТП «Верный путь» №0315</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63кВ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80</w:t>
            </w:r>
          </w:p>
        </w:tc>
        <w:tc>
          <w:tcPr>
            <w:tcW w:w="2126" w:type="dxa"/>
          </w:tcPr>
          <w:p w:rsidR="00213ADF" w:rsidRPr="00ED25A3" w:rsidRDefault="00213ADF" w:rsidP="005633F8">
            <w:pPr>
              <w:jc w:val="center"/>
              <w:rPr>
                <w:rFonts w:ascii="Arial" w:hAnsi="Arial" w:cs="Arial"/>
              </w:rPr>
            </w:pPr>
            <w:proofErr w:type="spellStart"/>
            <w:r w:rsidRPr="00ED25A3">
              <w:rPr>
                <w:rFonts w:ascii="Arial" w:hAnsi="Arial" w:cs="Arial"/>
                <w:sz w:val="22"/>
                <w:szCs w:val="22"/>
              </w:rPr>
              <w:t>ул</w:t>
            </w:r>
            <w:proofErr w:type="gramStart"/>
            <w:r w:rsidRPr="00ED25A3">
              <w:rPr>
                <w:rFonts w:ascii="Arial" w:hAnsi="Arial" w:cs="Arial"/>
                <w:sz w:val="22"/>
                <w:szCs w:val="22"/>
              </w:rPr>
              <w:t>.Н</w:t>
            </w:r>
            <w:proofErr w:type="gramEnd"/>
            <w:r w:rsidRPr="00ED25A3">
              <w:rPr>
                <w:rFonts w:ascii="Arial" w:hAnsi="Arial" w:cs="Arial"/>
                <w:sz w:val="22"/>
                <w:szCs w:val="22"/>
              </w:rPr>
              <w:t>етяево</w:t>
            </w:r>
            <w:proofErr w:type="spellEnd"/>
          </w:p>
        </w:tc>
        <w:tc>
          <w:tcPr>
            <w:tcW w:w="1843" w:type="dxa"/>
          </w:tcPr>
          <w:p w:rsidR="00213ADF" w:rsidRPr="00ED25A3" w:rsidRDefault="00213ADF" w:rsidP="005633F8">
            <w:pPr>
              <w:rPr>
                <w:rFonts w:ascii="Arial" w:hAnsi="Arial" w:cs="Arial"/>
              </w:rPr>
            </w:pPr>
            <w:r w:rsidRPr="00ED25A3">
              <w:rPr>
                <w:rFonts w:ascii="Arial" w:hAnsi="Arial" w:cs="Arial"/>
                <w:sz w:val="22"/>
                <w:szCs w:val="22"/>
              </w:rPr>
              <w:t>КТП «Верный путь» №0315</w:t>
            </w:r>
          </w:p>
        </w:tc>
      </w:tr>
      <w:tr w:rsidR="00213ADF" w:rsidRPr="00ED25A3" w:rsidTr="005633F8">
        <w:tc>
          <w:tcPr>
            <w:tcW w:w="2268" w:type="dxa"/>
          </w:tcPr>
          <w:p w:rsidR="00213ADF" w:rsidRPr="00ED25A3" w:rsidRDefault="00213ADF" w:rsidP="005633F8">
            <w:pPr>
              <w:rPr>
                <w:rFonts w:ascii="Arial" w:hAnsi="Arial" w:cs="Arial"/>
              </w:rPr>
            </w:pPr>
            <w:r w:rsidRPr="00ED25A3">
              <w:rPr>
                <w:rFonts w:ascii="Arial" w:hAnsi="Arial" w:cs="Arial"/>
                <w:sz w:val="22"/>
                <w:szCs w:val="22"/>
              </w:rPr>
              <w:t>ГКТП «Горьковская» №0515</w:t>
            </w:r>
          </w:p>
        </w:tc>
        <w:tc>
          <w:tcPr>
            <w:tcW w:w="1701" w:type="dxa"/>
          </w:tcPr>
          <w:p w:rsidR="00213ADF" w:rsidRPr="00ED25A3" w:rsidRDefault="00213ADF" w:rsidP="005633F8">
            <w:pPr>
              <w:jc w:val="center"/>
              <w:rPr>
                <w:rFonts w:ascii="Arial" w:hAnsi="Arial" w:cs="Arial"/>
              </w:rPr>
            </w:pPr>
            <w:r w:rsidRPr="00ED25A3">
              <w:rPr>
                <w:rFonts w:ascii="Arial" w:hAnsi="Arial" w:cs="Arial"/>
                <w:sz w:val="22"/>
                <w:szCs w:val="22"/>
              </w:rPr>
              <w:t>160кВ</w:t>
            </w:r>
          </w:p>
        </w:tc>
        <w:tc>
          <w:tcPr>
            <w:tcW w:w="1985" w:type="dxa"/>
          </w:tcPr>
          <w:p w:rsidR="00213ADF" w:rsidRPr="00ED25A3" w:rsidRDefault="00213ADF" w:rsidP="005633F8">
            <w:pPr>
              <w:jc w:val="center"/>
              <w:rPr>
                <w:rFonts w:ascii="Arial" w:hAnsi="Arial" w:cs="Arial"/>
              </w:rPr>
            </w:pPr>
            <w:r w:rsidRPr="00ED25A3">
              <w:rPr>
                <w:rFonts w:ascii="Arial" w:hAnsi="Arial" w:cs="Arial"/>
                <w:sz w:val="22"/>
                <w:szCs w:val="22"/>
              </w:rPr>
              <w:t>70</w:t>
            </w:r>
          </w:p>
        </w:tc>
        <w:tc>
          <w:tcPr>
            <w:tcW w:w="2126" w:type="dxa"/>
          </w:tcPr>
          <w:p w:rsidR="00213ADF" w:rsidRPr="00ED25A3" w:rsidRDefault="00213ADF" w:rsidP="005633F8">
            <w:pPr>
              <w:jc w:val="center"/>
              <w:rPr>
                <w:rFonts w:ascii="Arial" w:hAnsi="Arial" w:cs="Arial"/>
              </w:rPr>
            </w:pPr>
            <w:r w:rsidRPr="00ED25A3">
              <w:rPr>
                <w:rFonts w:ascii="Arial" w:hAnsi="Arial" w:cs="Arial"/>
                <w:sz w:val="22"/>
                <w:szCs w:val="22"/>
              </w:rPr>
              <w:t>ул</w:t>
            </w:r>
            <w:proofErr w:type="gramStart"/>
            <w:r w:rsidRPr="00ED25A3">
              <w:rPr>
                <w:rFonts w:ascii="Arial" w:hAnsi="Arial" w:cs="Arial"/>
                <w:sz w:val="22"/>
                <w:szCs w:val="22"/>
              </w:rPr>
              <w:t>.Г</w:t>
            </w:r>
            <w:proofErr w:type="gramEnd"/>
            <w:r w:rsidRPr="00ED25A3">
              <w:rPr>
                <w:rFonts w:ascii="Arial" w:hAnsi="Arial" w:cs="Arial"/>
                <w:sz w:val="22"/>
                <w:szCs w:val="22"/>
              </w:rPr>
              <w:t>орького</w:t>
            </w:r>
          </w:p>
        </w:tc>
        <w:tc>
          <w:tcPr>
            <w:tcW w:w="1843" w:type="dxa"/>
          </w:tcPr>
          <w:p w:rsidR="00213ADF" w:rsidRPr="00ED25A3" w:rsidRDefault="00213ADF" w:rsidP="005633F8">
            <w:pPr>
              <w:rPr>
                <w:rFonts w:ascii="Arial" w:hAnsi="Arial" w:cs="Arial"/>
              </w:rPr>
            </w:pPr>
            <w:r w:rsidRPr="00ED25A3">
              <w:rPr>
                <w:rFonts w:ascii="Arial" w:hAnsi="Arial" w:cs="Arial"/>
                <w:sz w:val="22"/>
                <w:szCs w:val="22"/>
              </w:rPr>
              <w:t>ГКТП «Горьковская» №0515</w:t>
            </w:r>
          </w:p>
        </w:tc>
      </w:tr>
    </w:tbl>
    <w:p w:rsidR="00213ADF" w:rsidRPr="00ED25A3" w:rsidRDefault="00213ADF" w:rsidP="00213ADF">
      <w:pPr>
        <w:pStyle w:val="af5"/>
        <w:spacing w:after="0" w:line="276" w:lineRule="auto"/>
        <w:ind w:firstLine="709"/>
        <w:rPr>
          <w:rFonts w:ascii="Arial" w:hAnsi="Arial" w:cs="Arial"/>
          <w:sz w:val="22"/>
          <w:szCs w:val="22"/>
          <w:highlight w:val="yellow"/>
        </w:rPr>
      </w:pPr>
    </w:p>
    <w:p w:rsidR="00213ADF" w:rsidRPr="00ED25A3" w:rsidRDefault="00213ADF" w:rsidP="00213ADF">
      <w:pPr>
        <w:rPr>
          <w:rFonts w:ascii="Arial" w:hAnsi="Arial" w:cs="Arial"/>
          <w:sz w:val="22"/>
          <w:szCs w:val="22"/>
          <w:highlight w:val="yellow"/>
        </w:rPr>
      </w:pPr>
    </w:p>
    <w:p w:rsidR="00213ADF" w:rsidRPr="00ED25A3" w:rsidRDefault="00213ADF" w:rsidP="00213ADF">
      <w:pPr>
        <w:ind w:firstLine="652"/>
        <w:jc w:val="both"/>
        <w:rPr>
          <w:rFonts w:ascii="Arial" w:hAnsi="Arial" w:cs="Arial"/>
          <w:b/>
          <w:i/>
          <w:sz w:val="22"/>
          <w:szCs w:val="22"/>
          <w:u w:val="single"/>
        </w:rPr>
      </w:pPr>
      <w:r w:rsidRPr="00ED25A3">
        <w:rPr>
          <w:rFonts w:ascii="Arial" w:hAnsi="Arial" w:cs="Arial"/>
          <w:b/>
          <w:i/>
          <w:sz w:val="22"/>
          <w:szCs w:val="22"/>
          <w:u w:val="single"/>
        </w:rPr>
        <w:t>Проектное предложение</w:t>
      </w:r>
    </w:p>
    <w:p w:rsidR="00213ADF" w:rsidRPr="00ED25A3" w:rsidRDefault="00213ADF" w:rsidP="00213ADF">
      <w:pPr>
        <w:pStyle w:val="af5"/>
        <w:spacing w:before="0" w:after="0" w:line="276" w:lineRule="auto"/>
        <w:ind w:firstLine="709"/>
        <w:rPr>
          <w:rFonts w:ascii="Arial" w:hAnsi="Arial" w:cs="Arial"/>
          <w:sz w:val="22"/>
          <w:szCs w:val="22"/>
        </w:rPr>
      </w:pPr>
      <w:r w:rsidRPr="00ED25A3">
        <w:rPr>
          <w:rFonts w:ascii="Arial" w:hAnsi="Arial" w:cs="Arial"/>
          <w:sz w:val="22"/>
          <w:szCs w:val="22"/>
        </w:rPr>
        <w:t>Перспективные электрические нагрузки потребителей Большеигнатовского  сельского поселения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213ADF" w:rsidRPr="00ED25A3" w:rsidRDefault="00213ADF" w:rsidP="00213ADF">
      <w:pPr>
        <w:pStyle w:val="af5"/>
        <w:spacing w:before="0" w:after="0" w:line="276" w:lineRule="auto"/>
        <w:ind w:firstLine="709"/>
        <w:rPr>
          <w:rFonts w:ascii="Arial" w:hAnsi="Arial" w:cs="Arial"/>
          <w:sz w:val="22"/>
          <w:szCs w:val="22"/>
        </w:rPr>
      </w:pPr>
      <w:r w:rsidRPr="00ED25A3">
        <w:rPr>
          <w:rFonts w:ascii="Arial" w:hAnsi="Arial" w:cs="Arial"/>
          <w:sz w:val="22"/>
          <w:szCs w:val="22"/>
        </w:rPr>
        <w:t xml:space="preserve">Для общественных зданий и планируемой жилой застройки в расчетах приняты удельные показатели, учитывающие </w:t>
      </w:r>
      <w:proofErr w:type="spellStart"/>
      <w:r w:rsidRPr="00ED25A3">
        <w:rPr>
          <w:rFonts w:ascii="Arial" w:hAnsi="Arial" w:cs="Arial"/>
          <w:sz w:val="22"/>
          <w:szCs w:val="22"/>
        </w:rPr>
        <w:t>электропищеприготовление</w:t>
      </w:r>
      <w:proofErr w:type="spellEnd"/>
      <w:r w:rsidRPr="00ED25A3">
        <w:rPr>
          <w:rFonts w:ascii="Arial" w:hAnsi="Arial" w:cs="Arial"/>
          <w:sz w:val="22"/>
          <w:szCs w:val="22"/>
        </w:rPr>
        <w:t xml:space="preserve">. </w:t>
      </w:r>
    </w:p>
    <w:p w:rsidR="00213ADF" w:rsidRPr="00ED25A3" w:rsidRDefault="00213ADF" w:rsidP="00213ADF">
      <w:pPr>
        <w:pStyle w:val="af5"/>
        <w:spacing w:before="0" w:after="0" w:line="276" w:lineRule="auto"/>
        <w:ind w:firstLine="709"/>
        <w:rPr>
          <w:rFonts w:ascii="Arial" w:hAnsi="Arial" w:cs="Arial"/>
          <w:sz w:val="22"/>
          <w:szCs w:val="22"/>
        </w:rPr>
      </w:pPr>
      <w:r w:rsidRPr="00ED25A3">
        <w:rPr>
          <w:rFonts w:ascii="Arial" w:hAnsi="Arial" w:cs="Arial"/>
          <w:sz w:val="22"/>
          <w:szCs w:val="22"/>
        </w:rPr>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213ADF" w:rsidRPr="00ED25A3" w:rsidRDefault="00213ADF" w:rsidP="00213ADF">
      <w:pPr>
        <w:pStyle w:val="af5"/>
        <w:spacing w:before="0" w:after="0" w:line="276" w:lineRule="auto"/>
        <w:ind w:firstLine="709"/>
        <w:rPr>
          <w:rFonts w:ascii="Arial" w:hAnsi="Arial" w:cs="Arial"/>
          <w:sz w:val="22"/>
          <w:szCs w:val="22"/>
        </w:rPr>
      </w:pPr>
      <w:r w:rsidRPr="00ED25A3">
        <w:rPr>
          <w:rFonts w:ascii="Arial" w:hAnsi="Arial" w:cs="Arial"/>
          <w:sz w:val="22"/>
          <w:szCs w:val="22"/>
        </w:rPr>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213ADF" w:rsidRPr="00ED25A3" w:rsidRDefault="00213ADF" w:rsidP="00213ADF">
      <w:pPr>
        <w:pStyle w:val="af5"/>
        <w:spacing w:before="0" w:after="0" w:line="276" w:lineRule="auto"/>
        <w:ind w:firstLine="709"/>
        <w:rPr>
          <w:rFonts w:ascii="Arial" w:hAnsi="Arial" w:cs="Arial"/>
          <w:sz w:val="22"/>
          <w:szCs w:val="22"/>
        </w:rPr>
      </w:pPr>
      <w:r w:rsidRPr="00ED25A3">
        <w:rPr>
          <w:rFonts w:ascii="Arial" w:hAnsi="Arial" w:cs="Arial"/>
          <w:sz w:val="22"/>
          <w:szCs w:val="22"/>
        </w:rPr>
        <w:t>При отсутствии к настоящему времени  конкретных</w:t>
      </w:r>
      <w:r w:rsidRPr="004152EC">
        <w:rPr>
          <w:rFonts w:ascii="Arial" w:hAnsi="Arial" w:cs="Arial"/>
        </w:rPr>
        <w:t xml:space="preserve">  </w:t>
      </w:r>
      <w:r w:rsidRPr="00ED25A3">
        <w:rPr>
          <w:rFonts w:ascii="Arial" w:hAnsi="Arial" w:cs="Arial"/>
          <w:sz w:val="22"/>
          <w:szCs w:val="22"/>
        </w:rPr>
        <w:t>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кВ ЦП (РП):</w:t>
      </w:r>
    </w:p>
    <w:p w:rsidR="00213ADF" w:rsidRPr="00ED25A3" w:rsidRDefault="00213ADF" w:rsidP="00213ADF">
      <w:pPr>
        <w:pStyle w:val="af5"/>
        <w:spacing w:before="0" w:after="0" w:line="276" w:lineRule="auto"/>
        <w:ind w:firstLine="709"/>
        <w:rPr>
          <w:rFonts w:ascii="Arial" w:hAnsi="Arial" w:cs="Arial"/>
          <w:sz w:val="22"/>
          <w:szCs w:val="22"/>
        </w:rPr>
      </w:pPr>
      <w:r w:rsidRPr="00ED25A3">
        <w:rPr>
          <w:rFonts w:ascii="Arial" w:hAnsi="Arial" w:cs="Arial"/>
          <w:sz w:val="22"/>
          <w:szCs w:val="22"/>
        </w:rPr>
        <w:t>для  объектов промышленного и  производственно-складского назначения  ≈ 40 Вт/м</w:t>
      </w:r>
      <w:proofErr w:type="gramStart"/>
      <w:r w:rsidRPr="00ED25A3">
        <w:rPr>
          <w:rFonts w:ascii="Arial" w:hAnsi="Arial" w:cs="Arial"/>
          <w:sz w:val="22"/>
          <w:szCs w:val="22"/>
          <w:vertAlign w:val="superscript"/>
        </w:rPr>
        <w:t>2</w:t>
      </w:r>
      <w:proofErr w:type="gramEnd"/>
      <w:r w:rsidRPr="00ED25A3">
        <w:rPr>
          <w:rFonts w:ascii="Arial" w:hAnsi="Arial" w:cs="Arial"/>
          <w:sz w:val="22"/>
          <w:szCs w:val="22"/>
        </w:rPr>
        <w:t xml:space="preserve"> производственной площади, в том числе для территорий индустриальных парков, включающих производство, жилую и общественную застройку;  </w:t>
      </w:r>
    </w:p>
    <w:p w:rsidR="00213ADF" w:rsidRPr="00ED25A3" w:rsidRDefault="00213ADF" w:rsidP="00213ADF">
      <w:pPr>
        <w:pStyle w:val="af5"/>
        <w:numPr>
          <w:ilvl w:val="0"/>
          <w:numId w:val="41"/>
        </w:numPr>
        <w:spacing w:before="0" w:after="0" w:line="276" w:lineRule="auto"/>
        <w:ind w:left="709" w:hanging="357"/>
        <w:rPr>
          <w:rFonts w:ascii="Arial" w:hAnsi="Arial" w:cs="Arial"/>
          <w:sz w:val="22"/>
          <w:szCs w:val="22"/>
        </w:rPr>
      </w:pPr>
      <w:r w:rsidRPr="00ED25A3">
        <w:rPr>
          <w:rFonts w:ascii="Arial" w:hAnsi="Arial" w:cs="Arial"/>
          <w:sz w:val="22"/>
          <w:szCs w:val="22"/>
        </w:rPr>
        <w:t xml:space="preserve">для объектов </w:t>
      </w:r>
      <w:proofErr w:type="spellStart"/>
      <w:r w:rsidRPr="00ED25A3">
        <w:rPr>
          <w:rFonts w:ascii="Arial" w:hAnsi="Arial" w:cs="Arial"/>
          <w:sz w:val="22"/>
          <w:szCs w:val="22"/>
        </w:rPr>
        <w:t>транспортно-логистической</w:t>
      </w:r>
      <w:proofErr w:type="spellEnd"/>
      <w:r w:rsidRPr="00ED25A3">
        <w:rPr>
          <w:rFonts w:ascii="Arial" w:hAnsi="Arial" w:cs="Arial"/>
          <w:sz w:val="22"/>
          <w:szCs w:val="22"/>
        </w:rPr>
        <w:t xml:space="preserve"> системы  ≈ 20 Вт/м</w:t>
      </w:r>
      <w:proofErr w:type="gramStart"/>
      <w:r w:rsidRPr="00ED25A3">
        <w:rPr>
          <w:rFonts w:ascii="Arial" w:hAnsi="Arial" w:cs="Arial"/>
          <w:sz w:val="22"/>
          <w:szCs w:val="22"/>
          <w:vertAlign w:val="superscript"/>
        </w:rPr>
        <w:t>2</w:t>
      </w:r>
      <w:proofErr w:type="gramEnd"/>
      <w:r w:rsidRPr="00ED25A3">
        <w:rPr>
          <w:rFonts w:ascii="Arial" w:hAnsi="Arial" w:cs="Arial"/>
          <w:sz w:val="22"/>
          <w:szCs w:val="22"/>
        </w:rPr>
        <w:t xml:space="preserve"> производственной площади;  </w:t>
      </w:r>
    </w:p>
    <w:p w:rsidR="00213ADF" w:rsidRPr="00ED25A3" w:rsidRDefault="00213ADF" w:rsidP="00213ADF">
      <w:pPr>
        <w:pStyle w:val="af5"/>
        <w:numPr>
          <w:ilvl w:val="0"/>
          <w:numId w:val="41"/>
        </w:numPr>
        <w:spacing w:before="0" w:after="0" w:line="276" w:lineRule="auto"/>
        <w:ind w:left="709" w:hanging="357"/>
        <w:rPr>
          <w:rFonts w:ascii="Arial" w:hAnsi="Arial" w:cs="Arial"/>
          <w:sz w:val="22"/>
          <w:szCs w:val="22"/>
        </w:rPr>
      </w:pPr>
      <w:r w:rsidRPr="00ED25A3">
        <w:rPr>
          <w:rFonts w:ascii="Arial" w:hAnsi="Arial" w:cs="Arial"/>
          <w:sz w:val="22"/>
          <w:szCs w:val="22"/>
        </w:rPr>
        <w:t>для объектов инженерно-коммунального и транспортного назначении ≈ 40 Вт/м</w:t>
      </w:r>
      <w:proofErr w:type="gramStart"/>
      <w:r w:rsidRPr="00ED25A3">
        <w:rPr>
          <w:rFonts w:ascii="Arial" w:hAnsi="Arial" w:cs="Arial"/>
          <w:sz w:val="22"/>
          <w:szCs w:val="22"/>
          <w:vertAlign w:val="superscript"/>
        </w:rPr>
        <w:t>2</w:t>
      </w:r>
      <w:proofErr w:type="gramEnd"/>
      <w:r w:rsidRPr="00ED25A3">
        <w:rPr>
          <w:rFonts w:ascii="Arial" w:hAnsi="Arial" w:cs="Arial"/>
          <w:sz w:val="22"/>
          <w:szCs w:val="22"/>
        </w:rPr>
        <w:t xml:space="preserve">   производственной площади;</w:t>
      </w:r>
    </w:p>
    <w:p w:rsidR="00213ADF" w:rsidRPr="00ED25A3" w:rsidRDefault="00213ADF" w:rsidP="00213ADF">
      <w:pPr>
        <w:pStyle w:val="af5"/>
        <w:numPr>
          <w:ilvl w:val="0"/>
          <w:numId w:val="41"/>
        </w:numPr>
        <w:spacing w:before="0" w:after="0" w:line="276" w:lineRule="auto"/>
        <w:ind w:left="709" w:hanging="357"/>
        <w:rPr>
          <w:rFonts w:ascii="Arial" w:hAnsi="Arial" w:cs="Arial"/>
          <w:sz w:val="22"/>
          <w:szCs w:val="22"/>
        </w:rPr>
      </w:pPr>
      <w:r w:rsidRPr="00ED25A3">
        <w:rPr>
          <w:rFonts w:ascii="Arial" w:hAnsi="Arial" w:cs="Arial"/>
          <w:sz w:val="22"/>
          <w:szCs w:val="22"/>
        </w:rPr>
        <w:lastRenderedPageBreak/>
        <w:t>для  объектов общественно-делового, социального и культурно-бытового назначения  ≈ 50 Вт/м</w:t>
      </w:r>
      <w:proofErr w:type="gramStart"/>
      <w:r w:rsidRPr="00ED25A3">
        <w:rPr>
          <w:rFonts w:ascii="Arial" w:hAnsi="Arial" w:cs="Arial"/>
          <w:sz w:val="22"/>
          <w:szCs w:val="22"/>
          <w:vertAlign w:val="superscript"/>
        </w:rPr>
        <w:t>2</w:t>
      </w:r>
      <w:proofErr w:type="gramEnd"/>
      <w:r w:rsidRPr="00ED25A3">
        <w:rPr>
          <w:rFonts w:ascii="Arial" w:hAnsi="Arial" w:cs="Arial"/>
          <w:sz w:val="22"/>
          <w:szCs w:val="22"/>
          <w:vertAlign w:val="superscript"/>
        </w:rPr>
        <w:t xml:space="preserve"> </w:t>
      </w:r>
      <w:r w:rsidRPr="00ED25A3">
        <w:rPr>
          <w:rFonts w:ascii="Arial" w:hAnsi="Arial" w:cs="Arial"/>
          <w:sz w:val="22"/>
          <w:szCs w:val="22"/>
        </w:rPr>
        <w:t xml:space="preserve"> общей площади (ОП);</w:t>
      </w:r>
    </w:p>
    <w:p w:rsidR="00213ADF" w:rsidRPr="00ED25A3" w:rsidRDefault="00213ADF" w:rsidP="00213ADF">
      <w:pPr>
        <w:pStyle w:val="af5"/>
        <w:numPr>
          <w:ilvl w:val="0"/>
          <w:numId w:val="41"/>
        </w:numPr>
        <w:spacing w:before="0" w:after="0" w:line="276" w:lineRule="auto"/>
        <w:ind w:left="709" w:hanging="357"/>
        <w:rPr>
          <w:rFonts w:ascii="Arial" w:hAnsi="Arial" w:cs="Arial"/>
          <w:sz w:val="22"/>
          <w:szCs w:val="22"/>
        </w:rPr>
      </w:pPr>
      <w:r w:rsidRPr="00ED25A3">
        <w:rPr>
          <w:rFonts w:ascii="Arial" w:hAnsi="Arial" w:cs="Arial"/>
          <w:sz w:val="22"/>
          <w:szCs w:val="22"/>
        </w:rPr>
        <w:t>для объектов рекреационного назначения  ≈ 0,5 – 1,0  кВт/1 рабочее  место;</w:t>
      </w:r>
    </w:p>
    <w:p w:rsidR="00213ADF" w:rsidRPr="00ED25A3" w:rsidRDefault="00213ADF" w:rsidP="00213ADF">
      <w:pPr>
        <w:pStyle w:val="af5"/>
        <w:numPr>
          <w:ilvl w:val="0"/>
          <w:numId w:val="41"/>
        </w:numPr>
        <w:spacing w:before="0" w:after="0" w:line="276" w:lineRule="auto"/>
        <w:ind w:left="709" w:hanging="357"/>
        <w:rPr>
          <w:rFonts w:ascii="Arial" w:hAnsi="Arial" w:cs="Arial"/>
          <w:sz w:val="22"/>
          <w:szCs w:val="22"/>
        </w:rPr>
      </w:pPr>
      <w:r w:rsidRPr="00ED25A3">
        <w:rPr>
          <w:rFonts w:ascii="Arial" w:hAnsi="Arial" w:cs="Arial"/>
          <w:sz w:val="22"/>
          <w:szCs w:val="22"/>
        </w:rPr>
        <w:t>для объектов агропромышленного назначения   ≈ 8 – 10 кВт/1 рабочее  место.</w:t>
      </w:r>
    </w:p>
    <w:p w:rsidR="00213ADF" w:rsidRPr="00ED25A3" w:rsidRDefault="00213ADF" w:rsidP="00213ADF">
      <w:pPr>
        <w:ind w:firstLine="709"/>
        <w:jc w:val="both"/>
        <w:rPr>
          <w:rFonts w:ascii="Arial" w:hAnsi="Arial" w:cs="Arial"/>
          <w:sz w:val="22"/>
          <w:szCs w:val="22"/>
        </w:rPr>
      </w:pPr>
      <w:r w:rsidRPr="00ED25A3">
        <w:rPr>
          <w:rFonts w:ascii="Arial" w:hAnsi="Arial" w:cs="Arial"/>
          <w:sz w:val="22"/>
          <w:szCs w:val="22"/>
        </w:rPr>
        <w:t xml:space="preserve">Согласно РД 34.20.185-94 проектируемые жилые дома по степени надежности электроснабжения относятся к потребителям III категории и </w:t>
      </w:r>
      <w:proofErr w:type="spellStart"/>
      <w:r w:rsidRPr="00ED25A3">
        <w:rPr>
          <w:rFonts w:ascii="Arial" w:hAnsi="Arial" w:cs="Arial"/>
          <w:sz w:val="22"/>
          <w:szCs w:val="22"/>
        </w:rPr>
        <w:t>запитываются</w:t>
      </w:r>
      <w:proofErr w:type="spellEnd"/>
      <w:r w:rsidRPr="00ED25A3">
        <w:rPr>
          <w:rFonts w:ascii="Arial" w:hAnsi="Arial" w:cs="Arial"/>
          <w:sz w:val="22"/>
          <w:szCs w:val="22"/>
        </w:rPr>
        <w:t xml:space="preserve"> от </w:t>
      </w:r>
      <w:proofErr w:type="spellStart"/>
      <w:r w:rsidRPr="00ED25A3">
        <w:rPr>
          <w:rFonts w:ascii="Arial" w:hAnsi="Arial" w:cs="Arial"/>
          <w:sz w:val="22"/>
          <w:szCs w:val="22"/>
        </w:rPr>
        <w:t>однотрансформаторных</w:t>
      </w:r>
      <w:proofErr w:type="spellEnd"/>
      <w:r w:rsidRPr="00ED25A3">
        <w:rPr>
          <w:rFonts w:ascii="Arial" w:hAnsi="Arial" w:cs="Arial"/>
          <w:sz w:val="22"/>
          <w:szCs w:val="22"/>
        </w:rPr>
        <w:t xml:space="preserve"> КТП. Согласно СП 31-110-2003 объекты соцкультбыта относятся к потребителям II категории и </w:t>
      </w:r>
      <w:proofErr w:type="spellStart"/>
      <w:r w:rsidRPr="00ED25A3">
        <w:rPr>
          <w:rFonts w:ascii="Arial" w:hAnsi="Arial" w:cs="Arial"/>
          <w:sz w:val="22"/>
          <w:szCs w:val="22"/>
        </w:rPr>
        <w:t>запитываются</w:t>
      </w:r>
      <w:proofErr w:type="spellEnd"/>
      <w:r w:rsidRPr="00ED25A3">
        <w:rPr>
          <w:rFonts w:ascii="Arial" w:hAnsi="Arial" w:cs="Arial"/>
          <w:sz w:val="22"/>
          <w:szCs w:val="22"/>
        </w:rPr>
        <w:t xml:space="preserve"> от </w:t>
      </w:r>
      <w:proofErr w:type="spellStart"/>
      <w:r w:rsidRPr="00ED25A3">
        <w:rPr>
          <w:rFonts w:ascii="Arial" w:hAnsi="Arial" w:cs="Arial"/>
          <w:sz w:val="22"/>
          <w:szCs w:val="22"/>
        </w:rPr>
        <w:t>двухтрансформаторных</w:t>
      </w:r>
      <w:proofErr w:type="spellEnd"/>
      <w:r w:rsidRPr="00ED25A3">
        <w:rPr>
          <w:rFonts w:ascii="Arial" w:hAnsi="Arial" w:cs="Arial"/>
          <w:sz w:val="22"/>
          <w:szCs w:val="22"/>
        </w:rPr>
        <w:t xml:space="preserve"> КТП.</w:t>
      </w:r>
    </w:p>
    <w:p w:rsidR="00213ADF" w:rsidRPr="00ED25A3" w:rsidRDefault="00213ADF" w:rsidP="00213ADF">
      <w:pPr>
        <w:pStyle w:val="af5"/>
        <w:spacing w:before="0" w:after="0" w:line="276" w:lineRule="auto"/>
        <w:ind w:firstLine="709"/>
        <w:rPr>
          <w:rFonts w:ascii="Arial" w:hAnsi="Arial" w:cs="Arial"/>
          <w:sz w:val="22"/>
          <w:szCs w:val="22"/>
        </w:rPr>
      </w:pPr>
      <w:r w:rsidRPr="00ED25A3">
        <w:rPr>
          <w:rFonts w:ascii="Arial" w:hAnsi="Arial" w:cs="Arial"/>
          <w:sz w:val="22"/>
          <w:szCs w:val="22"/>
        </w:rPr>
        <w:t>Прогноз электропотребления жилищно-коммунальной сферы муниципальных образований Большеигнатовского сельского поселения выполнен ниже (таблица 2.26).</w:t>
      </w:r>
    </w:p>
    <w:p w:rsidR="00213ADF" w:rsidRPr="00ED25A3" w:rsidRDefault="00213ADF" w:rsidP="00213ADF">
      <w:pPr>
        <w:pStyle w:val="af5"/>
        <w:spacing w:before="0" w:after="0" w:line="276" w:lineRule="auto"/>
        <w:ind w:firstLine="0"/>
        <w:rPr>
          <w:rFonts w:ascii="Arial" w:hAnsi="Arial" w:cs="Arial"/>
          <w:sz w:val="22"/>
          <w:szCs w:val="22"/>
          <w:highlight w:val="yellow"/>
        </w:rPr>
      </w:pPr>
    </w:p>
    <w:p w:rsidR="00213ADF" w:rsidRPr="00ED25A3" w:rsidRDefault="00213ADF" w:rsidP="00213ADF">
      <w:pPr>
        <w:rPr>
          <w:rFonts w:ascii="Arial" w:hAnsi="Arial" w:cs="Arial"/>
          <w:b/>
          <w:sz w:val="22"/>
          <w:szCs w:val="22"/>
        </w:rPr>
      </w:pPr>
      <w:r w:rsidRPr="00ED25A3">
        <w:rPr>
          <w:rFonts w:ascii="Arial" w:hAnsi="Arial" w:cs="Arial"/>
          <w:b/>
          <w:sz w:val="22"/>
          <w:szCs w:val="22"/>
        </w:rPr>
        <w:t>Таблица 2.26</w:t>
      </w:r>
    </w:p>
    <w:p w:rsidR="00213ADF" w:rsidRPr="00ED25A3" w:rsidRDefault="00213ADF" w:rsidP="00213ADF">
      <w:pPr>
        <w:rPr>
          <w:rFonts w:ascii="Arial" w:hAnsi="Arial" w:cs="Arial"/>
          <w:i/>
          <w:sz w:val="22"/>
          <w:szCs w:val="22"/>
        </w:rPr>
      </w:pPr>
      <w:r w:rsidRPr="00ED25A3">
        <w:rPr>
          <w:rFonts w:ascii="Arial" w:hAnsi="Arial" w:cs="Arial"/>
          <w:i/>
          <w:sz w:val="22"/>
          <w:szCs w:val="22"/>
        </w:rPr>
        <w:t>Прогноз энергопотребления</w:t>
      </w: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1276"/>
        <w:gridCol w:w="1276"/>
        <w:gridCol w:w="1275"/>
        <w:gridCol w:w="2269"/>
      </w:tblGrid>
      <w:tr w:rsidR="00213ADF" w:rsidRPr="00ED25A3" w:rsidTr="005633F8">
        <w:trPr>
          <w:trHeight w:val="330"/>
          <w:tblHeader/>
        </w:trPr>
        <w:tc>
          <w:tcPr>
            <w:tcW w:w="2268" w:type="dxa"/>
            <w:vMerge w:val="restart"/>
          </w:tcPr>
          <w:p w:rsidR="00213ADF" w:rsidRPr="00ED25A3" w:rsidRDefault="00213ADF" w:rsidP="005633F8">
            <w:pPr>
              <w:pStyle w:val="af3"/>
              <w:spacing w:line="276" w:lineRule="auto"/>
              <w:jc w:val="left"/>
              <w:rPr>
                <w:rFonts w:ascii="Arial" w:hAnsi="Arial" w:cs="Arial"/>
              </w:rPr>
            </w:pPr>
            <w:bookmarkStart w:id="19" w:name="_Hlk488168091"/>
            <w:r w:rsidRPr="00ED25A3">
              <w:rPr>
                <w:rFonts w:ascii="Arial" w:hAnsi="Arial" w:cs="Arial"/>
              </w:rPr>
              <w:t>Наименование населённых пунктов</w:t>
            </w:r>
          </w:p>
        </w:tc>
        <w:tc>
          <w:tcPr>
            <w:tcW w:w="2552" w:type="dxa"/>
            <w:gridSpan w:val="2"/>
          </w:tcPr>
          <w:p w:rsidR="00213ADF" w:rsidRPr="00ED25A3" w:rsidRDefault="00213ADF" w:rsidP="005633F8">
            <w:pPr>
              <w:pStyle w:val="af3"/>
              <w:spacing w:line="276" w:lineRule="auto"/>
              <w:jc w:val="left"/>
              <w:rPr>
                <w:rFonts w:ascii="Arial" w:hAnsi="Arial" w:cs="Arial"/>
              </w:rPr>
            </w:pPr>
            <w:r w:rsidRPr="00ED25A3">
              <w:rPr>
                <w:rFonts w:ascii="Arial" w:hAnsi="Arial" w:cs="Arial"/>
              </w:rPr>
              <w:t>20</w:t>
            </w:r>
            <w:r w:rsidRPr="00ED25A3">
              <w:rPr>
                <w:rFonts w:ascii="Arial" w:hAnsi="Arial" w:cs="Arial"/>
                <w:lang w:val="en-US"/>
              </w:rPr>
              <w:t>22</w:t>
            </w:r>
            <w:r w:rsidRPr="00ED25A3">
              <w:rPr>
                <w:rFonts w:ascii="Arial" w:hAnsi="Arial" w:cs="Arial"/>
              </w:rPr>
              <w:t xml:space="preserve"> г.</w:t>
            </w:r>
          </w:p>
        </w:tc>
        <w:tc>
          <w:tcPr>
            <w:tcW w:w="3544" w:type="dxa"/>
            <w:gridSpan w:val="2"/>
          </w:tcPr>
          <w:p w:rsidR="00213ADF" w:rsidRPr="00ED25A3" w:rsidRDefault="00213ADF" w:rsidP="005633F8">
            <w:pPr>
              <w:pStyle w:val="af3"/>
              <w:spacing w:line="276" w:lineRule="auto"/>
              <w:jc w:val="left"/>
              <w:rPr>
                <w:rFonts w:ascii="Arial" w:hAnsi="Arial" w:cs="Arial"/>
              </w:rPr>
            </w:pPr>
            <w:r w:rsidRPr="00ED25A3">
              <w:rPr>
                <w:rFonts w:ascii="Arial" w:hAnsi="Arial" w:cs="Arial"/>
              </w:rPr>
              <w:t>203</w:t>
            </w:r>
            <w:r w:rsidRPr="00ED25A3">
              <w:rPr>
                <w:rFonts w:ascii="Arial" w:hAnsi="Arial" w:cs="Arial"/>
                <w:lang w:val="en-US"/>
              </w:rPr>
              <w:t>7</w:t>
            </w:r>
            <w:r w:rsidRPr="00ED25A3">
              <w:rPr>
                <w:rFonts w:ascii="Arial" w:hAnsi="Arial" w:cs="Arial"/>
              </w:rPr>
              <w:t xml:space="preserve"> г.</w:t>
            </w:r>
          </w:p>
        </w:tc>
      </w:tr>
      <w:tr w:rsidR="00213ADF" w:rsidRPr="00ED25A3" w:rsidTr="005633F8">
        <w:trPr>
          <w:trHeight w:val="1591"/>
          <w:tblHeader/>
        </w:trPr>
        <w:tc>
          <w:tcPr>
            <w:tcW w:w="2268" w:type="dxa"/>
            <w:vMerge/>
          </w:tcPr>
          <w:p w:rsidR="00213ADF" w:rsidRPr="00ED25A3" w:rsidRDefault="00213ADF" w:rsidP="005633F8">
            <w:pPr>
              <w:pStyle w:val="af3"/>
              <w:spacing w:line="276" w:lineRule="auto"/>
              <w:jc w:val="left"/>
              <w:rPr>
                <w:rFonts w:ascii="Arial" w:hAnsi="Arial" w:cs="Arial"/>
              </w:rPr>
            </w:pPr>
          </w:p>
        </w:tc>
        <w:tc>
          <w:tcPr>
            <w:tcW w:w="1276" w:type="dxa"/>
          </w:tcPr>
          <w:p w:rsidR="00213ADF" w:rsidRPr="00ED25A3" w:rsidRDefault="00213ADF" w:rsidP="005633F8">
            <w:pPr>
              <w:pStyle w:val="af3"/>
              <w:spacing w:line="276" w:lineRule="auto"/>
              <w:jc w:val="left"/>
              <w:rPr>
                <w:rFonts w:ascii="Arial" w:hAnsi="Arial" w:cs="Arial"/>
              </w:rPr>
            </w:pPr>
            <w:r w:rsidRPr="00ED25A3">
              <w:rPr>
                <w:rFonts w:ascii="Arial" w:hAnsi="Arial" w:cs="Arial"/>
              </w:rPr>
              <w:t>Численность чел</w:t>
            </w:r>
          </w:p>
        </w:tc>
        <w:tc>
          <w:tcPr>
            <w:tcW w:w="1276" w:type="dxa"/>
          </w:tcPr>
          <w:p w:rsidR="00213ADF" w:rsidRPr="00ED25A3" w:rsidRDefault="00213ADF" w:rsidP="005633F8">
            <w:pPr>
              <w:pStyle w:val="af3"/>
              <w:spacing w:line="276" w:lineRule="auto"/>
              <w:jc w:val="left"/>
              <w:rPr>
                <w:rFonts w:ascii="Arial" w:hAnsi="Arial" w:cs="Arial"/>
              </w:rPr>
            </w:pPr>
            <w:r w:rsidRPr="00ED25A3">
              <w:rPr>
                <w:rFonts w:ascii="Arial" w:hAnsi="Arial" w:cs="Arial"/>
              </w:rPr>
              <w:t>Расчетная электрическая нагрузка, кВт</w:t>
            </w:r>
          </w:p>
        </w:tc>
        <w:tc>
          <w:tcPr>
            <w:tcW w:w="1275" w:type="dxa"/>
          </w:tcPr>
          <w:p w:rsidR="00213ADF" w:rsidRPr="00ED25A3" w:rsidRDefault="00213ADF" w:rsidP="005633F8">
            <w:pPr>
              <w:pStyle w:val="af3"/>
              <w:spacing w:line="276" w:lineRule="auto"/>
              <w:jc w:val="left"/>
              <w:rPr>
                <w:rFonts w:ascii="Arial" w:hAnsi="Arial" w:cs="Arial"/>
              </w:rPr>
            </w:pPr>
            <w:r w:rsidRPr="00ED25A3">
              <w:rPr>
                <w:rFonts w:ascii="Arial" w:hAnsi="Arial" w:cs="Arial"/>
              </w:rPr>
              <w:t>Численность чел</w:t>
            </w:r>
          </w:p>
        </w:tc>
        <w:tc>
          <w:tcPr>
            <w:tcW w:w="2269" w:type="dxa"/>
          </w:tcPr>
          <w:p w:rsidR="00213ADF" w:rsidRPr="00ED25A3" w:rsidRDefault="00213ADF" w:rsidP="005633F8">
            <w:pPr>
              <w:pStyle w:val="af3"/>
              <w:spacing w:line="276" w:lineRule="auto"/>
              <w:jc w:val="left"/>
              <w:rPr>
                <w:rFonts w:ascii="Arial" w:hAnsi="Arial" w:cs="Arial"/>
              </w:rPr>
            </w:pPr>
            <w:r w:rsidRPr="00ED25A3">
              <w:rPr>
                <w:rFonts w:ascii="Arial" w:hAnsi="Arial" w:cs="Arial"/>
              </w:rPr>
              <w:t>Расчетная электрическая нагрузка, кВт</w:t>
            </w:r>
          </w:p>
        </w:tc>
      </w:tr>
      <w:bookmarkEnd w:id="19"/>
      <w:tr w:rsidR="00213ADF" w:rsidRPr="00ED25A3" w:rsidTr="005633F8">
        <w:trPr>
          <w:trHeight w:val="315"/>
        </w:trPr>
        <w:tc>
          <w:tcPr>
            <w:tcW w:w="2268" w:type="dxa"/>
          </w:tcPr>
          <w:p w:rsidR="00213ADF" w:rsidRPr="00ED25A3" w:rsidRDefault="00213ADF" w:rsidP="005633F8">
            <w:pPr>
              <w:rPr>
                <w:rFonts w:ascii="Arial" w:hAnsi="Arial" w:cs="Arial"/>
              </w:rPr>
            </w:pPr>
            <w:r w:rsidRPr="00ED25A3">
              <w:rPr>
                <w:rFonts w:ascii="Arial" w:hAnsi="Arial" w:cs="Arial"/>
                <w:sz w:val="22"/>
                <w:szCs w:val="22"/>
              </w:rPr>
              <w:t>с. Большое Игнатово</w:t>
            </w:r>
          </w:p>
        </w:tc>
        <w:tc>
          <w:tcPr>
            <w:tcW w:w="1276" w:type="dxa"/>
            <w:vAlign w:val="center"/>
          </w:tcPr>
          <w:p w:rsidR="00213ADF" w:rsidRPr="00ED25A3" w:rsidRDefault="00213ADF" w:rsidP="005633F8">
            <w:pPr>
              <w:jc w:val="center"/>
              <w:rPr>
                <w:rFonts w:ascii="Arial" w:hAnsi="Arial" w:cs="Arial"/>
              </w:rPr>
            </w:pPr>
            <w:r w:rsidRPr="00ED25A3">
              <w:rPr>
                <w:rFonts w:ascii="Arial" w:hAnsi="Arial" w:cs="Arial"/>
                <w:sz w:val="22"/>
                <w:szCs w:val="22"/>
              </w:rPr>
              <w:t>2393</w:t>
            </w:r>
          </w:p>
        </w:tc>
        <w:tc>
          <w:tcPr>
            <w:tcW w:w="1276" w:type="dxa"/>
            <w:vAlign w:val="center"/>
          </w:tcPr>
          <w:p w:rsidR="00213ADF" w:rsidRPr="00ED25A3" w:rsidRDefault="00213ADF" w:rsidP="005633F8">
            <w:pPr>
              <w:jc w:val="center"/>
              <w:rPr>
                <w:rFonts w:ascii="Arial" w:hAnsi="Arial" w:cs="Arial"/>
                <w:color w:val="000000"/>
              </w:rPr>
            </w:pPr>
            <w:r w:rsidRPr="00ED25A3">
              <w:rPr>
                <w:rFonts w:ascii="Arial" w:hAnsi="Arial" w:cs="Arial"/>
                <w:color w:val="000000"/>
                <w:sz w:val="22"/>
                <w:szCs w:val="22"/>
              </w:rPr>
              <w:t>1603,31</w:t>
            </w:r>
          </w:p>
        </w:tc>
        <w:tc>
          <w:tcPr>
            <w:tcW w:w="1275" w:type="dxa"/>
            <w:vAlign w:val="center"/>
          </w:tcPr>
          <w:p w:rsidR="00213ADF" w:rsidRPr="00ED25A3" w:rsidRDefault="00213ADF" w:rsidP="005633F8">
            <w:pPr>
              <w:jc w:val="center"/>
              <w:rPr>
                <w:rFonts w:ascii="Arial" w:hAnsi="Arial" w:cs="Arial"/>
              </w:rPr>
            </w:pPr>
            <w:r w:rsidRPr="00ED25A3">
              <w:rPr>
                <w:rFonts w:ascii="Arial" w:hAnsi="Arial" w:cs="Arial"/>
                <w:sz w:val="22"/>
                <w:szCs w:val="22"/>
              </w:rPr>
              <w:t>1827</w:t>
            </w:r>
          </w:p>
        </w:tc>
        <w:tc>
          <w:tcPr>
            <w:tcW w:w="2269" w:type="dxa"/>
            <w:vAlign w:val="center"/>
          </w:tcPr>
          <w:p w:rsidR="00213ADF" w:rsidRPr="00ED25A3" w:rsidRDefault="00213ADF" w:rsidP="005633F8">
            <w:pPr>
              <w:jc w:val="center"/>
              <w:rPr>
                <w:rFonts w:ascii="Arial" w:hAnsi="Arial" w:cs="Arial"/>
                <w:color w:val="000000"/>
              </w:rPr>
            </w:pPr>
            <w:r w:rsidRPr="00ED25A3">
              <w:rPr>
                <w:rFonts w:ascii="Arial" w:hAnsi="Arial" w:cs="Arial"/>
                <w:color w:val="000000"/>
                <w:sz w:val="22"/>
                <w:szCs w:val="22"/>
              </w:rPr>
              <w:t>1224,09</w:t>
            </w:r>
          </w:p>
        </w:tc>
      </w:tr>
      <w:tr w:rsidR="00213ADF" w:rsidRPr="00ED25A3" w:rsidTr="005633F8">
        <w:trPr>
          <w:trHeight w:val="315"/>
        </w:trPr>
        <w:tc>
          <w:tcPr>
            <w:tcW w:w="2268" w:type="dxa"/>
          </w:tcPr>
          <w:p w:rsidR="00213ADF" w:rsidRPr="00ED25A3" w:rsidRDefault="00213ADF" w:rsidP="005633F8">
            <w:pPr>
              <w:rPr>
                <w:rFonts w:ascii="Arial" w:hAnsi="Arial" w:cs="Arial"/>
              </w:rPr>
            </w:pPr>
            <w:r w:rsidRPr="00ED25A3">
              <w:rPr>
                <w:rFonts w:ascii="Arial" w:hAnsi="Arial" w:cs="Arial"/>
                <w:sz w:val="22"/>
                <w:szCs w:val="22"/>
              </w:rPr>
              <w:t xml:space="preserve">д. </w:t>
            </w:r>
            <w:proofErr w:type="spellStart"/>
            <w:r w:rsidRPr="00ED25A3">
              <w:rPr>
                <w:rFonts w:ascii="Arial" w:hAnsi="Arial" w:cs="Arial"/>
                <w:sz w:val="22"/>
                <w:szCs w:val="22"/>
              </w:rPr>
              <w:t>Ташто</w:t>
            </w:r>
            <w:proofErr w:type="spellEnd"/>
            <w:r w:rsidRPr="00ED25A3">
              <w:rPr>
                <w:rFonts w:ascii="Arial" w:hAnsi="Arial" w:cs="Arial"/>
                <w:sz w:val="22"/>
                <w:szCs w:val="22"/>
              </w:rPr>
              <w:t xml:space="preserve"> </w:t>
            </w:r>
            <w:proofErr w:type="spellStart"/>
            <w:r w:rsidRPr="00ED25A3">
              <w:rPr>
                <w:rFonts w:ascii="Arial" w:hAnsi="Arial" w:cs="Arial"/>
                <w:sz w:val="22"/>
                <w:szCs w:val="22"/>
              </w:rPr>
              <w:t>Кшуманця</w:t>
            </w:r>
            <w:proofErr w:type="spellEnd"/>
          </w:p>
        </w:tc>
        <w:tc>
          <w:tcPr>
            <w:tcW w:w="1276" w:type="dxa"/>
            <w:vAlign w:val="center"/>
          </w:tcPr>
          <w:p w:rsidR="00213ADF" w:rsidRPr="00ED25A3" w:rsidRDefault="00213ADF" w:rsidP="005633F8">
            <w:pPr>
              <w:jc w:val="center"/>
              <w:rPr>
                <w:rFonts w:ascii="Arial" w:hAnsi="Arial" w:cs="Arial"/>
              </w:rPr>
            </w:pPr>
            <w:r w:rsidRPr="00ED25A3">
              <w:rPr>
                <w:rFonts w:ascii="Arial" w:hAnsi="Arial" w:cs="Arial"/>
                <w:sz w:val="22"/>
                <w:szCs w:val="22"/>
              </w:rPr>
              <w:t>237</w:t>
            </w:r>
          </w:p>
        </w:tc>
        <w:tc>
          <w:tcPr>
            <w:tcW w:w="1276" w:type="dxa"/>
            <w:vAlign w:val="center"/>
          </w:tcPr>
          <w:p w:rsidR="00213ADF" w:rsidRPr="00ED25A3" w:rsidRDefault="00213ADF" w:rsidP="005633F8">
            <w:pPr>
              <w:jc w:val="center"/>
              <w:rPr>
                <w:rFonts w:ascii="Arial" w:hAnsi="Arial" w:cs="Arial"/>
                <w:color w:val="000000"/>
              </w:rPr>
            </w:pPr>
            <w:r w:rsidRPr="00ED25A3">
              <w:rPr>
                <w:rFonts w:ascii="Arial" w:hAnsi="Arial" w:cs="Arial"/>
                <w:color w:val="000000"/>
                <w:sz w:val="22"/>
                <w:szCs w:val="22"/>
              </w:rPr>
              <w:t>158,79</w:t>
            </w:r>
          </w:p>
        </w:tc>
        <w:tc>
          <w:tcPr>
            <w:tcW w:w="1275" w:type="dxa"/>
            <w:vAlign w:val="center"/>
          </w:tcPr>
          <w:p w:rsidR="00213ADF" w:rsidRPr="00ED25A3" w:rsidRDefault="00213ADF" w:rsidP="005633F8">
            <w:pPr>
              <w:jc w:val="center"/>
              <w:rPr>
                <w:rFonts w:ascii="Arial" w:hAnsi="Arial" w:cs="Arial"/>
              </w:rPr>
            </w:pPr>
            <w:r w:rsidRPr="00ED25A3">
              <w:rPr>
                <w:rFonts w:ascii="Arial" w:hAnsi="Arial" w:cs="Arial"/>
                <w:sz w:val="22"/>
                <w:szCs w:val="22"/>
              </w:rPr>
              <w:t>181</w:t>
            </w:r>
          </w:p>
        </w:tc>
        <w:tc>
          <w:tcPr>
            <w:tcW w:w="2269" w:type="dxa"/>
            <w:vAlign w:val="center"/>
          </w:tcPr>
          <w:p w:rsidR="00213ADF" w:rsidRPr="00ED25A3" w:rsidRDefault="00213ADF" w:rsidP="005633F8">
            <w:pPr>
              <w:jc w:val="center"/>
              <w:rPr>
                <w:rFonts w:ascii="Arial" w:hAnsi="Arial" w:cs="Arial"/>
                <w:color w:val="000000"/>
              </w:rPr>
            </w:pPr>
            <w:r w:rsidRPr="00ED25A3">
              <w:rPr>
                <w:rFonts w:ascii="Arial" w:hAnsi="Arial" w:cs="Arial"/>
                <w:color w:val="000000"/>
                <w:sz w:val="22"/>
                <w:szCs w:val="22"/>
              </w:rPr>
              <w:t>121,27</w:t>
            </w:r>
          </w:p>
        </w:tc>
      </w:tr>
      <w:tr w:rsidR="00213ADF" w:rsidRPr="00ED25A3" w:rsidTr="005633F8">
        <w:trPr>
          <w:trHeight w:val="315"/>
        </w:trPr>
        <w:tc>
          <w:tcPr>
            <w:tcW w:w="2268" w:type="dxa"/>
            <w:vAlign w:val="center"/>
          </w:tcPr>
          <w:p w:rsidR="00213ADF" w:rsidRPr="00ED25A3" w:rsidRDefault="00213ADF" w:rsidP="005633F8">
            <w:pPr>
              <w:rPr>
                <w:rFonts w:ascii="Arial" w:hAnsi="Arial" w:cs="Arial"/>
              </w:rPr>
            </w:pPr>
            <w:r w:rsidRPr="00ED25A3">
              <w:rPr>
                <w:rFonts w:ascii="Arial" w:hAnsi="Arial" w:cs="Arial"/>
                <w:sz w:val="22"/>
                <w:szCs w:val="22"/>
              </w:rPr>
              <w:t>Итого по сельскому поселению</w:t>
            </w:r>
          </w:p>
        </w:tc>
        <w:tc>
          <w:tcPr>
            <w:tcW w:w="1276" w:type="dxa"/>
            <w:vAlign w:val="center"/>
          </w:tcPr>
          <w:p w:rsidR="00213ADF" w:rsidRPr="00ED25A3" w:rsidRDefault="00213ADF" w:rsidP="005633F8">
            <w:pPr>
              <w:jc w:val="center"/>
              <w:rPr>
                <w:rFonts w:ascii="Arial" w:hAnsi="Arial" w:cs="Arial"/>
              </w:rPr>
            </w:pPr>
            <w:r w:rsidRPr="00ED25A3">
              <w:rPr>
                <w:rFonts w:ascii="Arial" w:hAnsi="Arial" w:cs="Arial"/>
                <w:sz w:val="22"/>
                <w:szCs w:val="22"/>
              </w:rPr>
              <w:t>2630</w:t>
            </w:r>
          </w:p>
        </w:tc>
        <w:tc>
          <w:tcPr>
            <w:tcW w:w="1276" w:type="dxa"/>
            <w:vAlign w:val="center"/>
          </w:tcPr>
          <w:p w:rsidR="00213ADF" w:rsidRPr="00ED25A3" w:rsidRDefault="00213ADF" w:rsidP="005633F8">
            <w:pPr>
              <w:jc w:val="center"/>
              <w:rPr>
                <w:rFonts w:ascii="Arial" w:hAnsi="Arial" w:cs="Arial"/>
                <w:color w:val="000000"/>
              </w:rPr>
            </w:pPr>
            <w:r w:rsidRPr="00ED25A3">
              <w:rPr>
                <w:rFonts w:ascii="Arial" w:hAnsi="Arial" w:cs="Arial"/>
                <w:color w:val="000000"/>
                <w:sz w:val="22"/>
                <w:szCs w:val="22"/>
              </w:rPr>
              <w:t>1762,1</w:t>
            </w:r>
          </w:p>
        </w:tc>
        <w:tc>
          <w:tcPr>
            <w:tcW w:w="1275" w:type="dxa"/>
            <w:vAlign w:val="center"/>
          </w:tcPr>
          <w:p w:rsidR="00213ADF" w:rsidRPr="00ED25A3" w:rsidRDefault="00213ADF" w:rsidP="005633F8">
            <w:pPr>
              <w:pStyle w:val="af4"/>
              <w:spacing w:line="276" w:lineRule="auto"/>
              <w:rPr>
                <w:rFonts w:ascii="Arial" w:hAnsi="Arial" w:cs="Arial"/>
              </w:rPr>
            </w:pPr>
            <w:r w:rsidRPr="00ED25A3">
              <w:rPr>
                <w:rFonts w:ascii="Arial" w:hAnsi="Arial" w:cs="Arial"/>
              </w:rPr>
              <w:t>2008</w:t>
            </w:r>
          </w:p>
        </w:tc>
        <w:tc>
          <w:tcPr>
            <w:tcW w:w="2269" w:type="dxa"/>
            <w:vAlign w:val="center"/>
          </w:tcPr>
          <w:p w:rsidR="00213ADF" w:rsidRPr="00ED25A3" w:rsidRDefault="00213ADF" w:rsidP="005633F8">
            <w:pPr>
              <w:jc w:val="center"/>
              <w:rPr>
                <w:rFonts w:ascii="Arial" w:hAnsi="Arial" w:cs="Arial"/>
                <w:color w:val="000000"/>
              </w:rPr>
            </w:pPr>
            <w:r w:rsidRPr="00ED25A3">
              <w:rPr>
                <w:rFonts w:ascii="Arial" w:hAnsi="Arial" w:cs="Arial"/>
                <w:color w:val="000000"/>
                <w:sz w:val="22"/>
                <w:szCs w:val="22"/>
              </w:rPr>
              <w:t>1345,36</w:t>
            </w:r>
          </w:p>
        </w:tc>
      </w:tr>
    </w:tbl>
    <w:p w:rsidR="00213ADF" w:rsidRPr="00ED25A3" w:rsidRDefault="00213ADF" w:rsidP="00213ADF">
      <w:pPr>
        <w:rPr>
          <w:rFonts w:ascii="Arial" w:eastAsiaTheme="majorEastAsia" w:hAnsi="Arial" w:cs="Arial"/>
          <w:b/>
          <w:sz w:val="22"/>
          <w:szCs w:val="22"/>
        </w:rPr>
      </w:pPr>
    </w:p>
    <w:p w:rsidR="00213ADF" w:rsidRPr="00ED25A3" w:rsidRDefault="00213ADF" w:rsidP="00213ADF">
      <w:pPr>
        <w:pStyle w:val="S"/>
        <w:rPr>
          <w:sz w:val="22"/>
          <w:szCs w:val="22"/>
        </w:rPr>
      </w:pPr>
      <w:r w:rsidRPr="00ED25A3">
        <w:rPr>
          <w:sz w:val="22"/>
          <w:szCs w:val="22"/>
        </w:rPr>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213ADF" w:rsidRPr="00A34228" w:rsidRDefault="00213ADF" w:rsidP="00213ADF">
      <w:pPr>
        <w:rPr>
          <w:rFonts w:ascii="Arial" w:eastAsiaTheme="majorEastAsia" w:hAnsi="Arial" w:cs="Arial"/>
          <w:b/>
          <w:sz w:val="36"/>
          <w:szCs w:val="36"/>
        </w:rPr>
      </w:pPr>
    </w:p>
    <w:tbl>
      <w:tblPr>
        <w:tblW w:w="0" w:type="auto"/>
        <w:tblLook w:val="04A0"/>
      </w:tblPr>
      <w:tblGrid>
        <w:gridCol w:w="650"/>
        <w:gridCol w:w="9255"/>
      </w:tblGrid>
      <w:tr w:rsidR="00213ADF" w:rsidRPr="00F35FE5" w:rsidTr="005633F8">
        <w:tc>
          <w:tcPr>
            <w:tcW w:w="650" w:type="dxa"/>
            <w:vAlign w:val="center"/>
          </w:tcPr>
          <w:p w:rsidR="00213ADF" w:rsidRPr="00967CCF" w:rsidRDefault="00213ADF" w:rsidP="005633F8">
            <w:pPr>
              <w:autoSpaceDE w:val="0"/>
              <w:autoSpaceDN w:val="0"/>
              <w:adjustRightInd w:val="0"/>
              <w:rPr>
                <w:rFonts w:ascii="Arial" w:hAnsi="Arial" w:cs="Arial"/>
                <w:color w:val="365F91" w:themeColor="accent1" w:themeShade="BF"/>
              </w:rPr>
            </w:pPr>
            <w:r w:rsidRPr="00967CCF">
              <w:rPr>
                <w:rFonts w:ascii="Arial" w:hAnsi="Arial" w:cs="Arial"/>
                <w:b/>
                <w:bCs/>
                <w:color w:val="365F91" w:themeColor="accent1" w:themeShade="BF"/>
              </w:rPr>
              <w:t>6.6.</w:t>
            </w:r>
          </w:p>
        </w:tc>
        <w:tc>
          <w:tcPr>
            <w:tcW w:w="9255" w:type="dxa"/>
            <w:vAlign w:val="center"/>
          </w:tcPr>
          <w:p w:rsidR="00213ADF" w:rsidRPr="00967CCF" w:rsidRDefault="00213ADF" w:rsidP="005633F8">
            <w:pPr>
              <w:tabs>
                <w:tab w:val="left" w:pos="4041"/>
              </w:tabs>
              <w:rPr>
                <w:rFonts w:ascii="Arial" w:hAnsi="Arial" w:cs="Arial"/>
                <w:color w:val="365F91" w:themeColor="accent1" w:themeShade="BF"/>
              </w:rPr>
            </w:pPr>
            <w:r w:rsidRPr="00967CCF">
              <w:rPr>
                <w:rFonts w:ascii="Arial" w:hAnsi="Arial" w:cs="Arial"/>
                <w:b/>
                <w:bCs/>
                <w:color w:val="365F91" w:themeColor="accent1" w:themeShade="BF"/>
              </w:rPr>
              <w:t>ОБОСНОВАНИЕ ПРЕДЛАГАЕМЫХ РЕШЕНИЙ</w:t>
            </w:r>
            <w:r>
              <w:rPr>
                <w:rFonts w:ascii="Arial" w:hAnsi="Arial" w:cs="Arial"/>
                <w:b/>
                <w:bCs/>
                <w:color w:val="365F91" w:themeColor="accent1" w:themeShade="BF"/>
              </w:rPr>
              <w:t xml:space="preserve"> </w:t>
            </w:r>
            <w:r w:rsidRPr="00967CCF">
              <w:rPr>
                <w:rFonts w:ascii="Arial" w:hAnsi="Arial" w:cs="Arial"/>
                <w:b/>
                <w:bCs/>
                <w:color w:val="365F91" w:themeColor="accent1" w:themeShade="BF"/>
              </w:rPr>
              <w:t>ПО РАЗВИТИЮ ОБЪЕКТОВ СВЯЗИ</w:t>
            </w:r>
          </w:p>
        </w:tc>
      </w:tr>
      <w:tr w:rsidR="00213ADF" w:rsidRPr="00F35FE5" w:rsidTr="005633F8">
        <w:trPr>
          <w:trHeight w:val="303"/>
        </w:trPr>
        <w:tc>
          <w:tcPr>
            <w:tcW w:w="650" w:type="dxa"/>
            <w:vAlign w:val="center"/>
          </w:tcPr>
          <w:p w:rsidR="00213ADF" w:rsidRPr="00967CCF" w:rsidRDefault="00213ADF" w:rsidP="005633F8">
            <w:pPr>
              <w:tabs>
                <w:tab w:val="left" w:pos="4041"/>
              </w:tabs>
              <w:rPr>
                <w:rFonts w:ascii="Arial" w:hAnsi="Arial" w:cs="Arial"/>
                <w:color w:val="365F91" w:themeColor="accent1" w:themeShade="BF"/>
              </w:rPr>
            </w:pPr>
          </w:p>
        </w:tc>
        <w:tc>
          <w:tcPr>
            <w:tcW w:w="9255" w:type="dxa"/>
            <w:vAlign w:val="center"/>
          </w:tcPr>
          <w:p w:rsidR="00213ADF" w:rsidRPr="00967CCF" w:rsidRDefault="00213ADF" w:rsidP="005633F8">
            <w:pPr>
              <w:autoSpaceDE w:val="0"/>
              <w:autoSpaceDN w:val="0"/>
              <w:adjustRightInd w:val="0"/>
              <w:rPr>
                <w:rFonts w:ascii="Arial" w:hAnsi="Arial" w:cs="Arial"/>
                <w:color w:val="365F91" w:themeColor="accent1" w:themeShade="BF"/>
              </w:rPr>
            </w:pPr>
          </w:p>
        </w:tc>
      </w:tr>
    </w:tbl>
    <w:p w:rsidR="00213ADF" w:rsidRPr="00967CCF" w:rsidRDefault="00213ADF" w:rsidP="00213ADF">
      <w:pPr>
        <w:rPr>
          <w:rFonts w:ascii="Arial" w:hAnsi="Arial" w:cs="Arial"/>
          <w:b/>
          <w:color w:val="365F91" w:themeColor="accent1" w:themeShade="BF"/>
          <w:sz w:val="20"/>
          <w:szCs w:val="20"/>
        </w:rPr>
      </w:pPr>
    </w:p>
    <w:p w:rsidR="00213ADF" w:rsidRPr="00ED25A3" w:rsidRDefault="00213ADF" w:rsidP="00213ADF">
      <w:pPr>
        <w:ind w:firstLine="652"/>
        <w:jc w:val="both"/>
        <w:rPr>
          <w:rFonts w:ascii="Arial" w:hAnsi="Arial" w:cs="Arial"/>
          <w:b/>
          <w:i/>
          <w:sz w:val="22"/>
          <w:szCs w:val="22"/>
          <w:u w:val="single"/>
        </w:rPr>
      </w:pPr>
      <w:r w:rsidRPr="00ED25A3">
        <w:rPr>
          <w:rFonts w:ascii="Arial" w:hAnsi="Arial" w:cs="Arial"/>
          <w:b/>
          <w:i/>
          <w:sz w:val="22"/>
          <w:szCs w:val="22"/>
          <w:u w:val="single"/>
        </w:rPr>
        <w:t>Существующее положение</w:t>
      </w:r>
    </w:p>
    <w:p w:rsidR="00213ADF" w:rsidRPr="00ED25A3" w:rsidRDefault="00213ADF" w:rsidP="00213ADF">
      <w:pPr>
        <w:ind w:firstLine="709"/>
        <w:jc w:val="both"/>
        <w:rPr>
          <w:rFonts w:ascii="Arial" w:hAnsi="Arial" w:cs="Arial"/>
          <w:sz w:val="22"/>
          <w:szCs w:val="22"/>
        </w:rPr>
      </w:pPr>
      <w:proofErr w:type="gramStart"/>
      <w:r w:rsidRPr="00ED25A3">
        <w:rPr>
          <w:rFonts w:ascii="Arial" w:hAnsi="Arial" w:cs="Arial"/>
          <w:sz w:val="22"/>
          <w:szCs w:val="22"/>
        </w:rPr>
        <w:t xml:space="preserve">Телефонная сеть Большеигнатовского района эксплуатируется оператором сети электросвязи – </w:t>
      </w:r>
      <w:proofErr w:type="spellStart"/>
      <w:r w:rsidRPr="00ED25A3">
        <w:rPr>
          <w:rFonts w:ascii="Arial" w:hAnsi="Arial" w:cs="Arial"/>
          <w:sz w:val="22"/>
          <w:szCs w:val="22"/>
        </w:rPr>
        <w:t>Большеигнатовским</w:t>
      </w:r>
      <w:proofErr w:type="spellEnd"/>
      <w:r w:rsidRPr="00ED25A3">
        <w:rPr>
          <w:rFonts w:ascii="Arial" w:hAnsi="Arial" w:cs="Arial"/>
          <w:sz w:val="22"/>
          <w:szCs w:val="22"/>
        </w:rPr>
        <w:t xml:space="preserve"> районным узлом связи (РУС), входящим в состав филиала ОАО «</w:t>
      </w:r>
      <w:proofErr w:type="spellStart"/>
      <w:r w:rsidRPr="00ED25A3">
        <w:rPr>
          <w:rFonts w:ascii="Arial" w:hAnsi="Arial" w:cs="Arial"/>
          <w:sz w:val="22"/>
          <w:szCs w:val="22"/>
        </w:rPr>
        <w:t>ВолгаТелеком</w:t>
      </w:r>
      <w:proofErr w:type="spellEnd"/>
      <w:r w:rsidRPr="00ED25A3">
        <w:rPr>
          <w:rFonts w:ascii="Arial" w:hAnsi="Arial" w:cs="Arial"/>
          <w:sz w:val="22"/>
          <w:szCs w:val="22"/>
        </w:rPr>
        <w:t>» Республики Мордовия.</w:t>
      </w:r>
      <w:proofErr w:type="gramEnd"/>
      <w:r w:rsidRPr="00ED25A3">
        <w:rPr>
          <w:rFonts w:ascii="Arial" w:hAnsi="Arial" w:cs="Arial"/>
          <w:sz w:val="22"/>
          <w:szCs w:val="22"/>
        </w:rPr>
        <w:t xml:space="preserve"> </w:t>
      </w:r>
      <w:proofErr w:type="spellStart"/>
      <w:r w:rsidRPr="00ED25A3">
        <w:rPr>
          <w:rFonts w:ascii="Arial" w:hAnsi="Arial" w:cs="Arial"/>
          <w:sz w:val="22"/>
          <w:szCs w:val="22"/>
        </w:rPr>
        <w:t>Большеигнатовское</w:t>
      </w:r>
      <w:proofErr w:type="spellEnd"/>
      <w:r w:rsidRPr="00ED25A3">
        <w:rPr>
          <w:rFonts w:ascii="Arial" w:hAnsi="Arial" w:cs="Arial"/>
          <w:sz w:val="22"/>
          <w:szCs w:val="22"/>
        </w:rPr>
        <w:t xml:space="preserve"> сельское поселение обеспечено телефонной связью, а также различными информационными услугами, включая доступ во всемирную сеть Интернет.</w:t>
      </w:r>
    </w:p>
    <w:p w:rsidR="00213ADF" w:rsidRPr="00ED25A3" w:rsidRDefault="00213ADF" w:rsidP="00213ADF">
      <w:pPr>
        <w:ind w:firstLine="709"/>
        <w:rPr>
          <w:rFonts w:ascii="Arial" w:hAnsi="Arial" w:cs="Arial"/>
          <w:sz w:val="22"/>
          <w:szCs w:val="22"/>
        </w:rPr>
      </w:pPr>
      <w:r w:rsidRPr="00ED25A3">
        <w:rPr>
          <w:rFonts w:ascii="Arial" w:hAnsi="Arial" w:cs="Arial"/>
          <w:sz w:val="22"/>
          <w:szCs w:val="22"/>
        </w:rPr>
        <w:t>На территории сельского поселения автоматические телефонные станции (АТС) отсутствуют.</w:t>
      </w:r>
    </w:p>
    <w:p w:rsidR="00213ADF" w:rsidRPr="00ED25A3" w:rsidRDefault="00213ADF" w:rsidP="00213ADF">
      <w:pPr>
        <w:ind w:firstLine="652"/>
        <w:jc w:val="both"/>
        <w:rPr>
          <w:rFonts w:ascii="Arial" w:hAnsi="Arial" w:cs="Arial"/>
          <w:b/>
          <w:i/>
          <w:sz w:val="22"/>
          <w:szCs w:val="22"/>
          <w:u w:val="single"/>
        </w:rPr>
      </w:pPr>
      <w:r w:rsidRPr="00ED25A3">
        <w:rPr>
          <w:rFonts w:ascii="Arial" w:hAnsi="Arial" w:cs="Arial"/>
          <w:b/>
          <w:i/>
          <w:sz w:val="22"/>
          <w:szCs w:val="22"/>
          <w:u w:val="single"/>
        </w:rPr>
        <w:t>Проектное предложение</w:t>
      </w:r>
    </w:p>
    <w:p w:rsidR="00213ADF" w:rsidRPr="00ED25A3" w:rsidRDefault="00213ADF" w:rsidP="00213ADF">
      <w:pPr>
        <w:ind w:firstLine="709"/>
        <w:jc w:val="both"/>
        <w:rPr>
          <w:rFonts w:ascii="Arial" w:hAnsi="Arial" w:cs="Arial"/>
          <w:sz w:val="22"/>
          <w:szCs w:val="22"/>
        </w:rPr>
      </w:pPr>
      <w:r w:rsidRPr="00ED25A3">
        <w:rPr>
          <w:rFonts w:ascii="Arial" w:hAnsi="Arial" w:cs="Arial"/>
          <w:sz w:val="22"/>
          <w:szCs w:val="22"/>
        </w:rPr>
        <w:t>Направления развития систем связи и информации:</w:t>
      </w:r>
    </w:p>
    <w:p w:rsidR="00213ADF" w:rsidRPr="00ED25A3" w:rsidRDefault="00213ADF" w:rsidP="00213ADF">
      <w:pPr>
        <w:ind w:firstLine="709"/>
        <w:jc w:val="both"/>
        <w:rPr>
          <w:rFonts w:ascii="Arial" w:hAnsi="Arial" w:cs="Arial"/>
          <w:sz w:val="22"/>
          <w:szCs w:val="22"/>
        </w:rPr>
      </w:pPr>
      <w:proofErr w:type="gramStart"/>
      <w:r w:rsidRPr="00ED25A3">
        <w:rPr>
          <w:rFonts w:ascii="Arial" w:hAnsi="Arial" w:cs="Arial"/>
          <w:sz w:val="22"/>
          <w:szCs w:val="22"/>
        </w:rPr>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w:t>
      </w:r>
      <w:r w:rsidRPr="00ED25A3">
        <w:rPr>
          <w:rFonts w:ascii="Arial" w:hAnsi="Arial" w:cs="Arial"/>
          <w:sz w:val="22"/>
          <w:szCs w:val="22"/>
        </w:rPr>
        <w:lastRenderedPageBreak/>
        <w:t xml:space="preserve">возможностью сопутствующих услуг, таких как: сотовая связь, интернет, кабельное телевидение, видеотелефон, возможность подключения охранных систем. </w:t>
      </w:r>
      <w:proofErr w:type="gramEnd"/>
    </w:p>
    <w:p w:rsidR="00213ADF" w:rsidRPr="00ED25A3" w:rsidRDefault="00213ADF" w:rsidP="00213ADF">
      <w:pPr>
        <w:ind w:firstLine="709"/>
        <w:jc w:val="both"/>
        <w:rPr>
          <w:rFonts w:ascii="Arial" w:hAnsi="Arial" w:cs="Arial"/>
          <w:bCs/>
          <w:sz w:val="22"/>
          <w:szCs w:val="22"/>
        </w:rPr>
      </w:pPr>
      <w:r w:rsidRPr="00ED25A3">
        <w:rPr>
          <w:rFonts w:ascii="Arial" w:hAnsi="Arial" w:cs="Arial"/>
          <w:sz w:val="22"/>
          <w:szCs w:val="22"/>
        </w:rPr>
        <w:t>На расчетный срок предусмотрена 100% телефонизация квартир и частных домов.</w:t>
      </w:r>
    </w:p>
    <w:p w:rsidR="00213ADF" w:rsidRPr="00ED25A3" w:rsidRDefault="00213ADF" w:rsidP="00213ADF">
      <w:pPr>
        <w:ind w:firstLine="709"/>
        <w:jc w:val="both"/>
        <w:rPr>
          <w:rFonts w:ascii="Arial" w:hAnsi="Arial" w:cs="Arial"/>
          <w:bCs/>
          <w:sz w:val="22"/>
          <w:szCs w:val="22"/>
        </w:rPr>
      </w:pPr>
      <w:r w:rsidRPr="00ED25A3">
        <w:rPr>
          <w:rFonts w:ascii="Arial" w:hAnsi="Arial" w:cs="Arial"/>
          <w:bCs/>
          <w:sz w:val="22"/>
          <w:szCs w:val="22"/>
        </w:rPr>
        <w:t xml:space="preserve"> </w:t>
      </w:r>
    </w:p>
    <w:p w:rsidR="00213ADF" w:rsidRPr="00ED25A3" w:rsidRDefault="00213ADF" w:rsidP="00213ADF">
      <w:pPr>
        <w:pStyle w:val="1"/>
        <w:rPr>
          <w:rFonts w:ascii="Arial" w:hAnsi="Arial" w:cs="Arial"/>
          <w:bCs w:val="0"/>
          <w:sz w:val="22"/>
          <w:szCs w:val="22"/>
        </w:rPr>
      </w:pPr>
      <w:r w:rsidRPr="00ED25A3">
        <w:rPr>
          <w:rFonts w:ascii="Arial" w:hAnsi="Arial" w:cs="Arial"/>
          <w:bCs w:val="0"/>
          <w:sz w:val="22"/>
          <w:szCs w:val="22"/>
        </w:rPr>
        <w:t>ГЛАВА 7. ОБЪЕКТЫ СОЦИАЛЬНО-БЫТОВОГО ОБСЛУЖИВАНИЯ И ТУРИЗМА</w:t>
      </w:r>
    </w:p>
    <w:p w:rsidR="00213ADF" w:rsidRPr="00ED25A3" w:rsidRDefault="00213ADF" w:rsidP="00213ADF">
      <w:pPr>
        <w:rPr>
          <w:rFonts w:ascii="Arial" w:hAnsi="Arial" w:cs="Arial"/>
          <w:color w:val="365F91" w:themeColor="accent1" w:themeShade="BF"/>
          <w:sz w:val="22"/>
          <w:szCs w:val="22"/>
        </w:rPr>
      </w:pPr>
    </w:p>
    <w:tbl>
      <w:tblPr>
        <w:tblW w:w="0" w:type="auto"/>
        <w:tblLook w:val="04A0"/>
      </w:tblPr>
      <w:tblGrid>
        <w:gridCol w:w="1151"/>
        <w:gridCol w:w="8753"/>
      </w:tblGrid>
      <w:tr w:rsidR="00213ADF" w:rsidRPr="00ED25A3" w:rsidTr="005633F8">
        <w:trPr>
          <w:trHeight w:val="654"/>
        </w:trPr>
        <w:tc>
          <w:tcPr>
            <w:tcW w:w="1151" w:type="dxa"/>
            <w:vAlign w:val="center"/>
          </w:tcPr>
          <w:p w:rsidR="00213ADF" w:rsidRPr="00ED25A3" w:rsidRDefault="00213ADF" w:rsidP="005633F8">
            <w:pPr>
              <w:autoSpaceDE w:val="0"/>
              <w:autoSpaceDN w:val="0"/>
              <w:adjustRightInd w:val="0"/>
              <w:rPr>
                <w:rFonts w:ascii="Arial" w:hAnsi="Arial" w:cs="Arial"/>
                <w:color w:val="365F91" w:themeColor="accent1" w:themeShade="BF"/>
              </w:rPr>
            </w:pPr>
            <w:r w:rsidRPr="00ED25A3">
              <w:rPr>
                <w:rFonts w:ascii="Arial" w:hAnsi="Arial" w:cs="Arial"/>
                <w:b/>
                <w:bCs/>
                <w:color w:val="365F91" w:themeColor="accent1" w:themeShade="BF"/>
                <w:sz w:val="22"/>
                <w:szCs w:val="22"/>
              </w:rPr>
              <w:t>7.1</w:t>
            </w:r>
          </w:p>
        </w:tc>
        <w:tc>
          <w:tcPr>
            <w:tcW w:w="8753" w:type="dxa"/>
            <w:vAlign w:val="center"/>
          </w:tcPr>
          <w:p w:rsidR="00213ADF" w:rsidRPr="00ED25A3" w:rsidRDefault="00213ADF" w:rsidP="005633F8">
            <w:pPr>
              <w:autoSpaceDE w:val="0"/>
              <w:autoSpaceDN w:val="0"/>
              <w:adjustRightInd w:val="0"/>
              <w:rPr>
                <w:rFonts w:ascii="Arial" w:hAnsi="Arial" w:cs="Arial"/>
                <w:color w:val="365F91" w:themeColor="accent1" w:themeShade="BF"/>
              </w:rPr>
            </w:pPr>
            <w:r w:rsidRPr="00ED25A3">
              <w:rPr>
                <w:rFonts w:ascii="Arial" w:hAnsi="Arial" w:cs="Arial"/>
                <w:b/>
                <w:bCs/>
                <w:color w:val="365F91" w:themeColor="accent1" w:themeShade="BF"/>
                <w:sz w:val="22"/>
                <w:szCs w:val="22"/>
              </w:rPr>
              <w:t>ВВЕДЕНИЕ</w:t>
            </w:r>
          </w:p>
        </w:tc>
      </w:tr>
    </w:tbl>
    <w:p w:rsidR="00213ADF" w:rsidRPr="00ED25A3" w:rsidRDefault="00213ADF" w:rsidP="00213ADF">
      <w:pPr>
        <w:autoSpaceDE w:val="0"/>
        <w:autoSpaceDN w:val="0"/>
        <w:adjustRightInd w:val="0"/>
        <w:jc w:val="both"/>
        <w:rPr>
          <w:rFonts w:ascii="Arial" w:hAnsi="Arial" w:cs="Arial"/>
          <w:color w:val="365F91" w:themeColor="accent1" w:themeShade="BF"/>
          <w:sz w:val="22"/>
          <w:szCs w:val="22"/>
        </w:rPr>
      </w:pPr>
    </w:p>
    <w:p w:rsidR="00213ADF" w:rsidRPr="00ED25A3" w:rsidRDefault="00213ADF" w:rsidP="00213ADF">
      <w:pPr>
        <w:autoSpaceDE w:val="0"/>
        <w:autoSpaceDN w:val="0"/>
        <w:adjustRightInd w:val="0"/>
        <w:ind w:firstLine="709"/>
        <w:jc w:val="both"/>
        <w:rPr>
          <w:rFonts w:ascii="Arial" w:hAnsi="Arial" w:cs="Arial"/>
          <w:sz w:val="22"/>
          <w:szCs w:val="22"/>
        </w:rPr>
      </w:pPr>
      <w:r w:rsidRPr="00ED25A3">
        <w:rPr>
          <w:rFonts w:ascii="Arial" w:hAnsi="Arial" w:cs="Arial"/>
          <w:sz w:val="22"/>
          <w:szCs w:val="22"/>
        </w:rPr>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rsidR="00213ADF" w:rsidRPr="00ED25A3" w:rsidRDefault="00213ADF" w:rsidP="00213ADF">
      <w:pPr>
        <w:autoSpaceDE w:val="0"/>
        <w:autoSpaceDN w:val="0"/>
        <w:adjustRightInd w:val="0"/>
        <w:ind w:firstLine="709"/>
        <w:jc w:val="both"/>
        <w:rPr>
          <w:rFonts w:ascii="Arial" w:hAnsi="Arial" w:cs="Arial"/>
          <w:sz w:val="22"/>
          <w:szCs w:val="22"/>
        </w:rPr>
      </w:pPr>
      <w:r w:rsidRPr="00ED25A3">
        <w:rPr>
          <w:rFonts w:ascii="Arial" w:hAnsi="Arial" w:cs="Arial"/>
          <w:sz w:val="22"/>
          <w:szCs w:val="22"/>
        </w:rPr>
        <w:t xml:space="preserve">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объекта возможность выбора иного, кроме «занятого места» предельно ограничена, то </w:t>
      </w:r>
      <w:proofErr w:type="gramStart"/>
      <w:r w:rsidRPr="00ED25A3">
        <w:rPr>
          <w:rFonts w:ascii="Arial" w:hAnsi="Arial" w:cs="Arial"/>
          <w:sz w:val="22"/>
          <w:szCs w:val="22"/>
        </w:rPr>
        <w:t>разместить</w:t>
      </w:r>
      <w:proofErr w:type="gramEnd"/>
      <w:r w:rsidRPr="00ED25A3">
        <w:rPr>
          <w:rFonts w:ascii="Arial" w:hAnsi="Arial" w:cs="Arial"/>
          <w:sz w:val="22"/>
          <w:szCs w:val="22"/>
        </w:rPr>
        <w:t xml:space="preserve">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rsidR="00213ADF" w:rsidRPr="00ED25A3" w:rsidRDefault="00213ADF" w:rsidP="00213ADF">
      <w:pPr>
        <w:autoSpaceDE w:val="0"/>
        <w:autoSpaceDN w:val="0"/>
        <w:adjustRightInd w:val="0"/>
        <w:ind w:firstLine="709"/>
        <w:jc w:val="both"/>
        <w:rPr>
          <w:rFonts w:ascii="Arial" w:hAnsi="Arial" w:cs="Arial"/>
          <w:sz w:val="22"/>
          <w:szCs w:val="22"/>
        </w:rPr>
      </w:pPr>
      <w:r w:rsidRPr="00ED25A3">
        <w:rPr>
          <w:rFonts w:ascii="Arial" w:hAnsi="Arial" w:cs="Arial"/>
          <w:sz w:val="22"/>
          <w:szCs w:val="22"/>
        </w:rPr>
        <w:t xml:space="preserve">Нелинейные объекты - это объекты капитального строительства, </w:t>
      </w:r>
      <w:r w:rsidRPr="00ED25A3">
        <w:rPr>
          <w:rFonts w:ascii="Arial" w:hAnsi="Arial" w:cs="Arial"/>
          <w:i/>
          <w:iCs/>
          <w:sz w:val="22"/>
          <w:szCs w:val="22"/>
        </w:rPr>
        <w:t xml:space="preserve">размещение которых необходимо для осуществления полномочий органов местного самоуправления поселения </w:t>
      </w:r>
      <w:r w:rsidRPr="00ED25A3">
        <w:rPr>
          <w:rFonts w:ascii="Arial" w:hAnsi="Arial" w:cs="Arial"/>
          <w:sz w:val="22"/>
          <w:szCs w:val="22"/>
        </w:rPr>
        <w:t>(статья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объектов на схемах Генерального плана.</w:t>
      </w:r>
    </w:p>
    <w:p w:rsidR="00213ADF" w:rsidRPr="004939AD" w:rsidRDefault="00213ADF" w:rsidP="00213ADF">
      <w:pPr>
        <w:autoSpaceDE w:val="0"/>
        <w:autoSpaceDN w:val="0"/>
        <w:adjustRightInd w:val="0"/>
        <w:jc w:val="both"/>
        <w:rPr>
          <w:rFonts w:ascii="Arial" w:hAnsi="Arial" w:cs="Arial"/>
          <w:color w:val="365F91" w:themeColor="accent1" w:themeShade="BF"/>
          <w:sz w:val="36"/>
          <w:szCs w:val="36"/>
        </w:rPr>
      </w:pPr>
    </w:p>
    <w:tbl>
      <w:tblPr>
        <w:tblW w:w="0" w:type="auto"/>
        <w:tblLook w:val="04A0"/>
      </w:tblPr>
      <w:tblGrid>
        <w:gridCol w:w="684"/>
        <w:gridCol w:w="9220"/>
      </w:tblGrid>
      <w:tr w:rsidR="00213ADF" w:rsidRPr="0052799E" w:rsidTr="005633F8">
        <w:tc>
          <w:tcPr>
            <w:tcW w:w="684" w:type="dxa"/>
            <w:vAlign w:val="center"/>
          </w:tcPr>
          <w:p w:rsidR="00213ADF" w:rsidRPr="00967CCF" w:rsidRDefault="00213ADF" w:rsidP="005633F8">
            <w:pPr>
              <w:autoSpaceDE w:val="0"/>
              <w:autoSpaceDN w:val="0"/>
              <w:adjustRightInd w:val="0"/>
              <w:rPr>
                <w:rFonts w:ascii="Arial" w:hAnsi="Arial" w:cs="Arial"/>
                <w:color w:val="365F91" w:themeColor="accent1" w:themeShade="BF"/>
              </w:rPr>
            </w:pPr>
            <w:r w:rsidRPr="00967CCF">
              <w:rPr>
                <w:rFonts w:ascii="Arial" w:hAnsi="Arial" w:cs="Arial"/>
                <w:b/>
                <w:bCs/>
                <w:color w:val="365F91" w:themeColor="accent1" w:themeShade="BF"/>
              </w:rPr>
              <w:t>7.2</w:t>
            </w:r>
          </w:p>
        </w:tc>
        <w:tc>
          <w:tcPr>
            <w:tcW w:w="9220" w:type="dxa"/>
            <w:vAlign w:val="center"/>
          </w:tcPr>
          <w:p w:rsidR="00213ADF" w:rsidRPr="00967CCF" w:rsidRDefault="00213ADF" w:rsidP="005633F8">
            <w:pPr>
              <w:tabs>
                <w:tab w:val="left" w:pos="4041"/>
              </w:tabs>
              <w:rPr>
                <w:rFonts w:ascii="Arial" w:hAnsi="Arial" w:cs="Arial"/>
                <w:b/>
                <w:color w:val="365F91" w:themeColor="accent1" w:themeShade="BF"/>
              </w:rPr>
            </w:pPr>
            <w:r w:rsidRPr="00967CCF">
              <w:rPr>
                <w:rFonts w:ascii="Arial" w:hAnsi="Arial" w:cs="Arial"/>
                <w:b/>
                <w:color w:val="365F91" w:themeColor="accent1" w:themeShade="BF"/>
              </w:rPr>
              <w:t xml:space="preserve">СОЦИАЛЬНАЯ ИНФРАСТРУКТУРА И </w:t>
            </w:r>
          </w:p>
          <w:p w:rsidR="00213ADF" w:rsidRPr="00967CCF" w:rsidRDefault="00213ADF" w:rsidP="005633F8">
            <w:pPr>
              <w:tabs>
                <w:tab w:val="left" w:pos="4041"/>
              </w:tabs>
              <w:rPr>
                <w:rFonts w:ascii="Arial" w:hAnsi="Arial" w:cs="Arial"/>
                <w:b/>
                <w:color w:val="365F91" w:themeColor="accent1" w:themeShade="BF"/>
              </w:rPr>
            </w:pPr>
            <w:r w:rsidRPr="00967CCF">
              <w:rPr>
                <w:rFonts w:ascii="Arial" w:hAnsi="Arial" w:cs="Arial"/>
                <w:b/>
                <w:color w:val="365F91" w:themeColor="accent1" w:themeShade="BF"/>
              </w:rPr>
              <w:t>ПОЛНОМОЧИЯ ОРГАНОВ</w:t>
            </w:r>
            <w:r w:rsidRPr="00967CCF">
              <w:rPr>
                <w:rFonts w:ascii="Arial" w:hAnsi="Arial" w:cs="Arial"/>
                <w:b/>
                <w:bCs/>
                <w:color w:val="365F91" w:themeColor="accent1" w:themeShade="BF"/>
              </w:rPr>
              <w:t xml:space="preserve"> МЕСТНОГО</w:t>
            </w:r>
          </w:p>
        </w:tc>
      </w:tr>
      <w:tr w:rsidR="00213ADF" w:rsidRPr="0052799E" w:rsidTr="005633F8">
        <w:trPr>
          <w:trHeight w:val="303"/>
        </w:trPr>
        <w:tc>
          <w:tcPr>
            <w:tcW w:w="684" w:type="dxa"/>
            <w:vAlign w:val="center"/>
          </w:tcPr>
          <w:p w:rsidR="00213ADF" w:rsidRPr="00967CCF" w:rsidRDefault="00213ADF" w:rsidP="005633F8">
            <w:pPr>
              <w:tabs>
                <w:tab w:val="left" w:pos="4041"/>
              </w:tabs>
              <w:rPr>
                <w:rFonts w:ascii="Arial" w:hAnsi="Arial" w:cs="Arial"/>
                <w:color w:val="365F91" w:themeColor="accent1" w:themeShade="BF"/>
              </w:rPr>
            </w:pPr>
          </w:p>
        </w:tc>
        <w:tc>
          <w:tcPr>
            <w:tcW w:w="9220" w:type="dxa"/>
            <w:vAlign w:val="center"/>
          </w:tcPr>
          <w:p w:rsidR="00213ADF" w:rsidRPr="00967CCF" w:rsidRDefault="00213ADF" w:rsidP="005633F8">
            <w:pPr>
              <w:autoSpaceDE w:val="0"/>
              <w:autoSpaceDN w:val="0"/>
              <w:adjustRightInd w:val="0"/>
              <w:rPr>
                <w:rFonts w:ascii="Arial" w:hAnsi="Arial" w:cs="Arial"/>
                <w:color w:val="365F91" w:themeColor="accent1" w:themeShade="BF"/>
              </w:rPr>
            </w:pPr>
            <w:r w:rsidRPr="00967CCF">
              <w:rPr>
                <w:rFonts w:ascii="Arial" w:hAnsi="Arial" w:cs="Arial"/>
                <w:b/>
                <w:bCs/>
                <w:color w:val="365F91" w:themeColor="accent1" w:themeShade="BF"/>
              </w:rPr>
              <w:t>САМОУПРАВЛЕНИЯ НАСЕЛЕННОГО ПУНКТА</w:t>
            </w:r>
          </w:p>
        </w:tc>
      </w:tr>
    </w:tbl>
    <w:p w:rsidR="00213ADF" w:rsidRPr="004939AD" w:rsidRDefault="00213ADF" w:rsidP="00213ADF">
      <w:pPr>
        <w:autoSpaceDE w:val="0"/>
        <w:autoSpaceDN w:val="0"/>
        <w:adjustRightInd w:val="0"/>
        <w:rPr>
          <w:rFonts w:ascii="Arial" w:hAnsi="Arial" w:cs="Arial"/>
          <w:b/>
          <w:bCs/>
          <w:color w:val="365F91" w:themeColor="accent1" w:themeShade="BF"/>
          <w:sz w:val="36"/>
          <w:szCs w:val="36"/>
        </w:rPr>
      </w:pPr>
    </w:p>
    <w:p w:rsidR="00213ADF" w:rsidRPr="00ED25A3" w:rsidRDefault="00213ADF" w:rsidP="00213ADF">
      <w:pPr>
        <w:autoSpaceDE w:val="0"/>
        <w:autoSpaceDN w:val="0"/>
        <w:adjustRightInd w:val="0"/>
        <w:rPr>
          <w:rFonts w:ascii="Arial" w:hAnsi="Arial" w:cs="Arial"/>
          <w:b/>
          <w:bCs/>
          <w:sz w:val="22"/>
          <w:szCs w:val="22"/>
        </w:rPr>
      </w:pPr>
      <w:r w:rsidRPr="00ED25A3">
        <w:rPr>
          <w:rFonts w:ascii="Arial" w:hAnsi="Arial" w:cs="Arial"/>
          <w:b/>
          <w:bCs/>
          <w:sz w:val="22"/>
          <w:szCs w:val="22"/>
        </w:rPr>
        <w:t>7.2.1 СОЦИАЛЬНАЯ ИНФРАСТРУКТУРА И ИНЫЕ ОБЪЕКТЫ</w:t>
      </w:r>
    </w:p>
    <w:p w:rsidR="00213ADF" w:rsidRPr="00ED25A3" w:rsidRDefault="00213ADF" w:rsidP="00213ADF">
      <w:pPr>
        <w:autoSpaceDE w:val="0"/>
        <w:autoSpaceDN w:val="0"/>
        <w:adjustRightInd w:val="0"/>
        <w:ind w:firstLine="652"/>
        <w:jc w:val="both"/>
        <w:rPr>
          <w:rFonts w:ascii="Arial" w:hAnsi="Arial" w:cs="Arial"/>
          <w:sz w:val="22"/>
          <w:szCs w:val="22"/>
        </w:rPr>
      </w:pPr>
      <w:r w:rsidRPr="00ED25A3">
        <w:rPr>
          <w:rFonts w:ascii="Arial" w:hAnsi="Arial" w:cs="Arial"/>
          <w:sz w:val="22"/>
          <w:szCs w:val="22"/>
        </w:rPr>
        <w:t xml:space="preserve">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Дело в том, что определение социального обслуживания многоплановое и охватывает все элементы инфраструктуры населенных пунктов. </w:t>
      </w:r>
      <w:proofErr w:type="gramStart"/>
      <w:r w:rsidRPr="00ED25A3">
        <w:rPr>
          <w:rFonts w:ascii="Arial" w:hAnsi="Arial" w:cs="Arial"/>
          <w:sz w:val="22"/>
          <w:szCs w:val="22"/>
        </w:rPr>
        <w:t xml:space="preserve">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w:t>
      </w:r>
      <w:proofErr w:type="spellStart"/>
      <w:r w:rsidRPr="00ED25A3">
        <w:rPr>
          <w:rFonts w:ascii="Arial" w:hAnsi="Arial" w:cs="Arial"/>
          <w:sz w:val="22"/>
          <w:szCs w:val="22"/>
        </w:rPr>
        <w:t>водо</w:t>
      </w:r>
      <w:proofErr w:type="spellEnd"/>
      <w:r w:rsidRPr="00ED25A3">
        <w:rPr>
          <w:rFonts w:ascii="Arial" w:hAnsi="Arial" w:cs="Arial"/>
          <w:sz w:val="22"/>
          <w:szCs w:val="22"/>
        </w:rPr>
        <w:t>- и энергоснабжения, канализации, телефонные сети и т.п.; в более широком аспекте – коммунально-бытовое и жилищное хозяйство, здравоохранение,</w:t>
      </w:r>
      <w:r w:rsidRPr="00AB700B">
        <w:rPr>
          <w:rFonts w:ascii="Arial" w:hAnsi="Arial" w:cs="Arial"/>
        </w:rPr>
        <w:t xml:space="preserve"> </w:t>
      </w:r>
      <w:r w:rsidRPr="00ED25A3">
        <w:rPr>
          <w:rFonts w:ascii="Arial" w:hAnsi="Arial" w:cs="Arial"/>
          <w:sz w:val="22"/>
          <w:szCs w:val="22"/>
        </w:rPr>
        <w:t>просвещение, культура, отдых, спорт, общественная безопасность, различные виды общественных услуг, розничная торговля и т. д</w:t>
      </w:r>
      <w:proofErr w:type="gramEnd"/>
      <w:r w:rsidRPr="00ED25A3">
        <w:rPr>
          <w:rFonts w:ascii="Arial" w:hAnsi="Arial" w:cs="Arial"/>
          <w:sz w:val="22"/>
          <w:szCs w:val="22"/>
        </w:rPr>
        <w:t>.</w:t>
      </w:r>
    </w:p>
    <w:p w:rsidR="00213ADF" w:rsidRPr="00ED25A3" w:rsidRDefault="00213ADF" w:rsidP="00213ADF">
      <w:pPr>
        <w:autoSpaceDE w:val="0"/>
        <w:autoSpaceDN w:val="0"/>
        <w:adjustRightInd w:val="0"/>
        <w:ind w:firstLine="652"/>
        <w:jc w:val="both"/>
        <w:rPr>
          <w:rFonts w:ascii="Arial" w:hAnsi="Arial" w:cs="Arial"/>
          <w:sz w:val="22"/>
          <w:szCs w:val="22"/>
        </w:rPr>
      </w:pPr>
      <w:r w:rsidRPr="00ED25A3">
        <w:rPr>
          <w:rFonts w:ascii="Arial" w:hAnsi="Arial" w:cs="Arial"/>
          <w:sz w:val="22"/>
          <w:szCs w:val="22"/>
        </w:rPr>
        <w:lastRenderedPageBreak/>
        <w:t xml:space="preserve">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w:t>
      </w:r>
      <w:proofErr w:type="spellStart"/>
      <w:r w:rsidRPr="00ED25A3">
        <w:rPr>
          <w:rFonts w:ascii="Arial" w:hAnsi="Arial" w:cs="Arial"/>
          <w:sz w:val="22"/>
          <w:szCs w:val="22"/>
        </w:rPr>
        <w:t>функциональноцелевых</w:t>
      </w:r>
      <w:proofErr w:type="spellEnd"/>
      <w:r w:rsidRPr="00ED25A3">
        <w:rPr>
          <w:rFonts w:ascii="Arial" w:hAnsi="Arial" w:cs="Arial"/>
          <w:sz w:val="22"/>
          <w:szCs w:val="22"/>
        </w:rPr>
        <w:t xml:space="preserve"> блока:</w:t>
      </w:r>
    </w:p>
    <w:p w:rsidR="00213ADF" w:rsidRPr="00ED25A3" w:rsidRDefault="00213ADF" w:rsidP="00213ADF">
      <w:pPr>
        <w:pStyle w:val="a3"/>
        <w:numPr>
          <w:ilvl w:val="0"/>
          <w:numId w:val="39"/>
        </w:numPr>
        <w:tabs>
          <w:tab w:val="left" w:pos="709"/>
          <w:tab w:val="left" w:pos="993"/>
        </w:tabs>
        <w:autoSpaceDE w:val="0"/>
        <w:autoSpaceDN w:val="0"/>
        <w:adjustRightInd w:val="0"/>
        <w:spacing w:after="0" w:line="240" w:lineRule="auto"/>
        <w:ind w:left="709" w:hanging="709"/>
        <w:contextualSpacing/>
        <w:jc w:val="both"/>
        <w:rPr>
          <w:rFonts w:ascii="Arial" w:hAnsi="Arial" w:cs="Arial"/>
        </w:rPr>
      </w:pPr>
      <w:proofErr w:type="gramStart"/>
      <w:r w:rsidRPr="00ED25A3">
        <w:rPr>
          <w:rFonts w:ascii="Arial" w:hAnsi="Arial" w:cs="Arial"/>
        </w:rPr>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roofErr w:type="gramEnd"/>
    </w:p>
    <w:p w:rsidR="00213ADF" w:rsidRPr="00ED25A3" w:rsidRDefault="00213ADF" w:rsidP="00213ADF">
      <w:pPr>
        <w:pStyle w:val="a3"/>
        <w:numPr>
          <w:ilvl w:val="0"/>
          <w:numId w:val="39"/>
        </w:numPr>
        <w:tabs>
          <w:tab w:val="left" w:pos="709"/>
          <w:tab w:val="left" w:pos="993"/>
        </w:tabs>
        <w:autoSpaceDE w:val="0"/>
        <w:autoSpaceDN w:val="0"/>
        <w:adjustRightInd w:val="0"/>
        <w:spacing w:after="0" w:line="240" w:lineRule="auto"/>
        <w:ind w:left="709" w:hanging="709"/>
        <w:contextualSpacing/>
        <w:jc w:val="both"/>
        <w:rPr>
          <w:rFonts w:ascii="Arial" w:hAnsi="Arial" w:cs="Arial"/>
        </w:rPr>
      </w:pPr>
      <w:r w:rsidRPr="00ED25A3">
        <w:rPr>
          <w:rFonts w:ascii="Arial" w:hAnsi="Arial" w:cs="Arial"/>
        </w:rPr>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213ADF" w:rsidRPr="00ED25A3" w:rsidRDefault="00213ADF" w:rsidP="00213ADF">
      <w:pPr>
        <w:pStyle w:val="a3"/>
        <w:numPr>
          <w:ilvl w:val="0"/>
          <w:numId w:val="39"/>
        </w:numPr>
        <w:tabs>
          <w:tab w:val="left" w:pos="709"/>
          <w:tab w:val="left" w:pos="993"/>
        </w:tabs>
        <w:autoSpaceDE w:val="0"/>
        <w:autoSpaceDN w:val="0"/>
        <w:adjustRightInd w:val="0"/>
        <w:spacing w:after="0" w:line="240" w:lineRule="auto"/>
        <w:ind w:left="709" w:hanging="709"/>
        <w:contextualSpacing/>
        <w:jc w:val="both"/>
        <w:rPr>
          <w:rFonts w:ascii="Arial" w:hAnsi="Arial" w:cs="Arial"/>
        </w:rPr>
      </w:pPr>
      <w:r w:rsidRPr="00ED25A3">
        <w:rPr>
          <w:rFonts w:ascii="Arial" w:hAnsi="Arial" w:cs="Arial"/>
        </w:rPr>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213ADF" w:rsidRPr="00ED25A3" w:rsidRDefault="00213ADF" w:rsidP="00213ADF">
      <w:pPr>
        <w:autoSpaceDE w:val="0"/>
        <w:autoSpaceDN w:val="0"/>
        <w:adjustRightInd w:val="0"/>
        <w:ind w:firstLine="652"/>
        <w:jc w:val="both"/>
        <w:rPr>
          <w:rFonts w:ascii="Arial" w:hAnsi="Arial" w:cs="Arial"/>
          <w:sz w:val="22"/>
          <w:szCs w:val="22"/>
        </w:rPr>
      </w:pPr>
      <w:r w:rsidRPr="00ED25A3">
        <w:rPr>
          <w:rFonts w:ascii="Arial" w:hAnsi="Arial" w:cs="Arial"/>
          <w:sz w:val="22"/>
          <w:szCs w:val="22"/>
        </w:rPr>
        <w:t>Специфика финансирования развития объектов социального обслуживания позволяет дифференцировать их на два типа:</w:t>
      </w:r>
    </w:p>
    <w:p w:rsidR="00213ADF" w:rsidRPr="00ED25A3" w:rsidRDefault="00213ADF" w:rsidP="00213ADF">
      <w:pPr>
        <w:pStyle w:val="a3"/>
        <w:numPr>
          <w:ilvl w:val="0"/>
          <w:numId w:val="40"/>
        </w:numPr>
        <w:tabs>
          <w:tab w:val="left" w:pos="993"/>
        </w:tabs>
        <w:autoSpaceDE w:val="0"/>
        <w:autoSpaceDN w:val="0"/>
        <w:adjustRightInd w:val="0"/>
        <w:spacing w:after="0" w:line="240" w:lineRule="auto"/>
        <w:ind w:left="709" w:hanging="709"/>
        <w:contextualSpacing/>
        <w:jc w:val="both"/>
        <w:rPr>
          <w:rFonts w:ascii="Arial" w:hAnsi="Arial" w:cs="Arial"/>
        </w:rPr>
      </w:pPr>
      <w:r w:rsidRPr="00ED25A3">
        <w:rPr>
          <w:rFonts w:ascii="Arial" w:hAnsi="Arial" w:cs="Arial"/>
        </w:rPr>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213ADF" w:rsidRPr="00ED25A3" w:rsidRDefault="00213ADF" w:rsidP="00213ADF">
      <w:pPr>
        <w:pStyle w:val="a3"/>
        <w:numPr>
          <w:ilvl w:val="0"/>
          <w:numId w:val="40"/>
        </w:numPr>
        <w:tabs>
          <w:tab w:val="left" w:pos="993"/>
        </w:tabs>
        <w:autoSpaceDE w:val="0"/>
        <w:autoSpaceDN w:val="0"/>
        <w:adjustRightInd w:val="0"/>
        <w:spacing w:after="0" w:line="240" w:lineRule="auto"/>
        <w:ind w:left="709" w:hanging="709"/>
        <w:contextualSpacing/>
        <w:jc w:val="both"/>
        <w:rPr>
          <w:rFonts w:ascii="Arial" w:hAnsi="Arial" w:cs="Arial"/>
        </w:rPr>
      </w:pPr>
      <w:r w:rsidRPr="00ED25A3">
        <w:rPr>
          <w:rFonts w:ascii="Arial" w:hAnsi="Arial" w:cs="Arial"/>
        </w:rPr>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213ADF" w:rsidRPr="00ED25A3" w:rsidRDefault="00213ADF" w:rsidP="00213ADF">
      <w:pPr>
        <w:autoSpaceDE w:val="0"/>
        <w:autoSpaceDN w:val="0"/>
        <w:adjustRightInd w:val="0"/>
        <w:ind w:firstLine="652"/>
        <w:jc w:val="both"/>
        <w:rPr>
          <w:rFonts w:ascii="Arial" w:hAnsi="Arial" w:cs="Arial"/>
          <w:sz w:val="22"/>
          <w:szCs w:val="22"/>
        </w:rPr>
      </w:pPr>
      <w:r w:rsidRPr="00ED25A3">
        <w:rPr>
          <w:rFonts w:ascii="Arial" w:hAnsi="Arial" w:cs="Arial"/>
          <w:sz w:val="22"/>
          <w:szCs w:val="22"/>
        </w:rPr>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213ADF" w:rsidRPr="00AB700B" w:rsidRDefault="00213ADF" w:rsidP="00213ADF">
      <w:pPr>
        <w:autoSpaceDE w:val="0"/>
        <w:autoSpaceDN w:val="0"/>
        <w:adjustRightInd w:val="0"/>
        <w:ind w:firstLine="652"/>
        <w:jc w:val="both"/>
        <w:rPr>
          <w:rFonts w:ascii="Arial" w:hAnsi="Arial" w:cs="Arial"/>
        </w:rPr>
      </w:pPr>
    </w:p>
    <w:p w:rsidR="00213ADF" w:rsidRPr="00ED25A3" w:rsidRDefault="00213ADF" w:rsidP="00213ADF">
      <w:pPr>
        <w:autoSpaceDE w:val="0"/>
        <w:autoSpaceDN w:val="0"/>
        <w:adjustRightInd w:val="0"/>
        <w:rPr>
          <w:rFonts w:ascii="Arial" w:hAnsi="Arial" w:cs="Arial"/>
          <w:b/>
          <w:bCs/>
          <w:sz w:val="22"/>
          <w:szCs w:val="22"/>
        </w:rPr>
      </w:pPr>
      <w:r w:rsidRPr="00ED25A3">
        <w:rPr>
          <w:rFonts w:ascii="Arial" w:hAnsi="Arial" w:cs="Arial"/>
          <w:b/>
          <w:bCs/>
          <w:sz w:val="22"/>
          <w:szCs w:val="22"/>
        </w:rPr>
        <w:t>7.2.2 МУНИЦИПАЛЬНЫЕ УСЛУГИ И СТАНДАРТЫ</w:t>
      </w:r>
    </w:p>
    <w:p w:rsidR="00213ADF" w:rsidRPr="00ED25A3" w:rsidRDefault="00213ADF" w:rsidP="00213ADF">
      <w:pPr>
        <w:autoSpaceDE w:val="0"/>
        <w:autoSpaceDN w:val="0"/>
        <w:adjustRightInd w:val="0"/>
        <w:ind w:firstLine="709"/>
        <w:jc w:val="both"/>
        <w:rPr>
          <w:rFonts w:ascii="Arial" w:hAnsi="Arial" w:cs="Arial"/>
          <w:sz w:val="22"/>
          <w:szCs w:val="22"/>
        </w:rPr>
      </w:pPr>
      <w:r w:rsidRPr="00ED25A3">
        <w:rPr>
          <w:rFonts w:ascii="Arial" w:hAnsi="Arial" w:cs="Arial"/>
          <w:sz w:val="22"/>
          <w:szCs w:val="22"/>
        </w:rPr>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213ADF" w:rsidRPr="00ED25A3" w:rsidRDefault="00213ADF" w:rsidP="00213ADF">
      <w:pPr>
        <w:autoSpaceDE w:val="0"/>
        <w:autoSpaceDN w:val="0"/>
        <w:adjustRightInd w:val="0"/>
        <w:ind w:firstLine="709"/>
        <w:jc w:val="both"/>
        <w:rPr>
          <w:rFonts w:ascii="Arial" w:hAnsi="Arial" w:cs="Arial"/>
          <w:sz w:val="22"/>
          <w:szCs w:val="22"/>
        </w:rPr>
      </w:pPr>
      <w:r w:rsidRPr="00ED25A3">
        <w:rPr>
          <w:rFonts w:ascii="Arial" w:hAnsi="Arial" w:cs="Arial"/>
          <w:sz w:val="22"/>
          <w:szCs w:val="22"/>
        </w:rPr>
        <w:t>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счет собственных финансовых средств, то есть отказ от финансирования из бюджетов разных уровней.</w:t>
      </w:r>
    </w:p>
    <w:p w:rsidR="00213ADF" w:rsidRPr="00ED25A3" w:rsidRDefault="00213ADF" w:rsidP="00213ADF">
      <w:pPr>
        <w:autoSpaceDE w:val="0"/>
        <w:autoSpaceDN w:val="0"/>
        <w:adjustRightInd w:val="0"/>
        <w:ind w:firstLine="709"/>
        <w:jc w:val="both"/>
        <w:rPr>
          <w:rFonts w:ascii="Arial" w:hAnsi="Arial" w:cs="Arial"/>
          <w:sz w:val="22"/>
          <w:szCs w:val="22"/>
        </w:rPr>
      </w:pPr>
      <w:proofErr w:type="gramStart"/>
      <w:r w:rsidRPr="00ED25A3">
        <w:rPr>
          <w:rFonts w:ascii="Arial" w:hAnsi="Arial" w:cs="Arial"/>
          <w:sz w:val="22"/>
          <w:szCs w:val="22"/>
        </w:rPr>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roofErr w:type="gramEnd"/>
    </w:p>
    <w:p w:rsidR="00213ADF" w:rsidRPr="00ED25A3" w:rsidRDefault="00213ADF" w:rsidP="00213ADF">
      <w:pPr>
        <w:autoSpaceDE w:val="0"/>
        <w:autoSpaceDN w:val="0"/>
        <w:adjustRightInd w:val="0"/>
        <w:ind w:firstLine="709"/>
        <w:jc w:val="both"/>
        <w:rPr>
          <w:rFonts w:ascii="Arial" w:hAnsi="Arial" w:cs="Arial"/>
          <w:sz w:val="22"/>
          <w:szCs w:val="22"/>
        </w:rPr>
      </w:pPr>
      <w:r w:rsidRPr="00ED25A3">
        <w:rPr>
          <w:rFonts w:ascii="Arial" w:hAnsi="Arial" w:cs="Arial"/>
          <w:sz w:val="22"/>
          <w:szCs w:val="22"/>
        </w:rPr>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213ADF" w:rsidRPr="00ED25A3" w:rsidRDefault="00213ADF" w:rsidP="00213ADF">
      <w:pPr>
        <w:autoSpaceDE w:val="0"/>
        <w:autoSpaceDN w:val="0"/>
        <w:adjustRightInd w:val="0"/>
        <w:ind w:firstLine="709"/>
        <w:jc w:val="both"/>
        <w:rPr>
          <w:rFonts w:ascii="Arial" w:hAnsi="Arial" w:cs="Arial"/>
          <w:sz w:val="22"/>
          <w:szCs w:val="22"/>
        </w:rPr>
      </w:pPr>
      <w:r w:rsidRPr="00ED25A3">
        <w:rPr>
          <w:rFonts w:ascii="Arial" w:hAnsi="Arial" w:cs="Arial"/>
          <w:sz w:val="22"/>
          <w:szCs w:val="22"/>
        </w:rPr>
        <w:lastRenderedPageBreak/>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213ADF" w:rsidRPr="00ED25A3" w:rsidRDefault="00213ADF" w:rsidP="00213ADF">
      <w:pPr>
        <w:ind w:firstLine="652"/>
        <w:rPr>
          <w:rFonts w:ascii="Arial" w:hAnsi="Arial" w:cs="Arial"/>
          <w:sz w:val="22"/>
          <w:szCs w:val="22"/>
        </w:rPr>
      </w:pPr>
    </w:p>
    <w:p w:rsidR="00213ADF" w:rsidRPr="00ED25A3" w:rsidRDefault="00213ADF" w:rsidP="00213ADF">
      <w:pPr>
        <w:rPr>
          <w:rFonts w:ascii="Arial" w:hAnsi="Arial" w:cs="Arial"/>
          <w:sz w:val="22"/>
          <w:szCs w:val="22"/>
        </w:rPr>
      </w:pPr>
    </w:p>
    <w:p w:rsidR="00213ADF" w:rsidRPr="00ED25A3" w:rsidRDefault="00213ADF" w:rsidP="00213ADF">
      <w:pPr>
        <w:autoSpaceDE w:val="0"/>
        <w:autoSpaceDN w:val="0"/>
        <w:adjustRightInd w:val="0"/>
        <w:rPr>
          <w:rFonts w:ascii="Arial" w:hAnsi="Arial" w:cs="Arial"/>
          <w:b/>
          <w:bCs/>
          <w:sz w:val="22"/>
          <w:szCs w:val="22"/>
        </w:rPr>
      </w:pPr>
      <w:r w:rsidRPr="00ED25A3">
        <w:rPr>
          <w:rFonts w:ascii="Arial" w:hAnsi="Arial" w:cs="Arial"/>
          <w:b/>
          <w:bCs/>
          <w:sz w:val="22"/>
          <w:szCs w:val="22"/>
        </w:rPr>
        <w:t>7.2.3 НЕОБХОДИМОСТЬ ОБЪЕКТОВ КАПИТАЛЬНОГО СТРОИТЕЛЬСТВА</w:t>
      </w:r>
    </w:p>
    <w:p w:rsidR="00213ADF" w:rsidRPr="00ED25A3" w:rsidRDefault="00213ADF" w:rsidP="00213ADF">
      <w:pPr>
        <w:autoSpaceDE w:val="0"/>
        <w:autoSpaceDN w:val="0"/>
        <w:adjustRightInd w:val="0"/>
        <w:rPr>
          <w:rFonts w:ascii="Arial" w:hAnsi="Arial" w:cs="Arial"/>
          <w:b/>
          <w:bCs/>
          <w:sz w:val="22"/>
          <w:szCs w:val="22"/>
        </w:rPr>
      </w:pPr>
      <w:r w:rsidRPr="00ED25A3">
        <w:rPr>
          <w:rFonts w:ascii="Arial" w:hAnsi="Arial" w:cs="Arial"/>
          <w:b/>
          <w:bCs/>
          <w:sz w:val="22"/>
          <w:szCs w:val="22"/>
        </w:rPr>
        <w:t>ДЛЯ РЕАЛИЗАЦИИ ПОЛНОМОЧИЙ</w:t>
      </w:r>
    </w:p>
    <w:p w:rsidR="00213ADF" w:rsidRPr="00ED25A3" w:rsidRDefault="00213ADF" w:rsidP="00213ADF">
      <w:pPr>
        <w:autoSpaceDE w:val="0"/>
        <w:autoSpaceDN w:val="0"/>
        <w:adjustRightInd w:val="0"/>
        <w:ind w:firstLine="652"/>
        <w:jc w:val="both"/>
        <w:rPr>
          <w:rFonts w:ascii="Arial" w:hAnsi="Arial" w:cs="Arial"/>
          <w:sz w:val="22"/>
          <w:szCs w:val="22"/>
        </w:rPr>
      </w:pPr>
      <w:r w:rsidRPr="00ED25A3">
        <w:rPr>
          <w:rFonts w:ascii="Arial" w:hAnsi="Arial" w:cs="Arial"/>
          <w:sz w:val="22"/>
          <w:szCs w:val="22"/>
        </w:rPr>
        <w:t>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2.39.</w:t>
      </w:r>
    </w:p>
    <w:p w:rsidR="00213ADF" w:rsidRPr="00ED25A3" w:rsidRDefault="00213ADF" w:rsidP="00213ADF">
      <w:pPr>
        <w:autoSpaceDE w:val="0"/>
        <w:autoSpaceDN w:val="0"/>
        <w:adjustRightInd w:val="0"/>
        <w:ind w:firstLine="652"/>
        <w:jc w:val="both"/>
        <w:rPr>
          <w:rFonts w:ascii="Arial" w:hAnsi="Arial" w:cs="Arial"/>
          <w:sz w:val="22"/>
          <w:szCs w:val="22"/>
        </w:rPr>
      </w:pPr>
      <w:r w:rsidRPr="00ED25A3">
        <w:rPr>
          <w:rFonts w:ascii="Arial" w:hAnsi="Arial" w:cs="Arial"/>
          <w:sz w:val="22"/>
          <w:szCs w:val="22"/>
        </w:rPr>
        <w:t>Четыре типа объектов:</w:t>
      </w:r>
    </w:p>
    <w:p w:rsidR="00213ADF" w:rsidRPr="00ED25A3" w:rsidRDefault="00213ADF" w:rsidP="00213ADF">
      <w:pPr>
        <w:pStyle w:val="a3"/>
        <w:numPr>
          <w:ilvl w:val="0"/>
          <w:numId w:val="42"/>
        </w:numPr>
        <w:tabs>
          <w:tab w:val="left" w:pos="993"/>
        </w:tabs>
        <w:autoSpaceDE w:val="0"/>
        <w:autoSpaceDN w:val="0"/>
        <w:adjustRightInd w:val="0"/>
        <w:spacing w:after="0"/>
        <w:ind w:left="709" w:hanging="709"/>
        <w:contextualSpacing/>
        <w:jc w:val="both"/>
        <w:rPr>
          <w:rFonts w:ascii="Arial" w:hAnsi="Arial" w:cs="Arial"/>
        </w:rPr>
      </w:pPr>
      <w:r w:rsidRPr="00ED25A3">
        <w:rPr>
          <w:rFonts w:ascii="Arial" w:hAnsi="Arial" w:cs="Arial"/>
        </w:rPr>
        <w:t>строятся только за бюджетные средства – объекты муниципального управления, места захоронений;</w:t>
      </w:r>
    </w:p>
    <w:p w:rsidR="00213ADF" w:rsidRPr="00ED25A3" w:rsidRDefault="00213ADF" w:rsidP="00213ADF">
      <w:pPr>
        <w:pStyle w:val="a3"/>
        <w:numPr>
          <w:ilvl w:val="0"/>
          <w:numId w:val="42"/>
        </w:numPr>
        <w:tabs>
          <w:tab w:val="left" w:pos="993"/>
        </w:tabs>
        <w:autoSpaceDE w:val="0"/>
        <w:autoSpaceDN w:val="0"/>
        <w:adjustRightInd w:val="0"/>
        <w:spacing w:after="0"/>
        <w:ind w:left="709" w:hanging="709"/>
        <w:contextualSpacing/>
        <w:jc w:val="both"/>
        <w:rPr>
          <w:rFonts w:ascii="Arial" w:hAnsi="Arial" w:cs="Arial"/>
        </w:rPr>
      </w:pPr>
      <w:r w:rsidRPr="00ED25A3">
        <w:rPr>
          <w:rFonts w:ascii="Arial" w:hAnsi="Arial" w:cs="Arial"/>
        </w:rPr>
        <w:t>могут строиться не только за бюджетные средства, но и за счет частных инвестиций – детские сады, школы, дороги;</w:t>
      </w:r>
    </w:p>
    <w:p w:rsidR="00213ADF" w:rsidRPr="00ED25A3" w:rsidRDefault="00213ADF" w:rsidP="00213ADF">
      <w:pPr>
        <w:pStyle w:val="a3"/>
        <w:numPr>
          <w:ilvl w:val="0"/>
          <w:numId w:val="42"/>
        </w:numPr>
        <w:tabs>
          <w:tab w:val="left" w:pos="993"/>
        </w:tabs>
        <w:autoSpaceDE w:val="0"/>
        <w:autoSpaceDN w:val="0"/>
        <w:adjustRightInd w:val="0"/>
        <w:spacing w:after="0"/>
        <w:ind w:left="709" w:hanging="709"/>
        <w:contextualSpacing/>
        <w:jc w:val="both"/>
        <w:rPr>
          <w:rFonts w:ascii="Arial" w:hAnsi="Arial" w:cs="Arial"/>
        </w:rPr>
      </w:pPr>
      <w:r w:rsidRPr="00ED25A3">
        <w:rPr>
          <w:rFonts w:ascii="Arial" w:hAnsi="Arial" w:cs="Arial"/>
        </w:rPr>
        <w:t>объекты, для которых можно изымать недвижимость: линейные и локальные объекты инженерно-технической и транспортной инфраструктуры;</w:t>
      </w:r>
    </w:p>
    <w:p w:rsidR="00213ADF" w:rsidRPr="00ED25A3" w:rsidRDefault="00213ADF" w:rsidP="00213ADF">
      <w:pPr>
        <w:pStyle w:val="a3"/>
        <w:numPr>
          <w:ilvl w:val="0"/>
          <w:numId w:val="42"/>
        </w:numPr>
        <w:tabs>
          <w:tab w:val="left" w:pos="993"/>
        </w:tabs>
        <w:autoSpaceDE w:val="0"/>
        <w:autoSpaceDN w:val="0"/>
        <w:adjustRightInd w:val="0"/>
        <w:spacing w:after="0"/>
        <w:ind w:left="709" w:hanging="709"/>
        <w:contextualSpacing/>
        <w:jc w:val="both"/>
        <w:rPr>
          <w:rFonts w:ascii="Arial" w:hAnsi="Arial" w:cs="Arial"/>
        </w:rPr>
      </w:pPr>
      <w:r w:rsidRPr="00ED25A3">
        <w:rPr>
          <w:rFonts w:ascii="Arial" w:hAnsi="Arial" w:cs="Arial"/>
        </w:rPr>
        <w:t xml:space="preserve">объекты, изъятие </w:t>
      </w:r>
      <w:proofErr w:type="gramStart"/>
      <w:r w:rsidRPr="00ED25A3">
        <w:rPr>
          <w:rFonts w:ascii="Arial" w:hAnsi="Arial" w:cs="Arial"/>
        </w:rPr>
        <w:t>недвижимости</w:t>
      </w:r>
      <w:proofErr w:type="gramEnd"/>
      <w:r w:rsidRPr="00ED25A3">
        <w:rPr>
          <w:rFonts w:ascii="Arial" w:hAnsi="Arial" w:cs="Arial"/>
        </w:rPr>
        <w:t xml:space="preserve"> для размещения которых не предусмотрено Земельным кодексом РФ – вся социальная инфраструктура и иные объекты.</w:t>
      </w:r>
    </w:p>
    <w:p w:rsidR="00213ADF" w:rsidRDefault="00213ADF" w:rsidP="00213ADF">
      <w:pPr>
        <w:rPr>
          <w:rFonts w:ascii="Arial" w:hAnsi="Arial" w:cs="Arial"/>
        </w:rPr>
      </w:pPr>
    </w:p>
    <w:p w:rsidR="00213ADF" w:rsidRPr="003717D1" w:rsidRDefault="00213ADF" w:rsidP="00213ADF">
      <w:pPr>
        <w:autoSpaceDE w:val="0"/>
        <w:autoSpaceDN w:val="0"/>
        <w:adjustRightInd w:val="0"/>
        <w:spacing w:before="120"/>
        <w:rPr>
          <w:rFonts w:ascii="Arial" w:hAnsi="Arial" w:cs="Arial"/>
          <w:b/>
          <w:bCs/>
          <w:i/>
          <w:iCs/>
          <w:sz w:val="22"/>
          <w:szCs w:val="22"/>
        </w:rPr>
      </w:pPr>
      <w:r w:rsidRPr="003717D1">
        <w:rPr>
          <w:rFonts w:ascii="Arial" w:hAnsi="Arial" w:cs="Arial"/>
          <w:b/>
          <w:bCs/>
          <w:i/>
          <w:iCs/>
          <w:sz w:val="22"/>
          <w:szCs w:val="22"/>
        </w:rPr>
        <w:t>Таблица 2.27</w:t>
      </w:r>
    </w:p>
    <w:p w:rsidR="00213ADF" w:rsidRPr="003717D1" w:rsidRDefault="00213ADF" w:rsidP="00213ADF">
      <w:pPr>
        <w:autoSpaceDE w:val="0"/>
        <w:autoSpaceDN w:val="0"/>
        <w:adjustRightInd w:val="0"/>
        <w:spacing w:after="120"/>
        <w:rPr>
          <w:rFonts w:ascii="Arial" w:hAnsi="Arial" w:cs="Arial"/>
          <w:bCs/>
          <w:i/>
          <w:sz w:val="22"/>
          <w:szCs w:val="22"/>
        </w:rPr>
      </w:pPr>
      <w:r w:rsidRPr="003717D1">
        <w:rPr>
          <w:rFonts w:ascii="Arial" w:hAnsi="Arial" w:cs="Arial"/>
          <w:bCs/>
          <w:i/>
          <w:sz w:val="22"/>
          <w:szCs w:val="22"/>
        </w:rPr>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6"/>
        <w:gridCol w:w="2284"/>
        <w:gridCol w:w="4715"/>
        <w:gridCol w:w="2123"/>
      </w:tblGrid>
      <w:tr w:rsidR="00213ADF" w:rsidRPr="003717D1" w:rsidTr="005633F8">
        <w:trPr>
          <w:tblHeader/>
        </w:trPr>
        <w:tc>
          <w:tcPr>
            <w:tcW w:w="523" w:type="pct"/>
            <w:vAlign w:val="center"/>
          </w:tcPr>
          <w:p w:rsidR="00213ADF" w:rsidRPr="003717D1" w:rsidRDefault="00213ADF" w:rsidP="005633F8">
            <w:pPr>
              <w:autoSpaceDE w:val="0"/>
              <w:autoSpaceDN w:val="0"/>
              <w:adjustRightInd w:val="0"/>
              <w:rPr>
                <w:rFonts w:ascii="Arial" w:hAnsi="Arial" w:cs="Arial"/>
                <w:b/>
                <w:bCs/>
              </w:rPr>
            </w:pPr>
            <w:r w:rsidRPr="003717D1">
              <w:rPr>
                <w:rFonts w:ascii="Arial" w:hAnsi="Arial" w:cs="Arial"/>
                <w:b/>
                <w:bCs/>
                <w:sz w:val="22"/>
                <w:szCs w:val="22"/>
              </w:rPr>
              <w:t xml:space="preserve">Пункты </w:t>
            </w:r>
            <w:proofErr w:type="gramStart"/>
            <w:r w:rsidRPr="003717D1">
              <w:rPr>
                <w:rFonts w:ascii="Arial" w:hAnsi="Arial" w:cs="Arial"/>
                <w:b/>
                <w:bCs/>
                <w:sz w:val="22"/>
                <w:szCs w:val="22"/>
              </w:rPr>
              <w:t>ч</w:t>
            </w:r>
            <w:proofErr w:type="gramEnd"/>
            <w:r w:rsidRPr="003717D1">
              <w:rPr>
                <w:rFonts w:ascii="Arial" w:hAnsi="Arial" w:cs="Arial"/>
                <w:b/>
                <w:bCs/>
                <w:sz w:val="22"/>
                <w:szCs w:val="22"/>
              </w:rPr>
              <w:t>. 1      ст. 14</w:t>
            </w:r>
          </w:p>
          <w:p w:rsidR="00213ADF" w:rsidRPr="003717D1" w:rsidRDefault="00213ADF" w:rsidP="005633F8">
            <w:pPr>
              <w:autoSpaceDE w:val="0"/>
              <w:autoSpaceDN w:val="0"/>
              <w:adjustRightInd w:val="0"/>
              <w:rPr>
                <w:rFonts w:ascii="Arial" w:hAnsi="Arial" w:cs="Arial"/>
                <w:b/>
              </w:rPr>
            </w:pPr>
            <w:r w:rsidRPr="003717D1">
              <w:rPr>
                <w:rFonts w:ascii="Arial" w:hAnsi="Arial" w:cs="Arial"/>
                <w:b/>
                <w:bCs/>
                <w:sz w:val="22"/>
                <w:szCs w:val="22"/>
              </w:rPr>
              <w:t>ФЗ-131</w:t>
            </w:r>
          </w:p>
          <w:p w:rsidR="00213ADF" w:rsidRPr="003717D1" w:rsidRDefault="00213ADF" w:rsidP="005633F8">
            <w:pPr>
              <w:autoSpaceDE w:val="0"/>
              <w:autoSpaceDN w:val="0"/>
              <w:adjustRightInd w:val="0"/>
              <w:rPr>
                <w:rFonts w:ascii="Arial" w:hAnsi="Arial" w:cs="Arial"/>
                <w:b/>
              </w:rPr>
            </w:pPr>
          </w:p>
        </w:tc>
        <w:tc>
          <w:tcPr>
            <w:tcW w:w="1121" w:type="pct"/>
            <w:vAlign w:val="center"/>
          </w:tcPr>
          <w:p w:rsidR="00213ADF" w:rsidRPr="003717D1" w:rsidRDefault="00213ADF" w:rsidP="005633F8">
            <w:pPr>
              <w:autoSpaceDE w:val="0"/>
              <w:autoSpaceDN w:val="0"/>
              <w:adjustRightInd w:val="0"/>
              <w:rPr>
                <w:rFonts w:ascii="Arial" w:hAnsi="Arial" w:cs="Arial"/>
                <w:b/>
              </w:rPr>
            </w:pPr>
            <w:r w:rsidRPr="003717D1">
              <w:rPr>
                <w:rFonts w:ascii="Arial" w:hAnsi="Arial" w:cs="Arial"/>
                <w:b/>
                <w:bCs/>
                <w:sz w:val="22"/>
                <w:szCs w:val="22"/>
              </w:rPr>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vAlign w:val="center"/>
          </w:tcPr>
          <w:p w:rsidR="00213ADF" w:rsidRPr="003717D1" w:rsidRDefault="00213ADF" w:rsidP="005633F8">
            <w:pPr>
              <w:autoSpaceDE w:val="0"/>
              <w:autoSpaceDN w:val="0"/>
              <w:adjustRightInd w:val="0"/>
              <w:rPr>
                <w:rFonts w:ascii="Arial" w:hAnsi="Arial" w:cs="Arial"/>
                <w:b/>
              </w:rPr>
            </w:pPr>
            <w:r w:rsidRPr="003717D1">
              <w:rPr>
                <w:rFonts w:ascii="Arial" w:hAnsi="Arial" w:cs="Arial"/>
                <w:b/>
                <w:bCs/>
                <w:sz w:val="22"/>
                <w:szCs w:val="22"/>
              </w:rPr>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rsidR="00213ADF" w:rsidRPr="003717D1" w:rsidRDefault="00213ADF" w:rsidP="005633F8">
            <w:pPr>
              <w:autoSpaceDE w:val="0"/>
              <w:autoSpaceDN w:val="0"/>
              <w:adjustRightInd w:val="0"/>
              <w:rPr>
                <w:rFonts w:ascii="Arial" w:hAnsi="Arial" w:cs="Arial"/>
                <w:b/>
              </w:rPr>
            </w:pPr>
          </w:p>
        </w:tc>
        <w:tc>
          <w:tcPr>
            <w:tcW w:w="1042" w:type="pct"/>
            <w:vAlign w:val="center"/>
          </w:tcPr>
          <w:p w:rsidR="00213ADF" w:rsidRPr="003717D1" w:rsidRDefault="00213ADF" w:rsidP="005633F8">
            <w:pPr>
              <w:autoSpaceDE w:val="0"/>
              <w:autoSpaceDN w:val="0"/>
              <w:adjustRightInd w:val="0"/>
              <w:rPr>
                <w:rFonts w:ascii="Arial" w:hAnsi="Arial" w:cs="Arial"/>
                <w:b/>
                <w:bCs/>
              </w:rPr>
            </w:pPr>
            <w:r w:rsidRPr="003717D1">
              <w:rPr>
                <w:rFonts w:ascii="Arial" w:hAnsi="Arial" w:cs="Arial"/>
                <w:b/>
                <w:bCs/>
                <w:sz w:val="22"/>
                <w:szCs w:val="22"/>
              </w:rPr>
              <w:t>Объекты, которые должны строиться исключительно за счет средств муниципального бюджета, на основании анализа ФЗ-131</w:t>
            </w:r>
          </w:p>
          <w:p w:rsidR="00213ADF" w:rsidRPr="003717D1" w:rsidRDefault="00213ADF" w:rsidP="005633F8">
            <w:pPr>
              <w:autoSpaceDE w:val="0"/>
              <w:autoSpaceDN w:val="0"/>
              <w:adjustRightInd w:val="0"/>
              <w:rPr>
                <w:rFonts w:ascii="Arial" w:hAnsi="Arial" w:cs="Arial"/>
                <w:b/>
                <w:bCs/>
              </w:rPr>
            </w:pPr>
          </w:p>
          <w:p w:rsidR="00213ADF" w:rsidRPr="003717D1" w:rsidRDefault="00213ADF" w:rsidP="005633F8">
            <w:pPr>
              <w:autoSpaceDE w:val="0"/>
              <w:autoSpaceDN w:val="0"/>
              <w:adjustRightInd w:val="0"/>
              <w:rPr>
                <w:rFonts w:ascii="Arial" w:hAnsi="Arial" w:cs="Arial"/>
                <w:b/>
              </w:rPr>
            </w:pPr>
            <w:r w:rsidRPr="003717D1">
              <w:rPr>
                <w:rFonts w:ascii="Arial" w:hAnsi="Arial" w:cs="Arial"/>
                <w:b/>
                <w:bCs/>
                <w:sz w:val="22"/>
                <w:szCs w:val="22"/>
              </w:rPr>
              <w:t>(+)</w:t>
            </w:r>
          </w:p>
        </w:tc>
      </w:tr>
      <w:tr w:rsidR="00213ADF" w:rsidRPr="003717D1" w:rsidTr="005633F8">
        <w:trPr>
          <w:tblHeader/>
        </w:trPr>
        <w:tc>
          <w:tcPr>
            <w:tcW w:w="523" w:type="pct"/>
            <w:vAlign w:val="center"/>
          </w:tcPr>
          <w:p w:rsidR="00213ADF" w:rsidRPr="003717D1" w:rsidRDefault="00213ADF" w:rsidP="005633F8">
            <w:pPr>
              <w:autoSpaceDE w:val="0"/>
              <w:autoSpaceDN w:val="0"/>
              <w:adjustRightInd w:val="0"/>
              <w:rPr>
                <w:rFonts w:ascii="Arial" w:hAnsi="Arial" w:cs="Arial"/>
                <w:b/>
                <w:bCs/>
              </w:rPr>
            </w:pPr>
            <w:r w:rsidRPr="003717D1">
              <w:rPr>
                <w:rFonts w:ascii="Arial" w:hAnsi="Arial" w:cs="Arial"/>
                <w:b/>
                <w:bCs/>
                <w:sz w:val="22"/>
                <w:szCs w:val="22"/>
              </w:rPr>
              <w:t>1</w:t>
            </w:r>
          </w:p>
        </w:tc>
        <w:tc>
          <w:tcPr>
            <w:tcW w:w="1121" w:type="pct"/>
            <w:vAlign w:val="center"/>
          </w:tcPr>
          <w:p w:rsidR="00213ADF" w:rsidRPr="003717D1" w:rsidRDefault="00213ADF" w:rsidP="005633F8">
            <w:pPr>
              <w:autoSpaceDE w:val="0"/>
              <w:autoSpaceDN w:val="0"/>
              <w:adjustRightInd w:val="0"/>
              <w:rPr>
                <w:rFonts w:ascii="Arial" w:hAnsi="Arial" w:cs="Arial"/>
                <w:b/>
                <w:bCs/>
              </w:rPr>
            </w:pPr>
            <w:r w:rsidRPr="003717D1">
              <w:rPr>
                <w:rFonts w:ascii="Arial" w:hAnsi="Arial" w:cs="Arial"/>
                <w:b/>
                <w:bCs/>
                <w:sz w:val="22"/>
                <w:szCs w:val="22"/>
              </w:rPr>
              <w:t>2</w:t>
            </w:r>
          </w:p>
        </w:tc>
        <w:tc>
          <w:tcPr>
            <w:tcW w:w="2314" w:type="pct"/>
            <w:vAlign w:val="center"/>
          </w:tcPr>
          <w:p w:rsidR="00213ADF" w:rsidRPr="003717D1" w:rsidRDefault="00213ADF" w:rsidP="005633F8">
            <w:pPr>
              <w:autoSpaceDE w:val="0"/>
              <w:autoSpaceDN w:val="0"/>
              <w:adjustRightInd w:val="0"/>
              <w:rPr>
                <w:rFonts w:ascii="Arial" w:hAnsi="Arial" w:cs="Arial"/>
                <w:b/>
                <w:bCs/>
              </w:rPr>
            </w:pPr>
            <w:r w:rsidRPr="003717D1">
              <w:rPr>
                <w:rFonts w:ascii="Arial" w:hAnsi="Arial" w:cs="Arial"/>
                <w:b/>
                <w:bCs/>
                <w:sz w:val="22"/>
                <w:szCs w:val="22"/>
              </w:rPr>
              <w:t>3</w:t>
            </w:r>
          </w:p>
        </w:tc>
        <w:tc>
          <w:tcPr>
            <w:tcW w:w="1042" w:type="pct"/>
            <w:vAlign w:val="center"/>
          </w:tcPr>
          <w:p w:rsidR="00213ADF" w:rsidRPr="003717D1" w:rsidRDefault="00213ADF" w:rsidP="005633F8">
            <w:pPr>
              <w:autoSpaceDE w:val="0"/>
              <w:autoSpaceDN w:val="0"/>
              <w:adjustRightInd w:val="0"/>
              <w:rPr>
                <w:rFonts w:ascii="Arial" w:hAnsi="Arial" w:cs="Arial"/>
                <w:b/>
                <w:bCs/>
              </w:rPr>
            </w:pPr>
            <w:r w:rsidRPr="003717D1">
              <w:rPr>
                <w:rFonts w:ascii="Arial" w:hAnsi="Arial" w:cs="Arial"/>
                <w:b/>
                <w:bCs/>
                <w:sz w:val="22"/>
                <w:szCs w:val="22"/>
              </w:rPr>
              <w:t>4</w:t>
            </w:r>
          </w:p>
        </w:tc>
      </w:tr>
      <w:tr w:rsidR="00213ADF" w:rsidRPr="003717D1" w:rsidTr="005633F8">
        <w:tc>
          <w:tcPr>
            <w:tcW w:w="523"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5</w:t>
            </w:r>
          </w:p>
        </w:tc>
        <w:tc>
          <w:tcPr>
            <w:tcW w:w="1121"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Деятельность дорожная</w:t>
            </w:r>
          </w:p>
        </w:tc>
        <w:tc>
          <w:tcPr>
            <w:tcW w:w="2314"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Дороги, улицы местного значения</w:t>
            </w:r>
          </w:p>
        </w:tc>
        <w:tc>
          <w:tcPr>
            <w:tcW w:w="1042" w:type="pct"/>
            <w:vAlign w:val="center"/>
          </w:tcPr>
          <w:p w:rsidR="00213ADF" w:rsidRPr="003717D1" w:rsidRDefault="00213ADF" w:rsidP="005633F8">
            <w:pPr>
              <w:autoSpaceDE w:val="0"/>
              <w:autoSpaceDN w:val="0"/>
              <w:adjustRightInd w:val="0"/>
              <w:rPr>
                <w:rFonts w:ascii="Arial" w:hAnsi="Arial" w:cs="Arial"/>
              </w:rPr>
            </w:pPr>
          </w:p>
        </w:tc>
      </w:tr>
      <w:tr w:rsidR="00213ADF" w:rsidRPr="003717D1" w:rsidTr="005633F8">
        <w:tc>
          <w:tcPr>
            <w:tcW w:w="523"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10</w:t>
            </w:r>
          </w:p>
        </w:tc>
        <w:tc>
          <w:tcPr>
            <w:tcW w:w="1121"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Обеспечение</w:t>
            </w:r>
          </w:p>
        </w:tc>
        <w:tc>
          <w:tcPr>
            <w:tcW w:w="2314"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Объекты муниципального управления</w:t>
            </w:r>
          </w:p>
        </w:tc>
        <w:tc>
          <w:tcPr>
            <w:tcW w:w="1042"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w:t>
            </w:r>
          </w:p>
        </w:tc>
      </w:tr>
      <w:tr w:rsidR="00213ADF" w:rsidRPr="003717D1" w:rsidTr="005633F8">
        <w:tc>
          <w:tcPr>
            <w:tcW w:w="523"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6</w:t>
            </w:r>
          </w:p>
        </w:tc>
        <w:tc>
          <w:tcPr>
            <w:tcW w:w="1121"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 xml:space="preserve">Обеспечение малоимущих граждан, проживающих в сельском поселении и нуждающихся в улучшении жилищных условий, </w:t>
            </w:r>
            <w:r w:rsidRPr="003717D1">
              <w:rPr>
                <w:rFonts w:ascii="Arial" w:hAnsi="Arial" w:cs="Arial"/>
                <w:sz w:val="22"/>
                <w:szCs w:val="22"/>
              </w:rPr>
              <w:lastRenderedPageBreak/>
              <w:t>жилыми помещениями в соответствии с жилищным законодательством</w:t>
            </w:r>
          </w:p>
        </w:tc>
        <w:tc>
          <w:tcPr>
            <w:tcW w:w="2314"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lastRenderedPageBreak/>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w:t>
            </w:r>
          </w:p>
        </w:tc>
      </w:tr>
      <w:tr w:rsidR="00213ADF" w:rsidRPr="003717D1" w:rsidTr="005633F8">
        <w:tc>
          <w:tcPr>
            <w:tcW w:w="523"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lastRenderedPageBreak/>
              <w:t>19</w:t>
            </w:r>
          </w:p>
        </w:tc>
        <w:tc>
          <w:tcPr>
            <w:tcW w:w="1121"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Обеспечение условий</w:t>
            </w:r>
          </w:p>
        </w:tc>
        <w:tc>
          <w:tcPr>
            <w:tcW w:w="2314"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rsidR="00213ADF" w:rsidRPr="003717D1" w:rsidRDefault="00213ADF" w:rsidP="005633F8">
            <w:pPr>
              <w:autoSpaceDE w:val="0"/>
              <w:autoSpaceDN w:val="0"/>
              <w:adjustRightInd w:val="0"/>
              <w:rPr>
                <w:rFonts w:ascii="Arial" w:hAnsi="Arial" w:cs="Arial"/>
              </w:rPr>
            </w:pPr>
          </w:p>
        </w:tc>
      </w:tr>
      <w:tr w:rsidR="00213ADF" w:rsidRPr="003717D1" w:rsidTr="005633F8">
        <w:tc>
          <w:tcPr>
            <w:tcW w:w="523"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4</w:t>
            </w:r>
          </w:p>
        </w:tc>
        <w:tc>
          <w:tcPr>
            <w:tcW w:w="1121"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Организация снабжения (отведения)</w:t>
            </w:r>
          </w:p>
        </w:tc>
        <w:tc>
          <w:tcPr>
            <w:tcW w:w="2314"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 xml:space="preserve">Объекты </w:t>
            </w:r>
            <w:proofErr w:type="spellStart"/>
            <w:r w:rsidRPr="003717D1">
              <w:rPr>
                <w:rFonts w:ascii="Arial" w:hAnsi="Arial" w:cs="Arial"/>
                <w:sz w:val="22"/>
                <w:szCs w:val="22"/>
              </w:rPr>
              <w:t>электро</w:t>
            </w:r>
            <w:proofErr w:type="spellEnd"/>
            <w:r w:rsidRPr="003717D1">
              <w:rPr>
                <w:rFonts w:ascii="Arial" w:hAnsi="Arial" w:cs="Arial"/>
                <w:sz w:val="22"/>
                <w:szCs w:val="22"/>
              </w:rPr>
              <w:t>-, тепл</w:t>
            </w:r>
            <w:proofErr w:type="gramStart"/>
            <w:r w:rsidRPr="003717D1">
              <w:rPr>
                <w:rFonts w:ascii="Arial" w:hAnsi="Arial" w:cs="Arial"/>
                <w:sz w:val="22"/>
                <w:szCs w:val="22"/>
              </w:rPr>
              <w:t>о-</w:t>
            </w:r>
            <w:proofErr w:type="gramEnd"/>
            <w:r w:rsidRPr="003717D1">
              <w:rPr>
                <w:rFonts w:ascii="Arial" w:hAnsi="Arial" w:cs="Arial"/>
                <w:sz w:val="22"/>
                <w:szCs w:val="22"/>
              </w:rPr>
              <w:t xml:space="preserve">, </w:t>
            </w:r>
            <w:proofErr w:type="spellStart"/>
            <w:r w:rsidRPr="003717D1">
              <w:rPr>
                <w:rFonts w:ascii="Arial" w:hAnsi="Arial" w:cs="Arial"/>
                <w:sz w:val="22"/>
                <w:szCs w:val="22"/>
              </w:rPr>
              <w:t>газо</w:t>
            </w:r>
            <w:proofErr w:type="spellEnd"/>
            <w:r w:rsidRPr="003717D1">
              <w:rPr>
                <w:rFonts w:ascii="Arial" w:hAnsi="Arial" w:cs="Arial"/>
                <w:sz w:val="22"/>
                <w:szCs w:val="22"/>
              </w:rPr>
              <w:t>- и водоснабжения, водоотведения</w:t>
            </w:r>
          </w:p>
        </w:tc>
        <w:tc>
          <w:tcPr>
            <w:tcW w:w="1042" w:type="pct"/>
            <w:vAlign w:val="center"/>
          </w:tcPr>
          <w:p w:rsidR="00213ADF" w:rsidRPr="003717D1" w:rsidRDefault="00213ADF" w:rsidP="005633F8">
            <w:pPr>
              <w:autoSpaceDE w:val="0"/>
              <w:autoSpaceDN w:val="0"/>
              <w:adjustRightInd w:val="0"/>
              <w:rPr>
                <w:rFonts w:ascii="Arial" w:hAnsi="Arial" w:cs="Arial"/>
              </w:rPr>
            </w:pPr>
          </w:p>
        </w:tc>
      </w:tr>
      <w:tr w:rsidR="00213ADF" w:rsidRPr="003717D1" w:rsidTr="005633F8">
        <w:tc>
          <w:tcPr>
            <w:tcW w:w="523" w:type="pct"/>
            <w:tcBorders>
              <w:bottom w:val="nil"/>
            </w:tcBorders>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6</w:t>
            </w:r>
          </w:p>
        </w:tc>
        <w:tc>
          <w:tcPr>
            <w:tcW w:w="1121" w:type="pct"/>
            <w:tcBorders>
              <w:bottom w:val="nil"/>
            </w:tcBorders>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Организация строительства</w:t>
            </w:r>
          </w:p>
        </w:tc>
        <w:tc>
          <w:tcPr>
            <w:tcW w:w="2314" w:type="pct"/>
            <w:tcBorders>
              <w:bottom w:val="nil"/>
            </w:tcBorders>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Объекты муниципального жилищного фонда за счет средств муниципального бюджета</w:t>
            </w:r>
          </w:p>
        </w:tc>
        <w:tc>
          <w:tcPr>
            <w:tcW w:w="1042" w:type="pct"/>
            <w:tcBorders>
              <w:bottom w:val="nil"/>
            </w:tcBorders>
            <w:vAlign w:val="center"/>
          </w:tcPr>
          <w:p w:rsidR="00213ADF" w:rsidRPr="003717D1" w:rsidRDefault="00213ADF" w:rsidP="005633F8">
            <w:pPr>
              <w:autoSpaceDE w:val="0"/>
              <w:autoSpaceDN w:val="0"/>
              <w:adjustRightInd w:val="0"/>
              <w:rPr>
                <w:rFonts w:ascii="Arial" w:hAnsi="Arial" w:cs="Arial"/>
              </w:rPr>
            </w:pPr>
          </w:p>
        </w:tc>
      </w:tr>
      <w:tr w:rsidR="00213ADF" w:rsidRPr="003717D1" w:rsidTr="005633F8">
        <w:tc>
          <w:tcPr>
            <w:tcW w:w="523"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9, 11</w:t>
            </w:r>
          </w:p>
        </w:tc>
        <w:tc>
          <w:tcPr>
            <w:tcW w:w="1121"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Организация</w:t>
            </w:r>
          </w:p>
        </w:tc>
        <w:tc>
          <w:tcPr>
            <w:tcW w:w="2314"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Объекты муниципального управления</w:t>
            </w:r>
          </w:p>
        </w:tc>
        <w:tc>
          <w:tcPr>
            <w:tcW w:w="1042"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w:t>
            </w:r>
          </w:p>
        </w:tc>
      </w:tr>
      <w:tr w:rsidR="00213ADF" w:rsidRPr="003717D1" w:rsidTr="005633F8">
        <w:tc>
          <w:tcPr>
            <w:tcW w:w="523"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13</w:t>
            </w:r>
          </w:p>
        </w:tc>
        <w:tc>
          <w:tcPr>
            <w:tcW w:w="1121"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Организация</w:t>
            </w:r>
          </w:p>
        </w:tc>
        <w:tc>
          <w:tcPr>
            <w:tcW w:w="2314"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rsidR="00213ADF" w:rsidRPr="003717D1" w:rsidRDefault="00213ADF" w:rsidP="005633F8">
            <w:pPr>
              <w:autoSpaceDE w:val="0"/>
              <w:autoSpaceDN w:val="0"/>
              <w:adjustRightInd w:val="0"/>
              <w:rPr>
                <w:rFonts w:ascii="Arial" w:hAnsi="Arial" w:cs="Arial"/>
              </w:rPr>
            </w:pPr>
          </w:p>
        </w:tc>
      </w:tr>
      <w:tr w:rsidR="00213ADF" w:rsidRPr="003717D1" w:rsidTr="005633F8">
        <w:tc>
          <w:tcPr>
            <w:tcW w:w="523"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13</w:t>
            </w:r>
          </w:p>
        </w:tc>
        <w:tc>
          <w:tcPr>
            <w:tcW w:w="1121"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Организация</w:t>
            </w:r>
          </w:p>
        </w:tc>
        <w:tc>
          <w:tcPr>
            <w:tcW w:w="2314"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Объекты дополнительного образования детям (за исключением предоставления 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vAlign w:val="center"/>
          </w:tcPr>
          <w:p w:rsidR="00213ADF" w:rsidRPr="003717D1" w:rsidRDefault="00213ADF" w:rsidP="005633F8">
            <w:pPr>
              <w:autoSpaceDE w:val="0"/>
              <w:autoSpaceDN w:val="0"/>
              <w:adjustRightInd w:val="0"/>
              <w:rPr>
                <w:rFonts w:ascii="Arial" w:hAnsi="Arial" w:cs="Arial"/>
              </w:rPr>
            </w:pPr>
          </w:p>
        </w:tc>
      </w:tr>
      <w:tr w:rsidR="00213ADF" w:rsidRPr="003717D1" w:rsidTr="005633F8">
        <w:tc>
          <w:tcPr>
            <w:tcW w:w="523"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13</w:t>
            </w:r>
          </w:p>
        </w:tc>
        <w:tc>
          <w:tcPr>
            <w:tcW w:w="1121"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Организация</w:t>
            </w:r>
          </w:p>
        </w:tc>
        <w:tc>
          <w:tcPr>
            <w:tcW w:w="2314"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Объекты отдыха детей в каникулярное время</w:t>
            </w:r>
          </w:p>
        </w:tc>
        <w:tc>
          <w:tcPr>
            <w:tcW w:w="1042" w:type="pct"/>
            <w:vAlign w:val="center"/>
          </w:tcPr>
          <w:p w:rsidR="00213ADF" w:rsidRPr="003717D1" w:rsidRDefault="00213ADF" w:rsidP="005633F8">
            <w:pPr>
              <w:autoSpaceDE w:val="0"/>
              <w:autoSpaceDN w:val="0"/>
              <w:adjustRightInd w:val="0"/>
              <w:rPr>
                <w:rFonts w:ascii="Arial" w:hAnsi="Arial" w:cs="Arial"/>
              </w:rPr>
            </w:pPr>
          </w:p>
        </w:tc>
      </w:tr>
      <w:tr w:rsidR="00213ADF" w:rsidRPr="003717D1" w:rsidTr="005633F8">
        <w:tc>
          <w:tcPr>
            <w:tcW w:w="523"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14</w:t>
            </w:r>
          </w:p>
        </w:tc>
        <w:tc>
          <w:tcPr>
            <w:tcW w:w="1121"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Организация</w:t>
            </w:r>
          </w:p>
        </w:tc>
        <w:tc>
          <w:tcPr>
            <w:tcW w:w="2314"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rsidR="00213ADF" w:rsidRPr="003717D1" w:rsidRDefault="00213ADF" w:rsidP="005633F8">
            <w:pPr>
              <w:autoSpaceDE w:val="0"/>
              <w:autoSpaceDN w:val="0"/>
              <w:adjustRightInd w:val="0"/>
              <w:rPr>
                <w:rFonts w:ascii="Arial" w:hAnsi="Arial" w:cs="Arial"/>
              </w:rPr>
            </w:pPr>
          </w:p>
        </w:tc>
      </w:tr>
      <w:tr w:rsidR="00213ADF" w:rsidRPr="003717D1" w:rsidTr="005633F8">
        <w:tc>
          <w:tcPr>
            <w:tcW w:w="523"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14</w:t>
            </w:r>
          </w:p>
        </w:tc>
        <w:tc>
          <w:tcPr>
            <w:tcW w:w="1121"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Организация</w:t>
            </w:r>
          </w:p>
        </w:tc>
        <w:tc>
          <w:tcPr>
            <w:tcW w:w="2314"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 xml:space="preserve">Объекты оказания медицинской помощи женщинам в период беременности, во </w:t>
            </w:r>
            <w:r w:rsidRPr="003717D1">
              <w:rPr>
                <w:rFonts w:ascii="Arial" w:hAnsi="Arial" w:cs="Arial"/>
                <w:sz w:val="22"/>
                <w:szCs w:val="22"/>
              </w:rPr>
              <w:lastRenderedPageBreak/>
              <w:t>время и после родов</w:t>
            </w:r>
          </w:p>
        </w:tc>
        <w:tc>
          <w:tcPr>
            <w:tcW w:w="1042" w:type="pct"/>
            <w:vAlign w:val="center"/>
          </w:tcPr>
          <w:p w:rsidR="00213ADF" w:rsidRPr="003717D1" w:rsidRDefault="00213ADF" w:rsidP="005633F8">
            <w:pPr>
              <w:autoSpaceDE w:val="0"/>
              <w:autoSpaceDN w:val="0"/>
              <w:adjustRightInd w:val="0"/>
              <w:rPr>
                <w:rFonts w:ascii="Arial" w:hAnsi="Arial" w:cs="Arial"/>
              </w:rPr>
            </w:pPr>
          </w:p>
        </w:tc>
      </w:tr>
      <w:tr w:rsidR="00213ADF" w:rsidRPr="003717D1" w:rsidTr="005633F8">
        <w:tc>
          <w:tcPr>
            <w:tcW w:w="523"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lastRenderedPageBreak/>
              <w:t>16</w:t>
            </w:r>
          </w:p>
        </w:tc>
        <w:tc>
          <w:tcPr>
            <w:tcW w:w="1121"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Организация</w:t>
            </w:r>
          </w:p>
        </w:tc>
        <w:tc>
          <w:tcPr>
            <w:tcW w:w="2314"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Объекты библиотечного обслуживания, комплектования и обеспечения сохранности библиотечных фондов</w:t>
            </w:r>
          </w:p>
        </w:tc>
        <w:tc>
          <w:tcPr>
            <w:tcW w:w="1042" w:type="pct"/>
            <w:vAlign w:val="center"/>
          </w:tcPr>
          <w:p w:rsidR="00213ADF" w:rsidRPr="003717D1" w:rsidRDefault="00213ADF" w:rsidP="005633F8">
            <w:pPr>
              <w:autoSpaceDE w:val="0"/>
              <w:autoSpaceDN w:val="0"/>
              <w:adjustRightInd w:val="0"/>
              <w:rPr>
                <w:rFonts w:ascii="Arial" w:hAnsi="Arial" w:cs="Arial"/>
              </w:rPr>
            </w:pPr>
          </w:p>
        </w:tc>
      </w:tr>
      <w:tr w:rsidR="00213ADF" w:rsidRPr="003717D1" w:rsidTr="005633F8">
        <w:tc>
          <w:tcPr>
            <w:tcW w:w="523"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23</w:t>
            </w:r>
          </w:p>
        </w:tc>
        <w:tc>
          <w:tcPr>
            <w:tcW w:w="1121"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Организация</w:t>
            </w:r>
          </w:p>
        </w:tc>
        <w:tc>
          <w:tcPr>
            <w:tcW w:w="2314"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Объекты ритуальных услуг и места захоронения</w:t>
            </w:r>
          </w:p>
        </w:tc>
        <w:tc>
          <w:tcPr>
            <w:tcW w:w="1042"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w:t>
            </w:r>
          </w:p>
        </w:tc>
      </w:tr>
      <w:tr w:rsidR="00213ADF" w:rsidRPr="003717D1" w:rsidTr="005633F8">
        <w:tc>
          <w:tcPr>
            <w:tcW w:w="523"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24</w:t>
            </w:r>
          </w:p>
        </w:tc>
        <w:tc>
          <w:tcPr>
            <w:tcW w:w="1121"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Организация</w:t>
            </w:r>
          </w:p>
        </w:tc>
        <w:tc>
          <w:tcPr>
            <w:tcW w:w="2314"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Объекты для обеспечения сбора, вывоза, утилизации и переработки бытовых и промышленных отходов</w:t>
            </w:r>
          </w:p>
        </w:tc>
        <w:tc>
          <w:tcPr>
            <w:tcW w:w="1042" w:type="pct"/>
            <w:vAlign w:val="center"/>
          </w:tcPr>
          <w:p w:rsidR="00213ADF" w:rsidRPr="003717D1" w:rsidRDefault="00213ADF" w:rsidP="005633F8">
            <w:pPr>
              <w:autoSpaceDE w:val="0"/>
              <w:autoSpaceDN w:val="0"/>
              <w:adjustRightInd w:val="0"/>
              <w:rPr>
                <w:rFonts w:ascii="Arial" w:hAnsi="Arial" w:cs="Arial"/>
              </w:rPr>
            </w:pPr>
          </w:p>
        </w:tc>
      </w:tr>
      <w:tr w:rsidR="00213ADF" w:rsidRPr="003717D1" w:rsidTr="005633F8">
        <w:tc>
          <w:tcPr>
            <w:tcW w:w="523"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25</w:t>
            </w:r>
          </w:p>
        </w:tc>
        <w:tc>
          <w:tcPr>
            <w:tcW w:w="1121"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Организация</w:t>
            </w:r>
          </w:p>
        </w:tc>
        <w:tc>
          <w:tcPr>
            <w:tcW w:w="2314"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w:t>
            </w:r>
          </w:p>
        </w:tc>
      </w:tr>
    </w:tbl>
    <w:p w:rsidR="00213ADF" w:rsidRPr="003717D1" w:rsidRDefault="00213ADF" w:rsidP="00213ADF">
      <w:pPr>
        <w:autoSpaceDE w:val="0"/>
        <w:autoSpaceDN w:val="0"/>
        <w:adjustRightInd w:val="0"/>
        <w:spacing w:after="120"/>
        <w:jc w:val="both"/>
        <w:rPr>
          <w:rFonts w:ascii="Arial" w:hAnsi="Arial" w:cs="Arial"/>
          <w:sz w:val="22"/>
          <w:szCs w:val="22"/>
        </w:rPr>
      </w:pPr>
    </w:p>
    <w:p w:rsidR="00213ADF" w:rsidRPr="003717D1" w:rsidRDefault="00213ADF" w:rsidP="00213ADF">
      <w:pPr>
        <w:autoSpaceDE w:val="0"/>
        <w:autoSpaceDN w:val="0"/>
        <w:adjustRightInd w:val="0"/>
        <w:ind w:firstLine="709"/>
        <w:jc w:val="both"/>
        <w:rPr>
          <w:rFonts w:ascii="Arial" w:hAnsi="Arial" w:cs="Arial"/>
          <w:sz w:val="22"/>
          <w:szCs w:val="22"/>
        </w:rPr>
      </w:pPr>
      <w:r w:rsidRPr="003717D1">
        <w:rPr>
          <w:rFonts w:ascii="Arial" w:hAnsi="Arial" w:cs="Arial"/>
          <w:sz w:val="22"/>
          <w:szCs w:val="22"/>
        </w:rPr>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213ADF" w:rsidRPr="003717D1" w:rsidRDefault="00213ADF" w:rsidP="00213ADF">
      <w:pPr>
        <w:autoSpaceDE w:val="0"/>
        <w:autoSpaceDN w:val="0"/>
        <w:adjustRightInd w:val="0"/>
        <w:ind w:firstLine="709"/>
        <w:rPr>
          <w:rFonts w:ascii="Arial" w:hAnsi="Arial" w:cs="Arial"/>
          <w:b/>
          <w:sz w:val="22"/>
          <w:szCs w:val="22"/>
        </w:rPr>
      </w:pPr>
      <w:r w:rsidRPr="003717D1">
        <w:rPr>
          <w:rFonts w:ascii="Arial" w:hAnsi="Arial" w:cs="Arial"/>
          <w:b/>
          <w:sz w:val="22"/>
          <w:szCs w:val="22"/>
        </w:rPr>
        <w:t>Случаи, когда аренда невозможна</w:t>
      </w:r>
    </w:p>
    <w:p w:rsidR="00213ADF" w:rsidRPr="003717D1" w:rsidRDefault="00213ADF" w:rsidP="00213ADF">
      <w:pPr>
        <w:tabs>
          <w:tab w:val="left" w:pos="993"/>
        </w:tabs>
        <w:autoSpaceDE w:val="0"/>
        <w:autoSpaceDN w:val="0"/>
        <w:adjustRightInd w:val="0"/>
        <w:ind w:firstLine="709"/>
        <w:jc w:val="both"/>
        <w:rPr>
          <w:rFonts w:ascii="Arial" w:hAnsi="Arial" w:cs="Arial"/>
          <w:sz w:val="22"/>
          <w:szCs w:val="22"/>
        </w:rPr>
      </w:pPr>
      <w:r w:rsidRPr="003717D1">
        <w:rPr>
          <w:rFonts w:ascii="Arial" w:hAnsi="Arial" w:cs="Arial"/>
          <w:sz w:val="22"/>
          <w:szCs w:val="22"/>
        </w:rPr>
        <w:t xml:space="preserve">1. </w:t>
      </w:r>
      <w:r w:rsidRPr="003717D1">
        <w:rPr>
          <w:rFonts w:ascii="Arial" w:hAnsi="Arial" w:cs="Arial"/>
          <w:sz w:val="22"/>
          <w:szCs w:val="22"/>
        </w:rPr>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213ADF" w:rsidRPr="003717D1" w:rsidRDefault="00213ADF" w:rsidP="00213ADF">
      <w:pPr>
        <w:tabs>
          <w:tab w:val="left" w:pos="993"/>
        </w:tabs>
        <w:autoSpaceDE w:val="0"/>
        <w:autoSpaceDN w:val="0"/>
        <w:adjustRightInd w:val="0"/>
        <w:ind w:firstLine="709"/>
        <w:jc w:val="both"/>
        <w:rPr>
          <w:rFonts w:ascii="Arial" w:hAnsi="Arial" w:cs="Arial"/>
          <w:sz w:val="22"/>
          <w:szCs w:val="22"/>
        </w:rPr>
      </w:pPr>
      <w:r w:rsidRPr="003717D1">
        <w:rPr>
          <w:rFonts w:ascii="Arial" w:hAnsi="Arial" w:cs="Arial"/>
          <w:sz w:val="22"/>
          <w:szCs w:val="22"/>
        </w:rPr>
        <w:t xml:space="preserve">2. </w:t>
      </w:r>
      <w:r w:rsidRPr="003717D1">
        <w:rPr>
          <w:rFonts w:ascii="Arial" w:hAnsi="Arial" w:cs="Arial"/>
          <w:sz w:val="22"/>
          <w:szCs w:val="22"/>
        </w:rPr>
        <w:tab/>
        <w:t>Создание муниципального объекта в силу отсутствия физической возможности аренды помещений:</w:t>
      </w:r>
    </w:p>
    <w:p w:rsidR="00213ADF" w:rsidRPr="003717D1" w:rsidRDefault="00213ADF" w:rsidP="00213ADF">
      <w:pPr>
        <w:pStyle w:val="a3"/>
        <w:numPr>
          <w:ilvl w:val="0"/>
          <w:numId w:val="43"/>
        </w:numPr>
        <w:autoSpaceDE w:val="0"/>
        <w:autoSpaceDN w:val="0"/>
        <w:adjustRightInd w:val="0"/>
        <w:spacing w:after="0"/>
        <w:ind w:left="709" w:hanging="709"/>
        <w:contextualSpacing/>
        <w:jc w:val="both"/>
        <w:rPr>
          <w:rFonts w:ascii="Arial" w:hAnsi="Arial" w:cs="Arial"/>
        </w:rPr>
      </w:pPr>
      <w:r w:rsidRPr="003717D1">
        <w:rPr>
          <w:rFonts w:ascii="Arial" w:hAnsi="Arial" w:cs="Arial"/>
        </w:rPr>
        <w:t>в силу отсутствия на рынке;</w:t>
      </w:r>
    </w:p>
    <w:p w:rsidR="00213ADF" w:rsidRPr="003717D1" w:rsidRDefault="00213ADF" w:rsidP="00213ADF">
      <w:pPr>
        <w:pStyle w:val="a3"/>
        <w:numPr>
          <w:ilvl w:val="0"/>
          <w:numId w:val="43"/>
        </w:numPr>
        <w:autoSpaceDE w:val="0"/>
        <w:autoSpaceDN w:val="0"/>
        <w:adjustRightInd w:val="0"/>
        <w:spacing w:after="0"/>
        <w:ind w:left="709" w:hanging="709"/>
        <w:contextualSpacing/>
        <w:jc w:val="both"/>
        <w:rPr>
          <w:rFonts w:ascii="Arial" w:hAnsi="Arial" w:cs="Arial"/>
        </w:rPr>
      </w:pPr>
      <w:r w:rsidRPr="003717D1">
        <w:rPr>
          <w:rFonts w:ascii="Arial" w:hAnsi="Arial" w:cs="Arial"/>
        </w:rPr>
        <w:t>в силу специфики объекта;</w:t>
      </w:r>
    </w:p>
    <w:p w:rsidR="00213ADF" w:rsidRPr="003717D1" w:rsidRDefault="00213ADF" w:rsidP="00213ADF">
      <w:pPr>
        <w:pStyle w:val="a3"/>
        <w:numPr>
          <w:ilvl w:val="0"/>
          <w:numId w:val="43"/>
        </w:numPr>
        <w:autoSpaceDE w:val="0"/>
        <w:autoSpaceDN w:val="0"/>
        <w:adjustRightInd w:val="0"/>
        <w:spacing w:after="0"/>
        <w:ind w:left="709" w:hanging="709"/>
        <w:contextualSpacing/>
        <w:jc w:val="both"/>
        <w:rPr>
          <w:rFonts w:ascii="Arial" w:hAnsi="Arial" w:cs="Arial"/>
        </w:rPr>
      </w:pPr>
      <w:r w:rsidRPr="003717D1">
        <w:rPr>
          <w:rFonts w:ascii="Arial" w:hAnsi="Arial" w:cs="Arial"/>
        </w:rPr>
        <w:t>наличие специальных технических требований;</w:t>
      </w:r>
    </w:p>
    <w:p w:rsidR="00213ADF" w:rsidRPr="003717D1" w:rsidRDefault="00213ADF" w:rsidP="00213ADF">
      <w:pPr>
        <w:pStyle w:val="a3"/>
        <w:numPr>
          <w:ilvl w:val="0"/>
          <w:numId w:val="43"/>
        </w:numPr>
        <w:autoSpaceDE w:val="0"/>
        <w:autoSpaceDN w:val="0"/>
        <w:adjustRightInd w:val="0"/>
        <w:spacing w:after="0"/>
        <w:ind w:left="709" w:hanging="709"/>
        <w:contextualSpacing/>
        <w:jc w:val="both"/>
        <w:rPr>
          <w:rFonts w:ascii="Arial" w:hAnsi="Arial" w:cs="Arial"/>
        </w:rPr>
      </w:pPr>
      <w:r w:rsidRPr="003717D1">
        <w:rPr>
          <w:rFonts w:ascii="Arial" w:hAnsi="Arial" w:cs="Arial"/>
        </w:rPr>
        <w:t>использование объекта не приносит экономической выгоды хозяйствующим субъектам, в связи с чем, они не строят объекты такого функционала.</w:t>
      </w:r>
    </w:p>
    <w:p w:rsidR="00213ADF" w:rsidRPr="003717D1" w:rsidRDefault="00213ADF" w:rsidP="00213ADF">
      <w:pPr>
        <w:tabs>
          <w:tab w:val="left" w:pos="993"/>
        </w:tabs>
        <w:autoSpaceDE w:val="0"/>
        <w:autoSpaceDN w:val="0"/>
        <w:adjustRightInd w:val="0"/>
        <w:ind w:firstLine="652"/>
        <w:jc w:val="both"/>
        <w:rPr>
          <w:rFonts w:ascii="Arial" w:hAnsi="Arial" w:cs="Arial"/>
          <w:sz w:val="22"/>
          <w:szCs w:val="22"/>
        </w:rPr>
      </w:pPr>
      <w:r w:rsidRPr="003717D1">
        <w:rPr>
          <w:rFonts w:ascii="Arial" w:hAnsi="Arial" w:cs="Arial"/>
          <w:sz w:val="22"/>
          <w:szCs w:val="22"/>
        </w:rPr>
        <w:t xml:space="preserve">3. </w:t>
      </w:r>
      <w:r w:rsidRPr="003717D1">
        <w:rPr>
          <w:rFonts w:ascii="Arial" w:hAnsi="Arial" w:cs="Arial"/>
          <w:sz w:val="22"/>
          <w:szCs w:val="22"/>
        </w:rPr>
        <w:tab/>
        <w:t>Экономическая целесообразность – например, стоимость строительства ниже приведенной стоимости аренды на период реализации полномочий.</w:t>
      </w:r>
    </w:p>
    <w:p w:rsidR="00213ADF" w:rsidRPr="003717D1" w:rsidRDefault="00213ADF" w:rsidP="00213ADF">
      <w:pPr>
        <w:autoSpaceDE w:val="0"/>
        <w:autoSpaceDN w:val="0"/>
        <w:adjustRightInd w:val="0"/>
        <w:ind w:firstLine="709"/>
        <w:jc w:val="both"/>
        <w:rPr>
          <w:rFonts w:ascii="Arial" w:hAnsi="Arial" w:cs="Arial"/>
          <w:i/>
          <w:iCs/>
          <w:sz w:val="22"/>
          <w:szCs w:val="22"/>
        </w:rPr>
      </w:pPr>
      <w:r w:rsidRPr="003717D1">
        <w:rPr>
          <w:rFonts w:ascii="Arial" w:hAnsi="Arial" w:cs="Arial"/>
          <w:i/>
          <w:iCs/>
          <w:sz w:val="22"/>
          <w:szCs w:val="22"/>
        </w:rPr>
        <w:t>Примеры:</w:t>
      </w:r>
    </w:p>
    <w:p w:rsidR="00213ADF" w:rsidRPr="003717D1" w:rsidRDefault="00213ADF" w:rsidP="00213ADF">
      <w:pPr>
        <w:autoSpaceDE w:val="0"/>
        <w:autoSpaceDN w:val="0"/>
        <w:adjustRightInd w:val="0"/>
        <w:ind w:firstLine="709"/>
        <w:jc w:val="both"/>
        <w:rPr>
          <w:rFonts w:ascii="Arial" w:hAnsi="Arial" w:cs="Arial"/>
          <w:sz w:val="22"/>
          <w:szCs w:val="22"/>
        </w:rPr>
      </w:pPr>
      <w:r w:rsidRPr="003717D1">
        <w:rPr>
          <w:rFonts w:ascii="Arial" w:hAnsi="Arial" w:cs="Arial"/>
          <w:sz w:val="22"/>
          <w:szCs w:val="22"/>
        </w:rPr>
        <w:t>Парки и скверы, плоскостные спортивные сооружения, школы и детские сады.</w:t>
      </w:r>
    </w:p>
    <w:p w:rsidR="00213ADF" w:rsidRPr="00AB700B" w:rsidRDefault="00213ADF" w:rsidP="00213ADF">
      <w:pPr>
        <w:autoSpaceDE w:val="0"/>
        <w:autoSpaceDN w:val="0"/>
        <w:adjustRightInd w:val="0"/>
        <w:ind w:firstLine="709"/>
        <w:jc w:val="both"/>
        <w:rPr>
          <w:rFonts w:ascii="Arial" w:hAnsi="Arial" w:cs="Arial"/>
        </w:rPr>
      </w:pPr>
    </w:p>
    <w:p w:rsidR="00213ADF" w:rsidRPr="003717D1" w:rsidRDefault="00213ADF" w:rsidP="00213ADF">
      <w:pPr>
        <w:autoSpaceDE w:val="0"/>
        <w:autoSpaceDN w:val="0"/>
        <w:adjustRightInd w:val="0"/>
        <w:jc w:val="both"/>
        <w:rPr>
          <w:rFonts w:ascii="Arial" w:hAnsi="Arial" w:cs="Arial"/>
          <w:b/>
          <w:sz w:val="22"/>
          <w:szCs w:val="22"/>
        </w:rPr>
      </w:pPr>
      <w:r w:rsidRPr="003717D1">
        <w:rPr>
          <w:rFonts w:ascii="Arial" w:hAnsi="Arial" w:cs="Arial"/>
          <w:b/>
          <w:sz w:val="22"/>
          <w:szCs w:val="22"/>
        </w:rPr>
        <w:lastRenderedPageBreak/>
        <w:t>7.2.4 РЕЗЕРВИРОВАНИЕ ТЕРРИТОРИЙ ДЛЯ РАЗМЕЩЕНИЯ ОБЪЕКТОВ КАПИТАЛЬНОГО СТРОИТЕЛЬСТВА</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sz w:val="22"/>
          <w:szCs w:val="22"/>
        </w:rPr>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sz w:val="22"/>
          <w:szCs w:val="22"/>
        </w:rPr>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213ADF" w:rsidRPr="003717D1" w:rsidRDefault="00213ADF" w:rsidP="00213ADF">
      <w:pPr>
        <w:pStyle w:val="a3"/>
        <w:numPr>
          <w:ilvl w:val="0"/>
          <w:numId w:val="44"/>
        </w:numPr>
        <w:autoSpaceDE w:val="0"/>
        <w:autoSpaceDN w:val="0"/>
        <w:adjustRightInd w:val="0"/>
        <w:spacing w:after="0" w:line="240" w:lineRule="auto"/>
        <w:ind w:left="709" w:hanging="709"/>
        <w:contextualSpacing/>
        <w:jc w:val="both"/>
        <w:rPr>
          <w:rFonts w:ascii="Arial" w:hAnsi="Arial" w:cs="Arial"/>
        </w:rPr>
      </w:pPr>
      <w:r w:rsidRPr="003717D1">
        <w:rPr>
          <w:rFonts w:ascii="Arial" w:hAnsi="Arial" w:cs="Arial"/>
        </w:rPr>
        <w:t>только в исключительных случаях;</w:t>
      </w:r>
    </w:p>
    <w:p w:rsidR="00213ADF" w:rsidRPr="003717D1" w:rsidRDefault="00213ADF" w:rsidP="00213ADF">
      <w:pPr>
        <w:pStyle w:val="a3"/>
        <w:numPr>
          <w:ilvl w:val="0"/>
          <w:numId w:val="44"/>
        </w:numPr>
        <w:autoSpaceDE w:val="0"/>
        <w:autoSpaceDN w:val="0"/>
        <w:adjustRightInd w:val="0"/>
        <w:spacing w:after="0" w:line="240" w:lineRule="auto"/>
        <w:ind w:left="709" w:hanging="709"/>
        <w:contextualSpacing/>
        <w:jc w:val="both"/>
        <w:rPr>
          <w:rFonts w:ascii="Arial" w:hAnsi="Arial" w:cs="Arial"/>
        </w:rPr>
      </w:pPr>
      <w:r w:rsidRPr="003717D1">
        <w:rPr>
          <w:rFonts w:ascii="Arial" w:hAnsi="Arial" w:cs="Arial"/>
        </w:rPr>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sz w:val="22"/>
          <w:szCs w:val="22"/>
        </w:rPr>
        <w:t>Такой принцип предопределяет необходимость дифференцированного подхода к выделению двух групп объектов:</w:t>
      </w:r>
    </w:p>
    <w:p w:rsidR="00213ADF" w:rsidRPr="003717D1" w:rsidRDefault="00213ADF" w:rsidP="00213ADF">
      <w:pPr>
        <w:pStyle w:val="a3"/>
        <w:numPr>
          <w:ilvl w:val="0"/>
          <w:numId w:val="45"/>
        </w:numPr>
        <w:autoSpaceDE w:val="0"/>
        <w:autoSpaceDN w:val="0"/>
        <w:adjustRightInd w:val="0"/>
        <w:spacing w:after="0" w:line="240" w:lineRule="auto"/>
        <w:ind w:left="709" w:hanging="709"/>
        <w:contextualSpacing/>
        <w:jc w:val="both"/>
        <w:rPr>
          <w:rFonts w:ascii="Arial" w:hAnsi="Arial" w:cs="Arial"/>
        </w:rPr>
      </w:pPr>
      <w:r w:rsidRPr="003717D1">
        <w:rPr>
          <w:rFonts w:ascii="Arial" w:hAnsi="Arial" w:cs="Arial"/>
        </w:rPr>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213ADF" w:rsidRPr="003717D1" w:rsidRDefault="00213ADF" w:rsidP="00213ADF">
      <w:pPr>
        <w:pStyle w:val="a3"/>
        <w:numPr>
          <w:ilvl w:val="0"/>
          <w:numId w:val="45"/>
        </w:numPr>
        <w:autoSpaceDE w:val="0"/>
        <w:autoSpaceDN w:val="0"/>
        <w:adjustRightInd w:val="0"/>
        <w:spacing w:after="0" w:line="240" w:lineRule="auto"/>
        <w:ind w:left="709" w:hanging="709"/>
        <w:contextualSpacing/>
        <w:jc w:val="both"/>
        <w:rPr>
          <w:rFonts w:ascii="Arial" w:hAnsi="Arial" w:cs="Arial"/>
        </w:rPr>
      </w:pPr>
      <w:r w:rsidRPr="003717D1">
        <w:rPr>
          <w:rFonts w:ascii="Arial" w:hAnsi="Arial" w:cs="Arial"/>
        </w:rPr>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sz w:val="22"/>
          <w:szCs w:val="22"/>
        </w:rPr>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213ADF" w:rsidRPr="003717D1" w:rsidRDefault="00213ADF" w:rsidP="00213ADF">
      <w:pPr>
        <w:pStyle w:val="a3"/>
        <w:numPr>
          <w:ilvl w:val="0"/>
          <w:numId w:val="46"/>
        </w:numPr>
        <w:autoSpaceDE w:val="0"/>
        <w:autoSpaceDN w:val="0"/>
        <w:adjustRightInd w:val="0"/>
        <w:spacing w:after="0" w:line="240" w:lineRule="auto"/>
        <w:ind w:left="709" w:hanging="709"/>
        <w:contextualSpacing/>
        <w:jc w:val="both"/>
        <w:rPr>
          <w:rFonts w:ascii="Arial" w:hAnsi="Arial" w:cs="Arial"/>
        </w:rPr>
      </w:pPr>
      <w:r w:rsidRPr="003717D1">
        <w:rPr>
          <w:rFonts w:ascii="Arial" w:hAnsi="Arial" w:cs="Arial"/>
        </w:rPr>
        <w:t>выполнение международных обязательств Российской Федерации (подпункт 1 пункта 1 статьи 49 ЗК);</w:t>
      </w:r>
    </w:p>
    <w:p w:rsidR="00213ADF" w:rsidRPr="003717D1" w:rsidRDefault="00213ADF" w:rsidP="00213ADF">
      <w:pPr>
        <w:pStyle w:val="a3"/>
        <w:numPr>
          <w:ilvl w:val="0"/>
          <w:numId w:val="46"/>
        </w:numPr>
        <w:autoSpaceDE w:val="0"/>
        <w:autoSpaceDN w:val="0"/>
        <w:adjustRightInd w:val="0"/>
        <w:spacing w:after="0" w:line="240" w:lineRule="auto"/>
        <w:ind w:left="709" w:hanging="709"/>
        <w:contextualSpacing/>
        <w:jc w:val="both"/>
        <w:rPr>
          <w:rFonts w:ascii="Arial" w:hAnsi="Arial" w:cs="Arial"/>
        </w:rPr>
      </w:pPr>
      <w:r w:rsidRPr="003717D1">
        <w:rPr>
          <w:rFonts w:ascii="Arial" w:hAnsi="Arial" w:cs="Arial"/>
        </w:rPr>
        <w:t>размещение объектов в соответствии с перечнем, установленным подпунктом 2 пункта 1 статьи 49 ЗК;</w:t>
      </w:r>
    </w:p>
    <w:p w:rsidR="00213ADF" w:rsidRPr="003717D1" w:rsidRDefault="00213ADF" w:rsidP="00213ADF">
      <w:pPr>
        <w:pStyle w:val="a3"/>
        <w:numPr>
          <w:ilvl w:val="0"/>
          <w:numId w:val="46"/>
        </w:numPr>
        <w:autoSpaceDE w:val="0"/>
        <w:autoSpaceDN w:val="0"/>
        <w:adjustRightInd w:val="0"/>
        <w:spacing w:after="0" w:line="240" w:lineRule="auto"/>
        <w:ind w:left="709" w:hanging="709"/>
        <w:contextualSpacing/>
        <w:jc w:val="both"/>
        <w:rPr>
          <w:rFonts w:ascii="Arial" w:hAnsi="Arial" w:cs="Arial"/>
        </w:rPr>
      </w:pPr>
      <w:r w:rsidRPr="003717D1">
        <w:rPr>
          <w:rFonts w:ascii="Arial" w:hAnsi="Arial" w:cs="Arial"/>
        </w:rPr>
        <w:t>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основание 3 связано, в частности, с наличием документов территориального планирования, то есть с основанием 5;</w:t>
      </w:r>
    </w:p>
    <w:p w:rsidR="00213ADF" w:rsidRPr="003717D1" w:rsidRDefault="00213ADF" w:rsidP="00213ADF">
      <w:pPr>
        <w:pStyle w:val="a3"/>
        <w:numPr>
          <w:ilvl w:val="0"/>
          <w:numId w:val="46"/>
        </w:numPr>
        <w:autoSpaceDE w:val="0"/>
        <w:autoSpaceDN w:val="0"/>
        <w:adjustRightInd w:val="0"/>
        <w:spacing w:after="0" w:line="240" w:lineRule="auto"/>
        <w:ind w:left="709" w:hanging="709"/>
        <w:contextualSpacing/>
        <w:jc w:val="both"/>
        <w:rPr>
          <w:rFonts w:ascii="Arial" w:hAnsi="Arial" w:cs="Arial"/>
        </w:rPr>
      </w:pPr>
      <w:r w:rsidRPr="003717D1">
        <w:rPr>
          <w:rFonts w:ascii="Arial" w:hAnsi="Arial" w:cs="Arial"/>
        </w:rPr>
        <w:t>размещение объектов в случаях, установленных законами субъектов Российской Федерации (подпункт 3 пункта 1 статьи 49 ЗК);</w:t>
      </w:r>
    </w:p>
    <w:p w:rsidR="00213ADF" w:rsidRPr="003717D1" w:rsidRDefault="00213ADF" w:rsidP="00213ADF">
      <w:pPr>
        <w:pStyle w:val="a3"/>
        <w:numPr>
          <w:ilvl w:val="0"/>
          <w:numId w:val="46"/>
        </w:numPr>
        <w:autoSpaceDE w:val="0"/>
        <w:autoSpaceDN w:val="0"/>
        <w:adjustRightInd w:val="0"/>
        <w:spacing w:after="0" w:line="240" w:lineRule="auto"/>
        <w:ind w:left="709" w:hanging="709"/>
        <w:contextualSpacing/>
        <w:jc w:val="both"/>
        <w:rPr>
          <w:rFonts w:ascii="Arial" w:hAnsi="Arial" w:cs="Arial"/>
        </w:rPr>
      </w:pPr>
      <w:r w:rsidRPr="003717D1">
        <w:rPr>
          <w:rFonts w:ascii="Arial" w:hAnsi="Arial" w:cs="Arial"/>
        </w:rPr>
        <w:t>размещение объектов в соответствии с генеральными планами (пункт 3 статьи 83 ЗК).</w:t>
      </w:r>
    </w:p>
    <w:p w:rsidR="00213ADF" w:rsidRPr="003717D1" w:rsidRDefault="00213ADF" w:rsidP="00213ADF">
      <w:pPr>
        <w:autoSpaceDE w:val="0"/>
        <w:autoSpaceDN w:val="0"/>
        <w:adjustRightInd w:val="0"/>
        <w:ind w:firstLine="652"/>
        <w:jc w:val="both"/>
        <w:rPr>
          <w:rFonts w:ascii="Arial" w:hAnsi="Arial" w:cs="Arial"/>
          <w:sz w:val="22"/>
          <w:szCs w:val="22"/>
        </w:rPr>
      </w:pPr>
    </w:p>
    <w:p w:rsidR="00213ADF" w:rsidRPr="003717D1" w:rsidRDefault="00213ADF" w:rsidP="00213ADF">
      <w:pPr>
        <w:autoSpaceDE w:val="0"/>
        <w:autoSpaceDN w:val="0"/>
        <w:adjustRightInd w:val="0"/>
        <w:jc w:val="both"/>
        <w:rPr>
          <w:rFonts w:ascii="Arial" w:hAnsi="Arial" w:cs="Arial"/>
          <w:b/>
          <w:sz w:val="22"/>
          <w:szCs w:val="22"/>
        </w:rPr>
      </w:pPr>
      <w:r w:rsidRPr="003717D1">
        <w:rPr>
          <w:rFonts w:ascii="Arial" w:hAnsi="Arial" w:cs="Arial"/>
          <w:b/>
          <w:sz w:val="22"/>
          <w:szCs w:val="22"/>
        </w:rPr>
        <w:t>7.2.5 ПРИНЦИПЫ РАЗВИТИЯ ОБЪЕКТОВ СОЦИАЛЬНОГО ОБСЛУЖИВАНИЯ</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sz w:val="22"/>
          <w:szCs w:val="22"/>
        </w:rPr>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w:t>
      </w:r>
      <w:r w:rsidRPr="00AB700B">
        <w:rPr>
          <w:rFonts w:ascii="Arial" w:hAnsi="Arial" w:cs="Arial"/>
        </w:rPr>
        <w:t xml:space="preserve"> </w:t>
      </w:r>
      <w:r w:rsidRPr="003717D1">
        <w:rPr>
          <w:rFonts w:ascii="Arial" w:hAnsi="Arial" w:cs="Arial"/>
          <w:sz w:val="22"/>
          <w:szCs w:val="22"/>
        </w:rPr>
        <w:t>которых поселения не имеют ни полномочий, ни расходных обязательств. Установлены следующие пять групп ОКС:</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b/>
          <w:sz w:val="22"/>
          <w:szCs w:val="22"/>
        </w:rPr>
        <w:t>1) Группа ОКС исключительного приоритета</w:t>
      </w:r>
      <w:r w:rsidRPr="003717D1">
        <w:rPr>
          <w:rFonts w:ascii="Arial" w:hAnsi="Arial" w:cs="Arial"/>
          <w:sz w:val="22"/>
          <w:szCs w:val="22"/>
        </w:rPr>
        <w:t xml:space="preserve">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b/>
          <w:sz w:val="22"/>
          <w:szCs w:val="22"/>
        </w:rPr>
        <w:t>2)</w:t>
      </w:r>
      <w:r w:rsidRPr="003717D1">
        <w:rPr>
          <w:rFonts w:ascii="Arial" w:hAnsi="Arial" w:cs="Arial"/>
          <w:sz w:val="22"/>
          <w:szCs w:val="22"/>
        </w:rPr>
        <w:t xml:space="preserve"> </w:t>
      </w:r>
      <w:r w:rsidRPr="003717D1">
        <w:rPr>
          <w:rFonts w:ascii="Arial" w:hAnsi="Arial" w:cs="Arial"/>
          <w:b/>
          <w:sz w:val="22"/>
          <w:szCs w:val="22"/>
        </w:rPr>
        <w:t>Группа ОКС первого приоритета</w:t>
      </w:r>
      <w:r w:rsidRPr="003717D1">
        <w:rPr>
          <w:rFonts w:ascii="Arial" w:hAnsi="Arial" w:cs="Arial"/>
          <w:sz w:val="22"/>
          <w:szCs w:val="22"/>
        </w:rPr>
        <w:t xml:space="preserve">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b/>
          <w:sz w:val="22"/>
          <w:szCs w:val="22"/>
        </w:rPr>
        <w:lastRenderedPageBreak/>
        <w:t>3) Группа ОКС второго приоритета</w:t>
      </w:r>
      <w:r w:rsidRPr="003717D1">
        <w:rPr>
          <w:rFonts w:ascii="Arial" w:hAnsi="Arial" w:cs="Arial"/>
          <w:sz w:val="22"/>
          <w:szCs w:val="22"/>
        </w:rPr>
        <w:t xml:space="preserve"> в расходовании БСМ для строительства. Это:</w:t>
      </w:r>
    </w:p>
    <w:p w:rsidR="00213ADF" w:rsidRPr="003717D1" w:rsidRDefault="00213ADF" w:rsidP="00213ADF">
      <w:pPr>
        <w:pStyle w:val="a3"/>
        <w:numPr>
          <w:ilvl w:val="0"/>
          <w:numId w:val="47"/>
        </w:numPr>
        <w:autoSpaceDE w:val="0"/>
        <w:autoSpaceDN w:val="0"/>
        <w:adjustRightInd w:val="0"/>
        <w:spacing w:after="0"/>
        <w:ind w:left="709" w:hanging="709"/>
        <w:contextualSpacing/>
        <w:jc w:val="both"/>
        <w:rPr>
          <w:rFonts w:ascii="Arial" w:hAnsi="Arial" w:cs="Arial"/>
        </w:rPr>
      </w:pPr>
      <w:r w:rsidRPr="003717D1">
        <w:rPr>
          <w:rFonts w:ascii="Arial" w:hAnsi="Arial" w:cs="Arial"/>
        </w:rPr>
        <w:t>ОКС в области образования – детские школы искусств, школы эстетического образования;</w:t>
      </w:r>
    </w:p>
    <w:p w:rsidR="00213ADF" w:rsidRPr="003717D1" w:rsidRDefault="00213ADF" w:rsidP="00213ADF">
      <w:pPr>
        <w:pStyle w:val="a3"/>
        <w:numPr>
          <w:ilvl w:val="0"/>
          <w:numId w:val="47"/>
        </w:numPr>
        <w:autoSpaceDE w:val="0"/>
        <w:autoSpaceDN w:val="0"/>
        <w:adjustRightInd w:val="0"/>
        <w:spacing w:after="0"/>
        <w:ind w:left="709" w:hanging="709"/>
        <w:contextualSpacing/>
        <w:jc w:val="both"/>
        <w:rPr>
          <w:rFonts w:ascii="Arial" w:hAnsi="Arial" w:cs="Arial"/>
        </w:rPr>
      </w:pPr>
      <w:r w:rsidRPr="003717D1">
        <w:rPr>
          <w:rFonts w:ascii="Arial" w:hAnsi="Arial" w:cs="Arial"/>
        </w:rPr>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213ADF" w:rsidRPr="003717D1" w:rsidRDefault="00213ADF" w:rsidP="00213ADF">
      <w:pPr>
        <w:pStyle w:val="a3"/>
        <w:numPr>
          <w:ilvl w:val="0"/>
          <w:numId w:val="47"/>
        </w:numPr>
        <w:autoSpaceDE w:val="0"/>
        <w:autoSpaceDN w:val="0"/>
        <w:adjustRightInd w:val="0"/>
        <w:spacing w:after="0"/>
        <w:ind w:left="709" w:hanging="709"/>
        <w:contextualSpacing/>
        <w:jc w:val="both"/>
        <w:rPr>
          <w:rFonts w:ascii="Arial" w:hAnsi="Arial" w:cs="Arial"/>
        </w:rPr>
      </w:pPr>
      <w:r w:rsidRPr="003717D1">
        <w:rPr>
          <w:rFonts w:ascii="Arial" w:hAnsi="Arial" w:cs="Arial"/>
        </w:rPr>
        <w:t xml:space="preserve">ОКС в области культуры: библиотеки общедоступные, юношеские библиотеки, учреждения культуры, музеи, выставочные залы, концертные организации, показ </w:t>
      </w:r>
      <w:proofErr w:type="spellStart"/>
      <w:r w:rsidRPr="003717D1">
        <w:rPr>
          <w:rFonts w:ascii="Arial" w:hAnsi="Arial" w:cs="Arial"/>
        </w:rPr>
        <w:t>киновидеофильмов</w:t>
      </w:r>
      <w:proofErr w:type="spellEnd"/>
      <w:r w:rsidRPr="003717D1">
        <w:rPr>
          <w:rFonts w:ascii="Arial" w:hAnsi="Arial" w:cs="Arial"/>
        </w:rPr>
        <w:t>;</w:t>
      </w:r>
    </w:p>
    <w:p w:rsidR="00213ADF" w:rsidRPr="003717D1" w:rsidRDefault="00213ADF" w:rsidP="00213ADF">
      <w:pPr>
        <w:pStyle w:val="a3"/>
        <w:numPr>
          <w:ilvl w:val="0"/>
          <w:numId w:val="47"/>
        </w:numPr>
        <w:autoSpaceDE w:val="0"/>
        <w:autoSpaceDN w:val="0"/>
        <w:adjustRightInd w:val="0"/>
        <w:spacing w:after="0"/>
        <w:ind w:left="709" w:hanging="709"/>
        <w:contextualSpacing/>
        <w:jc w:val="both"/>
        <w:rPr>
          <w:rFonts w:ascii="Arial" w:hAnsi="Arial" w:cs="Arial"/>
        </w:rPr>
      </w:pPr>
      <w:r w:rsidRPr="003717D1">
        <w:rPr>
          <w:rFonts w:ascii="Arial" w:hAnsi="Arial" w:cs="Arial"/>
        </w:rPr>
        <w:t>ОКС в области спорта: спортивные залы, детские и юношеские спортивные школы.</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b/>
          <w:sz w:val="22"/>
          <w:szCs w:val="22"/>
        </w:rPr>
        <w:t>4) Группа ОКС, в отношении которых у муниципалитета нет приоритетов в расходовании</w:t>
      </w:r>
      <w:r w:rsidRPr="003717D1">
        <w:rPr>
          <w:rFonts w:ascii="Arial" w:hAnsi="Arial" w:cs="Arial"/>
          <w:sz w:val="22"/>
          <w:szCs w:val="22"/>
        </w:rPr>
        <w:t xml:space="preserve">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213ADF" w:rsidRPr="003717D1" w:rsidRDefault="00213ADF" w:rsidP="00213ADF">
      <w:pPr>
        <w:pStyle w:val="a3"/>
        <w:numPr>
          <w:ilvl w:val="0"/>
          <w:numId w:val="48"/>
        </w:numPr>
        <w:autoSpaceDE w:val="0"/>
        <w:autoSpaceDN w:val="0"/>
        <w:adjustRightInd w:val="0"/>
        <w:spacing w:after="0"/>
        <w:ind w:left="709" w:hanging="709"/>
        <w:contextualSpacing/>
        <w:jc w:val="both"/>
        <w:rPr>
          <w:rFonts w:ascii="Arial" w:hAnsi="Arial" w:cs="Arial"/>
        </w:rPr>
      </w:pPr>
      <w:r w:rsidRPr="003717D1">
        <w:rPr>
          <w:rFonts w:ascii="Arial" w:hAnsi="Arial" w:cs="Arial"/>
        </w:rPr>
        <w:t>ОКС в области образования – университеты, профессионально-технические училища;</w:t>
      </w:r>
    </w:p>
    <w:p w:rsidR="00213ADF" w:rsidRPr="003717D1" w:rsidRDefault="00213ADF" w:rsidP="00213ADF">
      <w:pPr>
        <w:pStyle w:val="a3"/>
        <w:numPr>
          <w:ilvl w:val="0"/>
          <w:numId w:val="48"/>
        </w:numPr>
        <w:autoSpaceDE w:val="0"/>
        <w:autoSpaceDN w:val="0"/>
        <w:adjustRightInd w:val="0"/>
        <w:spacing w:after="0"/>
        <w:ind w:left="709" w:hanging="709"/>
        <w:contextualSpacing/>
        <w:jc w:val="both"/>
        <w:rPr>
          <w:rFonts w:ascii="Arial" w:hAnsi="Arial" w:cs="Arial"/>
        </w:rPr>
      </w:pPr>
      <w:r w:rsidRPr="003717D1">
        <w:rPr>
          <w:rFonts w:ascii="Arial" w:hAnsi="Arial" w:cs="Arial"/>
        </w:rPr>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213ADF" w:rsidRPr="003717D1" w:rsidRDefault="00213ADF" w:rsidP="00213ADF">
      <w:pPr>
        <w:pStyle w:val="a3"/>
        <w:numPr>
          <w:ilvl w:val="0"/>
          <w:numId w:val="48"/>
        </w:numPr>
        <w:autoSpaceDE w:val="0"/>
        <w:autoSpaceDN w:val="0"/>
        <w:adjustRightInd w:val="0"/>
        <w:spacing w:after="0"/>
        <w:ind w:left="709" w:hanging="709"/>
        <w:contextualSpacing/>
        <w:jc w:val="both"/>
        <w:rPr>
          <w:rFonts w:ascii="Arial" w:hAnsi="Arial" w:cs="Arial"/>
        </w:rPr>
      </w:pPr>
      <w:r w:rsidRPr="003717D1">
        <w:rPr>
          <w:rFonts w:ascii="Arial" w:hAnsi="Arial" w:cs="Arial"/>
        </w:rPr>
        <w:t>ОКС в области культуры: профессиональные театры, цирки;</w:t>
      </w:r>
    </w:p>
    <w:p w:rsidR="00213ADF" w:rsidRPr="003717D1" w:rsidRDefault="00213ADF" w:rsidP="00213ADF">
      <w:pPr>
        <w:pStyle w:val="a3"/>
        <w:numPr>
          <w:ilvl w:val="0"/>
          <w:numId w:val="48"/>
        </w:numPr>
        <w:autoSpaceDE w:val="0"/>
        <w:autoSpaceDN w:val="0"/>
        <w:adjustRightInd w:val="0"/>
        <w:spacing w:after="0"/>
        <w:ind w:left="709" w:hanging="709"/>
        <w:contextualSpacing/>
        <w:jc w:val="both"/>
        <w:rPr>
          <w:rFonts w:ascii="Arial" w:hAnsi="Arial" w:cs="Arial"/>
        </w:rPr>
      </w:pPr>
      <w:r w:rsidRPr="003717D1">
        <w:rPr>
          <w:rFonts w:ascii="Arial" w:hAnsi="Arial" w:cs="Arial"/>
        </w:rPr>
        <w:t>ОКС в области спорта: ОКС системы подготовки спортивных резервов.</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b/>
          <w:sz w:val="22"/>
          <w:szCs w:val="22"/>
        </w:rPr>
        <w:t>5) Группа ОКС, в отношении которых ни у муниципалитета, ни у иных уровней публичной власти</w:t>
      </w:r>
      <w:r w:rsidRPr="003717D1">
        <w:rPr>
          <w:rFonts w:ascii="Arial" w:hAnsi="Arial" w:cs="Arial"/>
          <w:sz w:val="22"/>
          <w:szCs w:val="22"/>
        </w:rPr>
        <w:t xml:space="preserve"> </w:t>
      </w:r>
      <w:r w:rsidRPr="003717D1">
        <w:rPr>
          <w:rFonts w:ascii="Arial" w:hAnsi="Arial" w:cs="Arial"/>
          <w:b/>
          <w:sz w:val="22"/>
          <w:szCs w:val="22"/>
        </w:rPr>
        <w:t>нет расходных бюджетных обязательств</w:t>
      </w:r>
      <w:r w:rsidRPr="003717D1">
        <w:rPr>
          <w:rFonts w:ascii="Arial" w:hAnsi="Arial" w:cs="Arial"/>
          <w:sz w:val="22"/>
          <w:szCs w:val="22"/>
        </w:rPr>
        <w:t>. Это, в частности:</w:t>
      </w:r>
    </w:p>
    <w:p w:rsidR="00213ADF" w:rsidRPr="003717D1" w:rsidRDefault="00213ADF" w:rsidP="00213ADF">
      <w:pPr>
        <w:pStyle w:val="a3"/>
        <w:numPr>
          <w:ilvl w:val="0"/>
          <w:numId w:val="49"/>
        </w:numPr>
        <w:autoSpaceDE w:val="0"/>
        <w:autoSpaceDN w:val="0"/>
        <w:adjustRightInd w:val="0"/>
        <w:spacing w:after="0"/>
        <w:ind w:left="709" w:hanging="709"/>
        <w:contextualSpacing/>
        <w:jc w:val="both"/>
        <w:rPr>
          <w:rFonts w:ascii="Arial" w:hAnsi="Arial" w:cs="Arial"/>
        </w:rPr>
      </w:pPr>
      <w:r w:rsidRPr="003717D1">
        <w:rPr>
          <w:rFonts w:ascii="Arial" w:hAnsi="Arial" w:cs="Arial"/>
        </w:rPr>
        <w:t>коммерческое жилье;</w:t>
      </w:r>
    </w:p>
    <w:p w:rsidR="00213ADF" w:rsidRPr="003717D1" w:rsidRDefault="00213ADF" w:rsidP="00213ADF">
      <w:pPr>
        <w:pStyle w:val="a3"/>
        <w:numPr>
          <w:ilvl w:val="0"/>
          <w:numId w:val="49"/>
        </w:numPr>
        <w:autoSpaceDE w:val="0"/>
        <w:autoSpaceDN w:val="0"/>
        <w:adjustRightInd w:val="0"/>
        <w:spacing w:after="0"/>
        <w:ind w:left="709" w:hanging="709"/>
        <w:contextualSpacing/>
        <w:jc w:val="both"/>
        <w:rPr>
          <w:rFonts w:ascii="Arial" w:hAnsi="Arial" w:cs="Arial"/>
        </w:rPr>
      </w:pPr>
      <w:r w:rsidRPr="003717D1">
        <w:rPr>
          <w:rFonts w:ascii="Arial" w:hAnsi="Arial" w:cs="Arial"/>
        </w:rPr>
        <w:t>ОКС торговли;</w:t>
      </w:r>
    </w:p>
    <w:p w:rsidR="00213ADF" w:rsidRPr="003717D1" w:rsidRDefault="00213ADF" w:rsidP="00213ADF">
      <w:pPr>
        <w:pStyle w:val="a3"/>
        <w:numPr>
          <w:ilvl w:val="0"/>
          <w:numId w:val="49"/>
        </w:numPr>
        <w:autoSpaceDE w:val="0"/>
        <w:autoSpaceDN w:val="0"/>
        <w:adjustRightInd w:val="0"/>
        <w:spacing w:after="0"/>
        <w:ind w:left="709" w:hanging="709"/>
        <w:contextualSpacing/>
        <w:jc w:val="both"/>
        <w:rPr>
          <w:rFonts w:ascii="Arial" w:hAnsi="Arial" w:cs="Arial"/>
        </w:rPr>
      </w:pPr>
      <w:r w:rsidRPr="003717D1">
        <w:rPr>
          <w:rFonts w:ascii="Arial" w:hAnsi="Arial" w:cs="Arial"/>
        </w:rPr>
        <w:t>объекты производства, иных мест приложения труда.</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sz w:val="22"/>
          <w:szCs w:val="22"/>
        </w:rPr>
        <w:t>Все виды ОКС разбиты на три группы по признаку нахождения в собственности соответствующих органов публичной власти и частных лиц:</w:t>
      </w:r>
    </w:p>
    <w:p w:rsidR="00213ADF" w:rsidRPr="003717D1" w:rsidRDefault="00213ADF" w:rsidP="00213ADF">
      <w:pPr>
        <w:pStyle w:val="a3"/>
        <w:numPr>
          <w:ilvl w:val="0"/>
          <w:numId w:val="50"/>
        </w:numPr>
        <w:autoSpaceDE w:val="0"/>
        <w:autoSpaceDN w:val="0"/>
        <w:adjustRightInd w:val="0"/>
        <w:spacing w:after="0"/>
        <w:ind w:left="709" w:hanging="709"/>
        <w:contextualSpacing/>
        <w:jc w:val="both"/>
        <w:rPr>
          <w:rFonts w:ascii="Arial" w:hAnsi="Arial" w:cs="Arial"/>
        </w:rPr>
      </w:pPr>
      <w:r w:rsidRPr="003717D1">
        <w:rPr>
          <w:rFonts w:ascii="Arial" w:hAnsi="Arial" w:cs="Arial"/>
        </w:rPr>
        <w:t>ОКС в муниципальной собственности;</w:t>
      </w:r>
    </w:p>
    <w:p w:rsidR="00213ADF" w:rsidRPr="003717D1" w:rsidRDefault="00213ADF" w:rsidP="00213ADF">
      <w:pPr>
        <w:pStyle w:val="a3"/>
        <w:numPr>
          <w:ilvl w:val="0"/>
          <w:numId w:val="50"/>
        </w:numPr>
        <w:autoSpaceDE w:val="0"/>
        <w:autoSpaceDN w:val="0"/>
        <w:adjustRightInd w:val="0"/>
        <w:spacing w:after="0"/>
        <w:ind w:left="709" w:hanging="709"/>
        <w:contextualSpacing/>
        <w:jc w:val="both"/>
        <w:rPr>
          <w:rFonts w:ascii="Arial" w:hAnsi="Arial" w:cs="Arial"/>
        </w:rPr>
      </w:pPr>
      <w:r w:rsidRPr="003717D1">
        <w:rPr>
          <w:rFonts w:ascii="Arial" w:hAnsi="Arial" w:cs="Arial"/>
        </w:rPr>
        <w:t>ОКС в региональной собственности – собственности Республики Мордовия;</w:t>
      </w:r>
    </w:p>
    <w:p w:rsidR="00213ADF" w:rsidRPr="003717D1" w:rsidRDefault="00213ADF" w:rsidP="00213ADF">
      <w:pPr>
        <w:pStyle w:val="a3"/>
        <w:numPr>
          <w:ilvl w:val="0"/>
          <w:numId w:val="50"/>
        </w:numPr>
        <w:autoSpaceDE w:val="0"/>
        <w:autoSpaceDN w:val="0"/>
        <w:adjustRightInd w:val="0"/>
        <w:spacing w:after="0"/>
        <w:ind w:left="709" w:hanging="709"/>
        <w:contextualSpacing/>
        <w:jc w:val="both"/>
        <w:rPr>
          <w:rFonts w:ascii="Arial" w:hAnsi="Arial" w:cs="Arial"/>
        </w:rPr>
      </w:pPr>
      <w:r w:rsidRPr="003717D1">
        <w:rPr>
          <w:rFonts w:ascii="Arial" w:hAnsi="Arial" w:cs="Arial"/>
        </w:rPr>
        <w:t>ОКС в собственности частных лиц.</w:t>
      </w:r>
    </w:p>
    <w:p w:rsidR="00213ADF" w:rsidRPr="003717D1" w:rsidRDefault="00213ADF" w:rsidP="00213ADF">
      <w:pPr>
        <w:autoSpaceDE w:val="0"/>
        <w:autoSpaceDN w:val="0"/>
        <w:adjustRightInd w:val="0"/>
        <w:ind w:firstLine="652"/>
        <w:jc w:val="both"/>
        <w:rPr>
          <w:rFonts w:ascii="Arial" w:hAnsi="Arial" w:cs="Arial"/>
          <w:sz w:val="22"/>
          <w:szCs w:val="22"/>
        </w:rPr>
      </w:pPr>
    </w:p>
    <w:p w:rsidR="00213ADF" w:rsidRPr="003717D1" w:rsidRDefault="00213ADF" w:rsidP="00213ADF">
      <w:pPr>
        <w:shd w:val="clear" w:color="auto" w:fill="FFFFFF" w:themeFill="background1"/>
        <w:autoSpaceDE w:val="0"/>
        <w:autoSpaceDN w:val="0"/>
        <w:adjustRightInd w:val="0"/>
        <w:jc w:val="both"/>
        <w:rPr>
          <w:rFonts w:ascii="Arial" w:hAnsi="Arial" w:cs="Arial"/>
          <w:sz w:val="22"/>
          <w:szCs w:val="22"/>
        </w:rPr>
      </w:pPr>
      <w:r w:rsidRPr="003717D1">
        <w:rPr>
          <w:rFonts w:ascii="Arial" w:hAnsi="Arial" w:cs="Arial"/>
          <w:b/>
          <w:bCs/>
          <w:sz w:val="22"/>
          <w:szCs w:val="22"/>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sz w:val="22"/>
          <w:szCs w:val="22"/>
        </w:rPr>
        <w:t xml:space="preserve">Расчет потребности населения в объектах социального обслуживания приведен в таблице </w:t>
      </w:r>
    </w:p>
    <w:tbl>
      <w:tblPr>
        <w:tblW w:w="0" w:type="auto"/>
        <w:tblCellMar>
          <w:left w:w="0" w:type="dxa"/>
          <w:right w:w="0" w:type="dxa"/>
        </w:tblCellMar>
        <w:tblLook w:val="04A0"/>
      </w:tblPr>
      <w:tblGrid>
        <w:gridCol w:w="5703"/>
        <w:gridCol w:w="1888"/>
        <w:gridCol w:w="1106"/>
        <w:gridCol w:w="991"/>
      </w:tblGrid>
      <w:tr w:rsidR="00213ADF" w:rsidRPr="003717D1" w:rsidTr="005633F8">
        <w:trPr>
          <w:trHeight w:val="15"/>
        </w:trPr>
        <w:tc>
          <w:tcPr>
            <w:tcW w:w="5703" w:type="dxa"/>
            <w:hideMark/>
          </w:tcPr>
          <w:p w:rsidR="00213ADF" w:rsidRPr="003717D1" w:rsidRDefault="00213ADF" w:rsidP="005633F8"/>
        </w:tc>
        <w:tc>
          <w:tcPr>
            <w:tcW w:w="1888" w:type="dxa"/>
            <w:hideMark/>
          </w:tcPr>
          <w:p w:rsidR="00213ADF" w:rsidRPr="003717D1" w:rsidRDefault="00213ADF" w:rsidP="005633F8"/>
        </w:tc>
        <w:tc>
          <w:tcPr>
            <w:tcW w:w="1106" w:type="dxa"/>
            <w:hideMark/>
          </w:tcPr>
          <w:p w:rsidR="00213ADF" w:rsidRPr="003717D1" w:rsidRDefault="00213ADF" w:rsidP="005633F8"/>
        </w:tc>
        <w:tc>
          <w:tcPr>
            <w:tcW w:w="991" w:type="dxa"/>
            <w:hideMark/>
          </w:tcPr>
          <w:p w:rsidR="00213ADF" w:rsidRPr="003717D1" w:rsidRDefault="00213ADF" w:rsidP="005633F8"/>
        </w:tc>
      </w:tr>
      <w:tr w:rsidR="00213ADF" w:rsidRPr="003717D1" w:rsidTr="005633F8">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Расчетный показатель </w:t>
            </w:r>
            <w:r w:rsidRPr="003717D1">
              <w:rPr>
                <w:rFonts w:ascii="Arial" w:hAnsi="Arial" w:cs="Arial"/>
                <w:color w:val="2D2D2D"/>
                <w:sz w:val="22"/>
                <w:szCs w:val="22"/>
              </w:rPr>
              <w:br/>
              <w:t>на 1 тыс. МГ (</w:t>
            </w:r>
            <w:proofErr w:type="spellStart"/>
            <w:r w:rsidRPr="003717D1">
              <w:rPr>
                <w:rFonts w:ascii="Arial" w:hAnsi="Arial" w:cs="Arial"/>
                <w:color w:val="2D2D2D"/>
                <w:sz w:val="22"/>
                <w:szCs w:val="22"/>
              </w:rPr>
              <w:t>маломобильные</w:t>
            </w:r>
            <w:proofErr w:type="spellEnd"/>
            <w:r w:rsidRPr="003717D1">
              <w:rPr>
                <w:rFonts w:ascii="Arial" w:hAnsi="Arial" w:cs="Arial"/>
                <w:color w:val="2D2D2D"/>
                <w:sz w:val="22"/>
                <w:szCs w:val="22"/>
              </w:rPr>
              <w:t xml:space="preserve"> граждане)</w:t>
            </w:r>
          </w:p>
        </w:tc>
      </w:tr>
      <w:tr w:rsidR="00213ADF" w:rsidRPr="003717D1" w:rsidTr="005633F8">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rPr>
                <w:rFonts w:ascii="Arial" w:hAnsi="Arial" w:cs="Arial"/>
                <w:color w:val="2D2D2D"/>
              </w:rPr>
            </w:pPr>
          </w:p>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rPr>
                <w:rFonts w:ascii="Arial" w:hAnsi="Arial" w:cs="Arial"/>
              </w:rPr>
            </w:pP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полный</w:t>
            </w:r>
          </w:p>
        </w:tc>
      </w:tr>
      <w:tr w:rsidR="00213ADF" w:rsidRPr="003717D1" w:rsidTr="005633F8">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textAlignment w:val="baseline"/>
              <w:rPr>
                <w:rFonts w:ascii="Arial" w:hAnsi="Arial" w:cs="Arial"/>
                <w:color w:val="2D2D2D"/>
              </w:rPr>
            </w:pPr>
            <w:r w:rsidRPr="003717D1">
              <w:rPr>
                <w:rFonts w:ascii="Arial" w:hAnsi="Arial" w:cs="Arial"/>
                <w:b/>
                <w:bCs/>
                <w:color w:val="2D2D2D"/>
                <w:sz w:val="22"/>
                <w:szCs w:val="22"/>
              </w:rPr>
              <w:t>Сельские поселения</w:t>
            </w:r>
          </w:p>
        </w:tc>
      </w:tr>
      <w:tr w:rsidR="00213ADF" w:rsidRPr="003717D1" w:rsidTr="005633F8">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textAlignment w:val="baseline"/>
              <w:rPr>
                <w:rFonts w:ascii="Arial" w:hAnsi="Arial" w:cs="Arial"/>
                <w:color w:val="2D2D2D"/>
              </w:rPr>
            </w:pPr>
            <w:r w:rsidRPr="003717D1">
              <w:rPr>
                <w:rFonts w:ascii="Arial" w:hAnsi="Arial" w:cs="Arial"/>
                <w:color w:val="2D2D2D"/>
                <w:sz w:val="22"/>
                <w:szCs w:val="22"/>
              </w:rPr>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2,3</w:t>
            </w:r>
          </w:p>
        </w:tc>
      </w:tr>
      <w:tr w:rsidR="00213ADF" w:rsidRPr="003717D1" w:rsidTr="005633F8">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textAlignment w:val="baseline"/>
              <w:rPr>
                <w:rFonts w:ascii="Arial" w:hAnsi="Arial" w:cs="Arial"/>
                <w:color w:val="2D2D2D"/>
              </w:rPr>
            </w:pPr>
            <w:r w:rsidRPr="003717D1">
              <w:rPr>
                <w:rFonts w:ascii="Arial" w:hAnsi="Arial" w:cs="Arial"/>
                <w:color w:val="2D2D2D"/>
                <w:sz w:val="22"/>
                <w:szCs w:val="22"/>
              </w:rPr>
              <w:t>УМС</w:t>
            </w:r>
            <w:proofErr w:type="gramStart"/>
            <w:r w:rsidRPr="003717D1">
              <w:rPr>
                <w:rFonts w:ascii="Arial" w:hAnsi="Arial" w:cs="Arial"/>
                <w:color w:val="2D2D2D"/>
                <w:sz w:val="22"/>
                <w:szCs w:val="22"/>
              </w:rPr>
              <w:t>О(</w:t>
            </w:r>
            <w:proofErr w:type="spellStart"/>
            <w:proofErr w:type="gramEnd"/>
            <w:r w:rsidRPr="003717D1">
              <w:rPr>
                <w:rFonts w:ascii="Arial" w:hAnsi="Arial" w:cs="Arial"/>
                <w:color w:val="2D2D2D"/>
                <w:sz w:val="22"/>
                <w:szCs w:val="22"/>
              </w:rPr>
              <w:t>д</w:t>
            </w:r>
            <w:proofErr w:type="spellEnd"/>
            <w:r w:rsidRPr="003717D1">
              <w:rPr>
                <w:rFonts w:ascii="Arial" w:hAnsi="Arial" w:cs="Arial"/>
                <w:color w:val="2D2D2D"/>
                <w:sz w:val="22"/>
                <w:szCs w:val="22"/>
              </w:rPr>
              <w:t>)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1</w:t>
            </w:r>
          </w:p>
        </w:tc>
      </w:tr>
      <w:tr w:rsidR="00213ADF" w:rsidRPr="003717D1" w:rsidTr="005633F8">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textAlignment w:val="baseline"/>
              <w:rPr>
                <w:rFonts w:ascii="Arial" w:hAnsi="Arial" w:cs="Arial"/>
                <w:color w:val="2D2D2D"/>
              </w:rPr>
            </w:pPr>
            <w:r w:rsidRPr="003717D1">
              <w:rPr>
                <w:rFonts w:ascii="Arial" w:hAnsi="Arial" w:cs="Arial"/>
                <w:color w:val="2D2D2D"/>
                <w:sz w:val="22"/>
                <w:szCs w:val="22"/>
              </w:rPr>
              <w:t xml:space="preserve">ОСОД - отделение ЦСО социального обслуживания </w:t>
            </w:r>
            <w:r w:rsidRPr="003717D1">
              <w:rPr>
                <w:rFonts w:ascii="Arial" w:hAnsi="Arial" w:cs="Arial"/>
                <w:color w:val="2D2D2D"/>
                <w:sz w:val="22"/>
                <w:szCs w:val="22"/>
              </w:rPr>
              <w:lastRenderedPageBreak/>
              <w:t>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lastRenderedPageBreak/>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125</w:t>
            </w:r>
          </w:p>
        </w:tc>
      </w:tr>
      <w:tr w:rsidR="00213ADF" w:rsidRPr="003717D1" w:rsidTr="005633F8">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textAlignment w:val="baseline"/>
              <w:rPr>
                <w:rFonts w:ascii="Arial" w:hAnsi="Arial" w:cs="Arial"/>
                <w:color w:val="2D2D2D"/>
              </w:rPr>
            </w:pPr>
            <w:r w:rsidRPr="003717D1">
              <w:rPr>
                <w:rFonts w:ascii="Arial" w:hAnsi="Arial" w:cs="Arial"/>
                <w:color w:val="2D2D2D"/>
                <w:sz w:val="22"/>
                <w:szCs w:val="22"/>
              </w:rPr>
              <w:lastRenderedPageBreak/>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28</w:t>
            </w:r>
          </w:p>
        </w:tc>
      </w:tr>
      <w:tr w:rsidR="00213ADF" w:rsidRPr="003717D1" w:rsidTr="005633F8">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textAlignment w:val="baseline"/>
              <w:rPr>
                <w:rFonts w:ascii="Arial" w:hAnsi="Arial" w:cs="Arial"/>
                <w:color w:val="2D2D2D"/>
              </w:rPr>
            </w:pPr>
            <w:r w:rsidRPr="003717D1">
              <w:rPr>
                <w:rFonts w:ascii="Arial" w:hAnsi="Arial" w:cs="Arial"/>
                <w:color w:val="2D2D2D"/>
                <w:sz w:val="22"/>
                <w:szCs w:val="22"/>
              </w:rPr>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1</w:t>
            </w:r>
          </w:p>
        </w:tc>
      </w:tr>
      <w:tr w:rsidR="00213ADF" w:rsidRPr="003717D1" w:rsidTr="005633F8">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textAlignment w:val="baseline"/>
              <w:rPr>
                <w:rFonts w:ascii="Arial" w:hAnsi="Arial" w:cs="Arial"/>
                <w:color w:val="2D2D2D"/>
              </w:rPr>
            </w:pPr>
            <w:r w:rsidRPr="003717D1">
              <w:rPr>
                <w:rFonts w:ascii="Arial" w:hAnsi="Arial" w:cs="Arial"/>
                <w:color w:val="2D2D2D"/>
                <w:sz w:val="22"/>
                <w:szCs w:val="22"/>
              </w:rPr>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3</w:t>
            </w:r>
          </w:p>
        </w:tc>
      </w:tr>
      <w:tr w:rsidR="00213ADF" w:rsidRPr="003717D1" w:rsidTr="005633F8">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textAlignment w:val="baseline"/>
              <w:rPr>
                <w:rFonts w:ascii="Arial" w:hAnsi="Arial" w:cs="Arial"/>
                <w:color w:val="2D2D2D"/>
              </w:rPr>
            </w:pPr>
            <w:proofErr w:type="gramStart"/>
            <w:r w:rsidRPr="003717D1">
              <w:rPr>
                <w:rFonts w:ascii="Arial" w:hAnsi="Arial" w:cs="Arial"/>
                <w:color w:val="2D2D2D"/>
                <w:sz w:val="22"/>
                <w:szCs w:val="22"/>
              </w:rPr>
              <w:t>СОЦ</w:t>
            </w:r>
            <w:proofErr w:type="gramEnd"/>
            <w:r w:rsidRPr="003717D1">
              <w:rPr>
                <w:rFonts w:ascii="Arial" w:hAnsi="Arial" w:cs="Arial"/>
                <w:color w:val="2D2D2D"/>
                <w:sz w:val="22"/>
                <w:szCs w:val="22"/>
              </w:rPr>
              <w:t xml:space="preserve">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1,7</w:t>
            </w:r>
          </w:p>
        </w:tc>
      </w:tr>
      <w:tr w:rsidR="00213ADF" w:rsidRPr="003717D1" w:rsidTr="005633F8">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textAlignment w:val="baseline"/>
              <w:rPr>
                <w:rFonts w:ascii="Arial" w:hAnsi="Arial" w:cs="Arial"/>
                <w:color w:val="2D2D2D"/>
              </w:rPr>
            </w:pPr>
            <w:r w:rsidRPr="003717D1">
              <w:rPr>
                <w:rFonts w:ascii="Arial" w:hAnsi="Arial" w:cs="Arial"/>
                <w:color w:val="2D2D2D"/>
                <w:sz w:val="22"/>
                <w:szCs w:val="22"/>
              </w:rPr>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5,4</w:t>
            </w:r>
          </w:p>
        </w:tc>
      </w:tr>
      <w:tr w:rsidR="00213ADF" w:rsidRPr="003717D1" w:rsidTr="005633F8">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textAlignment w:val="baseline"/>
              <w:rPr>
                <w:rFonts w:ascii="Arial" w:hAnsi="Arial" w:cs="Arial"/>
                <w:color w:val="2D2D2D"/>
              </w:rPr>
            </w:pPr>
            <w:r w:rsidRPr="003717D1">
              <w:rPr>
                <w:rFonts w:ascii="Arial" w:hAnsi="Arial" w:cs="Arial"/>
                <w:color w:val="2D2D2D"/>
                <w:sz w:val="22"/>
                <w:szCs w:val="22"/>
              </w:rPr>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2,2</w:t>
            </w:r>
          </w:p>
        </w:tc>
      </w:tr>
      <w:tr w:rsidR="00213ADF" w:rsidRPr="003717D1" w:rsidTr="005633F8">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textAlignment w:val="baseline"/>
              <w:rPr>
                <w:rFonts w:ascii="Arial" w:hAnsi="Arial" w:cs="Arial"/>
                <w:color w:val="2D2D2D"/>
              </w:rPr>
            </w:pPr>
            <w:r w:rsidRPr="003717D1">
              <w:rPr>
                <w:rFonts w:ascii="Arial" w:hAnsi="Arial" w:cs="Arial"/>
                <w:color w:val="2D2D2D"/>
                <w:sz w:val="22"/>
                <w:szCs w:val="22"/>
              </w:rPr>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0,3</w:t>
            </w:r>
          </w:p>
        </w:tc>
      </w:tr>
      <w:tr w:rsidR="00213ADF" w:rsidRPr="003717D1" w:rsidTr="005633F8">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textAlignment w:val="baseline"/>
              <w:rPr>
                <w:rFonts w:ascii="Arial" w:hAnsi="Arial" w:cs="Arial"/>
                <w:color w:val="2D2D2D"/>
              </w:rPr>
            </w:pPr>
            <w:r w:rsidRPr="003717D1">
              <w:rPr>
                <w:rFonts w:ascii="Arial" w:hAnsi="Arial" w:cs="Arial"/>
                <w:color w:val="2D2D2D"/>
                <w:sz w:val="22"/>
                <w:szCs w:val="22"/>
              </w:rPr>
              <w:t xml:space="preserve">СДУ - </w:t>
            </w:r>
            <w:proofErr w:type="spellStart"/>
            <w:r w:rsidRPr="003717D1">
              <w:rPr>
                <w:rFonts w:ascii="Arial" w:hAnsi="Arial" w:cs="Arial"/>
                <w:color w:val="2D2D2D"/>
                <w:sz w:val="22"/>
                <w:szCs w:val="22"/>
              </w:rPr>
              <w:t>социально-досуговые</w:t>
            </w:r>
            <w:proofErr w:type="spellEnd"/>
            <w:r w:rsidRPr="003717D1">
              <w:rPr>
                <w:rFonts w:ascii="Arial" w:hAnsi="Arial" w:cs="Arial"/>
                <w:color w:val="2D2D2D"/>
                <w:sz w:val="22"/>
                <w:szCs w:val="22"/>
              </w:rPr>
              <w:t xml:space="preserve">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15</w:t>
            </w:r>
          </w:p>
        </w:tc>
      </w:tr>
      <w:tr w:rsidR="00213ADF" w:rsidRPr="003717D1" w:rsidTr="005633F8">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textAlignment w:val="baseline"/>
              <w:rPr>
                <w:rFonts w:ascii="Arial" w:hAnsi="Arial" w:cs="Arial"/>
                <w:color w:val="2D2D2D"/>
              </w:rPr>
            </w:pPr>
            <w:r w:rsidRPr="003717D1">
              <w:rPr>
                <w:rFonts w:ascii="Arial" w:hAnsi="Arial" w:cs="Arial"/>
                <w:color w:val="2D2D2D"/>
                <w:sz w:val="22"/>
                <w:szCs w:val="22"/>
              </w:rPr>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1,8</w:t>
            </w:r>
          </w:p>
        </w:tc>
      </w:tr>
      <w:tr w:rsidR="00213ADF" w:rsidRPr="003717D1" w:rsidTr="005633F8">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textAlignment w:val="baseline"/>
              <w:rPr>
                <w:rFonts w:ascii="Arial" w:hAnsi="Arial" w:cs="Arial"/>
                <w:color w:val="2D2D2D"/>
              </w:rPr>
            </w:pPr>
            <w:r w:rsidRPr="003717D1">
              <w:rPr>
                <w:rFonts w:ascii="Arial" w:hAnsi="Arial" w:cs="Arial"/>
                <w:color w:val="2D2D2D"/>
                <w:sz w:val="22"/>
                <w:szCs w:val="22"/>
              </w:rPr>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0,39</w:t>
            </w:r>
          </w:p>
        </w:tc>
      </w:tr>
      <w:tr w:rsidR="00213ADF" w:rsidRPr="003717D1" w:rsidTr="005633F8">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textAlignment w:val="baseline"/>
              <w:rPr>
                <w:rFonts w:ascii="Arial" w:hAnsi="Arial" w:cs="Arial"/>
                <w:color w:val="2D2D2D"/>
              </w:rPr>
            </w:pPr>
            <w:proofErr w:type="gramStart"/>
            <w:r w:rsidRPr="003717D1">
              <w:rPr>
                <w:rFonts w:ascii="Arial" w:hAnsi="Arial" w:cs="Arial"/>
                <w:color w:val="2D2D2D"/>
                <w:sz w:val="22"/>
                <w:szCs w:val="22"/>
              </w:rPr>
              <w:t>КО</w:t>
            </w:r>
            <w:proofErr w:type="gramEnd"/>
            <w:r w:rsidRPr="003717D1">
              <w:rPr>
                <w:rFonts w:ascii="Arial" w:hAnsi="Arial" w:cs="Arial"/>
                <w:color w:val="2D2D2D"/>
                <w:sz w:val="22"/>
                <w:szCs w:val="22"/>
              </w:rPr>
              <w:t xml:space="preserve">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0,76</w:t>
            </w:r>
          </w:p>
        </w:tc>
      </w:tr>
      <w:tr w:rsidR="00213ADF" w:rsidRPr="003717D1" w:rsidTr="005633F8">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textAlignment w:val="baseline"/>
              <w:rPr>
                <w:rFonts w:ascii="Arial" w:hAnsi="Arial" w:cs="Arial"/>
                <w:color w:val="2D2D2D"/>
              </w:rPr>
            </w:pPr>
            <w:r w:rsidRPr="003717D1">
              <w:rPr>
                <w:rFonts w:ascii="Arial" w:hAnsi="Arial" w:cs="Arial"/>
                <w:color w:val="2D2D2D"/>
                <w:sz w:val="22"/>
                <w:szCs w:val="22"/>
              </w:rPr>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0</w:t>
            </w:r>
          </w:p>
        </w:tc>
      </w:tr>
      <w:tr w:rsidR="00213ADF" w:rsidRPr="003717D1" w:rsidTr="005633F8">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textAlignment w:val="baseline"/>
              <w:rPr>
                <w:rFonts w:ascii="Arial" w:hAnsi="Arial" w:cs="Arial"/>
                <w:color w:val="2D2D2D"/>
              </w:rPr>
            </w:pPr>
            <w:r w:rsidRPr="003717D1">
              <w:rPr>
                <w:rFonts w:ascii="Arial" w:hAnsi="Arial" w:cs="Arial"/>
                <w:color w:val="2D2D2D"/>
                <w:sz w:val="22"/>
                <w:szCs w:val="22"/>
              </w:rPr>
              <w:t xml:space="preserve">ПАД - подразделение </w:t>
            </w:r>
            <w:proofErr w:type="spellStart"/>
            <w:r w:rsidRPr="003717D1">
              <w:rPr>
                <w:rFonts w:ascii="Arial" w:hAnsi="Arial" w:cs="Arial"/>
                <w:color w:val="2D2D2D"/>
                <w:sz w:val="22"/>
                <w:szCs w:val="22"/>
              </w:rPr>
              <w:t>абилитации</w:t>
            </w:r>
            <w:proofErr w:type="spellEnd"/>
            <w:r w:rsidRPr="003717D1">
              <w:rPr>
                <w:rFonts w:ascii="Arial" w:hAnsi="Arial" w:cs="Arial"/>
                <w:color w:val="2D2D2D"/>
                <w:sz w:val="22"/>
                <w:szCs w:val="22"/>
              </w:rPr>
              <w:t xml:space="preserve"> детей</w:t>
            </w:r>
            <w:r w:rsidRPr="003717D1">
              <w:rPr>
                <w:rFonts w:ascii="Arial" w:hAnsi="Arial" w:cs="Arial"/>
                <w:color w:val="2D2D2D"/>
                <w:sz w:val="22"/>
                <w:szCs w:val="22"/>
              </w:rPr>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proofErr w:type="spellStart"/>
            <w:r w:rsidRPr="003717D1">
              <w:rPr>
                <w:rFonts w:ascii="Arial" w:hAnsi="Arial" w:cs="Arial"/>
                <w:color w:val="2D2D2D"/>
                <w:sz w:val="22"/>
                <w:szCs w:val="22"/>
              </w:rPr>
              <w:t>Обращ</w:t>
            </w:r>
            <w:proofErr w:type="spellEnd"/>
            <w:r w:rsidRPr="003717D1">
              <w:rPr>
                <w:rFonts w:ascii="Arial" w:hAnsi="Arial" w:cs="Arial"/>
                <w:color w:val="2D2D2D"/>
                <w:sz w:val="22"/>
                <w:szCs w:val="22"/>
              </w:rPr>
              <w:t>/</w:t>
            </w:r>
            <w:proofErr w:type="spellStart"/>
            <w:r w:rsidRPr="003717D1">
              <w:rPr>
                <w:rFonts w:ascii="Arial" w:hAnsi="Arial" w:cs="Arial"/>
                <w:color w:val="2D2D2D"/>
                <w:sz w:val="22"/>
                <w:szCs w:val="22"/>
              </w:rPr>
              <w:t>сут</w:t>
            </w:r>
            <w:proofErr w:type="spellEnd"/>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jc w:val="center"/>
              <w:textAlignment w:val="baseline"/>
              <w:rPr>
                <w:rFonts w:ascii="Arial" w:hAnsi="Arial" w:cs="Arial"/>
                <w:color w:val="2D2D2D"/>
              </w:rPr>
            </w:pPr>
            <w:r w:rsidRPr="003717D1">
              <w:rPr>
                <w:rFonts w:ascii="Arial" w:hAnsi="Arial" w:cs="Arial"/>
                <w:color w:val="2D2D2D"/>
                <w:sz w:val="22"/>
                <w:szCs w:val="22"/>
              </w:rPr>
              <w:t>2</w:t>
            </w:r>
          </w:p>
        </w:tc>
      </w:tr>
      <w:tr w:rsidR="00213ADF" w:rsidRPr="003717D1" w:rsidTr="005633F8">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3ADF" w:rsidRPr="003717D1" w:rsidRDefault="00213ADF" w:rsidP="005633F8">
            <w:pPr>
              <w:shd w:val="clear" w:color="auto" w:fill="FFFFFF"/>
              <w:textAlignment w:val="baseline"/>
              <w:rPr>
                <w:rFonts w:ascii="Arial" w:hAnsi="Arial" w:cs="Arial"/>
                <w:color w:val="2D2D2D"/>
                <w:spacing w:val="2"/>
                <w:sz w:val="18"/>
                <w:szCs w:val="18"/>
              </w:rPr>
            </w:pPr>
            <w:r w:rsidRPr="003717D1">
              <w:rPr>
                <w:rFonts w:ascii="Arial" w:hAnsi="Arial" w:cs="Arial"/>
                <w:color w:val="2D2D2D"/>
                <w:spacing w:val="2"/>
                <w:sz w:val="18"/>
                <w:szCs w:val="18"/>
              </w:rPr>
              <w:t>Примечания</w:t>
            </w:r>
            <w:r w:rsidRPr="003717D1">
              <w:rPr>
                <w:rFonts w:ascii="Arial" w:hAnsi="Arial" w:cs="Arial"/>
                <w:color w:val="2D2D2D"/>
                <w:spacing w:val="2"/>
                <w:sz w:val="18"/>
                <w:szCs w:val="18"/>
              </w:rPr>
              <w:br/>
            </w:r>
            <w:r w:rsidRPr="003717D1">
              <w:rPr>
                <w:rFonts w:ascii="Arial" w:hAnsi="Arial" w:cs="Arial"/>
                <w:color w:val="2D2D2D"/>
                <w:spacing w:val="2"/>
                <w:sz w:val="18"/>
                <w:szCs w:val="18"/>
              </w:rPr>
              <w:br/>
              <w:t>1.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 повышающий коэффициент 1,2.</w:t>
            </w:r>
            <w:r w:rsidRPr="003717D1">
              <w:rPr>
                <w:rFonts w:ascii="Arial" w:hAnsi="Arial" w:cs="Arial"/>
                <w:color w:val="2D2D2D"/>
                <w:spacing w:val="2"/>
                <w:sz w:val="18"/>
                <w:szCs w:val="18"/>
              </w:rPr>
              <w:br/>
            </w:r>
            <w:r w:rsidRPr="003717D1">
              <w:rPr>
                <w:rFonts w:ascii="Arial" w:hAnsi="Arial" w:cs="Arial"/>
                <w:color w:val="2D2D2D"/>
                <w:spacing w:val="2"/>
                <w:sz w:val="18"/>
                <w:szCs w:val="18"/>
              </w:rPr>
              <w:br/>
              <w:t>2. Потребность в учреждениях ОДП+О5П при доле МГ менее 17% принимается с повышающим коэффициентом 1,2, при доле МГ более 25% - с понижающим коэффициентом 0,8.</w:t>
            </w:r>
            <w:r w:rsidRPr="003717D1">
              <w:rPr>
                <w:rFonts w:ascii="Arial" w:hAnsi="Arial" w:cs="Arial"/>
                <w:color w:val="2D2D2D"/>
                <w:spacing w:val="2"/>
                <w:sz w:val="18"/>
                <w:szCs w:val="18"/>
              </w:rPr>
              <w:br/>
            </w:r>
            <w:r w:rsidRPr="003717D1">
              <w:rPr>
                <w:rFonts w:ascii="Arial" w:hAnsi="Arial" w:cs="Arial"/>
                <w:color w:val="2D2D2D"/>
                <w:spacing w:val="2"/>
                <w:sz w:val="18"/>
                <w:szCs w:val="18"/>
              </w:rPr>
              <w:br/>
              <w:t xml:space="preserve">3. Показатель посещаемости </w:t>
            </w:r>
            <w:proofErr w:type="spellStart"/>
            <w:r w:rsidRPr="003717D1">
              <w:rPr>
                <w:rFonts w:ascii="Arial" w:hAnsi="Arial" w:cs="Arial"/>
                <w:color w:val="2D2D2D"/>
                <w:spacing w:val="2"/>
                <w:sz w:val="18"/>
                <w:szCs w:val="18"/>
              </w:rPr>
              <w:t>гериатрических</w:t>
            </w:r>
            <w:proofErr w:type="spellEnd"/>
            <w:r w:rsidRPr="003717D1">
              <w:rPr>
                <w:rFonts w:ascii="Arial" w:hAnsi="Arial" w:cs="Arial"/>
                <w:color w:val="2D2D2D"/>
                <w:spacing w:val="2"/>
                <w:sz w:val="18"/>
                <w:szCs w:val="18"/>
              </w:rPr>
              <w:t xml:space="preserve">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 15 посещений в смену/1 тыс. МГ.</w:t>
            </w:r>
          </w:p>
        </w:tc>
      </w:tr>
    </w:tbl>
    <w:p w:rsidR="00213ADF" w:rsidRPr="003717D1" w:rsidRDefault="00213ADF" w:rsidP="00213ADF">
      <w:pPr>
        <w:autoSpaceDE w:val="0"/>
        <w:autoSpaceDN w:val="0"/>
        <w:adjustRightInd w:val="0"/>
        <w:jc w:val="both"/>
        <w:rPr>
          <w:rFonts w:ascii="Arial" w:hAnsi="Arial" w:cs="Arial"/>
          <w:sz w:val="22"/>
          <w:szCs w:val="22"/>
          <w:highlight w:val="yellow"/>
        </w:rPr>
      </w:pP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sz w:val="22"/>
          <w:szCs w:val="22"/>
        </w:rPr>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обслуживания приведены в таблице 2.28.</w:t>
      </w:r>
    </w:p>
    <w:p w:rsidR="00213ADF" w:rsidRPr="003717D1" w:rsidRDefault="00213ADF" w:rsidP="00213ADF">
      <w:pPr>
        <w:autoSpaceDE w:val="0"/>
        <w:autoSpaceDN w:val="0"/>
        <w:adjustRightInd w:val="0"/>
        <w:spacing w:before="120"/>
        <w:rPr>
          <w:rFonts w:ascii="Arial" w:hAnsi="Arial" w:cs="Arial"/>
          <w:b/>
          <w:bCs/>
          <w:i/>
          <w:iCs/>
          <w:sz w:val="22"/>
          <w:szCs w:val="22"/>
        </w:rPr>
      </w:pPr>
      <w:r w:rsidRPr="003717D1">
        <w:rPr>
          <w:rFonts w:ascii="Arial" w:hAnsi="Arial" w:cs="Arial"/>
          <w:b/>
          <w:bCs/>
          <w:i/>
          <w:iCs/>
          <w:sz w:val="22"/>
          <w:szCs w:val="22"/>
        </w:rPr>
        <w:t>Таблица 2.28</w:t>
      </w:r>
    </w:p>
    <w:p w:rsidR="00213ADF" w:rsidRPr="003717D1" w:rsidRDefault="00213ADF" w:rsidP="00213ADF">
      <w:pPr>
        <w:autoSpaceDE w:val="0"/>
        <w:autoSpaceDN w:val="0"/>
        <w:adjustRightInd w:val="0"/>
        <w:spacing w:after="120"/>
        <w:jc w:val="both"/>
        <w:rPr>
          <w:rFonts w:ascii="Arial" w:hAnsi="Arial" w:cs="Arial"/>
          <w:bCs/>
          <w:i/>
          <w:sz w:val="22"/>
          <w:szCs w:val="22"/>
        </w:rPr>
      </w:pPr>
      <w:r w:rsidRPr="003717D1">
        <w:rPr>
          <w:rFonts w:ascii="Arial" w:hAnsi="Arial" w:cs="Arial"/>
          <w:bCs/>
          <w:i/>
          <w:sz w:val="22"/>
          <w:szCs w:val="22"/>
        </w:rPr>
        <w:t>Зоны обслуживания населения учреждениями обслуживания</w:t>
      </w:r>
    </w:p>
    <w:tbl>
      <w:tblPr>
        <w:tblW w:w="4964" w:type="pct"/>
        <w:tblInd w:w="-34" w:type="dxa"/>
        <w:tblLayout w:type="fixed"/>
        <w:tblLook w:val="04A0"/>
      </w:tblPr>
      <w:tblGrid>
        <w:gridCol w:w="3116"/>
        <w:gridCol w:w="4527"/>
        <w:gridCol w:w="2472"/>
      </w:tblGrid>
      <w:tr w:rsidR="00213ADF" w:rsidRPr="003717D1" w:rsidTr="005633F8">
        <w:trPr>
          <w:trHeight w:val="531"/>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213ADF" w:rsidRPr="003717D1" w:rsidRDefault="00213ADF" w:rsidP="005633F8">
            <w:pPr>
              <w:rPr>
                <w:rFonts w:ascii="Arial" w:hAnsi="Arial" w:cs="Arial"/>
                <w:b/>
                <w:bCs/>
              </w:rPr>
            </w:pPr>
            <w:r w:rsidRPr="003717D1">
              <w:rPr>
                <w:rFonts w:ascii="Arial" w:hAnsi="Arial" w:cs="Arial"/>
                <w:b/>
                <w:bCs/>
                <w:sz w:val="22"/>
                <w:szCs w:val="22"/>
              </w:rPr>
              <w:t>Учреждение, предприятие</w:t>
            </w:r>
          </w:p>
        </w:tc>
        <w:tc>
          <w:tcPr>
            <w:tcW w:w="2238" w:type="pct"/>
            <w:tcBorders>
              <w:top w:val="single" w:sz="4" w:space="0" w:color="auto"/>
              <w:left w:val="nil"/>
              <w:bottom w:val="single" w:sz="4" w:space="0" w:color="auto"/>
              <w:right w:val="single" w:sz="4" w:space="0" w:color="auto"/>
            </w:tcBorders>
            <w:shd w:val="clear" w:color="auto" w:fill="auto"/>
            <w:vAlign w:val="center"/>
          </w:tcPr>
          <w:p w:rsidR="00213ADF" w:rsidRPr="003717D1" w:rsidRDefault="00213ADF" w:rsidP="005633F8">
            <w:pPr>
              <w:rPr>
                <w:rFonts w:ascii="Arial" w:hAnsi="Arial" w:cs="Arial"/>
                <w:b/>
                <w:bCs/>
              </w:rPr>
            </w:pPr>
            <w:r w:rsidRPr="003717D1">
              <w:rPr>
                <w:rFonts w:ascii="Arial" w:hAnsi="Arial" w:cs="Arial"/>
                <w:b/>
                <w:bCs/>
                <w:sz w:val="22"/>
                <w:szCs w:val="22"/>
              </w:rPr>
              <w:t>Радиус обслуживания</w:t>
            </w:r>
          </w:p>
        </w:tc>
        <w:tc>
          <w:tcPr>
            <w:tcW w:w="1223" w:type="pct"/>
            <w:tcBorders>
              <w:top w:val="single" w:sz="4" w:space="0" w:color="auto"/>
              <w:left w:val="nil"/>
              <w:bottom w:val="single" w:sz="4" w:space="0" w:color="auto"/>
              <w:right w:val="single" w:sz="4" w:space="0" w:color="auto"/>
            </w:tcBorders>
            <w:shd w:val="clear" w:color="auto" w:fill="auto"/>
            <w:vAlign w:val="center"/>
          </w:tcPr>
          <w:p w:rsidR="00213ADF" w:rsidRPr="003717D1" w:rsidRDefault="00213ADF" w:rsidP="005633F8">
            <w:pPr>
              <w:autoSpaceDE w:val="0"/>
              <w:autoSpaceDN w:val="0"/>
              <w:adjustRightInd w:val="0"/>
              <w:rPr>
                <w:rFonts w:ascii="Arial" w:hAnsi="Arial" w:cs="Arial"/>
                <w:b/>
                <w:bCs/>
              </w:rPr>
            </w:pPr>
            <w:r w:rsidRPr="003717D1">
              <w:rPr>
                <w:rFonts w:ascii="Arial" w:hAnsi="Arial" w:cs="Arial"/>
                <w:b/>
                <w:bCs/>
                <w:sz w:val="22"/>
                <w:szCs w:val="22"/>
              </w:rPr>
              <w:t>Нормативный документ</w:t>
            </w:r>
          </w:p>
        </w:tc>
      </w:tr>
      <w:tr w:rsidR="00213ADF" w:rsidRPr="003717D1" w:rsidTr="005633F8">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213ADF" w:rsidRPr="003717D1" w:rsidRDefault="00213ADF" w:rsidP="005633F8">
            <w:pPr>
              <w:rPr>
                <w:rFonts w:ascii="Arial" w:hAnsi="Arial" w:cs="Arial"/>
              </w:rPr>
            </w:pPr>
            <w:r w:rsidRPr="003717D1">
              <w:rPr>
                <w:rFonts w:ascii="Arial" w:hAnsi="Arial" w:cs="Arial"/>
                <w:sz w:val="22"/>
                <w:szCs w:val="22"/>
              </w:rPr>
              <w:t>Детские дошкольные учреждения</w:t>
            </w:r>
          </w:p>
        </w:tc>
        <w:tc>
          <w:tcPr>
            <w:tcW w:w="2238" w:type="pct"/>
            <w:tcBorders>
              <w:top w:val="nil"/>
              <w:left w:val="nil"/>
              <w:bottom w:val="single" w:sz="4" w:space="0" w:color="auto"/>
              <w:right w:val="single" w:sz="4" w:space="0" w:color="auto"/>
            </w:tcBorders>
            <w:shd w:val="clear" w:color="auto" w:fill="auto"/>
            <w:vAlign w:val="center"/>
          </w:tcPr>
          <w:p w:rsidR="00213ADF" w:rsidRPr="003717D1" w:rsidRDefault="00213ADF" w:rsidP="005633F8">
            <w:pPr>
              <w:autoSpaceDE w:val="0"/>
              <w:autoSpaceDN w:val="0"/>
              <w:adjustRightInd w:val="0"/>
              <w:rPr>
                <w:rFonts w:ascii="Arial" w:hAnsi="Arial" w:cs="Arial"/>
              </w:rPr>
            </w:pPr>
            <w:r w:rsidRPr="003717D1">
              <w:rPr>
                <w:rFonts w:ascii="Arial" w:hAnsi="Arial" w:cs="Arial"/>
                <w:sz w:val="22"/>
                <w:szCs w:val="22"/>
              </w:rPr>
              <w:t xml:space="preserve">500 м (в сельских поселениях и в малых городах, </w:t>
            </w:r>
            <w:proofErr w:type="gramStart"/>
            <w:r w:rsidRPr="003717D1">
              <w:rPr>
                <w:rFonts w:ascii="Arial" w:hAnsi="Arial" w:cs="Arial"/>
                <w:sz w:val="22"/>
                <w:szCs w:val="22"/>
              </w:rPr>
              <w:t>при</w:t>
            </w:r>
            <w:proofErr w:type="gramEnd"/>
            <w:r w:rsidRPr="003717D1">
              <w:rPr>
                <w:rFonts w:ascii="Arial" w:hAnsi="Arial" w:cs="Arial"/>
                <w:sz w:val="22"/>
                <w:szCs w:val="22"/>
              </w:rPr>
              <w:t xml:space="preserve"> </w:t>
            </w:r>
            <w:proofErr w:type="gramStart"/>
            <w:r w:rsidRPr="003717D1">
              <w:rPr>
                <w:rFonts w:ascii="Arial" w:hAnsi="Arial" w:cs="Arial"/>
                <w:sz w:val="22"/>
                <w:szCs w:val="22"/>
              </w:rPr>
              <w:t>одно</w:t>
            </w:r>
            <w:proofErr w:type="gramEnd"/>
            <w:r w:rsidRPr="003717D1">
              <w:rPr>
                <w:rFonts w:ascii="Arial" w:hAnsi="Arial" w:cs="Arial"/>
                <w:sz w:val="22"/>
                <w:szCs w:val="22"/>
              </w:rPr>
              <w:t>- и двухэтажной застройке), 300 м (в городах)</w:t>
            </w:r>
          </w:p>
        </w:tc>
        <w:tc>
          <w:tcPr>
            <w:tcW w:w="1223" w:type="pct"/>
            <w:tcBorders>
              <w:top w:val="nil"/>
              <w:left w:val="nil"/>
              <w:bottom w:val="single" w:sz="4" w:space="0" w:color="auto"/>
              <w:right w:val="single" w:sz="4" w:space="0" w:color="auto"/>
            </w:tcBorders>
            <w:shd w:val="clear" w:color="auto" w:fill="auto"/>
            <w:vAlign w:val="center"/>
          </w:tcPr>
          <w:p w:rsidR="00213ADF" w:rsidRPr="003717D1" w:rsidRDefault="00213ADF" w:rsidP="005633F8">
            <w:pPr>
              <w:rPr>
                <w:rFonts w:ascii="Arial" w:hAnsi="Arial" w:cs="Arial"/>
              </w:rPr>
            </w:pPr>
            <w:r w:rsidRPr="003717D1">
              <w:rPr>
                <w:rFonts w:ascii="Arial" w:hAnsi="Arial" w:cs="Arial"/>
                <w:sz w:val="22"/>
                <w:szCs w:val="22"/>
              </w:rPr>
              <w:t>СП 42.13330.2011</w:t>
            </w:r>
          </w:p>
        </w:tc>
      </w:tr>
      <w:tr w:rsidR="00213ADF" w:rsidRPr="003717D1" w:rsidTr="005633F8">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213ADF" w:rsidRPr="003717D1" w:rsidRDefault="00213ADF" w:rsidP="005633F8">
            <w:pPr>
              <w:rPr>
                <w:rFonts w:ascii="Arial" w:hAnsi="Arial" w:cs="Arial"/>
              </w:rPr>
            </w:pPr>
            <w:r w:rsidRPr="003717D1">
              <w:rPr>
                <w:rFonts w:ascii="Arial" w:hAnsi="Arial" w:cs="Arial"/>
                <w:sz w:val="22"/>
                <w:szCs w:val="22"/>
              </w:rPr>
              <w:t>Общеобразовательные школы</w:t>
            </w:r>
          </w:p>
        </w:tc>
        <w:tc>
          <w:tcPr>
            <w:tcW w:w="2238" w:type="pct"/>
            <w:tcBorders>
              <w:top w:val="nil"/>
              <w:left w:val="nil"/>
              <w:bottom w:val="single" w:sz="4" w:space="0" w:color="auto"/>
              <w:right w:val="single" w:sz="4" w:space="0" w:color="auto"/>
            </w:tcBorders>
            <w:shd w:val="clear" w:color="auto" w:fill="auto"/>
            <w:vAlign w:val="center"/>
          </w:tcPr>
          <w:p w:rsidR="00213ADF" w:rsidRPr="003717D1" w:rsidRDefault="00213ADF" w:rsidP="005633F8">
            <w:pPr>
              <w:rPr>
                <w:rFonts w:ascii="Arial" w:hAnsi="Arial" w:cs="Arial"/>
              </w:rPr>
            </w:pPr>
            <w:r w:rsidRPr="003717D1">
              <w:rPr>
                <w:rFonts w:ascii="Arial" w:hAnsi="Arial" w:cs="Arial"/>
                <w:sz w:val="22"/>
                <w:szCs w:val="22"/>
              </w:rPr>
              <w:t xml:space="preserve">750 м (500 м для начальных классов) </w:t>
            </w:r>
          </w:p>
        </w:tc>
        <w:tc>
          <w:tcPr>
            <w:tcW w:w="1223" w:type="pct"/>
            <w:tcBorders>
              <w:top w:val="nil"/>
              <w:left w:val="nil"/>
              <w:bottom w:val="single" w:sz="4" w:space="0" w:color="auto"/>
              <w:right w:val="single" w:sz="4" w:space="0" w:color="auto"/>
            </w:tcBorders>
            <w:shd w:val="clear" w:color="auto" w:fill="auto"/>
            <w:vAlign w:val="center"/>
          </w:tcPr>
          <w:p w:rsidR="00213ADF" w:rsidRPr="003717D1" w:rsidRDefault="00213ADF" w:rsidP="005633F8">
            <w:pPr>
              <w:rPr>
                <w:rFonts w:ascii="Arial" w:hAnsi="Arial" w:cs="Arial"/>
              </w:rPr>
            </w:pPr>
            <w:r w:rsidRPr="003717D1">
              <w:rPr>
                <w:rFonts w:ascii="Arial" w:hAnsi="Arial" w:cs="Arial"/>
                <w:sz w:val="22"/>
                <w:szCs w:val="22"/>
              </w:rPr>
              <w:t>СП 42.13330.2011</w:t>
            </w:r>
          </w:p>
        </w:tc>
      </w:tr>
      <w:tr w:rsidR="00213ADF" w:rsidRPr="003717D1" w:rsidTr="005633F8">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213ADF" w:rsidRPr="003717D1" w:rsidRDefault="00213ADF" w:rsidP="005633F8">
            <w:pPr>
              <w:rPr>
                <w:rFonts w:ascii="Arial" w:hAnsi="Arial" w:cs="Arial"/>
              </w:rPr>
            </w:pPr>
            <w:r w:rsidRPr="003717D1">
              <w:rPr>
                <w:rFonts w:ascii="Arial" w:hAnsi="Arial" w:cs="Arial"/>
                <w:sz w:val="22"/>
                <w:szCs w:val="22"/>
              </w:rPr>
              <w:t>Станции скорой помощи</w:t>
            </w:r>
          </w:p>
        </w:tc>
        <w:tc>
          <w:tcPr>
            <w:tcW w:w="2238" w:type="pct"/>
            <w:tcBorders>
              <w:top w:val="nil"/>
              <w:left w:val="nil"/>
              <w:bottom w:val="single" w:sz="4" w:space="0" w:color="auto"/>
              <w:right w:val="single" w:sz="4" w:space="0" w:color="auto"/>
            </w:tcBorders>
            <w:shd w:val="clear" w:color="auto" w:fill="auto"/>
            <w:vAlign w:val="center"/>
          </w:tcPr>
          <w:p w:rsidR="00213ADF" w:rsidRPr="003717D1" w:rsidRDefault="00213ADF" w:rsidP="005633F8">
            <w:pPr>
              <w:rPr>
                <w:rFonts w:ascii="Arial" w:hAnsi="Arial" w:cs="Arial"/>
              </w:rPr>
            </w:pPr>
            <w:r w:rsidRPr="003717D1">
              <w:rPr>
                <w:rFonts w:ascii="Arial" w:hAnsi="Arial" w:cs="Arial"/>
                <w:sz w:val="22"/>
                <w:szCs w:val="22"/>
              </w:rPr>
              <w:t>1000 м</w:t>
            </w:r>
          </w:p>
        </w:tc>
        <w:tc>
          <w:tcPr>
            <w:tcW w:w="1223" w:type="pct"/>
            <w:tcBorders>
              <w:top w:val="nil"/>
              <w:left w:val="nil"/>
              <w:bottom w:val="single" w:sz="4" w:space="0" w:color="auto"/>
              <w:right w:val="single" w:sz="4" w:space="0" w:color="auto"/>
            </w:tcBorders>
            <w:shd w:val="clear" w:color="auto" w:fill="auto"/>
            <w:vAlign w:val="center"/>
          </w:tcPr>
          <w:p w:rsidR="00213ADF" w:rsidRPr="003717D1" w:rsidRDefault="00213ADF" w:rsidP="005633F8">
            <w:pPr>
              <w:rPr>
                <w:rFonts w:ascii="Arial" w:hAnsi="Arial" w:cs="Arial"/>
              </w:rPr>
            </w:pPr>
            <w:r w:rsidRPr="003717D1">
              <w:rPr>
                <w:rFonts w:ascii="Arial" w:hAnsi="Arial" w:cs="Arial"/>
                <w:sz w:val="22"/>
                <w:szCs w:val="22"/>
              </w:rPr>
              <w:t>СП 42.13330.2011</w:t>
            </w:r>
          </w:p>
        </w:tc>
      </w:tr>
      <w:tr w:rsidR="00213ADF" w:rsidRPr="003717D1" w:rsidTr="005633F8">
        <w:trPr>
          <w:trHeight w:val="77"/>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213ADF" w:rsidRPr="003717D1" w:rsidRDefault="00213ADF" w:rsidP="005633F8">
            <w:pPr>
              <w:rPr>
                <w:rFonts w:ascii="Arial" w:hAnsi="Arial" w:cs="Arial"/>
              </w:rPr>
            </w:pPr>
            <w:r w:rsidRPr="003717D1">
              <w:rPr>
                <w:rFonts w:ascii="Arial" w:hAnsi="Arial" w:cs="Arial"/>
                <w:sz w:val="22"/>
                <w:szCs w:val="22"/>
              </w:rPr>
              <w:t>Пожарные депо</w:t>
            </w:r>
          </w:p>
        </w:tc>
        <w:tc>
          <w:tcPr>
            <w:tcW w:w="2238" w:type="pct"/>
            <w:tcBorders>
              <w:top w:val="single" w:sz="4" w:space="0" w:color="auto"/>
              <w:left w:val="nil"/>
              <w:bottom w:val="single" w:sz="4" w:space="0" w:color="auto"/>
              <w:right w:val="single" w:sz="4" w:space="0" w:color="auto"/>
            </w:tcBorders>
            <w:shd w:val="clear" w:color="auto" w:fill="auto"/>
            <w:vAlign w:val="center"/>
          </w:tcPr>
          <w:p w:rsidR="00213ADF" w:rsidRPr="003717D1" w:rsidRDefault="00213ADF" w:rsidP="005633F8">
            <w:pPr>
              <w:rPr>
                <w:rFonts w:ascii="Arial" w:hAnsi="Arial" w:cs="Arial"/>
              </w:rPr>
            </w:pPr>
            <w:r w:rsidRPr="003717D1">
              <w:rPr>
                <w:rFonts w:ascii="Arial" w:hAnsi="Arial" w:cs="Arial"/>
                <w:sz w:val="22"/>
                <w:szCs w:val="22"/>
              </w:rPr>
              <w:t>7000 м</w:t>
            </w:r>
          </w:p>
        </w:tc>
        <w:tc>
          <w:tcPr>
            <w:tcW w:w="1223" w:type="pct"/>
            <w:tcBorders>
              <w:top w:val="single" w:sz="4" w:space="0" w:color="auto"/>
              <w:left w:val="nil"/>
              <w:bottom w:val="single" w:sz="4" w:space="0" w:color="auto"/>
              <w:right w:val="single" w:sz="4" w:space="0" w:color="auto"/>
            </w:tcBorders>
            <w:shd w:val="clear" w:color="auto" w:fill="auto"/>
            <w:vAlign w:val="center"/>
          </w:tcPr>
          <w:p w:rsidR="00213ADF" w:rsidRPr="003717D1" w:rsidRDefault="00213ADF" w:rsidP="005633F8">
            <w:pPr>
              <w:rPr>
                <w:rFonts w:ascii="Arial" w:hAnsi="Arial" w:cs="Arial"/>
              </w:rPr>
            </w:pPr>
            <w:r w:rsidRPr="003717D1">
              <w:rPr>
                <w:rFonts w:ascii="Arial" w:hAnsi="Arial" w:cs="Arial"/>
                <w:sz w:val="22"/>
                <w:szCs w:val="22"/>
              </w:rPr>
              <w:t>Паспорт пожарной безопасности</w:t>
            </w:r>
          </w:p>
        </w:tc>
      </w:tr>
    </w:tbl>
    <w:p w:rsidR="00213ADF" w:rsidRPr="003717D1" w:rsidRDefault="00213ADF" w:rsidP="00213ADF">
      <w:pPr>
        <w:autoSpaceDE w:val="0"/>
        <w:autoSpaceDN w:val="0"/>
        <w:adjustRightInd w:val="0"/>
        <w:rPr>
          <w:rFonts w:ascii="Arial" w:hAnsi="Arial" w:cs="Arial"/>
          <w:b/>
          <w:bCs/>
          <w:sz w:val="22"/>
          <w:szCs w:val="22"/>
        </w:rPr>
      </w:pPr>
    </w:p>
    <w:tbl>
      <w:tblPr>
        <w:tblW w:w="0" w:type="auto"/>
        <w:tblLook w:val="04A0"/>
      </w:tblPr>
      <w:tblGrid>
        <w:gridCol w:w="650"/>
        <w:gridCol w:w="9254"/>
      </w:tblGrid>
      <w:tr w:rsidR="00213ADF" w:rsidRPr="00B26416" w:rsidTr="005633F8">
        <w:tc>
          <w:tcPr>
            <w:tcW w:w="650" w:type="dxa"/>
            <w:vAlign w:val="center"/>
          </w:tcPr>
          <w:p w:rsidR="00213ADF" w:rsidRPr="00967CCF" w:rsidRDefault="00213ADF" w:rsidP="005633F8">
            <w:pPr>
              <w:autoSpaceDE w:val="0"/>
              <w:autoSpaceDN w:val="0"/>
              <w:adjustRightInd w:val="0"/>
              <w:rPr>
                <w:rFonts w:ascii="Arial" w:hAnsi="Arial" w:cs="Arial"/>
                <w:b/>
                <w:color w:val="365F91" w:themeColor="accent1" w:themeShade="BF"/>
              </w:rPr>
            </w:pPr>
            <w:r w:rsidRPr="00967CCF">
              <w:rPr>
                <w:rFonts w:ascii="Arial" w:hAnsi="Arial" w:cs="Arial"/>
                <w:b/>
                <w:color w:val="365F91" w:themeColor="accent1" w:themeShade="BF"/>
              </w:rPr>
              <w:t>7.</w:t>
            </w:r>
            <w:r w:rsidRPr="00967CCF">
              <w:rPr>
                <w:rFonts w:ascii="Arial" w:hAnsi="Arial" w:cs="Arial"/>
                <w:b/>
                <w:color w:val="365F91" w:themeColor="accent1" w:themeShade="BF"/>
              </w:rPr>
              <w:br w:type="page"/>
            </w:r>
            <w:r w:rsidRPr="00967CCF">
              <w:rPr>
                <w:rFonts w:ascii="Arial" w:hAnsi="Arial" w:cs="Arial"/>
                <w:b/>
                <w:bCs/>
                <w:color w:val="365F91" w:themeColor="accent1" w:themeShade="BF"/>
              </w:rPr>
              <w:t>3</w:t>
            </w:r>
          </w:p>
        </w:tc>
        <w:tc>
          <w:tcPr>
            <w:tcW w:w="9254" w:type="dxa"/>
            <w:vAlign w:val="center"/>
          </w:tcPr>
          <w:p w:rsidR="00213ADF" w:rsidRPr="00967CCF" w:rsidRDefault="00213ADF" w:rsidP="005633F8">
            <w:pPr>
              <w:pStyle w:val="3"/>
              <w:rPr>
                <w:rFonts w:ascii="Arial" w:hAnsi="Arial" w:cs="Arial"/>
                <w:color w:val="365F91" w:themeColor="accent1" w:themeShade="BF"/>
              </w:rPr>
            </w:pPr>
            <w:r w:rsidRPr="00967CCF">
              <w:rPr>
                <w:rFonts w:ascii="Arial" w:hAnsi="Arial" w:cs="Arial"/>
                <w:color w:val="365F91" w:themeColor="accent1" w:themeShade="BF"/>
              </w:rPr>
              <w:t>РАЗВИТИЕ</w:t>
            </w:r>
            <w:r>
              <w:rPr>
                <w:rFonts w:ascii="Arial" w:hAnsi="Arial" w:cs="Arial"/>
                <w:color w:val="365F91" w:themeColor="accent1" w:themeShade="BF"/>
              </w:rPr>
              <w:t xml:space="preserve"> </w:t>
            </w:r>
            <w:r w:rsidRPr="00967CCF">
              <w:rPr>
                <w:rFonts w:ascii="Arial" w:hAnsi="Arial" w:cs="Arial"/>
                <w:color w:val="365F91" w:themeColor="accent1" w:themeShade="BF"/>
              </w:rPr>
              <w:t>ОБЪЕКТОВ ОБРАЗОВАНИЯ</w:t>
            </w:r>
          </w:p>
        </w:tc>
      </w:tr>
      <w:tr w:rsidR="00213ADF" w:rsidRPr="00B26416" w:rsidTr="005633F8">
        <w:trPr>
          <w:trHeight w:val="303"/>
        </w:trPr>
        <w:tc>
          <w:tcPr>
            <w:tcW w:w="650" w:type="dxa"/>
            <w:vAlign w:val="center"/>
          </w:tcPr>
          <w:p w:rsidR="00213ADF" w:rsidRPr="0008385C" w:rsidRDefault="00213ADF" w:rsidP="005633F8">
            <w:pPr>
              <w:autoSpaceDE w:val="0"/>
              <w:autoSpaceDN w:val="0"/>
              <w:adjustRightInd w:val="0"/>
              <w:jc w:val="both"/>
              <w:rPr>
                <w:rFonts w:ascii="Arial" w:hAnsi="Arial" w:cs="Arial"/>
                <w:b/>
                <w:bCs/>
                <w:sz w:val="20"/>
                <w:szCs w:val="20"/>
              </w:rPr>
            </w:pPr>
          </w:p>
          <w:p w:rsidR="00213ADF" w:rsidRPr="00967CCF" w:rsidRDefault="00213ADF" w:rsidP="005633F8">
            <w:pPr>
              <w:tabs>
                <w:tab w:val="left" w:pos="4041"/>
              </w:tabs>
              <w:rPr>
                <w:rFonts w:ascii="Arial" w:hAnsi="Arial" w:cs="Arial"/>
                <w:color w:val="365F91" w:themeColor="accent1" w:themeShade="BF"/>
              </w:rPr>
            </w:pPr>
          </w:p>
        </w:tc>
        <w:tc>
          <w:tcPr>
            <w:tcW w:w="9254" w:type="dxa"/>
            <w:vAlign w:val="center"/>
          </w:tcPr>
          <w:p w:rsidR="00213ADF" w:rsidRPr="00967CCF" w:rsidRDefault="00213ADF" w:rsidP="005633F8">
            <w:pPr>
              <w:pStyle w:val="3"/>
              <w:rPr>
                <w:rFonts w:ascii="Arial" w:hAnsi="Arial" w:cs="Arial"/>
                <w:color w:val="365F91" w:themeColor="accent1" w:themeShade="BF"/>
              </w:rPr>
            </w:pPr>
          </w:p>
        </w:tc>
      </w:tr>
    </w:tbl>
    <w:p w:rsidR="00213ADF" w:rsidRPr="003717D1" w:rsidRDefault="00213ADF" w:rsidP="00213ADF">
      <w:pPr>
        <w:ind w:firstLine="652"/>
        <w:jc w:val="both"/>
        <w:rPr>
          <w:rFonts w:ascii="Arial" w:hAnsi="Arial" w:cs="Arial"/>
          <w:b/>
          <w:i/>
          <w:sz w:val="22"/>
          <w:szCs w:val="22"/>
          <w:u w:val="single"/>
        </w:rPr>
      </w:pPr>
      <w:r w:rsidRPr="003717D1">
        <w:rPr>
          <w:rFonts w:ascii="Arial" w:hAnsi="Arial" w:cs="Arial"/>
          <w:b/>
          <w:i/>
          <w:sz w:val="22"/>
          <w:szCs w:val="22"/>
          <w:u w:val="single"/>
        </w:rPr>
        <w:lastRenderedPageBreak/>
        <w:t>Определения</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b/>
          <w:bCs/>
          <w:sz w:val="22"/>
          <w:szCs w:val="22"/>
        </w:rPr>
        <w:t xml:space="preserve">Проектная емкость объекта </w:t>
      </w:r>
      <w:r w:rsidRPr="003717D1">
        <w:rPr>
          <w:rFonts w:ascii="Arial" w:hAnsi="Arial" w:cs="Arial"/>
          <w:sz w:val="22"/>
          <w:szCs w:val="22"/>
        </w:rPr>
        <w:t>– число мест или посещений, предусмотренных проектным решением здания.</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b/>
          <w:bCs/>
          <w:sz w:val="22"/>
          <w:szCs w:val="22"/>
        </w:rPr>
        <w:t xml:space="preserve">Проектная наполняемость объектов города (района) </w:t>
      </w:r>
      <w:r w:rsidRPr="003717D1">
        <w:rPr>
          <w:rFonts w:ascii="Arial" w:hAnsi="Arial" w:cs="Arial"/>
          <w:sz w:val="22"/>
          <w:szCs w:val="22"/>
        </w:rPr>
        <w:t>– число мест или посещений, предусмотренных проектными решениями зданий.</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b/>
          <w:bCs/>
          <w:sz w:val="22"/>
          <w:szCs w:val="22"/>
        </w:rPr>
        <w:t xml:space="preserve">Фактическая наполняемость объекта </w:t>
      </w:r>
      <w:r w:rsidRPr="003717D1">
        <w:rPr>
          <w:rFonts w:ascii="Arial" w:hAnsi="Arial" w:cs="Arial"/>
          <w:sz w:val="22"/>
          <w:szCs w:val="22"/>
        </w:rPr>
        <w:t>– фактическое число учеников в образовательном учреждении.</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b/>
          <w:bCs/>
          <w:sz w:val="22"/>
          <w:szCs w:val="22"/>
        </w:rPr>
        <w:t xml:space="preserve">Дефицит мест </w:t>
      </w:r>
      <w:r w:rsidRPr="003717D1">
        <w:rPr>
          <w:rFonts w:ascii="Arial" w:hAnsi="Arial" w:cs="Arial"/>
          <w:sz w:val="22"/>
          <w:szCs w:val="22"/>
        </w:rPr>
        <w:t>– состояние, при котором объект является перегруженным (фактическая наполняемость выше проектной емкости).</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b/>
          <w:bCs/>
          <w:sz w:val="22"/>
          <w:szCs w:val="22"/>
        </w:rPr>
        <w:t xml:space="preserve">Избыток мест </w:t>
      </w:r>
      <w:r w:rsidRPr="003717D1">
        <w:rPr>
          <w:rFonts w:ascii="Arial" w:hAnsi="Arial" w:cs="Arial"/>
          <w:sz w:val="22"/>
          <w:szCs w:val="22"/>
        </w:rPr>
        <w:t>– состояние, при котором объект функционирует с неполной загрузкой (фактическая наполняемость ниже проектной емкости).</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b/>
          <w:bCs/>
          <w:sz w:val="22"/>
          <w:szCs w:val="22"/>
        </w:rPr>
        <w:t xml:space="preserve">Наполняемость сети </w:t>
      </w:r>
      <w:r w:rsidRPr="003717D1">
        <w:rPr>
          <w:rFonts w:ascii="Arial" w:hAnsi="Arial" w:cs="Arial"/>
          <w:sz w:val="22"/>
          <w:szCs w:val="22"/>
        </w:rPr>
        <w:t>объектов района определяет состояние сети и характеризуется дефицитом или избытком мест по районам города.</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b/>
          <w:bCs/>
          <w:sz w:val="22"/>
          <w:szCs w:val="22"/>
        </w:rPr>
        <w:t xml:space="preserve">Фактическая обеспеченность жилой застройки объектами обслуживания </w:t>
      </w:r>
      <w:r w:rsidRPr="003717D1">
        <w:rPr>
          <w:rFonts w:ascii="Arial" w:hAnsi="Arial" w:cs="Arial"/>
          <w:sz w:val="22"/>
          <w:szCs w:val="22"/>
        </w:rPr>
        <w:t>–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b/>
          <w:bCs/>
          <w:sz w:val="22"/>
          <w:szCs w:val="22"/>
        </w:rPr>
        <w:t xml:space="preserve">Перспективная обеспеченность </w:t>
      </w:r>
      <w:r w:rsidRPr="003717D1">
        <w:rPr>
          <w:rFonts w:ascii="Arial" w:hAnsi="Arial" w:cs="Arial"/>
          <w:sz w:val="22"/>
          <w:szCs w:val="22"/>
        </w:rPr>
        <w:t>–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213ADF" w:rsidRPr="003717D1" w:rsidRDefault="00213ADF" w:rsidP="00213ADF">
      <w:pPr>
        <w:autoSpaceDE w:val="0"/>
        <w:autoSpaceDN w:val="0"/>
        <w:adjustRightInd w:val="0"/>
        <w:ind w:firstLine="652"/>
        <w:jc w:val="both"/>
        <w:rPr>
          <w:rFonts w:ascii="Arial" w:hAnsi="Arial" w:cs="Arial"/>
          <w:sz w:val="22"/>
          <w:szCs w:val="22"/>
        </w:rPr>
      </w:pPr>
    </w:p>
    <w:p w:rsidR="00213ADF" w:rsidRPr="003717D1" w:rsidRDefault="00213ADF" w:rsidP="00213ADF">
      <w:pPr>
        <w:ind w:firstLine="652"/>
        <w:jc w:val="both"/>
        <w:rPr>
          <w:rFonts w:ascii="Arial" w:hAnsi="Arial" w:cs="Arial"/>
          <w:b/>
          <w:i/>
          <w:sz w:val="22"/>
          <w:szCs w:val="22"/>
          <w:u w:val="single"/>
        </w:rPr>
      </w:pPr>
      <w:r w:rsidRPr="003717D1">
        <w:rPr>
          <w:rFonts w:ascii="Arial" w:hAnsi="Arial" w:cs="Arial"/>
          <w:b/>
          <w:i/>
          <w:sz w:val="22"/>
          <w:szCs w:val="22"/>
          <w:u w:val="single"/>
        </w:rPr>
        <w:t>Существующее положение</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sz w:val="22"/>
          <w:szCs w:val="22"/>
        </w:rPr>
        <w:t>На территории Большеигнатовского сельского поселения расположена 1 общеобразовательная школа, 1 детский сад.</w:t>
      </w:r>
    </w:p>
    <w:p w:rsidR="00213ADF" w:rsidRPr="003717D1" w:rsidRDefault="00213ADF" w:rsidP="00213ADF">
      <w:pPr>
        <w:pStyle w:val="af7"/>
        <w:spacing w:after="0" w:line="240" w:lineRule="auto"/>
        <w:rPr>
          <w:rFonts w:ascii="Arial" w:hAnsi="Arial" w:cs="Arial"/>
          <w:b/>
          <w:sz w:val="22"/>
          <w:szCs w:val="22"/>
        </w:rPr>
      </w:pPr>
      <w:r w:rsidRPr="003717D1">
        <w:rPr>
          <w:rFonts w:ascii="Arial" w:hAnsi="Arial" w:cs="Arial"/>
          <w:b/>
          <w:sz w:val="22"/>
          <w:szCs w:val="22"/>
        </w:rPr>
        <w:t>Таблица 2.29</w:t>
      </w:r>
    </w:p>
    <w:p w:rsidR="00213ADF" w:rsidRPr="003717D1" w:rsidRDefault="00213ADF" w:rsidP="00213ADF">
      <w:pPr>
        <w:pStyle w:val="af7"/>
        <w:spacing w:before="0" w:line="240" w:lineRule="auto"/>
        <w:rPr>
          <w:rFonts w:ascii="Arial" w:hAnsi="Arial" w:cs="Arial"/>
          <w:sz w:val="22"/>
          <w:szCs w:val="22"/>
        </w:rPr>
      </w:pPr>
      <w:r w:rsidRPr="003717D1">
        <w:rPr>
          <w:rFonts w:ascii="Arial" w:hAnsi="Arial" w:cs="Arial"/>
          <w:sz w:val="22"/>
          <w:szCs w:val="22"/>
        </w:rPr>
        <w:t>Характеристика объектов образования на территории поселения</w:t>
      </w:r>
    </w:p>
    <w:tbl>
      <w:tblPr>
        <w:tblW w:w="493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4"/>
        <w:gridCol w:w="1897"/>
        <w:gridCol w:w="1797"/>
        <w:gridCol w:w="2139"/>
        <w:gridCol w:w="1893"/>
        <w:gridCol w:w="1750"/>
      </w:tblGrid>
      <w:tr w:rsidR="00213ADF" w:rsidRPr="003717D1" w:rsidTr="005633F8">
        <w:trPr>
          <w:trHeight w:val="20"/>
          <w:tblHeader/>
        </w:trPr>
        <w:tc>
          <w:tcPr>
            <w:tcW w:w="290" w:type="pct"/>
            <w:vAlign w:val="center"/>
          </w:tcPr>
          <w:p w:rsidR="00213ADF" w:rsidRPr="003717D1" w:rsidRDefault="00213ADF" w:rsidP="005633F8">
            <w:pPr>
              <w:rPr>
                <w:rFonts w:ascii="Arial" w:hAnsi="Arial" w:cs="Arial"/>
                <w:b/>
              </w:rPr>
            </w:pPr>
            <w:r w:rsidRPr="003717D1">
              <w:rPr>
                <w:rFonts w:ascii="Arial" w:hAnsi="Arial" w:cs="Arial"/>
                <w:b/>
                <w:sz w:val="22"/>
                <w:szCs w:val="22"/>
              </w:rPr>
              <w:t xml:space="preserve">№ </w:t>
            </w:r>
            <w:proofErr w:type="spellStart"/>
            <w:proofErr w:type="gramStart"/>
            <w:r w:rsidRPr="003717D1">
              <w:rPr>
                <w:rFonts w:ascii="Arial" w:hAnsi="Arial" w:cs="Arial"/>
                <w:b/>
                <w:sz w:val="22"/>
                <w:szCs w:val="22"/>
              </w:rPr>
              <w:t>п</w:t>
            </w:r>
            <w:proofErr w:type="spellEnd"/>
            <w:proofErr w:type="gramEnd"/>
            <w:r w:rsidRPr="003717D1">
              <w:rPr>
                <w:rFonts w:ascii="Arial" w:hAnsi="Arial" w:cs="Arial"/>
                <w:b/>
                <w:sz w:val="22"/>
                <w:szCs w:val="22"/>
              </w:rPr>
              <w:t>/</w:t>
            </w:r>
            <w:proofErr w:type="spellStart"/>
            <w:r w:rsidRPr="003717D1">
              <w:rPr>
                <w:rFonts w:ascii="Arial" w:hAnsi="Arial" w:cs="Arial"/>
                <w:b/>
                <w:sz w:val="22"/>
                <w:szCs w:val="22"/>
              </w:rPr>
              <w:t>п</w:t>
            </w:r>
            <w:proofErr w:type="spellEnd"/>
          </w:p>
        </w:tc>
        <w:tc>
          <w:tcPr>
            <w:tcW w:w="943" w:type="pct"/>
            <w:vAlign w:val="center"/>
          </w:tcPr>
          <w:p w:rsidR="00213ADF" w:rsidRPr="003717D1" w:rsidRDefault="00213ADF" w:rsidP="005633F8">
            <w:pPr>
              <w:rPr>
                <w:rFonts w:ascii="Arial" w:hAnsi="Arial" w:cs="Arial"/>
                <w:b/>
              </w:rPr>
            </w:pPr>
            <w:r w:rsidRPr="003717D1">
              <w:rPr>
                <w:rFonts w:ascii="Arial" w:hAnsi="Arial" w:cs="Arial"/>
                <w:b/>
                <w:sz w:val="22"/>
                <w:szCs w:val="22"/>
              </w:rPr>
              <w:t>Наименование учреждения</w:t>
            </w:r>
          </w:p>
        </w:tc>
        <w:tc>
          <w:tcPr>
            <w:tcW w:w="893" w:type="pct"/>
            <w:vAlign w:val="center"/>
          </w:tcPr>
          <w:p w:rsidR="00213ADF" w:rsidRPr="003717D1" w:rsidRDefault="00213ADF" w:rsidP="005633F8">
            <w:pPr>
              <w:rPr>
                <w:rFonts w:ascii="Arial" w:hAnsi="Arial" w:cs="Arial"/>
                <w:b/>
              </w:rPr>
            </w:pPr>
            <w:r w:rsidRPr="003717D1">
              <w:rPr>
                <w:rFonts w:ascii="Arial" w:hAnsi="Arial" w:cs="Arial"/>
                <w:b/>
                <w:sz w:val="22"/>
                <w:szCs w:val="22"/>
              </w:rPr>
              <w:t>Местонахождение</w:t>
            </w:r>
          </w:p>
        </w:tc>
        <w:tc>
          <w:tcPr>
            <w:tcW w:w="1063" w:type="pct"/>
            <w:vAlign w:val="center"/>
          </w:tcPr>
          <w:p w:rsidR="00213ADF" w:rsidRPr="003717D1" w:rsidRDefault="00213ADF" w:rsidP="005633F8">
            <w:pPr>
              <w:rPr>
                <w:rFonts w:ascii="Arial" w:hAnsi="Arial" w:cs="Arial"/>
                <w:b/>
              </w:rPr>
            </w:pPr>
            <w:r w:rsidRPr="003717D1">
              <w:rPr>
                <w:rFonts w:ascii="Arial" w:hAnsi="Arial" w:cs="Arial"/>
                <w:b/>
                <w:sz w:val="22"/>
                <w:szCs w:val="22"/>
              </w:rPr>
              <w:t>Подчиненность</w:t>
            </w:r>
          </w:p>
        </w:tc>
        <w:tc>
          <w:tcPr>
            <w:tcW w:w="941" w:type="pct"/>
            <w:vAlign w:val="center"/>
          </w:tcPr>
          <w:p w:rsidR="00213ADF" w:rsidRPr="003717D1" w:rsidRDefault="00213ADF" w:rsidP="005633F8">
            <w:pPr>
              <w:rPr>
                <w:rFonts w:ascii="Arial" w:hAnsi="Arial" w:cs="Arial"/>
                <w:b/>
              </w:rPr>
            </w:pPr>
            <w:r w:rsidRPr="003717D1">
              <w:rPr>
                <w:rFonts w:ascii="Arial" w:hAnsi="Arial" w:cs="Arial"/>
                <w:b/>
                <w:sz w:val="22"/>
                <w:szCs w:val="22"/>
              </w:rPr>
              <w:t>Мощность объекта по проекту, чел.</w:t>
            </w:r>
          </w:p>
        </w:tc>
        <w:tc>
          <w:tcPr>
            <w:tcW w:w="870" w:type="pct"/>
            <w:vAlign w:val="center"/>
          </w:tcPr>
          <w:p w:rsidR="00213ADF" w:rsidRPr="003717D1" w:rsidRDefault="00213ADF" w:rsidP="005633F8">
            <w:pPr>
              <w:rPr>
                <w:rFonts w:ascii="Arial" w:hAnsi="Arial" w:cs="Arial"/>
                <w:b/>
              </w:rPr>
            </w:pPr>
            <w:r w:rsidRPr="003717D1">
              <w:rPr>
                <w:rFonts w:ascii="Arial" w:hAnsi="Arial" w:cs="Arial"/>
                <w:b/>
                <w:sz w:val="22"/>
                <w:szCs w:val="22"/>
              </w:rPr>
              <w:t>Численность учащихся, чел.</w:t>
            </w:r>
          </w:p>
        </w:tc>
      </w:tr>
      <w:tr w:rsidR="00213ADF" w:rsidRPr="003717D1" w:rsidTr="005633F8">
        <w:trPr>
          <w:trHeight w:val="20"/>
          <w:tblHeader/>
        </w:trPr>
        <w:tc>
          <w:tcPr>
            <w:tcW w:w="290" w:type="pct"/>
            <w:vAlign w:val="center"/>
          </w:tcPr>
          <w:p w:rsidR="00213ADF" w:rsidRPr="003717D1" w:rsidRDefault="00213ADF" w:rsidP="005633F8">
            <w:pPr>
              <w:rPr>
                <w:rFonts w:ascii="Arial" w:hAnsi="Arial" w:cs="Arial"/>
                <w:b/>
              </w:rPr>
            </w:pPr>
            <w:r w:rsidRPr="003717D1">
              <w:rPr>
                <w:rFonts w:ascii="Arial" w:hAnsi="Arial" w:cs="Arial"/>
                <w:b/>
                <w:sz w:val="22"/>
                <w:szCs w:val="22"/>
              </w:rPr>
              <w:t>1</w:t>
            </w:r>
          </w:p>
        </w:tc>
        <w:tc>
          <w:tcPr>
            <w:tcW w:w="943" w:type="pct"/>
            <w:vAlign w:val="center"/>
          </w:tcPr>
          <w:p w:rsidR="00213ADF" w:rsidRPr="003717D1" w:rsidRDefault="00213ADF" w:rsidP="005633F8">
            <w:pPr>
              <w:rPr>
                <w:rFonts w:ascii="Arial" w:hAnsi="Arial" w:cs="Arial"/>
                <w:b/>
              </w:rPr>
            </w:pPr>
            <w:r w:rsidRPr="003717D1">
              <w:rPr>
                <w:rFonts w:ascii="Arial" w:hAnsi="Arial" w:cs="Arial"/>
                <w:b/>
                <w:sz w:val="22"/>
                <w:szCs w:val="22"/>
              </w:rPr>
              <w:t>2</w:t>
            </w:r>
          </w:p>
        </w:tc>
        <w:tc>
          <w:tcPr>
            <w:tcW w:w="893" w:type="pct"/>
            <w:vAlign w:val="center"/>
          </w:tcPr>
          <w:p w:rsidR="00213ADF" w:rsidRPr="003717D1" w:rsidRDefault="00213ADF" w:rsidP="005633F8">
            <w:pPr>
              <w:rPr>
                <w:rFonts w:ascii="Arial" w:hAnsi="Arial" w:cs="Arial"/>
                <w:b/>
              </w:rPr>
            </w:pPr>
            <w:r w:rsidRPr="003717D1">
              <w:rPr>
                <w:rFonts w:ascii="Arial" w:hAnsi="Arial" w:cs="Arial"/>
                <w:b/>
                <w:sz w:val="22"/>
                <w:szCs w:val="22"/>
              </w:rPr>
              <w:t>3</w:t>
            </w:r>
          </w:p>
        </w:tc>
        <w:tc>
          <w:tcPr>
            <w:tcW w:w="1063" w:type="pct"/>
            <w:vAlign w:val="center"/>
          </w:tcPr>
          <w:p w:rsidR="00213ADF" w:rsidRPr="003717D1" w:rsidRDefault="00213ADF" w:rsidP="005633F8">
            <w:pPr>
              <w:rPr>
                <w:rFonts w:ascii="Arial" w:hAnsi="Arial" w:cs="Arial"/>
                <w:b/>
              </w:rPr>
            </w:pPr>
            <w:r w:rsidRPr="003717D1">
              <w:rPr>
                <w:rFonts w:ascii="Arial" w:hAnsi="Arial" w:cs="Arial"/>
                <w:b/>
                <w:sz w:val="22"/>
                <w:szCs w:val="22"/>
              </w:rPr>
              <w:t>4</w:t>
            </w:r>
          </w:p>
        </w:tc>
        <w:tc>
          <w:tcPr>
            <w:tcW w:w="941" w:type="pct"/>
            <w:vAlign w:val="center"/>
          </w:tcPr>
          <w:p w:rsidR="00213ADF" w:rsidRPr="003717D1" w:rsidRDefault="00213ADF" w:rsidP="005633F8">
            <w:pPr>
              <w:rPr>
                <w:rFonts w:ascii="Arial" w:hAnsi="Arial" w:cs="Arial"/>
                <w:b/>
              </w:rPr>
            </w:pPr>
            <w:r w:rsidRPr="003717D1">
              <w:rPr>
                <w:rFonts w:ascii="Arial" w:hAnsi="Arial" w:cs="Arial"/>
                <w:b/>
                <w:sz w:val="22"/>
                <w:szCs w:val="22"/>
              </w:rPr>
              <w:t>5</w:t>
            </w:r>
          </w:p>
        </w:tc>
        <w:tc>
          <w:tcPr>
            <w:tcW w:w="870" w:type="pct"/>
            <w:vAlign w:val="center"/>
          </w:tcPr>
          <w:p w:rsidR="00213ADF" w:rsidRPr="003717D1" w:rsidRDefault="00213ADF" w:rsidP="005633F8">
            <w:pPr>
              <w:rPr>
                <w:rFonts w:ascii="Arial" w:hAnsi="Arial" w:cs="Arial"/>
                <w:b/>
              </w:rPr>
            </w:pPr>
            <w:r w:rsidRPr="003717D1">
              <w:rPr>
                <w:rFonts w:ascii="Arial" w:hAnsi="Arial" w:cs="Arial"/>
                <w:b/>
                <w:sz w:val="22"/>
                <w:szCs w:val="22"/>
              </w:rPr>
              <w:t>6</w:t>
            </w:r>
          </w:p>
        </w:tc>
      </w:tr>
      <w:tr w:rsidR="00213ADF" w:rsidRPr="003717D1" w:rsidTr="005633F8">
        <w:trPr>
          <w:trHeight w:val="20"/>
        </w:trPr>
        <w:tc>
          <w:tcPr>
            <w:tcW w:w="290" w:type="pct"/>
            <w:vAlign w:val="center"/>
          </w:tcPr>
          <w:p w:rsidR="00213ADF" w:rsidRPr="003717D1" w:rsidRDefault="00213ADF" w:rsidP="00213ADF">
            <w:pPr>
              <w:pStyle w:val="a3"/>
              <w:numPr>
                <w:ilvl w:val="0"/>
                <w:numId w:val="51"/>
              </w:numPr>
              <w:spacing w:after="0" w:line="240" w:lineRule="auto"/>
              <w:ind w:left="0" w:firstLine="0"/>
              <w:contextualSpacing/>
              <w:rPr>
                <w:rFonts w:ascii="Arial" w:hAnsi="Arial" w:cs="Arial"/>
                <w:color w:val="FF0000"/>
              </w:rPr>
            </w:pPr>
          </w:p>
        </w:tc>
        <w:tc>
          <w:tcPr>
            <w:tcW w:w="943" w:type="pct"/>
            <w:vAlign w:val="center"/>
          </w:tcPr>
          <w:p w:rsidR="00213ADF" w:rsidRPr="003717D1" w:rsidRDefault="00213ADF" w:rsidP="005633F8">
            <w:pPr>
              <w:rPr>
                <w:rFonts w:ascii="Arial" w:hAnsi="Arial" w:cs="Arial"/>
              </w:rPr>
            </w:pPr>
            <w:r w:rsidRPr="003717D1">
              <w:rPr>
                <w:rFonts w:ascii="Arial" w:hAnsi="Arial" w:cs="Arial"/>
                <w:sz w:val="22"/>
                <w:szCs w:val="22"/>
              </w:rPr>
              <w:t>МБОУ «</w:t>
            </w:r>
            <w:proofErr w:type="spellStart"/>
            <w:r w:rsidRPr="003717D1">
              <w:rPr>
                <w:rFonts w:ascii="Arial" w:hAnsi="Arial" w:cs="Arial"/>
                <w:sz w:val="22"/>
                <w:szCs w:val="22"/>
              </w:rPr>
              <w:t>Большеигнатовская</w:t>
            </w:r>
            <w:proofErr w:type="spellEnd"/>
            <w:r w:rsidRPr="003717D1">
              <w:rPr>
                <w:rFonts w:ascii="Arial" w:hAnsi="Arial" w:cs="Arial"/>
                <w:sz w:val="22"/>
                <w:szCs w:val="22"/>
              </w:rPr>
              <w:t xml:space="preserve"> средняя общеобразовательная школа»</w:t>
            </w:r>
          </w:p>
        </w:tc>
        <w:tc>
          <w:tcPr>
            <w:tcW w:w="893" w:type="pct"/>
            <w:vAlign w:val="center"/>
          </w:tcPr>
          <w:p w:rsidR="00213ADF" w:rsidRPr="003717D1" w:rsidRDefault="00213ADF" w:rsidP="005633F8">
            <w:pPr>
              <w:rPr>
                <w:rFonts w:ascii="Arial" w:hAnsi="Arial" w:cs="Arial"/>
              </w:rPr>
            </w:pPr>
            <w:r w:rsidRPr="003717D1">
              <w:rPr>
                <w:rFonts w:ascii="Arial" w:hAnsi="Arial" w:cs="Arial"/>
                <w:sz w:val="22"/>
                <w:szCs w:val="22"/>
              </w:rPr>
              <w:t xml:space="preserve">Республика Мордовия, </w:t>
            </w:r>
            <w:proofErr w:type="spellStart"/>
            <w:r w:rsidRPr="003717D1">
              <w:rPr>
                <w:rFonts w:ascii="Arial" w:hAnsi="Arial" w:cs="Arial"/>
                <w:sz w:val="22"/>
                <w:szCs w:val="22"/>
              </w:rPr>
              <w:t>Большеигнатовский</w:t>
            </w:r>
            <w:proofErr w:type="spellEnd"/>
            <w:r w:rsidRPr="003717D1">
              <w:rPr>
                <w:rFonts w:ascii="Arial" w:hAnsi="Arial" w:cs="Arial"/>
                <w:sz w:val="22"/>
                <w:szCs w:val="22"/>
              </w:rPr>
              <w:t xml:space="preserve"> район, с</w:t>
            </w:r>
            <w:proofErr w:type="gramStart"/>
            <w:r w:rsidRPr="003717D1">
              <w:rPr>
                <w:rFonts w:ascii="Arial" w:hAnsi="Arial" w:cs="Arial"/>
                <w:sz w:val="22"/>
                <w:szCs w:val="22"/>
              </w:rPr>
              <w:t>.Б</w:t>
            </w:r>
            <w:proofErr w:type="gramEnd"/>
            <w:r w:rsidRPr="003717D1">
              <w:rPr>
                <w:rFonts w:ascii="Arial" w:hAnsi="Arial" w:cs="Arial"/>
                <w:sz w:val="22"/>
                <w:szCs w:val="22"/>
              </w:rPr>
              <w:t>ольшое Игнатово, ул. Советская, 24</w:t>
            </w:r>
          </w:p>
        </w:tc>
        <w:tc>
          <w:tcPr>
            <w:tcW w:w="1063" w:type="pct"/>
            <w:vAlign w:val="center"/>
          </w:tcPr>
          <w:p w:rsidR="00213ADF" w:rsidRPr="003717D1" w:rsidRDefault="00213ADF" w:rsidP="005633F8">
            <w:pPr>
              <w:rPr>
                <w:rFonts w:ascii="Arial" w:hAnsi="Arial" w:cs="Arial"/>
              </w:rPr>
            </w:pPr>
            <w:r w:rsidRPr="003717D1">
              <w:rPr>
                <w:rFonts w:ascii="Arial" w:hAnsi="Arial" w:cs="Arial"/>
                <w:sz w:val="22"/>
                <w:szCs w:val="22"/>
              </w:rPr>
              <w:t>Министерство образования Республики Мордовия</w:t>
            </w:r>
          </w:p>
        </w:tc>
        <w:tc>
          <w:tcPr>
            <w:tcW w:w="941" w:type="pct"/>
            <w:vAlign w:val="center"/>
          </w:tcPr>
          <w:p w:rsidR="00213ADF" w:rsidRPr="003717D1" w:rsidRDefault="00213ADF" w:rsidP="005633F8">
            <w:pPr>
              <w:rPr>
                <w:rFonts w:ascii="Arial" w:hAnsi="Arial" w:cs="Arial"/>
              </w:rPr>
            </w:pPr>
            <w:r w:rsidRPr="003717D1">
              <w:rPr>
                <w:rFonts w:ascii="Arial" w:hAnsi="Arial" w:cs="Arial"/>
                <w:sz w:val="22"/>
                <w:szCs w:val="22"/>
              </w:rPr>
              <w:t>536</w:t>
            </w:r>
          </w:p>
        </w:tc>
        <w:tc>
          <w:tcPr>
            <w:tcW w:w="870" w:type="pct"/>
            <w:vAlign w:val="center"/>
          </w:tcPr>
          <w:p w:rsidR="00213ADF" w:rsidRPr="003717D1" w:rsidRDefault="00213ADF" w:rsidP="005633F8">
            <w:pPr>
              <w:rPr>
                <w:rFonts w:ascii="Arial" w:hAnsi="Arial" w:cs="Arial"/>
              </w:rPr>
            </w:pPr>
            <w:r w:rsidRPr="003717D1">
              <w:rPr>
                <w:rFonts w:ascii="Arial" w:hAnsi="Arial" w:cs="Arial"/>
                <w:sz w:val="22"/>
                <w:szCs w:val="22"/>
              </w:rPr>
              <w:t>378</w:t>
            </w:r>
          </w:p>
        </w:tc>
      </w:tr>
      <w:tr w:rsidR="00213ADF" w:rsidRPr="003717D1" w:rsidTr="005633F8">
        <w:trPr>
          <w:trHeight w:val="1869"/>
        </w:trPr>
        <w:tc>
          <w:tcPr>
            <w:tcW w:w="290" w:type="pct"/>
            <w:vAlign w:val="center"/>
          </w:tcPr>
          <w:p w:rsidR="00213ADF" w:rsidRPr="003717D1" w:rsidRDefault="00213ADF" w:rsidP="00213ADF">
            <w:pPr>
              <w:pStyle w:val="a3"/>
              <w:numPr>
                <w:ilvl w:val="0"/>
                <w:numId w:val="51"/>
              </w:numPr>
              <w:spacing w:after="0" w:line="240" w:lineRule="auto"/>
              <w:ind w:left="0" w:firstLine="0"/>
              <w:contextualSpacing/>
              <w:rPr>
                <w:rFonts w:ascii="Arial" w:hAnsi="Arial" w:cs="Arial"/>
                <w:color w:val="FF0000"/>
              </w:rPr>
            </w:pPr>
          </w:p>
        </w:tc>
        <w:tc>
          <w:tcPr>
            <w:tcW w:w="943" w:type="pct"/>
            <w:vAlign w:val="center"/>
          </w:tcPr>
          <w:p w:rsidR="00213ADF" w:rsidRPr="003717D1" w:rsidRDefault="00213ADF" w:rsidP="005633F8">
            <w:pPr>
              <w:rPr>
                <w:rFonts w:ascii="Arial" w:hAnsi="Arial" w:cs="Arial"/>
              </w:rPr>
            </w:pPr>
            <w:r w:rsidRPr="003717D1">
              <w:rPr>
                <w:rFonts w:ascii="Arial" w:hAnsi="Arial" w:cs="Arial"/>
                <w:sz w:val="22"/>
                <w:szCs w:val="22"/>
              </w:rPr>
              <w:t>МБДОУ «</w:t>
            </w:r>
            <w:proofErr w:type="spellStart"/>
            <w:r w:rsidRPr="003717D1">
              <w:rPr>
                <w:rFonts w:ascii="Arial" w:hAnsi="Arial" w:cs="Arial"/>
                <w:sz w:val="22"/>
                <w:szCs w:val="22"/>
              </w:rPr>
              <w:t>Большеигнатовский</w:t>
            </w:r>
            <w:proofErr w:type="spellEnd"/>
            <w:r w:rsidRPr="003717D1">
              <w:rPr>
                <w:rFonts w:ascii="Arial" w:hAnsi="Arial" w:cs="Arial"/>
                <w:sz w:val="22"/>
                <w:szCs w:val="22"/>
              </w:rPr>
              <w:t xml:space="preserve"> детский сад комбинированного вида»</w:t>
            </w:r>
          </w:p>
        </w:tc>
        <w:tc>
          <w:tcPr>
            <w:tcW w:w="893" w:type="pct"/>
            <w:vAlign w:val="center"/>
          </w:tcPr>
          <w:p w:rsidR="00213ADF" w:rsidRPr="003717D1" w:rsidRDefault="00213ADF" w:rsidP="005633F8">
            <w:pPr>
              <w:rPr>
                <w:rFonts w:ascii="Arial" w:hAnsi="Arial" w:cs="Arial"/>
              </w:rPr>
            </w:pPr>
            <w:r w:rsidRPr="003717D1">
              <w:rPr>
                <w:rFonts w:ascii="Arial" w:hAnsi="Arial" w:cs="Arial"/>
                <w:sz w:val="22"/>
                <w:szCs w:val="22"/>
              </w:rPr>
              <w:t xml:space="preserve">Республика Мордовия, </w:t>
            </w:r>
            <w:proofErr w:type="spellStart"/>
            <w:r w:rsidRPr="003717D1">
              <w:rPr>
                <w:rFonts w:ascii="Arial" w:hAnsi="Arial" w:cs="Arial"/>
                <w:sz w:val="22"/>
                <w:szCs w:val="22"/>
              </w:rPr>
              <w:t>Большеигнатовский</w:t>
            </w:r>
            <w:proofErr w:type="spellEnd"/>
            <w:r w:rsidRPr="003717D1">
              <w:rPr>
                <w:rFonts w:ascii="Arial" w:hAnsi="Arial" w:cs="Arial"/>
                <w:sz w:val="22"/>
                <w:szCs w:val="22"/>
              </w:rPr>
              <w:t xml:space="preserve"> район, с</w:t>
            </w:r>
            <w:proofErr w:type="gramStart"/>
            <w:r w:rsidRPr="003717D1">
              <w:rPr>
                <w:rFonts w:ascii="Arial" w:hAnsi="Arial" w:cs="Arial"/>
                <w:sz w:val="22"/>
                <w:szCs w:val="22"/>
              </w:rPr>
              <w:t>.Б</w:t>
            </w:r>
            <w:proofErr w:type="gramEnd"/>
            <w:r w:rsidRPr="003717D1">
              <w:rPr>
                <w:rFonts w:ascii="Arial" w:hAnsi="Arial" w:cs="Arial"/>
                <w:sz w:val="22"/>
                <w:szCs w:val="22"/>
              </w:rPr>
              <w:t>ольшое Игнатово, ул. Советская, 22</w:t>
            </w:r>
          </w:p>
        </w:tc>
        <w:tc>
          <w:tcPr>
            <w:tcW w:w="1063" w:type="pct"/>
            <w:vAlign w:val="center"/>
          </w:tcPr>
          <w:p w:rsidR="00213ADF" w:rsidRPr="003717D1" w:rsidRDefault="00213ADF" w:rsidP="005633F8">
            <w:pPr>
              <w:rPr>
                <w:rFonts w:ascii="Arial" w:hAnsi="Arial" w:cs="Arial"/>
              </w:rPr>
            </w:pPr>
            <w:r w:rsidRPr="003717D1">
              <w:rPr>
                <w:rFonts w:ascii="Arial" w:hAnsi="Arial" w:cs="Arial"/>
                <w:sz w:val="22"/>
                <w:szCs w:val="22"/>
              </w:rPr>
              <w:t>«</w:t>
            </w:r>
          </w:p>
        </w:tc>
        <w:tc>
          <w:tcPr>
            <w:tcW w:w="941" w:type="pct"/>
            <w:vAlign w:val="center"/>
          </w:tcPr>
          <w:p w:rsidR="00213ADF" w:rsidRPr="003717D1" w:rsidRDefault="00213ADF" w:rsidP="005633F8">
            <w:pPr>
              <w:rPr>
                <w:rFonts w:ascii="Arial" w:hAnsi="Arial" w:cs="Arial"/>
              </w:rPr>
            </w:pPr>
            <w:r w:rsidRPr="003717D1">
              <w:rPr>
                <w:rFonts w:ascii="Arial" w:hAnsi="Arial" w:cs="Arial"/>
                <w:sz w:val="22"/>
                <w:szCs w:val="22"/>
              </w:rPr>
              <w:t>115</w:t>
            </w:r>
          </w:p>
        </w:tc>
        <w:tc>
          <w:tcPr>
            <w:tcW w:w="870" w:type="pct"/>
            <w:vAlign w:val="center"/>
          </w:tcPr>
          <w:p w:rsidR="00213ADF" w:rsidRPr="003717D1" w:rsidRDefault="00213ADF" w:rsidP="005633F8">
            <w:pPr>
              <w:rPr>
                <w:rFonts w:ascii="Arial" w:hAnsi="Arial" w:cs="Arial"/>
              </w:rPr>
            </w:pPr>
            <w:r w:rsidRPr="003717D1">
              <w:rPr>
                <w:rFonts w:ascii="Arial" w:hAnsi="Arial" w:cs="Arial"/>
                <w:sz w:val="22"/>
                <w:szCs w:val="22"/>
              </w:rPr>
              <w:t>94</w:t>
            </w:r>
          </w:p>
        </w:tc>
      </w:tr>
    </w:tbl>
    <w:p w:rsidR="00213ADF" w:rsidRPr="003717D1" w:rsidRDefault="00213ADF" w:rsidP="00213ADF">
      <w:pPr>
        <w:autoSpaceDE w:val="0"/>
        <w:autoSpaceDN w:val="0"/>
        <w:adjustRightInd w:val="0"/>
        <w:rPr>
          <w:rFonts w:ascii="Arial" w:hAnsi="Arial" w:cs="Arial"/>
          <w:b/>
          <w:bCs/>
          <w:sz w:val="22"/>
          <w:szCs w:val="22"/>
        </w:rPr>
      </w:pPr>
    </w:p>
    <w:p w:rsidR="00213ADF" w:rsidRPr="003717D1" w:rsidRDefault="00213ADF" w:rsidP="00213ADF">
      <w:pPr>
        <w:ind w:firstLine="652"/>
        <w:jc w:val="both"/>
        <w:rPr>
          <w:rFonts w:ascii="Arial" w:hAnsi="Arial" w:cs="Arial"/>
          <w:b/>
          <w:i/>
          <w:sz w:val="22"/>
          <w:szCs w:val="22"/>
          <w:u w:val="single"/>
        </w:rPr>
      </w:pPr>
      <w:r w:rsidRPr="003717D1">
        <w:rPr>
          <w:rFonts w:ascii="Arial" w:hAnsi="Arial" w:cs="Arial"/>
          <w:b/>
          <w:i/>
          <w:sz w:val="22"/>
          <w:szCs w:val="22"/>
          <w:u w:val="single"/>
        </w:rPr>
        <w:t>Проектное предложение</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sz w:val="22"/>
          <w:szCs w:val="22"/>
        </w:rPr>
        <w:t>Описание мероприятий</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sz w:val="22"/>
          <w:szCs w:val="22"/>
        </w:rPr>
        <w:t>В зависимости от срока (периода) возросшей потребности дополнительных ученических мест, могут осуществляться те или иные мероприятия:</w:t>
      </w:r>
    </w:p>
    <w:p w:rsidR="00213ADF" w:rsidRPr="003717D1" w:rsidRDefault="00213ADF" w:rsidP="00213ADF">
      <w:pPr>
        <w:pStyle w:val="a3"/>
        <w:numPr>
          <w:ilvl w:val="0"/>
          <w:numId w:val="52"/>
        </w:numPr>
        <w:tabs>
          <w:tab w:val="left" w:pos="0"/>
          <w:tab w:val="left" w:pos="993"/>
        </w:tabs>
        <w:autoSpaceDE w:val="0"/>
        <w:autoSpaceDN w:val="0"/>
        <w:adjustRightInd w:val="0"/>
        <w:spacing w:after="0" w:line="240" w:lineRule="auto"/>
        <w:ind w:left="709" w:hanging="709"/>
        <w:contextualSpacing/>
        <w:jc w:val="both"/>
        <w:rPr>
          <w:rFonts w:ascii="Arial" w:hAnsi="Arial" w:cs="Arial"/>
        </w:rPr>
      </w:pPr>
      <w:r w:rsidRPr="003717D1">
        <w:rPr>
          <w:rFonts w:ascii="Arial" w:hAnsi="Arial" w:cs="Arial"/>
        </w:rPr>
        <w:t xml:space="preserve">Аренда помещений – быстрый и эффективный, </w:t>
      </w:r>
      <w:proofErr w:type="spellStart"/>
      <w:r w:rsidRPr="003717D1">
        <w:rPr>
          <w:rFonts w:ascii="Arial" w:hAnsi="Arial" w:cs="Arial"/>
        </w:rPr>
        <w:t>малозатратный</w:t>
      </w:r>
      <w:proofErr w:type="spellEnd"/>
      <w:r w:rsidRPr="003717D1">
        <w:rPr>
          <w:rFonts w:ascii="Arial" w:hAnsi="Arial" w:cs="Arial"/>
        </w:rPr>
        <w:t xml:space="preserve"> способ для получения дополнительных ученических мест на короткий срок.</w:t>
      </w:r>
    </w:p>
    <w:p w:rsidR="00213ADF" w:rsidRPr="003717D1" w:rsidRDefault="00213ADF" w:rsidP="00213ADF">
      <w:pPr>
        <w:pStyle w:val="a3"/>
        <w:numPr>
          <w:ilvl w:val="0"/>
          <w:numId w:val="52"/>
        </w:numPr>
        <w:tabs>
          <w:tab w:val="left" w:pos="0"/>
          <w:tab w:val="left" w:pos="993"/>
        </w:tabs>
        <w:autoSpaceDE w:val="0"/>
        <w:autoSpaceDN w:val="0"/>
        <w:adjustRightInd w:val="0"/>
        <w:spacing w:after="0" w:line="240" w:lineRule="auto"/>
        <w:ind w:left="709" w:hanging="709"/>
        <w:contextualSpacing/>
        <w:jc w:val="both"/>
        <w:rPr>
          <w:rFonts w:ascii="Arial" w:hAnsi="Arial" w:cs="Arial"/>
        </w:rPr>
      </w:pPr>
      <w:r w:rsidRPr="003717D1">
        <w:rPr>
          <w:rFonts w:ascii="Arial" w:hAnsi="Arial" w:cs="Arial"/>
        </w:rPr>
        <w:lastRenderedPageBreak/>
        <w:t>Совместное использование зданий (помещений) других учебных заведений (институты, университеты), социальн</w:t>
      </w:r>
      <w:proofErr w:type="gramStart"/>
      <w:r w:rsidRPr="003717D1">
        <w:rPr>
          <w:rFonts w:ascii="Arial" w:hAnsi="Arial" w:cs="Arial"/>
        </w:rPr>
        <w:t>о-</w:t>
      </w:r>
      <w:proofErr w:type="gramEnd"/>
      <w:r w:rsidRPr="003717D1">
        <w:rPr>
          <w:rFonts w:ascii="Arial" w:hAnsi="Arial" w:cs="Arial"/>
        </w:rPr>
        <w:t xml:space="preserve"> (общественно-) ориентированного бизнеса, некоммерческих общественных организаций.</w:t>
      </w:r>
    </w:p>
    <w:p w:rsidR="00213ADF" w:rsidRPr="003717D1" w:rsidRDefault="00213ADF" w:rsidP="00213ADF">
      <w:pPr>
        <w:pStyle w:val="a3"/>
        <w:numPr>
          <w:ilvl w:val="0"/>
          <w:numId w:val="52"/>
        </w:numPr>
        <w:tabs>
          <w:tab w:val="left" w:pos="0"/>
          <w:tab w:val="left" w:pos="993"/>
        </w:tabs>
        <w:autoSpaceDE w:val="0"/>
        <w:autoSpaceDN w:val="0"/>
        <w:adjustRightInd w:val="0"/>
        <w:spacing w:after="0" w:line="240" w:lineRule="auto"/>
        <w:ind w:left="709" w:hanging="709"/>
        <w:contextualSpacing/>
        <w:jc w:val="both"/>
        <w:rPr>
          <w:rFonts w:ascii="Arial" w:hAnsi="Arial" w:cs="Arial"/>
        </w:rPr>
      </w:pPr>
      <w:r w:rsidRPr="003717D1">
        <w:rPr>
          <w:rFonts w:ascii="Arial" w:hAnsi="Arial" w:cs="Arial"/>
        </w:rPr>
        <w:t>Перемещение административных учреждений муниципальной (региональной, федеральной) власти в другие здания и на другие территории с целью освобождения земель для размещения образовательных учреждений.</w:t>
      </w:r>
    </w:p>
    <w:p w:rsidR="00213ADF" w:rsidRPr="003717D1" w:rsidRDefault="00213ADF" w:rsidP="00213ADF">
      <w:pPr>
        <w:pStyle w:val="a3"/>
        <w:numPr>
          <w:ilvl w:val="0"/>
          <w:numId w:val="52"/>
        </w:numPr>
        <w:tabs>
          <w:tab w:val="left" w:pos="0"/>
          <w:tab w:val="left" w:pos="993"/>
        </w:tabs>
        <w:autoSpaceDE w:val="0"/>
        <w:autoSpaceDN w:val="0"/>
        <w:adjustRightInd w:val="0"/>
        <w:spacing w:after="0" w:line="240" w:lineRule="auto"/>
        <w:ind w:left="709" w:hanging="709"/>
        <w:contextualSpacing/>
        <w:jc w:val="both"/>
        <w:rPr>
          <w:rFonts w:ascii="Arial" w:hAnsi="Arial" w:cs="Arial"/>
        </w:rPr>
      </w:pPr>
      <w:r w:rsidRPr="003717D1">
        <w:rPr>
          <w:rFonts w:ascii="Arial" w:hAnsi="Arial" w:cs="Arial"/>
        </w:rPr>
        <w:t>Анализ существующей муниципальной недвижимости (зданий) в целях реконструкции для использования зданий для размещения образовательных учреждений.</w:t>
      </w:r>
    </w:p>
    <w:p w:rsidR="00213ADF" w:rsidRPr="003717D1" w:rsidRDefault="00213ADF" w:rsidP="00213ADF">
      <w:pPr>
        <w:pStyle w:val="a3"/>
        <w:numPr>
          <w:ilvl w:val="0"/>
          <w:numId w:val="52"/>
        </w:numPr>
        <w:tabs>
          <w:tab w:val="left" w:pos="0"/>
          <w:tab w:val="left" w:pos="993"/>
        </w:tabs>
        <w:autoSpaceDE w:val="0"/>
        <w:autoSpaceDN w:val="0"/>
        <w:adjustRightInd w:val="0"/>
        <w:spacing w:after="0" w:line="240" w:lineRule="auto"/>
        <w:ind w:left="709" w:hanging="709"/>
        <w:contextualSpacing/>
        <w:jc w:val="both"/>
        <w:rPr>
          <w:rFonts w:ascii="Arial" w:hAnsi="Arial" w:cs="Arial"/>
        </w:rPr>
      </w:pPr>
      <w:r w:rsidRPr="003717D1">
        <w:rPr>
          <w:rFonts w:ascii="Arial" w:hAnsi="Arial" w:cs="Arial"/>
        </w:rPr>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rsidR="00213ADF" w:rsidRPr="003717D1" w:rsidRDefault="00213ADF" w:rsidP="00213ADF">
      <w:pPr>
        <w:pStyle w:val="a3"/>
        <w:numPr>
          <w:ilvl w:val="0"/>
          <w:numId w:val="52"/>
        </w:numPr>
        <w:tabs>
          <w:tab w:val="left" w:pos="0"/>
          <w:tab w:val="left" w:pos="993"/>
        </w:tabs>
        <w:autoSpaceDE w:val="0"/>
        <w:autoSpaceDN w:val="0"/>
        <w:adjustRightInd w:val="0"/>
        <w:spacing w:after="0" w:line="240" w:lineRule="auto"/>
        <w:ind w:left="709" w:hanging="709"/>
        <w:contextualSpacing/>
        <w:jc w:val="both"/>
        <w:rPr>
          <w:rFonts w:ascii="Arial" w:hAnsi="Arial" w:cs="Arial"/>
        </w:rPr>
      </w:pPr>
      <w:r w:rsidRPr="003717D1">
        <w:rPr>
          <w:rFonts w:ascii="Arial" w:hAnsi="Arial" w:cs="Arial"/>
        </w:rPr>
        <w:t>Увеличение смен обучения (разделение потока учеников в течение дня).</w:t>
      </w:r>
    </w:p>
    <w:p w:rsidR="00213ADF" w:rsidRPr="003717D1" w:rsidRDefault="00213ADF" w:rsidP="00213ADF">
      <w:pPr>
        <w:pStyle w:val="a3"/>
        <w:numPr>
          <w:ilvl w:val="0"/>
          <w:numId w:val="52"/>
        </w:numPr>
        <w:tabs>
          <w:tab w:val="left" w:pos="0"/>
          <w:tab w:val="left" w:pos="993"/>
        </w:tabs>
        <w:autoSpaceDE w:val="0"/>
        <w:autoSpaceDN w:val="0"/>
        <w:adjustRightInd w:val="0"/>
        <w:spacing w:after="0" w:line="240" w:lineRule="auto"/>
        <w:ind w:left="709" w:hanging="709"/>
        <w:contextualSpacing/>
        <w:jc w:val="both"/>
        <w:rPr>
          <w:rFonts w:ascii="Arial" w:hAnsi="Arial" w:cs="Arial"/>
        </w:rPr>
      </w:pPr>
      <w:r w:rsidRPr="003717D1">
        <w:rPr>
          <w:rFonts w:ascii="Arial" w:hAnsi="Arial" w:cs="Arial"/>
        </w:rPr>
        <w:t>Круглогодичное обучение (изменить девят</w:t>
      </w:r>
      <w:proofErr w:type="gramStart"/>
      <w:r w:rsidRPr="003717D1">
        <w:rPr>
          <w:rFonts w:ascii="Arial" w:hAnsi="Arial" w:cs="Arial"/>
        </w:rPr>
        <w:t>и-</w:t>
      </w:r>
      <w:proofErr w:type="gramEnd"/>
      <w:r w:rsidRPr="003717D1">
        <w:rPr>
          <w:rFonts w:ascii="Arial" w:hAnsi="Arial" w:cs="Arial"/>
        </w:rPr>
        <w:t xml:space="preserve"> на двенадцатимесячное обучение), которое позволит путем разделения учеников на три-четыре потока разместить больше учащихся в существующем здании.</w:t>
      </w:r>
    </w:p>
    <w:p w:rsidR="00213ADF" w:rsidRPr="003717D1" w:rsidRDefault="00213ADF" w:rsidP="00213ADF">
      <w:pPr>
        <w:pStyle w:val="a3"/>
        <w:numPr>
          <w:ilvl w:val="0"/>
          <w:numId w:val="52"/>
        </w:numPr>
        <w:tabs>
          <w:tab w:val="left" w:pos="0"/>
          <w:tab w:val="left" w:pos="993"/>
        </w:tabs>
        <w:autoSpaceDE w:val="0"/>
        <w:autoSpaceDN w:val="0"/>
        <w:adjustRightInd w:val="0"/>
        <w:spacing w:after="0" w:line="240" w:lineRule="auto"/>
        <w:ind w:left="709" w:hanging="709"/>
        <w:contextualSpacing/>
        <w:jc w:val="both"/>
        <w:rPr>
          <w:rFonts w:ascii="Arial" w:hAnsi="Arial" w:cs="Arial"/>
        </w:rPr>
      </w:pPr>
      <w:r w:rsidRPr="003717D1">
        <w:rPr>
          <w:rFonts w:ascii="Arial" w:hAnsi="Arial" w:cs="Arial"/>
        </w:rPr>
        <w:t>Разделение учеников на возрастные группы для организации раздельного учебного процесса.</w:t>
      </w:r>
    </w:p>
    <w:p w:rsidR="00213ADF" w:rsidRPr="003717D1" w:rsidRDefault="00213ADF" w:rsidP="00213ADF">
      <w:pPr>
        <w:pStyle w:val="a3"/>
        <w:numPr>
          <w:ilvl w:val="0"/>
          <w:numId w:val="52"/>
        </w:numPr>
        <w:tabs>
          <w:tab w:val="left" w:pos="0"/>
          <w:tab w:val="left" w:pos="993"/>
        </w:tabs>
        <w:autoSpaceDE w:val="0"/>
        <w:autoSpaceDN w:val="0"/>
        <w:adjustRightInd w:val="0"/>
        <w:spacing w:after="0" w:line="240" w:lineRule="auto"/>
        <w:ind w:left="709" w:hanging="709"/>
        <w:contextualSpacing/>
        <w:jc w:val="both"/>
        <w:rPr>
          <w:rFonts w:ascii="Arial" w:hAnsi="Arial" w:cs="Arial"/>
        </w:rPr>
      </w:pPr>
      <w:r w:rsidRPr="003717D1">
        <w:rPr>
          <w:rFonts w:ascii="Arial" w:hAnsi="Arial" w:cs="Arial"/>
        </w:rPr>
        <w:t>Увеличение площади зданий существующих школ без прекращения учебного процесса (в случае наличия резерва по земельному участку).</w:t>
      </w:r>
    </w:p>
    <w:p w:rsidR="00213ADF" w:rsidRPr="003717D1" w:rsidRDefault="00213ADF" w:rsidP="00213ADF">
      <w:pPr>
        <w:pStyle w:val="a3"/>
        <w:numPr>
          <w:ilvl w:val="0"/>
          <w:numId w:val="52"/>
        </w:numPr>
        <w:tabs>
          <w:tab w:val="left" w:pos="0"/>
          <w:tab w:val="left" w:pos="993"/>
        </w:tabs>
        <w:autoSpaceDE w:val="0"/>
        <w:autoSpaceDN w:val="0"/>
        <w:adjustRightInd w:val="0"/>
        <w:spacing w:after="0" w:line="240" w:lineRule="auto"/>
        <w:ind w:left="709" w:hanging="709"/>
        <w:contextualSpacing/>
        <w:jc w:val="both"/>
        <w:rPr>
          <w:rFonts w:ascii="Arial" w:hAnsi="Arial" w:cs="Arial"/>
        </w:rPr>
      </w:pPr>
      <w:r w:rsidRPr="003717D1">
        <w:rPr>
          <w:rFonts w:ascii="Arial" w:hAnsi="Arial" w:cs="Arial"/>
        </w:rPr>
        <w:t>Реконструкция существующих школ (в случае наличия резерва по земельному участку), снос старого здания и строительство нового большей площади.</w:t>
      </w:r>
    </w:p>
    <w:p w:rsidR="00213ADF" w:rsidRPr="003717D1" w:rsidRDefault="00213ADF" w:rsidP="00213ADF">
      <w:pPr>
        <w:pStyle w:val="a3"/>
        <w:numPr>
          <w:ilvl w:val="0"/>
          <w:numId w:val="52"/>
        </w:numPr>
        <w:tabs>
          <w:tab w:val="left" w:pos="0"/>
          <w:tab w:val="left" w:pos="993"/>
        </w:tabs>
        <w:autoSpaceDE w:val="0"/>
        <w:autoSpaceDN w:val="0"/>
        <w:adjustRightInd w:val="0"/>
        <w:spacing w:after="0" w:line="240" w:lineRule="auto"/>
        <w:ind w:left="709" w:hanging="709"/>
        <w:contextualSpacing/>
        <w:jc w:val="both"/>
        <w:rPr>
          <w:rFonts w:ascii="Arial" w:hAnsi="Arial" w:cs="Arial"/>
        </w:rPr>
      </w:pPr>
      <w:r w:rsidRPr="003717D1">
        <w:rPr>
          <w:rFonts w:ascii="Arial" w:hAnsi="Arial" w:cs="Arial"/>
        </w:rPr>
        <w:t>Резервирование муниципальных земельных участков или выкуп из частной собственности земельных участков для строительства новых школ.</w:t>
      </w:r>
    </w:p>
    <w:p w:rsidR="00213ADF" w:rsidRPr="003717D1" w:rsidRDefault="00213ADF" w:rsidP="00213ADF">
      <w:pPr>
        <w:pStyle w:val="a3"/>
        <w:numPr>
          <w:ilvl w:val="0"/>
          <w:numId w:val="52"/>
        </w:numPr>
        <w:tabs>
          <w:tab w:val="left" w:pos="0"/>
          <w:tab w:val="left" w:pos="993"/>
        </w:tabs>
        <w:autoSpaceDE w:val="0"/>
        <w:autoSpaceDN w:val="0"/>
        <w:adjustRightInd w:val="0"/>
        <w:spacing w:after="0" w:line="240" w:lineRule="auto"/>
        <w:ind w:left="709" w:hanging="709"/>
        <w:contextualSpacing/>
        <w:jc w:val="both"/>
        <w:rPr>
          <w:rFonts w:ascii="Arial" w:hAnsi="Arial" w:cs="Arial"/>
        </w:rPr>
      </w:pPr>
      <w:r w:rsidRPr="003717D1">
        <w:rPr>
          <w:rFonts w:ascii="Arial" w:hAnsi="Arial" w:cs="Arial"/>
        </w:rPr>
        <w:t>Строительство новых школ на ранее зарезервированных (выкупленных) земельных участках.</w:t>
      </w:r>
    </w:p>
    <w:tbl>
      <w:tblPr>
        <w:tblW w:w="0" w:type="auto"/>
        <w:tblLook w:val="04A0"/>
      </w:tblPr>
      <w:tblGrid>
        <w:gridCol w:w="684"/>
        <w:gridCol w:w="9220"/>
      </w:tblGrid>
      <w:tr w:rsidR="00213ADF" w:rsidRPr="0052799E" w:rsidTr="005633F8">
        <w:tc>
          <w:tcPr>
            <w:tcW w:w="684" w:type="dxa"/>
            <w:vMerge w:val="restart"/>
            <w:vAlign w:val="center"/>
          </w:tcPr>
          <w:p w:rsidR="00213ADF" w:rsidRPr="0008385C" w:rsidRDefault="00213ADF" w:rsidP="005633F8">
            <w:pPr>
              <w:autoSpaceDE w:val="0"/>
              <w:autoSpaceDN w:val="0"/>
              <w:adjustRightInd w:val="0"/>
              <w:rPr>
                <w:rFonts w:ascii="Arial" w:hAnsi="Arial" w:cs="Arial"/>
                <w:color w:val="365F91" w:themeColor="accent1" w:themeShade="BF"/>
              </w:rPr>
            </w:pPr>
            <w:r w:rsidRPr="0008385C">
              <w:rPr>
                <w:rFonts w:ascii="Arial" w:hAnsi="Arial" w:cs="Arial"/>
                <w:b/>
                <w:bCs/>
                <w:color w:val="365F91" w:themeColor="accent1" w:themeShade="BF"/>
              </w:rPr>
              <w:t>7.4</w:t>
            </w:r>
          </w:p>
        </w:tc>
        <w:tc>
          <w:tcPr>
            <w:tcW w:w="9220" w:type="dxa"/>
            <w:vAlign w:val="center"/>
          </w:tcPr>
          <w:p w:rsidR="00213ADF" w:rsidRPr="0008385C" w:rsidRDefault="00213ADF" w:rsidP="005633F8">
            <w:pPr>
              <w:tabs>
                <w:tab w:val="left" w:pos="4041"/>
              </w:tabs>
              <w:rPr>
                <w:rFonts w:ascii="Arial" w:hAnsi="Arial" w:cs="Arial"/>
                <w:b/>
                <w:color w:val="365F91" w:themeColor="accent1" w:themeShade="BF"/>
              </w:rPr>
            </w:pPr>
          </w:p>
          <w:p w:rsidR="00213ADF" w:rsidRPr="0008385C" w:rsidRDefault="00213ADF" w:rsidP="005633F8">
            <w:pPr>
              <w:tabs>
                <w:tab w:val="left" w:pos="4041"/>
              </w:tabs>
              <w:rPr>
                <w:rFonts w:ascii="Arial" w:hAnsi="Arial" w:cs="Arial"/>
                <w:b/>
                <w:color w:val="365F91" w:themeColor="accent1" w:themeShade="BF"/>
              </w:rPr>
            </w:pPr>
            <w:r w:rsidRPr="0008385C">
              <w:rPr>
                <w:rFonts w:ascii="Arial" w:hAnsi="Arial" w:cs="Arial"/>
                <w:b/>
                <w:color w:val="365F91" w:themeColor="accent1" w:themeShade="BF"/>
              </w:rPr>
              <w:t>РАЗВИТИЕ</w:t>
            </w:r>
            <w:r w:rsidRPr="0008385C">
              <w:rPr>
                <w:rFonts w:ascii="Arial" w:hAnsi="Arial" w:cs="Arial"/>
                <w:b/>
                <w:bCs/>
                <w:color w:val="365F91" w:themeColor="accent1" w:themeShade="BF"/>
              </w:rPr>
              <w:t xml:space="preserve"> ОБЪЕКТОВ ЗДРАВООХРАНЕНИЯ</w:t>
            </w:r>
          </w:p>
        </w:tc>
      </w:tr>
      <w:tr w:rsidR="00213ADF" w:rsidRPr="0052799E" w:rsidTr="005633F8">
        <w:trPr>
          <w:trHeight w:val="303"/>
        </w:trPr>
        <w:tc>
          <w:tcPr>
            <w:tcW w:w="684" w:type="dxa"/>
            <w:vMerge/>
            <w:vAlign w:val="center"/>
          </w:tcPr>
          <w:p w:rsidR="00213ADF" w:rsidRPr="0052799E" w:rsidRDefault="00213ADF" w:rsidP="005633F8">
            <w:pPr>
              <w:tabs>
                <w:tab w:val="left" w:pos="4041"/>
              </w:tabs>
              <w:rPr>
                <w:rFonts w:ascii="Arial" w:hAnsi="Arial" w:cs="Arial"/>
                <w:color w:val="365F91" w:themeColor="accent1" w:themeShade="BF"/>
                <w:sz w:val="32"/>
                <w:szCs w:val="32"/>
              </w:rPr>
            </w:pPr>
          </w:p>
        </w:tc>
        <w:tc>
          <w:tcPr>
            <w:tcW w:w="9220" w:type="dxa"/>
            <w:vAlign w:val="center"/>
          </w:tcPr>
          <w:p w:rsidR="00213ADF" w:rsidRPr="0052799E" w:rsidRDefault="00213ADF" w:rsidP="005633F8">
            <w:pPr>
              <w:autoSpaceDE w:val="0"/>
              <w:autoSpaceDN w:val="0"/>
              <w:adjustRightInd w:val="0"/>
              <w:rPr>
                <w:rFonts w:ascii="Arial" w:hAnsi="Arial" w:cs="Arial"/>
                <w:color w:val="365F91" w:themeColor="accent1" w:themeShade="BF"/>
                <w:sz w:val="32"/>
                <w:szCs w:val="32"/>
              </w:rPr>
            </w:pPr>
          </w:p>
        </w:tc>
      </w:tr>
    </w:tbl>
    <w:p w:rsidR="00213ADF" w:rsidRPr="003717D1" w:rsidRDefault="00213ADF" w:rsidP="00213ADF">
      <w:pPr>
        <w:ind w:firstLine="652"/>
        <w:jc w:val="both"/>
        <w:rPr>
          <w:rFonts w:ascii="Arial" w:hAnsi="Arial" w:cs="Arial"/>
          <w:b/>
          <w:i/>
          <w:sz w:val="22"/>
          <w:szCs w:val="22"/>
          <w:u w:val="single"/>
        </w:rPr>
      </w:pPr>
      <w:r w:rsidRPr="003717D1">
        <w:rPr>
          <w:rFonts w:ascii="Arial" w:hAnsi="Arial" w:cs="Arial"/>
          <w:b/>
          <w:i/>
          <w:sz w:val="22"/>
          <w:szCs w:val="22"/>
          <w:u w:val="single"/>
        </w:rPr>
        <w:t>Существующее положение</w:t>
      </w:r>
    </w:p>
    <w:p w:rsidR="00213ADF" w:rsidRPr="003717D1" w:rsidRDefault="00213ADF" w:rsidP="00213ADF">
      <w:pPr>
        <w:autoSpaceDE w:val="0"/>
        <w:autoSpaceDN w:val="0"/>
        <w:adjustRightInd w:val="0"/>
        <w:ind w:firstLine="652"/>
        <w:jc w:val="both"/>
        <w:rPr>
          <w:rFonts w:ascii="Arial" w:hAnsi="Arial" w:cs="Arial"/>
          <w:b/>
          <w:bCs/>
          <w:i/>
          <w:sz w:val="22"/>
          <w:szCs w:val="22"/>
        </w:rPr>
      </w:pPr>
      <w:r w:rsidRPr="003717D1">
        <w:rPr>
          <w:rFonts w:ascii="Arial" w:hAnsi="Arial" w:cs="Arial"/>
          <w:sz w:val="22"/>
          <w:szCs w:val="22"/>
        </w:rPr>
        <w:t>На территории Большеигнатовского сельского поселения фельдшерско-акушерских пунктов нет.</w:t>
      </w:r>
    </w:p>
    <w:p w:rsidR="00213ADF" w:rsidRPr="003717D1" w:rsidRDefault="00213ADF" w:rsidP="00213ADF">
      <w:pPr>
        <w:ind w:firstLine="652"/>
        <w:jc w:val="both"/>
        <w:rPr>
          <w:rFonts w:ascii="Arial" w:hAnsi="Arial" w:cs="Arial"/>
          <w:b/>
          <w:i/>
          <w:sz w:val="22"/>
          <w:szCs w:val="22"/>
          <w:u w:val="single"/>
        </w:rPr>
      </w:pPr>
      <w:r w:rsidRPr="003717D1">
        <w:rPr>
          <w:rFonts w:ascii="Arial" w:hAnsi="Arial" w:cs="Arial"/>
          <w:b/>
          <w:i/>
          <w:sz w:val="22"/>
          <w:szCs w:val="22"/>
          <w:u w:val="single"/>
        </w:rPr>
        <w:t>Проектное предложение</w:t>
      </w:r>
    </w:p>
    <w:p w:rsidR="00213ADF" w:rsidRPr="003717D1" w:rsidRDefault="00213ADF" w:rsidP="00213ADF">
      <w:pPr>
        <w:ind w:firstLine="709"/>
        <w:jc w:val="both"/>
        <w:rPr>
          <w:rFonts w:ascii="Arial" w:hAnsi="Arial" w:cs="Arial"/>
          <w:sz w:val="22"/>
          <w:szCs w:val="22"/>
        </w:rPr>
      </w:pPr>
      <w:r w:rsidRPr="003717D1">
        <w:rPr>
          <w:rFonts w:ascii="Arial" w:hAnsi="Arial" w:cs="Arial"/>
          <w:sz w:val="22"/>
          <w:szCs w:val="22"/>
        </w:rPr>
        <w:t>Основными задачами в сфере развития здравоохранения являются:</w:t>
      </w:r>
    </w:p>
    <w:p w:rsidR="00213ADF" w:rsidRPr="003717D1" w:rsidRDefault="00213ADF" w:rsidP="00213ADF">
      <w:pPr>
        <w:ind w:firstLine="709"/>
        <w:jc w:val="both"/>
        <w:rPr>
          <w:rFonts w:ascii="Arial" w:hAnsi="Arial" w:cs="Arial"/>
          <w:sz w:val="22"/>
          <w:szCs w:val="22"/>
        </w:rPr>
      </w:pPr>
      <w:r w:rsidRPr="003717D1">
        <w:rPr>
          <w:rFonts w:ascii="Arial" w:hAnsi="Arial" w:cs="Arial"/>
          <w:sz w:val="22"/>
          <w:szCs w:val="22"/>
        </w:rPr>
        <w:t>- повышение приоритетности первичной медицинской помощи;</w:t>
      </w:r>
    </w:p>
    <w:p w:rsidR="00213ADF" w:rsidRPr="003717D1" w:rsidRDefault="00213ADF" w:rsidP="00213ADF">
      <w:pPr>
        <w:ind w:firstLine="709"/>
        <w:jc w:val="both"/>
        <w:rPr>
          <w:rFonts w:ascii="Arial" w:hAnsi="Arial" w:cs="Arial"/>
          <w:sz w:val="22"/>
          <w:szCs w:val="22"/>
        </w:rPr>
      </w:pPr>
      <w:r w:rsidRPr="003717D1">
        <w:rPr>
          <w:rFonts w:ascii="Arial" w:hAnsi="Arial" w:cs="Arial"/>
          <w:sz w:val="22"/>
          <w:szCs w:val="22"/>
        </w:rPr>
        <w:t>- развитие профилактического направления медицинской помощи;</w:t>
      </w:r>
    </w:p>
    <w:p w:rsidR="00213ADF" w:rsidRPr="003717D1" w:rsidRDefault="00213ADF" w:rsidP="00213ADF">
      <w:pPr>
        <w:ind w:firstLine="709"/>
        <w:jc w:val="both"/>
        <w:rPr>
          <w:rFonts w:ascii="Arial" w:hAnsi="Arial" w:cs="Arial"/>
          <w:sz w:val="22"/>
          <w:szCs w:val="22"/>
        </w:rPr>
      </w:pPr>
      <w:r w:rsidRPr="003717D1">
        <w:rPr>
          <w:rFonts w:ascii="Arial" w:hAnsi="Arial" w:cs="Arial"/>
          <w:sz w:val="22"/>
          <w:szCs w:val="22"/>
        </w:rPr>
        <w:t>- обеспечение населения высокотехнологичной, доступной и качественной медицинской помощью;</w:t>
      </w:r>
    </w:p>
    <w:p w:rsidR="00213ADF" w:rsidRPr="003717D1" w:rsidRDefault="00213ADF" w:rsidP="00213ADF">
      <w:pPr>
        <w:ind w:firstLine="709"/>
        <w:jc w:val="both"/>
        <w:rPr>
          <w:rFonts w:ascii="Arial" w:hAnsi="Arial" w:cs="Arial"/>
          <w:sz w:val="22"/>
          <w:szCs w:val="22"/>
        </w:rPr>
      </w:pPr>
      <w:r w:rsidRPr="003717D1">
        <w:rPr>
          <w:rFonts w:ascii="Arial" w:hAnsi="Arial" w:cs="Arial"/>
          <w:sz w:val="22"/>
          <w:szCs w:val="22"/>
        </w:rPr>
        <w:t>- обеспечение качественными и безопасными лекарственными средствами и изделиями медицинского назначения.</w:t>
      </w:r>
    </w:p>
    <w:p w:rsidR="00213ADF" w:rsidRPr="00313786" w:rsidRDefault="00213ADF" w:rsidP="00213ADF">
      <w:pPr>
        <w:ind w:firstLine="709"/>
        <w:jc w:val="both"/>
        <w:rPr>
          <w:rFonts w:ascii="Arial" w:hAnsi="Arial" w:cs="Arial"/>
        </w:rPr>
      </w:pPr>
    </w:p>
    <w:tbl>
      <w:tblPr>
        <w:tblW w:w="10565" w:type="dxa"/>
        <w:tblLook w:val="04A0"/>
      </w:tblPr>
      <w:tblGrid>
        <w:gridCol w:w="1061"/>
        <w:gridCol w:w="9504"/>
      </w:tblGrid>
      <w:tr w:rsidR="00213ADF" w:rsidRPr="0052799E" w:rsidTr="005633F8">
        <w:trPr>
          <w:trHeight w:val="266"/>
        </w:trPr>
        <w:tc>
          <w:tcPr>
            <w:tcW w:w="1061" w:type="dxa"/>
            <w:vAlign w:val="center"/>
          </w:tcPr>
          <w:p w:rsidR="00213ADF" w:rsidRPr="0008385C" w:rsidRDefault="00213ADF" w:rsidP="005633F8">
            <w:pPr>
              <w:autoSpaceDE w:val="0"/>
              <w:autoSpaceDN w:val="0"/>
              <w:adjustRightInd w:val="0"/>
              <w:rPr>
                <w:rFonts w:ascii="Arial" w:hAnsi="Arial" w:cs="Arial"/>
                <w:color w:val="365F91" w:themeColor="accent1" w:themeShade="BF"/>
              </w:rPr>
            </w:pPr>
            <w:r w:rsidRPr="0008385C">
              <w:rPr>
                <w:rFonts w:ascii="Arial" w:hAnsi="Arial" w:cs="Arial"/>
                <w:b/>
                <w:bCs/>
                <w:color w:val="365F91" w:themeColor="accent1" w:themeShade="BF"/>
              </w:rPr>
              <w:t>7.5</w:t>
            </w:r>
          </w:p>
        </w:tc>
        <w:tc>
          <w:tcPr>
            <w:tcW w:w="9504" w:type="dxa"/>
            <w:vAlign w:val="center"/>
          </w:tcPr>
          <w:p w:rsidR="00213ADF" w:rsidRPr="0008385C" w:rsidRDefault="00213ADF" w:rsidP="005633F8">
            <w:pPr>
              <w:pStyle w:val="3"/>
              <w:rPr>
                <w:rFonts w:ascii="Arial" w:hAnsi="Arial" w:cs="Arial"/>
                <w:color w:val="365F91" w:themeColor="accent1" w:themeShade="BF"/>
              </w:rPr>
            </w:pPr>
            <w:r w:rsidRPr="0008385C">
              <w:rPr>
                <w:rFonts w:ascii="Arial" w:hAnsi="Arial" w:cs="Arial"/>
                <w:color w:val="365F91" w:themeColor="accent1" w:themeShade="BF"/>
              </w:rPr>
              <w:t>РАЗВИТИЕ</w:t>
            </w:r>
            <w:r>
              <w:rPr>
                <w:rFonts w:ascii="Arial" w:hAnsi="Arial" w:cs="Arial"/>
                <w:color w:val="365F91" w:themeColor="accent1" w:themeShade="BF"/>
              </w:rPr>
              <w:t xml:space="preserve"> </w:t>
            </w:r>
            <w:r w:rsidRPr="0008385C">
              <w:rPr>
                <w:rFonts w:ascii="Arial" w:hAnsi="Arial" w:cs="Arial"/>
                <w:color w:val="365F91" w:themeColor="accent1" w:themeShade="BF"/>
              </w:rPr>
              <w:t>ОБЪЕКТОВ СПОРТА</w:t>
            </w:r>
          </w:p>
        </w:tc>
      </w:tr>
      <w:tr w:rsidR="00213ADF" w:rsidRPr="0052799E" w:rsidTr="005633F8">
        <w:trPr>
          <w:trHeight w:val="112"/>
        </w:trPr>
        <w:tc>
          <w:tcPr>
            <w:tcW w:w="1061" w:type="dxa"/>
            <w:vAlign w:val="center"/>
          </w:tcPr>
          <w:p w:rsidR="00213ADF" w:rsidRPr="0008385C" w:rsidRDefault="00213ADF" w:rsidP="005633F8">
            <w:pPr>
              <w:autoSpaceDE w:val="0"/>
              <w:autoSpaceDN w:val="0"/>
              <w:adjustRightInd w:val="0"/>
              <w:rPr>
                <w:rFonts w:ascii="Arial" w:hAnsi="Arial" w:cs="Arial"/>
                <w:b/>
                <w:bCs/>
                <w:sz w:val="20"/>
                <w:szCs w:val="20"/>
              </w:rPr>
            </w:pPr>
          </w:p>
          <w:p w:rsidR="00213ADF" w:rsidRPr="0008385C" w:rsidRDefault="00213ADF" w:rsidP="005633F8">
            <w:pPr>
              <w:tabs>
                <w:tab w:val="left" w:pos="4041"/>
              </w:tabs>
              <w:rPr>
                <w:rFonts w:ascii="Arial" w:hAnsi="Arial" w:cs="Arial"/>
                <w:color w:val="365F91" w:themeColor="accent1" w:themeShade="BF"/>
              </w:rPr>
            </w:pPr>
          </w:p>
        </w:tc>
        <w:tc>
          <w:tcPr>
            <w:tcW w:w="9504" w:type="dxa"/>
            <w:vAlign w:val="center"/>
          </w:tcPr>
          <w:p w:rsidR="00213ADF" w:rsidRPr="0008385C" w:rsidRDefault="00213ADF" w:rsidP="005633F8">
            <w:pPr>
              <w:pStyle w:val="3"/>
              <w:rPr>
                <w:rFonts w:ascii="Arial" w:hAnsi="Arial" w:cs="Arial"/>
                <w:color w:val="365F91" w:themeColor="accent1" w:themeShade="BF"/>
              </w:rPr>
            </w:pPr>
          </w:p>
        </w:tc>
      </w:tr>
    </w:tbl>
    <w:p w:rsidR="00213ADF" w:rsidRPr="003717D1" w:rsidRDefault="00213ADF" w:rsidP="00213ADF">
      <w:pPr>
        <w:ind w:firstLine="652"/>
        <w:jc w:val="both"/>
        <w:rPr>
          <w:rFonts w:ascii="Arial" w:hAnsi="Arial" w:cs="Arial"/>
          <w:b/>
          <w:i/>
          <w:sz w:val="22"/>
          <w:szCs w:val="22"/>
          <w:u w:val="single"/>
        </w:rPr>
      </w:pPr>
      <w:r w:rsidRPr="003717D1">
        <w:rPr>
          <w:rFonts w:ascii="Arial" w:hAnsi="Arial" w:cs="Arial"/>
          <w:b/>
          <w:i/>
          <w:sz w:val="22"/>
          <w:szCs w:val="22"/>
          <w:u w:val="single"/>
        </w:rPr>
        <w:t>Существующее положение</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sz w:val="22"/>
          <w:szCs w:val="22"/>
        </w:rPr>
        <w:t xml:space="preserve">На территории Большеигнатовского сельского поселения имеется многофункциональный зал </w:t>
      </w:r>
      <w:proofErr w:type="spellStart"/>
      <w:r w:rsidRPr="003717D1">
        <w:rPr>
          <w:rFonts w:ascii="Arial" w:hAnsi="Arial" w:cs="Arial"/>
          <w:sz w:val="22"/>
          <w:szCs w:val="22"/>
        </w:rPr>
        <w:t>Большеигнатовской</w:t>
      </w:r>
      <w:proofErr w:type="spellEnd"/>
      <w:r w:rsidRPr="003717D1">
        <w:rPr>
          <w:rFonts w:ascii="Arial" w:hAnsi="Arial" w:cs="Arial"/>
          <w:sz w:val="22"/>
          <w:szCs w:val="22"/>
        </w:rPr>
        <w:t xml:space="preserve"> средней школы с. Большое Игнатово, </w:t>
      </w:r>
      <w:proofErr w:type="spellStart"/>
      <w:r w:rsidRPr="003717D1">
        <w:rPr>
          <w:rFonts w:ascii="Arial" w:hAnsi="Arial" w:cs="Arial"/>
          <w:sz w:val="22"/>
          <w:szCs w:val="22"/>
        </w:rPr>
        <w:t>минифутбольная</w:t>
      </w:r>
      <w:proofErr w:type="spellEnd"/>
      <w:r w:rsidRPr="003717D1">
        <w:rPr>
          <w:rFonts w:ascii="Arial" w:hAnsi="Arial" w:cs="Arial"/>
          <w:sz w:val="22"/>
          <w:szCs w:val="22"/>
        </w:rPr>
        <w:t xml:space="preserve"> площадка.</w:t>
      </w:r>
    </w:p>
    <w:p w:rsidR="00213ADF" w:rsidRPr="00BF5971" w:rsidRDefault="00213ADF" w:rsidP="00213ADF">
      <w:pPr>
        <w:ind w:firstLine="709"/>
        <w:jc w:val="both"/>
        <w:rPr>
          <w:rStyle w:val="FontStyle13"/>
          <w:rFonts w:ascii="Arial" w:hAnsi="Arial" w:cs="Arial"/>
        </w:rPr>
      </w:pPr>
    </w:p>
    <w:tbl>
      <w:tblPr>
        <w:tblW w:w="0" w:type="auto"/>
        <w:tblLook w:val="04A0"/>
      </w:tblPr>
      <w:tblGrid>
        <w:gridCol w:w="995"/>
        <w:gridCol w:w="8909"/>
      </w:tblGrid>
      <w:tr w:rsidR="00213ADF" w:rsidRPr="0052799E" w:rsidTr="005633F8">
        <w:tc>
          <w:tcPr>
            <w:tcW w:w="995" w:type="dxa"/>
            <w:vAlign w:val="center"/>
          </w:tcPr>
          <w:p w:rsidR="00213ADF" w:rsidRPr="0008385C" w:rsidRDefault="00213ADF" w:rsidP="005633F8">
            <w:pPr>
              <w:autoSpaceDE w:val="0"/>
              <w:autoSpaceDN w:val="0"/>
              <w:adjustRightInd w:val="0"/>
              <w:rPr>
                <w:rFonts w:ascii="Arial" w:hAnsi="Arial" w:cs="Arial"/>
                <w:color w:val="365F91" w:themeColor="accent1" w:themeShade="BF"/>
              </w:rPr>
            </w:pPr>
            <w:r w:rsidRPr="0008385C">
              <w:rPr>
                <w:rFonts w:ascii="Arial" w:hAnsi="Arial" w:cs="Arial"/>
                <w:b/>
                <w:bCs/>
                <w:color w:val="365F91" w:themeColor="accent1" w:themeShade="BF"/>
              </w:rPr>
              <w:t>7.6</w:t>
            </w:r>
          </w:p>
        </w:tc>
        <w:tc>
          <w:tcPr>
            <w:tcW w:w="8909" w:type="dxa"/>
            <w:vAlign w:val="center"/>
          </w:tcPr>
          <w:p w:rsidR="00213ADF" w:rsidRPr="0008385C" w:rsidRDefault="00213ADF" w:rsidP="005633F8">
            <w:pPr>
              <w:pStyle w:val="3"/>
              <w:rPr>
                <w:rFonts w:ascii="Arial" w:hAnsi="Arial" w:cs="Arial"/>
                <w:color w:val="365F91" w:themeColor="accent1" w:themeShade="BF"/>
              </w:rPr>
            </w:pPr>
            <w:r w:rsidRPr="0008385C">
              <w:rPr>
                <w:rFonts w:ascii="Arial" w:hAnsi="Arial" w:cs="Arial"/>
                <w:color w:val="365F91" w:themeColor="accent1" w:themeShade="BF"/>
              </w:rPr>
              <w:t>РАЗВИТИЕ</w:t>
            </w:r>
            <w:r>
              <w:rPr>
                <w:rFonts w:ascii="Arial" w:hAnsi="Arial" w:cs="Arial"/>
                <w:color w:val="365F91" w:themeColor="accent1" w:themeShade="BF"/>
              </w:rPr>
              <w:t xml:space="preserve"> </w:t>
            </w:r>
            <w:r w:rsidRPr="0008385C">
              <w:rPr>
                <w:rFonts w:ascii="Arial" w:hAnsi="Arial" w:cs="Arial"/>
                <w:color w:val="365F91" w:themeColor="accent1" w:themeShade="BF"/>
              </w:rPr>
              <w:t>ОБЪЕКТОВ КУЛЬТУРЫ И ДОСУГА</w:t>
            </w:r>
          </w:p>
        </w:tc>
      </w:tr>
      <w:tr w:rsidR="00213ADF" w:rsidRPr="0052799E" w:rsidTr="005633F8">
        <w:trPr>
          <w:trHeight w:val="303"/>
        </w:trPr>
        <w:tc>
          <w:tcPr>
            <w:tcW w:w="995" w:type="dxa"/>
            <w:vAlign w:val="center"/>
          </w:tcPr>
          <w:p w:rsidR="00213ADF" w:rsidRPr="0008385C" w:rsidRDefault="00213ADF" w:rsidP="005633F8">
            <w:pPr>
              <w:tabs>
                <w:tab w:val="left" w:pos="4041"/>
              </w:tabs>
              <w:rPr>
                <w:rFonts w:ascii="Arial" w:hAnsi="Arial" w:cs="Arial"/>
                <w:color w:val="365F91" w:themeColor="accent1" w:themeShade="BF"/>
              </w:rPr>
            </w:pPr>
          </w:p>
        </w:tc>
        <w:tc>
          <w:tcPr>
            <w:tcW w:w="8909" w:type="dxa"/>
            <w:vAlign w:val="center"/>
          </w:tcPr>
          <w:p w:rsidR="00213ADF" w:rsidRPr="0008385C" w:rsidRDefault="00213ADF" w:rsidP="005633F8">
            <w:pPr>
              <w:pStyle w:val="3"/>
              <w:rPr>
                <w:rFonts w:ascii="Arial" w:hAnsi="Arial" w:cs="Arial"/>
                <w:color w:val="365F91" w:themeColor="accent1" w:themeShade="BF"/>
              </w:rPr>
            </w:pPr>
          </w:p>
        </w:tc>
      </w:tr>
    </w:tbl>
    <w:p w:rsidR="00213ADF" w:rsidRPr="009547F5" w:rsidRDefault="00213ADF" w:rsidP="00213ADF">
      <w:pPr>
        <w:autoSpaceDE w:val="0"/>
        <w:autoSpaceDN w:val="0"/>
        <w:adjustRightInd w:val="0"/>
        <w:rPr>
          <w:rFonts w:ascii="Arial" w:hAnsi="Arial" w:cs="Arial"/>
          <w:b/>
          <w:bCs/>
          <w:sz w:val="36"/>
          <w:szCs w:val="36"/>
        </w:rPr>
      </w:pPr>
    </w:p>
    <w:p w:rsidR="00213ADF" w:rsidRPr="003717D1" w:rsidRDefault="00213ADF" w:rsidP="00213ADF">
      <w:pPr>
        <w:ind w:firstLine="652"/>
        <w:jc w:val="both"/>
        <w:rPr>
          <w:rFonts w:ascii="Arial" w:hAnsi="Arial" w:cs="Arial"/>
          <w:b/>
          <w:i/>
          <w:sz w:val="22"/>
          <w:szCs w:val="22"/>
          <w:u w:val="single"/>
        </w:rPr>
      </w:pPr>
      <w:r w:rsidRPr="003717D1">
        <w:rPr>
          <w:rFonts w:ascii="Arial" w:hAnsi="Arial" w:cs="Arial"/>
          <w:b/>
          <w:i/>
          <w:sz w:val="22"/>
          <w:szCs w:val="22"/>
          <w:u w:val="single"/>
        </w:rPr>
        <w:t>Существующее положение</w:t>
      </w:r>
    </w:p>
    <w:p w:rsidR="00213ADF" w:rsidRPr="003717D1" w:rsidRDefault="00213ADF" w:rsidP="00213ADF">
      <w:pPr>
        <w:autoSpaceDE w:val="0"/>
        <w:autoSpaceDN w:val="0"/>
        <w:adjustRightInd w:val="0"/>
        <w:ind w:firstLine="709"/>
        <w:jc w:val="both"/>
        <w:rPr>
          <w:rFonts w:ascii="Arial" w:hAnsi="Arial" w:cs="Arial"/>
          <w:sz w:val="22"/>
          <w:szCs w:val="22"/>
        </w:rPr>
      </w:pPr>
      <w:r w:rsidRPr="003717D1">
        <w:rPr>
          <w:rFonts w:ascii="Arial" w:hAnsi="Arial" w:cs="Arial"/>
          <w:sz w:val="22"/>
          <w:szCs w:val="22"/>
        </w:rPr>
        <w:t xml:space="preserve">На территории Большеигнатовского сельского поселения расположено Районный Дом культуры </w:t>
      </w:r>
      <w:proofErr w:type="gramStart"/>
      <w:r w:rsidRPr="003717D1">
        <w:rPr>
          <w:rFonts w:ascii="Arial" w:hAnsi="Arial" w:cs="Arial"/>
          <w:sz w:val="22"/>
          <w:szCs w:val="22"/>
        </w:rPr>
        <w:t>в</w:t>
      </w:r>
      <w:proofErr w:type="gramEnd"/>
      <w:r w:rsidRPr="003717D1">
        <w:rPr>
          <w:rFonts w:ascii="Arial" w:hAnsi="Arial" w:cs="Arial"/>
          <w:sz w:val="22"/>
          <w:szCs w:val="22"/>
        </w:rPr>
        <w:t xml:space="preserve"> с. Большое Игнатово, Центральная районная библиотека, Детская библиотека. </w:t>
      </w:r>
    </w:p>
    <w:p w:rsidR="00213ADF" w:rsidRPr="003717D1" w:rsidRDefault="00213ADF" w:rsidP="00213ADF">
      <w:pPr>
        <w:autoSpaceDE w:val="0"/>
        <w:autoSpaceDN w:val="0"/>
        <w:adjustRightInd w:val="0"/>
        <w:ind w:firstLine="709"/>
        <w:jc w:val="both"/>
        <w:rPr>
          <w:rFonts w:ascii="Arial" w:hAnsi="Arial" w:cs="Arial"/>
          <w:sz w:val="22"/>
          <w:szCs w:val="22"/>
        </w:rPr>
      </w:pPr>
      <w:r w:rsidRPr="003717D1">
        <w:rPr>
          <w:rFonts w:ascii="Arial" w:hAnsi="Arial" w:cs="Arial"/>
          <w:sz w:val="22"/>
          <w:szCs w:val="22"/>
        </w:rPr>
        <w:t>В сельском поселении проводятся фестивали народного творчества, организовываются праздничные концерты.</w:t>
      </w:r>
    </w:p>
    <w:p w:rsidR="00213ADF" w:rsidRPr="003717D1" w:rsidRDefault="00213ADF" w:rsidP="00213ADF">
      <w:pPr>
        <w:autoSpaceDE w:val="0"/>
        <w:autoSpaceDN w:val="0"/>
        <w:adjustRightInd w:val="0"/>
        <w:ind w:firstLine="709"/>
        <w:jc w:val="both"/>
        <w:rPr>
          <w:rFonts w:ascii="Arial" w:hAnsi="Arial" w:cs="Arial"/>
          <w:sz w:val="22"/>
          <w:szCs w:val="22"/>
        </w:rPr>
      </w:pPr>
      <w:r w:rsidRPr="003717D1">
        <w:rPr>
          <w:rFonts w:ascii="Arial" w:hAnsi="Arial" w:cs="Arial"/>
          <w:sz w:val="22"/>
          <w:szCs w:val="22"/>
        </w:rPr>
        <w:t>Учреждениями культуры проводилась работа по укреплению материальной базы своих организаций, предоставление платных услуг населению.</w:t>
      </w:r>
    </w:p>
    <w:p w:rsidR="00213ADF" w:rsidRPr="003717D1" w:rsidRDefault="00213ADF" w:rsidP="00213ADF">
      <w:pPr>
        <w:autoSpaceDE w:val="0"/>
        <w:autoSpaceDN w:val="0"/>
        <w:adjustRightInd w:val="0"/>
        <w:ind w:firstLine="709"/>
        <w:jc w:val="both"/>
        <w:rPr>
          <w:rFonts w:ascii="Arial" w:hAnsi="Arial" w:cs="Arial"/>
          <w:b/>
          <w:bCs/>
          <w:sz w:val="22"/>
          <w:szCs w:val="22"/>
        </w:rPr>
      </w:pPr>
    </w:p>
    <w:p w:rsidR="00213ADF" w:rsidRPr="003717D1" w:rsidRDefault="00213ADF" w:rsidP="00213ADF">
      <w:pPr>
        <w:ind w:firstLine="652"/>
        <w:jc w:val="both"/>
        <w:rPr>
          <w:rFonts w:ascii="Arial" w:hAnsi="Arial" w:cs="Arial"/>
          <w:b/>
          <w:i/>
          <w:sz w:val="22"/>
          <w:szCs w:val="22"/>
          <w:u w:val="single"/>
        </w:rPr>
      </w:pPr>
      <w:r w:rsidRPr="003717D1">
        <w:rPr>
          <w:rFonts w:ascii="Arial" w:hAnsi="Arial" w:cs="Arial"/>
          <w:b/>
          <w:i/>
          <w:sz w:val="22"/>
          <w:szCs w:val="22"/>
          <w:u w:val="single"/>
        </w:rPr>
        <w:t>Проектное предложение</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sz w:val="22"/>
          <w:szCs w:val="22"/>
        </w:rPr>
        <w:t>Проектом генерального плана предусмотрено провести следующие мероприятия:</w:t>
      </w:r>
    </w:p>
    <w:p w:rsidR="00213ADF" w:rsidRPr="003717D1" w:rsidRDefault="00213ADF" w:rsidP="00213ADF">
      <w:pPr>
        <w:pStyle w:val="a3"/>
        <w:numPr>
          <w:ilvl w:val="0"/>
          <w:numId w:val="54"/>
        </w:numPr>
        <w:autoSpaceDE w:val="0"/>
        <w:autoSpaceDN w:val="0"/>
        <w:adjustRightInd w:val="0"/>
        <w:spacing w:after="0"/>
        <w:contextualSpacing/>
        <w:jc w:val="both"/>
        <w:rPr>
          <w:rFonts w:ascii="Arial" w:hAnsi="Arial" w:cs="Arial"/>
        </w:rPr>
      </w:pPr>
      <w:r w:rsidRPr="003717D1">
        <w:rPr>
          <w:rFonts w:ascii="Arial" w:hAnsi="Arial" w:cs="Arial"/>
        </w:rPr>
        <w:t>реконструкция здания кинотеатра «Аврора» МБУК «РДК»</w:t>
      </w:r>
    </w:p>
    <w:p w:rsidR="00213ADF" w:rsidRPr="003717D1" w:rsidRDefault="00213ADF" w:rsidP="00213ADF">
      <w:pPr>
        <w:pStyle w:val="a3"/>
        <w:numPr>
          <w:ilvl w:val="0"/>
          <w:numId w:val="54"/>
        </w:numPr>
        <w:autoSpaceDE w:val="0"/>
        <w:autoSpaceDN w:val="0"/>
        <w:adjustRightInd w:val="0"/>
        <w:spacing w:after="0"/>
        <w:contextualSpacing/>
        <w:jc w:val="both"/>
        <w:rPr>
          <w:rFonts w:ascii="Arial" w:hAnsi="Arial" w:cs="Arial"/>
        </w:rPr>
      </w:pPr>
      <w:r w:rsidRPr="003717D1">
        <w:rPr>
          <w:rFonts w:ascii="Arial" w:hAnsi="Arial" w:cs="Arial"/>
        </w:rPr>
        <w:t>капитальный ремонт МБУК «Центральная районная библиотека»</w:t>
      </w:r>
    </w:p>
    <w:p w:rsidR="00213ADF" w:rsidRPr="003717D1" w:rsidRDefault="00213ADF" w:rsidP="00213ADF">
      <w:pPr>
        <w:pStyle w:val="a3"/>
        <w:numPr>
          <w:ilvl w:val="0"/>
          <w:numId w:val="54"/>
        </w:numPr>
        <w:autoSpaceDE w:val="0"/>
        <w:autoSpaceDN w:val="0"/>
        <w:adjustRightInd w:val="0"/>
        <w:spacing w:after="0"/>
        <w:contextualSpacing/>
        <w:jc w:val="both"/>
        <w:rPr>
          <w:rFonts w:ascii="Arial" w:hAnsi="Arial" w:cs="Arial"/>
        </w:rPr>
      </w:pPr>
      <w:r w:rsidRPr="003717D1">
        <w:rPr>
          <w:rFonts w:ascii="Arial" w:hAnsi="Arial" w:cs="Arial"/>
        </w:rPr>
        <w:t xml:space="preserve">улучшение материально-технической оснащенности всех учреждений культуры, обеспечение их профессиональным </w:t>
      </w:r>
      <w:proofErr w:type="spellStart"/>
      <w:r w:rsidRPr="003717D1">
        <w:rPr>
          <w:rFonts w:ascii="Arial" w:hAnsi="Arial" w:cs="Arial"/>
        </w:rPr>
        <w:t>свет</w:t>
      </w:r>
      <w:proofErr w:type="gramStart"/>
      <w:r w:rsidRPr="003717D1">
        <w:rPr>
          <w:rFonts w:ascii="Arial" w:hAnsi="Arial" w:cs="Arial"/>
        </w:rPr>
        <w:t>о</w:t>
      </w:r>
      <w:proofErr w:type="spellEnd"/>
      <w:r w:rsidRPr="003717D1">
        <w:rPr>
          <w:rFonts w:ascii="Arial" w:hAnsi="Arial" w:cs="Arial"/>
        </w:rPr>
        <w:t>-</w:t>
      </w:r>
      <w:proofErr w:type="gramEnd"/>
      <w:r w:rsidRPr="003717D1">
        <w:rPr>
          <w:rFonts w:ascii="Arial" w:hAnsi="Arial" w:cs="Arial"/>
        </w:rPr>
        <w:t xml:space="preserve"> и </w:t>
      </w:r>
      <w:proofErr w:type="spellStart"/>
      <w:r w:rsidRPr="003717D1">
        <w:rPr>
          <w:rFonts w:ascii="Arial" w:hAnsi="Arial" w:cs="Arial"/>
        </w:rPr>
        <w:t>звукотехническим</w:t>
      </w:r>
      <w:proofErr w:type="spellEnd"/>
      <w:r w:rsidRPr="003717D1">
        <w:rPr>
          <w:rFonts w:ascii="Arial" w:hAnsi="Arial" w:cs="Arial"/>
        </w:rPr>
        <w:t xml:space="preserve"> оборудованием, музыкальными инструментами, сценическими костюмами</w:t>
      </w:r>
    </w:p>
    <w:p w:rsidR="00213ADF" w:rsidRPr="003717D1" w:rsidRDefault="00213ADF" w:rsidP="00213ADF">
      <w:pPr>
        <w:pStyle w:val="a3"/>
        <w:numPr>
          <w:ilvl w:val="0"/>
          <w:numId w:val="54"/>
        </w:numPr>
        <w:autoSpaceDE w:val="0"/>
        <w:autoSpaceDN w:val="0"/>
        <w:adjustRightInd w:val="0"/>
        <w:spacing w:after="0"/>
        <w:contextualSpacing/>
        <w:jc w:val="both"/>
        <w:rPr>
          <w:rFonts w:ascii="Arial" w:hAnsi="Arial" w:cs="Arial"/>
        </w:rPr>
      </w:pPr>
      <w:r w:rsidRPr="003717D1">
        <w:rPr>
          <w:rFonts w:ascii="Arial" w:hAnsi="Arial" w:cs="Arial"/>
        </w:rPr>
        <w:t>повышения качества состава библиотечных фондов, приобретение научной и художественной литературы, технологического оборудования, увеличение ассортимента периодических изданий, оснащение современной компьютерной техникой и подключение к Интернету.</w:t>
      </w:r>
    </w:p>
    <w:p w:rsidR="00213ADF" w:rsidRPr="00342EC3" w:rsidRDefault="00213ADF" w:rsidP="00213ADF">
      <w:pPr>
        <w:autoSpaceDE w:val="0"/>
        <w:autoSpaceDN w:val="0"/>
        <w:adjustRightInd w:val="0"/>
        <w:ind w:firstLine="708"/>
        <w:rPr>
          <w:rFonts w:ascii="Arial" w:eastAsia="Calibri" w:hAnsi="Arial" w:cs="Arial"/>
          <w:sz w:val="36"/>
          <w:szCs w:val="36"/>
        </w:rPr>
      </w:pPr>
    </w:p>
    <w:tbl>
      <w:tblPr>
        <w:tblW w:w="10656" w:type="dxa"/>
        <w:tblLayout w:type="fixed"/>
        <w:tblLook w:val="04A0"/>
      </w:tblPr>
      <w:tblGrid>
        <w:gridCol w:w="1185"/>
        <w:gridCol w:w="9471"/>
      </w:tblGrid>
      <w:tr w:rsidR="00213ADF" w:rsidRPr="0052799E" w:rsidTr="005633F8">
        <w:trPr>
          <w:trHeight w:val="255"/>
        </w:trPr>
        <w:tc>
          <w:tcPr>
            <w:tcW w:w="1185" w:type="dxa"/>
            <w:vAlign w:val="center"/>
          </w:tcPr>
          <w:p w:rsidR="00213ADF" w:rsidRPr="0008385C" w:rsidRDefault="00213ADF" w:rsidP="005633F8">
            <w:pPr>
              <w:autoSpaceDE w:val="0"/>
              <w:autoSpaceDN w:val="0"/>
              <w:adjustRightInd w:val="0"/>
              <w:rPr>
                <w:rFonts w:ascii="Arial" w:hAnsi="Arial" w:cs="Arial"/>
                <w:color w:val="365F91" w:themeColor="accent1" w:themeShade="BF"/>
              </w:rPr>
            </w:pPr>
            <w:r w:rsidRPr="0008385C">
              <w:rPr>
                <w:rFonts w:ascii="Arial" w:hAnsi="Arial" w:cs="Arial"/>
                <w:b/>
                <w:bCs/>
                <w:color w:val="365F91" w:themeColor="accent1" w:themeShade="BF"/>
              </w:rPr>
              <w:t>7.7</w:t>
            </w:r>
          </w:p>
        </w:tc>
        <w:tc>
          <w:tcPr>
            <w:tcW w:w="9471" w:type="dxa"/>
            <w:vAlign w:val="center"/>
          </w:tcPr>
          <w:p w:rsidR="00213ADF" w:rsidRPr="0008385C" w:rsidRDefault="00213ADF" w:rsidP="005633F8">
            <w:pPr>
              <w:tabs>
                <w:tab w:val="left" w:pos="4041"/>
              </w:tabs>
              <w:rPr>
                <w:rFonts w:ascii="Arial" w:hAnsi="Arial" w:cs="Arial"/>
                <w:b/>
                <w:color w:val="365F91" w:themeColor="accent1" w:themeShade="BF"/>
              </w:rPr>
            </w:pPr>
            <w:r w:rsidRPr="0008385C">
              <w:rPr>
                <w:rFonts w:ascii="Arial" w:hAnsi="Arial" w:cs="Arial"/>
                <w:b/>
                <w:color w:val="365F91" w:themeColor="accent1" w:themeShade="BF"/>
              </w:rPr>
              <w:t>РАЗВИТИЕ</w:t>
            </w:r>
            <w:r>
              <w:rPr>
                <w:rFonts w:ascii="Arial" w:hAnsi="Arial" w:cs="Arial"/>
                <w:b/>
                <w:color w:val="365F91" w:themeColor="accent1" w:themeShade="BF"/>
              </w:rPr>
              <w:t xml:space="preserve"> </w:t>
            </w:r>
            <w:r w:rsidRPr="0008385C">
              <w:rPr>
                <w:rFonts w:ascii="Arial" w:hAnsi="Arial" w:cs="Arial"/>
                <w:b/>
                <w:bCs/>
                <w:color w:val="365F91" w:themeColor="accent1" w:themeShade="BF"/>
              </w:rPr>
              <w:t>ОБЪЕКТОВ ТУРИЗМА</w:t>
            </w:r>
          </w:p>
        </w:tc>
      </w:tr>
      <w:tr w:rsidR="00213ADF" w:rsidRPr="0052799E" w:rsidTr="005633F8">
        <w:trPr>
          <w:trHeight w:val="287"/>
        </w:trPr>
        <w:tc>
          <w:tcPr>
            <w:tcW w:w="1185" w:type="dxa"/>
            <w:vAlign w:val="center"/>
          </w:tcPr>
          <w:p w:rsidR="00213ADF" w:rsidRPr="0008385C" w:rsidRDefault="00213ADF" w:rsidP="005633F8">
            <w:pPr>
              <w:tabs>
                <w:tab w:val="left" w:pos="4041"/>
              </w:tabs>
              <w:rPr>
                <w:rFonts w:ascii="Arial" w:hAnsi="Arial" w:cs="Arial"/>
                <w:color w:val="365F91" w:themeColor="accent1" w:themeShade="BF"/>
              </w:rPr>
            </w:pPr>
          </w:p>
        </w:tc>
        <w:tc>
          <w:tcPr>
            <w:tcW w:w="9471" w:type="dxa"/>
            <w:vAlign w:val="center"/>
          </w:tcPr>
          <w:p w:rsidR="00213ADF" w:rsidRPr="0008385C" w:rsidRDefault="00213ADF" w:rsidP="005633F8">
            <w:pPr>
              <w:autoSpaceDE w:val="0"/>
              <w:autoSpaceDN w:val="0"/>
              <w:adjustRightInd w:val="0"/>
              <w:rPr>
                <w:rFonts w:ascii="Arial" w:hAnsi="Arial" w:cs="Arial"/>
                <w:color w:val="365F91" w:themeColor="accent1" w:themeShade="BF"/>
              </w:rPr>
            </w:pPr>
          </w:p>
        </w:tc>
      </w:tr>
    </w:tbl>
    <w:p w:rsidR="00213ADF" w:rsidRPr="0008385C" w:rsidRDefault="00213ADF" w:rsidP="00213ADF">
      <w:pPr>
        <w:autoSpaceDE w:val="0"/>
        <w:autoSpaceDN w:val="0"/>
        <w:adjustRightInd w:val="0"/>
        <w:rPr>
          <w:rFonts w:ascii="Arial" w:hAnsi="Arial" w:cs="Arial"/>
          <w:b/>
          <w:bCs/>
          <w:sz w:val="20"/>
          <w:szCs w:val="20"/>
        </w:rPr>
      </w:pPr>
    </w:p>
    <w:p w:rsidR="00213ADF" w:rsidRPr="003717D1" w:rsidRDefault="00213ADF" w:rsidP="00213ADF">
      <w:pPr>
        <w:ind w:firstLine="652"/>
        <w:jc w:val="both"/>
        <w:rPr>
          <w:rFonts w:ascii="Arial" w:hAnsi="Arial" w:cs="Arial"/>
          <w:b/>
          <w:i/>
          <w:sz w:val="22"/>
          <w:szCs w:val="22"/>
          <w:u w:val="single"/>
        </w:rPr>
      </w:pPr>
      <w:r w:rsidRPr="003717D1">
        <w:rPr>
          <w:rFonts w:ascii="Arial" w:hAnsi="Arial" w:cs="Arial"/>
          <w:b/>
          <w:i/>
          <w:sz w:val="22"/>
          <w:szCs w:val="22"/>
          <w:u w:val="single"/>
        </w:rPr>
        <w:t>Существующее положение</w:t>
      </w:r>
    </w:p>
    <w:p w:rsidR="00213ADF" w:rsidRPr="003717D1" w:rsidRDefault="00213ADF" w:rsidP="00213ADF">
      <w:pPr>
        <w:ind w:firstLine="708"/>
        <w:jc w:val="both"/>
        <w:rPr>
          <w:rFonts w:ascii="Arial" w:hAnsi="Arial" w:cs="Arial"/>
          <w:sz w:val="22"/>
          <w:szCs w:val="22"/>
        </w:rPr>
      </w:pPr>
      <w:r w:rsidRPr="003717D1">
        <w:rPr>
          <w:rFonts w:ascii="Arial" w:hAnsi="Arial" w:cs="Arial"/>
          <w:color w:val="0D0D0D"/>
          <w:sz w:val="22"/>
          <w:szCs w:val="22"/>
        </w:rPr>
        <w:t xml:space="preserve">В промысловом туризме пребывание туристов сопровождается сбором грибов, </w:t>
      </w:r>
      <w:r w:rsidRPr="003717D1">
        <w:rPr>
          <w:rFonts w:ascii="Arial" w:hAnsi="Arial" w:cs="Arial"/>
          <w:sz w:val="22"/>
          <w:szCs w:val="22"/>
        </w:rPr>
        <w:t xml:space="preserve">ягод, цветов, лечебных растений, других даров природы, составлением гербария и прочее. Наиболее перспективным является развитие в </w:t>
      </w:r>
      <w:proofErr w:type="spellStart"/>
      <w:r w:rsidRPr="003717D1">
        <w:rPr>
          <w:rFonts w:ascii="Arial" w:hAnsi="Arial" w:cs="Arial"/>
          <w:sz w:val="22"/>
          <w:szCs w:val="22"/>
        </w:rPr>
        <w:t>Большеигнатовском</w:t>
      </w:r>
      <w:proofErr w:type="spellEnd"/>
      <w:r w:rsidRPr="003717D1">
        <w:rPr>
          <w:rFonts w:ascii="Arial" w:hAnsi="Arial" w:cs="Arial"/>
          <w:sz w:val="22"/>
          <w:szCs w:val="22"/>
        </w:rPr>
        <w:t xml:space="preserve"> </w:t>
      </w:r>
      <w:proofErr w:type="spellStart"/>
      <w:proofErr w:type="gramStart"/>
      <w:r w:rsidRPr="003717D1">
        <w:rPr>
          <w:rFonts w:ascii="Arial" w:hAnsi="Arial" w:cs="Arial"/>
          <w:sz w:val="22"/>
          <w:szCs w:val="22"/>
        </w:rPr>
        <w:t>муници-пальном</w:t>
      </w:r>
      <w:proofErr w:type="spellEnd"/>
      <w:proofErr w:type="gramEnd"/>
      <w:r w:rsidRPr="003717D1">
        <w:rPr>
          <w:rFonts w:ascii="Arial" w:hAnsi="Arial" w:cs="Arial"/>
          <w:sz w:val="22"/>
          <w:szCs w:val="22"/>
        </w:rPr>
        <w:t xml:space="preserve"> районе экологического туризма, так как около 40 % лесного массива на юге района входит в состав Национального парка «Смольный».</w:t>
      </w:r>
    </w:p>
    <w:p w:rsidR="00213ADF" w:rsidRPr="003717D1" w:rsidRDefault="00213ADF" w:rsidP="00213ADF">
      <w:pPr>
        <w:pStyle w:val="a9"/>
        <w:spacing w:before="0" w:beforeAutospacing="0" w:after="0" w:afterAutospacing="0"/>
        <w:ind w:firstLine="709"/>
        <w:jc w:val="both"/>
        <w:rPr>
          <w:rFonts w:ascii="Arial" w:hAnsi="Arial" w:cs="Arial"/>
          <w:color w:val="000000"/>
          <w:sz w:val="22"/>
          <w:szCs w:val="22"/>
        </w:rPr>
      </w:pPr>
      <w:r w:rsidRPr="003717D1">
        <w:rPr>
          <w:rFonts w:ascii="Arial" w:hAnsi="Arial" w:cs="Arial"/>
          <w:color w:val="000000"/>
          <w:sz w:val="22"/>
          <w:szCs w:val="22"/>
        </w:rPr>
        <w:t xml:space="preserve">Национальный парк «Смольный» создан 7 марта 1995 года в целях сохранения особо ценных природных комплексов зоны хвойно-широколиственных (смешанных) лесов Республики Мордовия, имеющих особую экологическую, эстетическую ценность и использования их в природоохранных, научных и рекреационных целях. Парк расположен на левобережье реки Алатырь на территории </w:t>
      </w:r>
      <w:proofErr w:type="spellStart"/>
      <w:r w:rsidRPr="003717D1">
        <w:rPr>
          <w:rFonts w:ascii="Arial" w:hAnsi="Arial" w:cs="Arial"/>
          <w:color w:val="000000"/>
          <w:sz w:val="22"/>
          <w:szCs w:val="22"/>
        </w:rPr>
        <w:t>Ичалковского</w:t>
      </w:r>
      <w:proofErr w:type="spellEnd"/>
      <w:r w:rsidRPr="003717D1">
        <w:rPr>
          <w:rFonts w:ascii="Arial" w:hAnsi="Arial" w:cs="Arial"/>
          <w:color w:val="000000"/>
          <w:sz w:val="22"/>
          <w:szCs w:val="22"/>
        </w:rPr>
        <w:t xml:space="preserve"> и Большеигнатовского муниципальных районов Республики Мордовия. Общая площадь парка составляет 36385 га. Южная часть лесного массива и примыкающая к ней пойма реки Алатырь является ключевой орнитологической территорией мирового значения. Здесь гнездятся такие для России виды птиц, как большой кроншнеп, кулик-сорока, филин, орел могильник, степной лунь. В национальном парке вы сможете отдохнуть, наслаждаясь чистым воздухом, лесными озерами, ягодами и грибами. Вы увидите замечательные памятники природы - озера Дубовые, урочище «Ясли», верховое болото «Ельничное озеро» и другие места. На специально оборудованных площадках с беседками организовать пикник, искупаться, собрать для себя грибов и ягод. В национальном парке вы сможете отдохнуть, наслаждаясь чистым воздухом, лесными озерами, ягодами и грибами. Вы увидите замечательные памятники природы - озера Дубовые, урочище «Ясли», верховое болото «Ельничное озеро» и другие места. На специально оборудованных площадках с беседками организовать пикник, искупаться, собрать для себя грибов и ягод.</w:t>
      </w:r>
    </w:p>
    <w:p w:rsidR="00213ADF" w:rsidRPr="003717D1" w:rsidRDefault="00213ADF" w:rsidP="00213ADF">
      <w:pPr>
        <w:pStyle w:val="a9"/>
        <w:spacing w:before="0" w:beforeAutospacing="0" w:after="0" w:afterAutospacing="0"/>
        <w:ind w:firstLine="709"/>
        <w:jc w:val="both"/>
        <w:rPr>
          <w:rFonts w:ascii="Arial" w:hAnsi="Arial" w:cs="Arial"/>
          <w:color w:val="000000"/>
          <w:sz w:val="22"/>
          <w:szCs w:val="22"/>
        </w:rPr>
      </w:pPr>
      <w:r w:rsidRPr="003717D1">
        <w:rPr>
          <w:rFonts w:ascii="Arial" w:hAnsi="Arial" w:cs="Arial"/>
          <w:color w:val="000000"/>
          <w:sz w:val="22"/>
          <w:szCs w:val="22"/>
        </w:rPr>
        <w:t xml:space="preserve">Для создания условий для развития </w:t>
      </w:r>
      <w:proofErr w:type="spellStart"/>
      <w:r w:rsidRPr="003717D1">
        <w:rPr>
          <w:rFonts w:ascii="Arial" w:hAnsi="Arial" w:cs="Arial"/>
          <w:color w:val="000000"/>
          <w:sz w:val="22"/>
          <w:szCs w:val="22"/>
        </w:rPr>
        <w:t>туристическо-рекреационной</w:t>
      </w:r>
      <w:proofErr w:type="spellEnd"/>
      <w:r w:rsidRPr="003717D1">
        <w:rPr>
          <w:rFonts w:ascii="Arial" w:hAnsi="Arial" w:cs="Arial"/>
          <w:color w:val="000000"/>
          <w:sz w:val="22"/>
          <w:szCs w:val="22"/>
        </w:rPr>
        <w:t xml:space="preserve"> деятельности на территории муниципального района следует организовать проектирование:</w:t>
      </w:r>
    </w:p>
    <w:p w:rsidR="00213ADF" w:rsidRPr="003717D1" w:rsidRDefault="00213ADF" w:rsidP="00213ADF">
      <w:pPr>
        <w:pStyle w:val="a9"/>
        <w:spacing w:before="0" w:beforeAutospacing="0" w:after="0" w:afterAutospacing="0"/>
        <w:ind w:left="709"/>
        <w:jc w:val="both"/>
        <w:rPr>
          <w:rFonts w:ascii="Arial" w:hAnsi="Arial" w:cs="Arial"/>
          <w:color w:val="000000"/>
          <w:sz w:val="22"/>
          <w:szCs w:val="22"/>
        </w:rPr>
      </w:pPr>
      <w:r w:rsidRPr="003717D1">
        <w:rPr>
          <w:rFonts w:ascii="Arial" w:hAnsi="Arial" w:cs="Arial"/>
          <w:color w:val="000000"/>
          <w:sz w:val="22"/>
          <w:szCs w:val="22"/>
        </w:rPr>
        <w:t>- зон рекреации (экскурсионные, охранные, рекреационные);</w:t>
      </w:r>
    </w:p>
    <w:p w:rsidR="00213ADF" w:rsidRPr="003717D1" w:rsidRDefault="00213ADF" w:rsidP="00213ADF">
      <w:pPr>
        <w:pStyle w:val="a9"/>
        <w:spacing w:before="0" w:beforeAutospacing="0" w:after="0" w:afterAutospacing="0"/>
        <w:ind w:left="709"/>
        <w:jc w:val="both"/>
        <w:rPr>
          <w:rFonts w:ascii="Arial" w:hAnsi="Arial" w:cs="Arial"/>
          <w:color w:val="000000"/>
          <w:sz w:val="22"/>
          <w:szCs w:val="22"/>
        </w:rPr>
      </w:pPr>
      <w:r w:rsidRPr="003717D1">
        <w:rPr>
          <w:rFonts w:ascii="Arial" w:hAnsi="Arial" w:cs="Arial"/>
          <w:color w:val="000000"/>
          <w:sz w:val="22"/>
          <w:szCs w:val="22"/>
        </w:rPr>
        <w:lastRenderedPageBreak/>
        <w:t>- зоны обеспечения туризма (размещение обслуживающих предприятий);</w:t>
      </w:r>
    </w:p>
    <w:p w:rsidR="00213ADF" w:rsidRPr="003717D1" w:rsidRDefault="00213ADF" w:rsidP="00213ADF">
      <w:pPr>
        <w:pStyle w:val="a9"/>
        <w:spacing w:before="0" w:beforeAutospacing="0" w:after="0" w:afterAutospacing="0"/>
        <w:ind w:left="709"/>
        <w:jc w:val="both"/>
        <w:rPr>
          <w:rFonts w:ascii="Arial" w:hAnsi="Arial" w:cs="Arial"/>
          <w:color w:val="000000"/>
          <w:sz w:val="22"/>
          <w:szCs w:val="22"/>
        </w:rPr>
      </w:pPr>
      <w:r w:rsidRPr="003717D1">
        <w:rPr>
          <w:rFonts w:ascii="Arial" w:hAnsi="Arial" w:cs="Arial"/>
          <w:color w:val="000000"/>
          <w:sz w:val="22"/>
          <w:szCs w:val="22"/>
        </w:rPr>
        <w:t>- маршрутных коридоров (экспозиционные маршрутные участки и пункты обеспечения).</w:t>
      </w:r>
    </w:p>
    <w:p w:rsidR="00213ADF" w:rsidRPr="003717D1" w:rsidRDefault="00213ADF" w:rsidP="00213ADF">
      <w:pPr>
        <w:autoSpaceDE w:val="0"/>
        <w:autoSpaceDN w:val="0"/>
        <w:adjustRightInd w:val="0"/>
        <w:ind w:firstLine="652"/>
        <w:jc w:val="both"/>
        <w:rPr>
          <w:rFonts w:ascii="Arial" w:hAnsi="Arial" w:cs="Arial"/>
          <w:sz w:val="22"/>
          <w:szCs w:val="22"/>
        </w:rPr>
      </w:pPr>
    </w:p>
    <w:p w:rsidR="00213ADF" w:rsidRPr="003717D1" w:rsidRDefault="00213ADF" w:rsidP="00213ADF">
      <w:pPr>
        <w:ind w:firstLine="652"/>
        <w:jc w:val="both"/>
        <w:rPr>
          <w:rFonts w:ascii="Arial" w:hAnsi="Arial" w:cs="Arial"/>
          <w:b/>
          <w:i/>
          <w:sz w:val="22"/>
          <w:szCs w:val="22"/>
          <w:u w:val="single"/>
        </w:rPr>
      </w:pPr>
      <w:r w:rsidRPr="003717D1">
        <w:rPr>
          <w:rFonts w:ascii="Arial" w:hAnsi="Arial" w:cs="Arial"/>
          <w:b/>
          <w:i/>
          <w:sz w:val="22"/>
          <w:szCs w:val="22"/>
          <w:u w:val="single"/>
        </w:rPr>
        <w:t>Проектное предложение</w:t>
      </w:r>
    </w:p>
    <w:p w:rsidR="00213ADF" w:rsidRPr="003717D1" w:rsidRDefault="00213ADF" w:rsidP="00213ADF">
      <w:pPr>
        <w:autoSpaceDE w:val="0"/>
        <w:autoSpaceDN w:val="0"/>
        <w:adjustRightInd w:val="0"/>
        <w:spacing w:after="120"/>
        <w:ind w:firstLine="652"/>
        <w:jc w:val="both"/>
        <w:rPr>
          <w:rFonts w:ascii="Arial" w:hAnsi="Arial" w:cs="Arial"/>
          <w:iCs/>
          <w:color w:val="000000"/>
          <w:sz w:val="22"/>
          <w:szCs w:val="22"/>
        </w:rPr>
      </w:pPr>
      <w:r w:rsidRPr="003717D1">
        <w:rPr>
          <w:rFonts w:ascii="Arial" w:hAnsi="Arial" w:cs="Arial"/>
          <w:iCs/>
          <w:color w:val="000000"/>
          <w:sz w:val="22"/>
          <w:szCs w:val="22"/>
        </w:rPr>
        <w:t xml:space="preserve">В целях более эффективного развития сферы туризма в </w:t>
      </w:r>
      <w:proofErr w:type="spellStart"/>
      <w:r w:rsidRPr="003717D1">
        <w:rPr>
          <w:rFonts w:ascii="Arial" w:hAnsi="Arial" w:cs="Arial"/>
          <w:iCs/>
          <w:color w:val="000000"/>
          <w:sz w:val="22"/>
          <w:szCs w:val="22"/>
        </w:rPr>
        <w:t>Большеигнатовском</w:t>
      </w:r>
      <w:proofErr w:type="spellEnd"/>
      <w:r w:rsidRPr="003717D1">
        <w:rPr>
          <w:rFonts w:ascii="Arial" w:hAnsi="Arial" w:cs="Arial"/>
          <w:iCs/>
          <w:color w:val="000000"/>
          <w:sz w:val="22"/>
          <w:szCs w:val="22"/>
        </w:rPr>
        <w:t xml:space="preserve"> муниципальном районе предлагаются следующие мероприятия:</w:t>
      </w:r>
    </w:p>
    <w:p w:rsidR="00213ADF" w:rsidRPr="003717D1" w:rsidRDefault="00213ADF" w:rsidP="00213ADF">
      <w:pPr>
        <w:pStyle w:val="a3"/>
        <w:numPr>
          <w:ilvl w:val="0"/>
          <w:numId w:val="55"/>
        </w:numPr>
        <w:autoSpaceDE w:val="0"/>
        <w:autoSpaceDN w:val="0"/>
        <w:adjustRightInd w:val="0"/>
        <w:spacing w:after="120" w:line="240" w:lineRule="auto"/>
        <w:contextualSpacing/>
        <w:jc w:val="both"/>
        <w:rPr>
          <w:rFonts w:ascii="Arial" w:eastAsia="Times New Roman" w:hAnsi="Arial" w:cs="Arial"/>
          <w:iCs/>
          <w:color w:val="000000"/>
        </w:rPr>
      </w:pPr>
      <w:r w:rsidRPr="003717D1">
        <w:rPr>
          <w:rFonts w:ascii="Arial" w:eastAsia="Times New Roman" w:hAnsi="Arial" w:cs="Arial"/>
          <w:iCs/>
          <w:color w:val="000000"/>
        </w:rPr>
        <w:t>Разработка и принятие нормативных правовых актов, предусматривающих организацию, развитие и поддержку туризма в районе;</w:t>
      </w:r>
    </w:p>
    <w:p w:rsidR="00213ADF" w:rsidRPr="003717D1" w:rsidRDefault="00213ADF" w:rsidP="00213ADF">
      <w:pPr>
        <w:pStyle w:val="a3"/>
        <w:numPr>
          <w:ilvl w:val="0"/>
          <w:numId w:val="55"/>
        </w:numPr>
        <w:autoSpaceDE w:val="0"/>
        <w:autoSpaceDN w:val="0"/>
        <w:adjustRightInd w:val="0"/>
        <w:spacing w:after="120" w:line="240" w:lineRule="auto"/>
        <w:contextualSpacing/>
        <w:jc w:val="both"/>
        <w:rPr>
          <w:rFonts w:ascii="Arial" w:eastAsia="Times New Roman" w:hAnsi="Arial" w:cs="Arial"/>
          <w:iCs/>
          <w:color w:val="000000"/>
        </w:rPr>
      </w:pPr>
      <w:r w:rsidRPr="003717D1">
        <w:rPr>
          <w:rFonts w:ascii="Arial" w:eastAsia="Times New Roman" w:hAnsi="Arial" w:cs="Arial"/>
          <w:iCs/>
          <w:color w:val="000000"/>
        </w:rPr>
        <w:t>Проведение работы над положительным туристским имиджем района:</w:t>
      </w:r>
    </w:p>
    <w:p w:rsidR="00213ADF" w:rsidRPr="003717D1" w:rsidRDefault="00213ADF" w:rsidP="00213ADF">
      <w:pPr>
        <w:pStyle w:val="a3"/>
        <w:numPr>
          <w:ilvl w:val="0"/>
          <w:numId w:val="55"/>
        </w:numPr>
        <w:autoSpaceDE w:val="0"/>
        <w:autoSpaceDN w:val="0"/>
        <w:adjustRightInd w:val="0"/>
        <w:spacing w:after="120" w:line="240" w:lineRule="auto"/>
        <w:contextualSpacing/>
        <w:jc w:val="both"/>
        <w:rPr>
          <w:rFonts w:ascii="Arial" w:eastAsia="Times New Roman" w:hAnsi="Arial" w:cs="Arial"/>
          <w:iCs/>
          <w:color w:val="000000"/>
        </w:rPr>
      </w:pPr>
      <w:r w:rsidRPr="003717D1">
        <w:rPr>
          <w:rFonts w:ascii="Arial" w:eastAsia="Times New Roman" w:hAnsi="Arial" w:cs="Arial"/>
          <w:iCs/>
          <w:color w:val="000000"/>
        </w:rPr>
        <w:t>Совершенствование системы информационного обеспечения и проведение активной рекламной деятельности;</w:t>
      </w:r>
    </w:p>
    <w:p w:rsidR="00213ADF" w:rsidRPr="003717D1" w:rsidRDefault="00213ADF" w:rsidP="00213ADF">
      <w:pPr>
        <w:pStyle w:val="a3"/>
        <w:numPr>
          <w:ilvl w:val="0"/>
          <w:numId w:val="55"/>
        </w:numPr>
        <w:autoSpaceDE w:val="0"/>
        <w:autoSpaceDN w:val="0"/>
        <w:adjustRightInd w:val="0"/>
        <w:spacing w:after="120" w:line="240" w:lineRule="auto"/>
        <w:contextualSpacing/>
        <w:jc w:val="both"/>
        <w:rPr>
          <w:rFonts w:ascii="Arial" w:eastAsia="Times New Roman" w:hAnsi="Arial" w:cs="Arial"/>
          <w:iCs/>
          <w:color w:val="000000"/>
        </w:rPr>
      </w:pPr>
      <w:r w:rsidRPr="003717D1">
        <w:rPr>
          <w:rFonts w:ascii="Arial" w:eastAsia="Times New Roman" w:hAnsi="Arial" w:cs="Arial"/>
          <w:iCs/>
          <w:color w:val="000000"/>
        </w:rPr>
        <w:t>Изучение и разработка туристских маршрутов с учетом историко-культурных особенностей района;</w:t>
      </w:r>
    </w:p>
    <w:p w:rsidR="00213ADF" w:rsidRPr="003717D1" w:rsidRDefault="00213ADF" w:rsidP="00213ADF">
      <w:pPr>
        <w:pStyle w:val="a3"/>
        <w:numPr>
          <w:ilvl w:val="0"/>
          <w:numId w:val="55"/>
        </w:numPr>
        <w:autoSpaceDE w:val="0"/>
        <w:autoSpaceDN w:val="0"/>
        <w:adjustRightInd w:val="0"/>
        <w:spacing w:after="120" w:line="240" w:lineRule="auto"/>
        <w:contextualSpacing/>
        <w:jc w:val="both"/>
        <w:rPr>
          <w:rFonts w:ascii="Arial" w:eastAsia="Times New Roman" w:hAnsi="Arial" w:cs="Arial"/>
          <w:iCs/>
          <w:color w:val="000000"/>
        </w:rPr>
      </w:pPr>
      <w:r w:rsidRPr="003717D1">
        <w:rPr>
          <w:rFonts w:ascii="Arial" w:eastAsia="Times New Roman" w:hAnsi="Arial" w:cs="Arial"/>
          <w:iCs/>
          <w:color w:val="000000"/>
        </w:rPr>
        <w:t>Привлечение частных предпринимателей в сферу развития услуг туризма и рекреации;</w:t>
      </w:r>
    </w:p>
    <w:p w:rsidR="00213ADF" w:rsidRPr="003717D1" w:rsidRDefault="00213ADF" w:rsidP="00213ADF">
      <w:pPr>
        <w:pStyle w:val="a3"/>
        <w:numPr>
          <w:ilvl w:val="0"/>
          <w:numId w:val="55"/>
        </w:numPr>
        <w:autoSpaceDE w:val="0"/>
        <w:autoSpaceDN w:val="0"/>
        <w:adjustRightInd w:val="0"/>
        <w:spacing w:after="120" w:line="240" w:lineRule="auto"/>
        <w:contextualSpacing/>
        <w:jc w:val="both"/>
        <w:rPr>
          <w:rFonts w:ascii="Arial" w:hAnsi="Arial" w:cs="Arial"/>
        </w:rPr>
      </w:pPr>
      <w:r w:rsidRPr="003717D1">
        <w:rPr>
          <w:rFonts w:ascii="Arial" w:eastAsia="Times New Roman" w:hAnsi="Arial" w:cs="Arial"/>
          <w:iCs/>
          <w:color w:val="000000"/>
        </w:rPr>
        <w:t>Формирование гостиничного фонда малых форм за счет подключения индивидуальных хозяйств, строительства охотничьих домиков, гостевых домов</w:t>
      </w:r>
    </w:p>
    <w:tbl>
      <w:tblPr>
        <w:tblW w:w="9995" w:type="dxa"/>
        <w:tblLook w:val="04A0"/>
      </w:tblPr>
      <w:tblGrid>
        <w:gridCol w:w="817"/>
        <w:gridCol w:w="9178"/>
      </w:tblGrid>
      <w:tr w:rsidR="00213ADF" w:rsidRPr="0052799E" w:rsidTr="005633F8">
        <w:tc>
          <w:tcPr>
            <w:tcW w:w="817" w:type="dxa"/>
            <w:vAlign w:val="center"/>
          </w:tcPr>
          <w:p w:rsidR="00213ADF" w:rsidRPr="0008385C" w:rsidRDefault="00213ADF" w:rsidP="005633F8">
            <w:pPr>
              <w:autoSpaceDE w:val="0"/>
              <w:autoSpaceDN w:val="0"/>
              <w:adjustRightInd w:val="0"/>
              <w:rPr>
                <w:rFonts w:ascii="Arial" w:hAnsi="Arial" w:cs="Arial"/>
                <w:color w:val="365F91" w:themeColor="accent1" w:themeShade="BF"/>
              </w:rPr>
            </w:pPr>
            <w:r w:rsidRPr="0008385C">
              <w:rPr>
                <w:rFonts w:ascii="Arial" w:hAnsi="Arial" w:cs="Arial"/>
                <w:b/>
                <w:bCs/>
                <w:color w:val="365F91" w:themeColor="accent1" w:themeShade="BF"/>
              </w:rPr>
              <w:t>7.8</w:t>
            </w:r>
          </w:p>
        </w:tc>
        <w:tc>
          <w:tcPr>
            <w:tcW w:w="9178" w:type="dxa"/>
            <w:vAlign w:val="center"/>
          </w:tcPr>
          <w:p w:rsidR="00213ADF" w:rsidRPr="0008385C" w:rsidRDefault="00213ADF" w:rsidP="005633F8">
            <w:pPr>
              <w:tabs>
                <w:tab w:val="left" w:pos="4041"/>
              </w:tabs>
              <w:rPr>
                <w:rFonts w:ascii="Arial" w:hAnsi="Arial" w:cs="Arial"/>
                <w:b/>
                <w:color w:val="365F91" w:themeColor="accent1" w:themeShade="BF"/>
              </w:rPr>
            </w:pPr>
            <w:r w:rsidRPr="0008385C">
              <w:rPr>
                <w:rFonts w:ascii="Arial" w:hAnsi="Arial" w:cs="Arial"/>
                <w:b/>
                <w:color w:val="365F91" w:themeColor="accent1" w:themeShade="BF"/>
              </w:rPr>
              <w:t>РАЗВИТИЕ</w:t>
            </w:r>
            <w:r w:rsidRPr="0008385C">
              <w:rPr>
                <w:rFonts w:ascii="Arial" w:hAnsi="Arial" w:cs="Arial"/>
                <w:b/>
                <w:bCs/>
                <w:color w:val="365F91" w:themeColor="accent1" w:themeShade="BF"/>
              </w:rPr>
              <w:t xml:space="preserve"> ОБЪЕКТОВ</w:t>
            </w:r>
            <w:r>
              <w:rPr>
                <w:rFonts w:ascii="Arial" w:hAnsi="Arial" w:cs="Arial"/>
                <w:b/>
                <w:bCs/>
                <w:color w:val="365F91" w:themeColor="accent1" w:themeShade="BF"/>
              </w:rPr>
              <w:t xml:space="preserve"> </w:t>
            </w:r>
            <w:r w:rsidRPr="0008385C">
              <w:rPr>
                <w:rFonts w:ascii="Arial" w:hAnsi="Arial" w:cs="Arial"/>
                <w:b/>
                <w:bCs/>
                <w:color w:val="365F91" w:themeColor="accent1" w:themeShade="BF"/>
              </w:rPr>
              <w:t>РИТУАЛЬНОГО НАЗНАЧЕНИЯ</w:t>
            </w:r>
          </w:p>
        </w:tc>
      </w:tr>
      <w:tr w:rsidR="00213ADF" w:rsidRPr="0052799E" w:rsidTr="005633F8">
        <w:trPr>
          <w:trHeight w:val="303"/>
        </w:trPr>
        <w:tc>
          <w:tcPr>
            <w:tcW w:w="817" w:type="dxa"/>
            <w:vAlign w:val="center"/>
          </w:tcPr>
          <w:p w:rsidR="00213ADF" w:rsidRPr="0008385C" w:rsidRDefault="00213ADF" w:rsidP="005633F8">
            <w:pPr>
              <w:tabs>
                <w:tab w:val="left" w:pos="4041"/>
              </w:tabs>
              <w:rPr>
                <w:rFonts w:ascii="Arial" w:hAnsi="Arial" w:cs="Arial"/>
                <w:color w:val="365F91" w:themeColor="accent1" w:themeShade="BF"/>
              </w:rPr>
            </w:pPr>
          </w:p>
        </w:tc>
        <w:tc>
          <w:tcPr>
            <w:tcW w:w="9178" w:type="dxa"/>
            <w:vAlign w:val="center"/>
          </w:tcPr>
          <w:p w:rsidR="00213ADF" w:rsidRPr="0008385C" w:rsidRDefault="00213ADF" w:rsidP="005633F8">
            <w:pPr>
              <w:autoSpaceDE w:val="0"/>
              <w:autoSpaceDN w:val="0"/>
              <w:adjustRightInd w:val="0"/>
              <w:rPr>
                <w:rFonts w:ascii="Arial" w:hAnsi="Arial" w:cs="Arial"/>
                <w:color w:val="365F91" w:themeColor="accent1" w:themeShade="BF"/>
              </w:rPr>
            </w:pPr>
          </w:p>
        </w:tc>
      </w:tr>
    </w:tbl>
    <w:p w:rsidR="00213ADF" w:rsidRPr="003717D1" w:rsidRDefault="00213ADF" w:rsidP="00213ADF">
      <w:pPr>
        <w:tabs>
          <w:tab w:val="left" w:pos="6463"/>
        </w:tabs>
        <w:autoSpaceDE w:val="0"/>
        <w:autoSpaceDN w:val="0"/>
        <w:adjustRightInd w:val="0"/>
        <w:rPr>
          <w:rFonts w:ascii="Arial" w:hAnsi="Arial" w:cs="Arial"/>
          <w:b/>
          <w:bCs/>
          <w:sz w:val="22"/>
          <w:szCs w:val="22"/>
        </w:rPr>
      </w:pPr>
      <w:r w:rsidRPr="003717D1">
        <w:rPr>
          <w:rFonts w:ascii="Arial" w:hAnsi="Arial" w:cs="Arial"/>
          <w:b/>
          <w:i/>
          <w:sz w:val="22"/>
          <w:szCs w:val="22"/>
          <w:u w:val="single"/>
        </w:rPr>
        <w:t>Существующее положение</w:t>
      </w:r>
    </w:p>
    <w:p w:rsidR="00213ADF" w:rsidRPr="003717D1" w:rsidRDefault="00213ADF" w:rsidP="00213ADF">
      <w:pPr>
        <w:autoSpaceDE w:val="0"/>
        <w:autoSpaceDN w:val="0"/>
        <w:adjustRightInd w:val="0"/>
        <w:ind w:firstLine="708"/>
        <w:rPr>
          <w:rFonts w:ascii="Arial" w:hAnsi="Arial" w:cs="Arial"/>
          <w:bCs/>
          <w:sz w:val="22"/>
          <w:szCs w:val="22"/>
        </w:rPr>
      </w:pPr>
      <w:r w:rsidRPr="003717D1">
        <w:rPr>
          <w:rFonts w:ascii="Arial" w:hAnsi="Arial" w:cs="Arial"/>
          <w:bCs/>
          <w:sz w:val="22"/>
          <w:szCs w:val="22"/>
        </w:rPr>
        <w:t>На территории Большеигнатовского сельского поселения расположено одно открытое кладбище.</w:t>
      </w:r>
    </w:p>
    <w:p w:rsidR="00213ADF" w:rsidRPr="0008385C" w:rsidRDefault="00213ADF" w:rsidP="00213ADF">
      <w:pPr>
        <w:pStyle w:val="1"/>
        <w:rPr>
          <w:rFonts w:ascii="Arial" w:hAnsi="Arial" w:cs="Arial"/>
          <w:bCs w:val="0"/>
          <w:sz w:val="24"/>
        </w:rPr>
      </w:pPr>
      <w:r w:rsidRPr="0008385C">
        <w:rPr>
          <w:rFonts w:ascii="Arial" w:hAnsi="Arial" w:cs="Arial"/>
          <w:bCs w:val="0"/>
          <w:sz w:val="24"/>
        </w:rPr>
        <w:t>ГЛАВА 8. ЖИЛИЩНОЕ СТРОИТЕЛЬСТВО</w:t>
      </w:r>
    </w:p>
    <w:p w:rsidR="00213ADF" w:rsidRPr="0008385C" w:rsidRDefault="00213ADF" w:rsidP="00213ADF">
      <w:pPr>
        <w:rPr>
          <w:rFonts w:ascii="Arial" w:hAnsi="Arial" w:cs="Arial"/>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50"/>
        <w:gridCol w:w="9255"/>
      </w:tblGrid>
      <w:tr w:rsidR="00213ADF" w:rsidRPr="0008385C" w:rsidTr="005633F8">
        <w:tc>
          <w:tcPr>
            <w:tcW w:w="650" w:type="dxa"/>
            <w:vAlign w:val="center"/>
          </w:tcPr>
          <w:p w:rsidR="00213ADF" w:rsidRPr="0008385C" w:rsidRDefault="00213ADF" w:rsidP="005633F8">
            <w:pPr>
              <w:autoSpaceDE w:val="0"/>
              <w:autoSpaceDN w:val="0"/>
              <w:adjustRightInd w:val="0"/>
              <w:spacing w:line="276" w:lineRule="auto"/>
              <w:rPr>
                <w:rFonts w:ascii="Arial" w:hAnsi="Arial" w:cs="Arial"/>
                <w:b/>
                <w:color w:val="365F91" w:themeColor="accent1" w:themeShade="BF"/>
                <w:sz w:val="24"/>
                <w:szCs w:val="24"/>
              </w:rPr>
            </w:pPr>
            <w:r w:rsidRPr="0008385C">
              <w:rPr>
                <w:rFonts w:ascii="Arial" w:hAnsi="Arial" w:cs="Arial"/>
                <w:b/>
                <w:bCs/>
                <w:color w:val="365F91" w:themeColor="accent1" w:themeShade="BF"/>
                <w:sz w:val="24"/>
                <w:szCs w:val="24"/>
              </w:rPr>
              <w:t>8.1</w:t>
            </w:r>
          </w:p>
        </w:tc>
        <w:tc>
          <w:tcPr>
            <w:tcW w:w="9255" w:type="dxa"/>
            <w:vAlign w:val="center"/>
          </w:tcPr>
          <w:p w:rsidR="00213ADF" w:rsidRPr="0008385C" w:rsidRDefault="00213ADF" w:rsidP="005633F8">
            <w:pPr>
              <w:autoSpaceDE w:val="0"/>
              <w:autoSpaceDN w:val="0"/>
              <w:adjustRightInd w:val="0"/>
              <w:spacing w:line="276" w:lineRule="auto"/>
              <w:rPr>
                <w:rFonts w:ascii="Arial" w:hAnsi="Arial" w:cs="Arial"/>
                <w:b/>
                <w:bCs/>
                <w:color w:val="365F91" w:themeColor="accent1" w:themeShade="BF"/>
                <w:sz w:val="24"/>
                <w:szCs w:val="24"/>
              </w:rPr>
            </w:pPr>
            <w:r w:rsidRPr="0008385C">
              <w:rPr>
                <w:rFonts w:ascii="Arial" w:hAnsi="Arial" w:cs="Arial"/>
                <w:b/>
                <w:color w:val="365F91" w:themeColor="accent1" w:themeShade="BF"/>
                <w:sz w:val="24"/>
                <w:szCs w:val="24"/>
              </w:rPr>
              <w:t>ОБЩАЯ ХАРАКТЕРИСТИКА ЖИЛИЩНОГО ФОНДА И НАСЕЛЕНИЯ</w:t>
            </w:r>
            <w:r w:rsidRPr="0008385C">
              <w:rPr>
                <w:rFonts w:ascii="Arial" w:hAnsi="Arial" w:cs="Arial"/>
                <w:b/>
                <w:bCs/>
                <w:color w:val="365F91" w:themeColor="accent1" w:themeShade="BF"/>
                <w:sz w:val="24"/>
                <w:szCs w:val="24"/>
              </w:rPr>
              <w:t xml:space="preserve"> </w:t>
            </w:r>
          </w:p>
        </w:tc>
      </w:tr>
      <w:tr w:rsidR="00213ADF" w:rsidRPr="0008385C" w:rsidTr="005633F8">
        <w:trPr>
          <w:trHeight w:val="303"/>
        </w:trPr>
        <w:tc>
          <w:tcPr>
            <w:tcW w:w="650" w:type="dxa"/>
            <w:vAlign w:val="center"/>
          </w:tcPr>
          <w:p w:rsidR="00213ADF" w:rsidRPr="0008385C" w:rsidRDefault="00213ADF" w:rsidP="005633F8">
            <w:pPr>
              <w:tabs>
                <w:tab w:val="left" w:pos="4041"/>
              </w:tabs>
              <w:spacing w:line="276" w:lineRule="auto"/>
              <w:rPr>
                <w:rFonts w:ascii="Arial" w:hAnsi="Arial" w:cs="Arial"/>
                <w:color w:val="365F91" w:themeColor="accent1" w:themeShade="BF"/>
                <w:sz w:val="24"/>
                <w:szCs w:val="24"/>
              </w:rPr>
            </w:pPr>
          </w:p>
        </w:tc>
        <w:tc>
          <w:tcPr>
            <w:tcW w:w="9255" w:type="dxa"/>
            <w:vAlign w:val="center"/>
          </w:tcPr>
          <w:p w:rsidR="00213ADF" w:rsidRPr="0008385C" w:rsidRDefault="00213ADF" w:rsidP="005633F8">
            <w:pPr>
              <w:autoSpaceDE w:val="0"/>
              <w:autoSpaceDN w:val="0"/>
              <w:adjustRightInd w:val="0"/>
              <w:spacing w:line="276" w:lineRule="auto"/>
              <w:rPr>
                <w:rFonts w:ascii="Arial" w:hAnsi="Arial" w:cs="Arial"/>
                <w:b/>
                <w:color w:val="365F91" w:themeColor="accent1" w:themeShade="BF"/>
                <w:sz w:val="24"/>
                <w:szCs w:val="24"/>
              </w:rPr>
            </w:pPr>
            <w:r w:rsidRPr="0008385C">
              <w:rPr>
                <w:rFonts w:ascii="Arial" w:hAnsi="Arial" w:cs="Arial"/>
                <w:b/>
                <w:bCs/>
                <w:color w:val="365F91" w:themeColor="accent1" w:themeShade="BF"/>
                <w:sz w:val="24"/>
                <w:szCs w:val="24"/>
              </w:rPr>
              <w:t>БОЛЬШЕИГНАТОВСКОГО СЕЛЬСКОГО ПОСЕЛЕНИЯ</w:t>
            </w:r>
          </w:p>
        </w:tc>
      </w:tr>
    </w:tbl>
    <w:p w:rsidR="00213ADF" w:rsidRPr="003717D1" w:rsidRDefault="00213ADF" w:rsidP="00213ADF">
      <w:pPr>
        <w:autoSpaceDE w:val="0"/>
        <w:autoSpaceDN w:val="0"/>
        <w:adjustRightInd w:val="0"/>
        <w:rPr>
          <w:rFonts w:ascii="Arial" w:hAnsi="Arial" w:cs="Arial"/>
          <w:b/>
          <w:bCs/>
          <w:sz w:val="20"/>
          <w:szCs w:val="20"/>
        </w:rPr>
      </w:pPr>
    </w:p>
    <w:p w:rsidR="00213ADF" w:rsidRPr="003717D1" w:rsidRDefault="00213ADF" w:rsidP="00213ADF">
      <w:pPr>
        <w:autoSpaceDE w:val="0"/>
        <w:autoSpaceDN w:val="0"/>
        <w:adjustRightInd w:val="0"/>
        <w:rPr>
          <w:rFonts w:ascii="Arial" w:hAnsi="Arial" w:cs="Arial"/>
          <w:b/>
          <w:bCs/>
          <w:sz w:val="22"/>
          <w:szCs w:val="22"/>
        </w:rPr>
      </w:pPr>
      <w:r w:rsidRPr="003717D1">
        <w:rPr>
          <w:rFonts w:ascii="Arial" w:hAnsi="Arial" w:cs="Arial"/>
          <w:b/>
          <w:bCs/>
          <w:sz w:val="22"/>
          <w:szCs w:val="22"/>
        </w:rPr>
        <w:t>8.1.1 ХАРАКТЕРИСТИКА СУЩЕСТВУЮЩЕГО ЖИЛОГО ФОНДА</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sz w:val="22"/>
          <w:szCs w:val="22"/>
        </w:rPr>
        <w:t>Весь жилищный фонд Большеигнатовского сельского поселения составляет</w:t>
      </w:r>
      <w:r w:rsidRPr="003717D1">
        <w:rPr>
          <w:rFonts w:ascii="Arial" w:hAnsi="Arial" w:cs="Arial"/>
          <w:color w:val="FF0000"/>
          <w:sz w:val="22"/>
          <w:szCs w:val="22"/>
        </w:rPr>
        <w:t xml:space="preserve"> </w:t>
      </w:r>
      <w:r w:rsidRPr="003717D1">
        <w:rPr>
          <w:rFonts w:ascii="Arial" w:hAnsi="Arial" w:cs="Arial"/>
          <w:sz w:val="22"/>
          <w:szCs w:val="22"/>
        </w:rPr>
        <w:t>91,8 кв. метров. Количество домов – 1088 единиц. Количественные характеристики жилищного фонда, приведенные в настоящем подразделе, являются исходными данными для начального периода формируемого прогноза жилищной потребности.</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sz w:val="22"/>
          <w:szCs w:val="22"/>
        </w:rPr>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sz w:val="22"/>
          <w:szCs w:val="22"/>
        </w:rPr>
        <w:t xml:space="preserve">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w:t>
      </w:r>
      <w:r w:rsidRPr="003717D1">
        <w:rPr>
          <w:rFonts w:ascii="Arial" w:hAnsi="Arial" w:cs="Arial"/>
          <w:b/>
          <w:bCs/>
          <w:sz w:val="22"/>
          <w:szCs w:val="22"/>
        </w:rPr>
        <w:t>показателя жилищной обеспеченности</w:t>
      </w:r>
      <w:r w:rsidRPr="003717D1">
        <w:rPr>
          <w:rFonts w:ascii="Arial" w:hAnsi="Arial" w:cs="Arial"/>
          <w:sz w:val="22"/>
          <w:szCs w:val="22"/>
        </w:rPr>
        <w:t>,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sz w:val="22"/>
          <w:szCs w:val="22"/>
        </w:rPr>
        <w:t xml:space="preserve">Квадратный метр общей площади квартир является универсальной и рациональной планово-учетной единицей (ПУЕ) для системы планирования производства жилья, </w:t>
      </w:r>
      <w:proofErr w:type="gramStart"/>
      <w:r w:rsidRPr="003717D1">
        <w:rPr>
          <w:rFonts w:ascii="Arial" w:hAnsi="Arial" w:cs="Arial"/>
          <w:sz w:val="22"/>
          <w:szCs w:val="22"/>
        </w:rPr>
        <w:t>которая</w:t>
      </w:r>
      <w:proofErr w:type="gramEnd"/>
      <w:r w:rsidRPr="003717D1">
        <w:rPr>
          <w:rFonts w:ascii="Arial" w:hAnsi="Arial" w:cs="Arial"/>
          <w:sz w:val="22"/>
          <w:szCs w:val="22"/>
        </w:rPr>
        <w:t xml:space="preserve">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sz w:val="22"/>
          <w:szCs w:val="22"/>
        </w:rPr>
        <w:t>Однако применение ресурсной учетной единицы в описании жилищных условий населения теряет рациональность и объективность.</w:t>
      </w:r>
    </w:p>
    <w:p w:rsidR="00213ADF"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sz w:val="22"/>
          <w:szCs w:val="22"/>
        </w:rPr>
        <w:t xml:space="preserve">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квартир </w:t>
      </w:r>
      <w:r w:rsidRPr="003717D1">
        <w:rPr>
          <w:rFonts w:ascii="Arial" w:hAnsi="Arial" w:cs="Arial"/>
          <w:sz w:val="22"/>
          <w:szCs w:val="22"/>
        </w:rPr>
        <w:lastRenderedPageBreak/>
        <w:t>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rsidR="00213ADF" w:rsidRPr="003717D1" w:rsidRDefault="00213ADF" w:rsidP="00213ADF">
      <w:pPr>
        <w:autoSpaceDE w:val="0"/>
        <w:autoSpaceDN w:val="0"/>
        <w:adjustRightInd w:val="0"/>
        <w:ind w:firstLine="652"/>
        <w:jc w:val="both"/>
        <w:rPr>
          <w:rFonts w:ascii="Arial" w:hAnsi="Arial" w:cs="Arial"/>
          <w:sz w:val="22"/>
          <w:szCs w:val="22"/>
        </w:rPr>
      </w:pPr>
    </w:p>
    <w:p w:rsidR="00213ADF" w:rsidRPr="003717D1" w:rsidRDefault="00213ADF" w:rsidP="00213ADF">
      <w:pPr>
        <w:autoSpaceDE w:val="0"/>
        <w:autoSpaceDN w:val="0"/>
        <w:adjustRightInd w:val="0"/>
        <w:rPr>
          <w:rFonts w:ascii="Arial" w:hAnsi="Arial" w:cs="Arial"/>
          <w:b/>
          <w:bCs/>
          <w:sz w:val="22"/>
          <w:szCs w:val="22"/>
        </w:rPr>
      </w:pPr>
      <w:r w:rsidRPr="003717D1">
        <w:rPr>
          <w:rFonts w:ascii="Arial" w:hAnsi="Arial" w:cs="Arial"/>
          <w:b/>
          <w:bCs/>
          <w:sz w:val="22"/>
          <w:szCs w:val="22"/>
        </w:rPr>
        <w:t>8.1.2 НАПРАВЛЕНИЯ РАЗВИТИЯ ЖИЛИЩНОГО СТРОИТЕЛЬСТВА</w:t>
      </w:r>
    </w:p>
    <w:p w:rsidR="00213ADF" w:rsidRPr="003717D1" w:rsidRDefault="00213ADF" w:rsidP="00213ADF">
      <w:pPr>
        <w:ind w:firstLine="652"/>
        <w:jc w:val="both"/>
        <w:rPr>
          <w:rFonts w:ascii="Arial" w:hAnsi="Arial" w:cs="Arial"/>
          <w:sz w:val="22"/>
          <w:szCs w:val="22"/>
        </w:rPr>
      </w:pPr>
      <w:r w:rsidRPr="003717D1">
        <w:rPr>
          <w:rFonts w:ascii="Arial" w:hAnsi="Arial" w:cs="Arial"/>
          <w:sz w:val="22"/>
          <w:szCs w:val="22"/>
        </w:rPr>
        <w:t>При планировании решения вопросов, связанных с обеспечением потребности населения в жилищном фонде выделяются следующие направления:</w:t>
      </w:r>
    </w:p>
    <w:p w:rsidR="00213ADF" w:rsidRPr="003717D1" w:rsidRDefault="00213ADF" w:rsidP="00213ADF">
      <w:pPr>
        <w:ind w:firstLine="652"/>
        <w:jc w:val="both"/>
        <w:rPr>
          <w:rFonts w:ascii="Arial" w:hAnsi="Arial" w:cs="Arial"/>
          <w:sz w:val="22"/>
          <w:szCs w:val="22"/>
        </w:rPr>
      </w:pPr>
      <w:r w:rsidRPr="003717D1">
        <w:rPr>
          <w:rFonts w:ascii="Arial" w:hAnsi="Arial" w:cs="Arial"/>
          <w:sz w:val="22"/>
          <w:szCs w:val="22"/>
        </w:rPr>
        <w:t>1. Строительство нового жилья на свободных территориях.</w:t>
      </w:r>
    </w:p>
    <w:p w:rsidR="00213ADF" w:rsidRPr="003717D1" w:rsidRDefault="00213ADF" w:rsidP="00213ADF">
      <w:pPr>
        <w:ind w:firstLine="652"/>
        <w:jc w:val="both"/>
        <w:rPr>
          <w:rFonts w:ascii="Arial" w:hAnsi="Arial" w:cs="Arial"/>
          <w:color w:val="000000" w:themeColor="text1"/>
          <w:sz w:val="22"/>
          <w:szCs w:val="22"/>
        </w:rPr>
      </w:pPr>
      <w:r w:rsidRPr="003717D1">
        <w:rPr>
          <w:rFonts w:ascii="Arial" w:hAnsi="Arial" w:cs="Arial"/>
          <w:color w:val="000000" w:themeColor="text1"/>
          <w:sz w:val="22"/>
          <w:szCs w:val="22"/>
        </w:rPr>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rsidR="00213ADF" w:rsidRPr="003717D1" w:rsidRDefault="00213ADF" w:rsidP="00213ADF">
      <w:pPr>
        <w:pStyle w:val="21"/>
        <w:spacing w:line="276" w:lineRule="auto"/>
      </w:pPr>
      <w:r w:rsidRPr="003717D1">
        <w:t>Таблица 2.30</w:t>
      </w:r>
    </w:p>
    <w:p w:rsidR="00213ADF" w:rsidRPr="003717D1" w:rsidRDefault="00213ADF" w:rsidP="00213ADF">
      <w:pPr>
        <w:pStyle w:val="21"/>
        <w:spacing w:after="240" w:line="276" w:lineRule="auto"/>
        <w:rPr>
          <w:b w:val="0"/>
        </w:rPr>
      </w:pPr>
      <w:r w:rsidRPr="003717D1">
        <w:rPr>
          <w:b w:val="0"/>
        </w:rPr>
        <w:t>Объем строительства жилья на новых территориях</w:t>
      </w:r>
    </w:p>
    <w:tbl>
      <w:tblPr>
        <w:tblStyle w:val="a4"/>
        <w:tblW w:w="0" w:type="auto"/>
        <w:tblLook w:val="04A0"/>
      </w:tblPr>
      <w:tblGrid>
        <w:gridCol w:w="2462"/>
        <w:gridCol w:w="2508"/>
        <w:gridCol w:w="2487"/>
        <w:gridCol w:w="2447"/>
      </w:tblGrid>
      <w:tr w:rsidR="00213ADF" w:rsidRPr="003717D1" w:rsidTr="005633F8">
        <w:trPr>
          <w:trHeight w:val="876"/>
        </w:trPr>
        <w:tc>
          <w:tcPr>
            <w:tcW w:w="2462" w:type="dxa"/>
            <w:shd w:val="clear" w:color="auto" w:fill="auto"/>
          </w:tcPr>
          <w:p w:rsidR="00213ADF" w:rsidRPr="003717D1" w:rsidRDefault="00213ADF" w:rsidP="005633F8">
            <w:pPr>
              <w:spacing w:line="276" w:lineRule="auto"/>
              <w:rPr>
                <w:rFonts w:ascii="Arial" w:hAnsi="Arial" w:cs="Arial"/>
                <w:b/>
                <w:color w:val="000000" w:themeColor="text1"/>
              </w:rPr>
            </w:pPr>
            <w:r w:rsidRPr="003717D1">
              <w:rPr>
                <w:rFonts w:ascii="Arial" w:hAnsi="Arial" w:cs="Arial"/>
                <w:b/>
                <w:color w:val="000000" w:themeColor="text1"/>
              </w:rPr>
              <w:t>Населенный пункт</w:t>
            </w:r>
          </w:p>
        </w:tc>
        <w:tc>
          <w:tcPr>
            <w:tcW w:w="2508" w:type="dxa"/>
            <w:shd w:val="clear" w:color="auto" w:fill="auto"/>
          </w:tcPr>
          <w:p w:rsidR="00213ADF" w:rsidRPr="003717D1" w:rsidRDefault="00213ADF" w:rsidP="005633F8">
            <w:pPr>
              <w:spacing w:line="276" w:lineRule="auto"/>
              <w:rPr>
                <w:rFonts w:ascii="Arial" w:hAnsi="Arial" w:cs="Arial"/>
                <w:b/>
                <w:color w:val="000000" w:themeColor="text1"/>
              </w:rPr>
            </w:pPr>
            <w:r w:rsidRPr="003717D1">
              <w:rPr>
                <w:rFonts w:ascii="Arial" w:hAnsi="Arial" w:cs="Arial"/>
                <w:b/>
                <w:color w:val="000000" w:themeColor="text1"/>
              </w:rPr>
              <w:t xml:space="preserve">Площадь территории под новое строительство, </w:t>
            </w:r>
            <w:proofErr w:type="gramStart"/>
            <w:r w:rsidRPr="003717D1">
              <w:rPr>
                <w:rFonts w:ascii="Arial" w:hAnsi="Arial" w:cs="Arial"/>
                <w:b/>
                <w:color w:val="000000" w:themeColor="text1"/>
              </w:rPr>
              <w:t>га</w:t>
            </w:r>
            <w:proofErr w:type="gramEnd"/>
          </w:p>
        </w:tc>
        <w:tc>
          <w:tcPr>
            <w:tcW w:w="2487" w:type="dxa"/>
            <w:shd w:val="clear" w:color="auto" w:fill="auto"/>
          </w:tcPr>
          <w:p w:rsidR="00213ADF" w:rsidRPr="003717D1" w:rsidRDefault="00213ADF" w:rsidP="005633F8">
            <w:pPr>
              <w:spacing w:line="276" w:lineRule="auto"/>
              <w:rPr>
                <w:rFonts w:ascii="Arial" w:hAnsi="Arial" w:cs="Arial"/>
                <w:b/>
                <w:color w:val="000000" w:themeColor="text1"/>
              </w:rPr>
            </w:pPr>
            <w:r w:rsidRPr="003717D1">
              <w:rPr>
                <w:rFonts w:ascii="Arial" w:hAnsi="Arial" w:cs="Arial"/>
                <w:b/>
                <w:color w:val="000000" w:themeColor="text1"/>
              </w:rPr>
              <w:t xml:space="preserve">Планируемый объем жилого фонда </w:t>
            </w:r>
          </w:p>
        </w:tc>
        <w:tc>
          <w:tcPr>
            <w:tcW w:w="2447" w:type="dxa"/>
            <w:shd w:val="clear" w:color="auto" w:fill="auto"/>
          </w:tcPr>
          <w:p w:rsidR="00213ADF" w:rsidRPr="003717D1" w:rsidRDefault="00213ADF" w:rsidP="005633F8">
            <w:pPr>
              <w:spacing w:line="276" w:lineRule="auto"/>
              <w:rPr>
                <w:rFonts w:ascii="Arial" w:hAnsi="Arial" w:cs="Arial"/>
                <w:b/>
                <w:color w:val="000000" w:themeColor="text1"/>
              </w:rPr>
            </w:pPr>
            <w:r w:rsidRPr="003717D1">
              <w:rPr>
                <w:rFonts w:ascii="Arial" w:hAnsi="Arial" w:cs="Arial"/>
                <w:b/>
                <w:color w:val="000000" w:themeColor="text1"/>
              </w:rPr>
              <w:t>Расчетное количество населения</w:t>
            </w:r>
          </w:p>
        </w:tc>
      </w:tr>
      <w:tr w:rsidR="00213ADF" w:rsidRPr="003717D1" w:rsidTr="005633F8">
        <w:trPr>
          <w:trHeight w:val="377"/>
        </w:trPr>
        <w:tc>
          <w:tcPr>
            <w:tcW w:w="2462" w:type="dxa"/>
            <w:vAlign w:val="center"/>
          </w:tcPr>
          <w:p w:rsidR="00213ADF" w:rsidRPr="003717D1" w:rsidRDefault="00213ADF" w:rsidP="005633F8">
            <w:pPr>
              <w:spacing w:line="276" w:lineRule="auto"/>
              <w:rPr>
                <w:rFonts w:ascii="Arial" w:hAnsi="Arial" w:cs="Arial"/>
                <w:color w:val="000000"/>
              </w:rPr>
            </w:pPr>
            <w:r w:rsidRPr="003717D1">
              <w:rPr>
                <w:rFonts w:ascii="Arial" w:hAnsi="Arial" w:cs="Arial"/>
                <w:color w:val="000000" w:themeColor="text1"/>
              </w:rPr>
              <w:t>с. Большое Игнатово</w:t>
            </w:r>
          </w:p>
        </w:tc>
        <w:tc>
          <w:tcPr>
            <w:tcW w:w="2508" w:type="dxa"/>
          </w:tcPr>
          <w:p w:rsidR="00213ADF" w:rsidRPr="003717D1" w:rsidRDefault="00213ADF" w:rsidP="005633F8">
            <w:pPr>
              <w:spacing w:line="276" w:lineRule="auto"/>
              <w:rPr>
                <w:rFonts w:ascii="Arial" w:hAnsi="Arial" w:cs="Arial"/>
                <w:color w:val="000000" w:themeColor="text1"/>
              </w:rPr>
            </w:pPr>
            <w:r w:rsidRPr="003717D1">
              <w:rPr>
                <w:rFonts w:ascii="Arial" w:hAnsi="Arial" w:cs="Arial"/>
                <w:color w:val="000000" w:themeColor="text1"/>
              </w:rPr>
              <w:t>68,7</w:t>
            </w:r>
          </w:p>
        </w:tc>
        <w:tc>
          <w:tcPr>
            <w:tcW w:w="2487" w:type="dxa"/>
          </w:tcPr>
          <w:p w:rsidR="00213ADF" w:rsidRPr="003717D1" w:rsidRDefault="00213ADF" w:rsidP="005633F8">
            <w:pPr>
              <w:spacing w:line="276" w:lineRule="auto"/>
              <w:rPr>
                <w:rFonts w:ascii="Arial" w:hAnsi="Arial" w:cs="Arial"/>
                <w:color w:val="000000" w:themeColor="text1"/>
              </w:rPr>
            </w:pPr>
            <w:r w:rsidRPr="003717D1">
              <w:rPr>
                <w:rFonts w:ascii="Arial" w:hAnsi="Arial" w:cs="Arial"/>
                <w:color w:val="000000" w:themeColor="text1"/>
              </w:rPr>
              <w:t xml:space="preserve">461 </w:t>
            </w:r>
          </w:p>
        </w:tc>
        <w:tc>
          <w:tcPr>
            <w:tcW w:w="2447" w:type="dxa"/>
          </w:tcPr>
          <w:p w:rsidR="00213ADF" w:rsidRPr="003717D1" w:rsidRDefault="00213ADF" w:rsidP="005633F8">
            <w:pPr>
              <w:spacing w:line="276" w:lineRule="auto"/>
              <w:rPr>
                <w:rFonts w:ascii="Arial" w:hAnsi="Arial" w:cs="Arial"/>
                <w:color w:val="000000" w:themeColor="text1"/>
              </w:rPr>
            </w:pPr>
            <w:r w:rsidRPr="003717D1">
              <w:rPr>
                <w:rFonts w:ascii="Arial" w:hAnsi="Arial" w:cs="Arial"/>
                <w:color w:val="000000" w:themeColor="text1"/>
              </w:rPr>
              <w:t>1827</w:t>
            </w:r>
          </w:p>
        </w:tc>
      </w:tr>
      <w:tr w:rsidR="00213ADF" w:rsidRPr="003717D1" w:rsidTr="005633F8">
        <w:trPr>
          <w:trHeight w:val="395"/>
        </w:trPr>
        <w:tc>
          <w:tcPr>
            <w:tcW w:w="2462" w:type="dxa"/>
            <w:vAlign w:val="center"/>
          </w:tcPr>
          <w:p w:rsidR="00213ADF" w:rsidRPr="003717D1" w:rsidRDefault="00213ADF" w:rsidP="005633F8">
            <w:pPr>
              <w:spacing w:line="276" w:lineRule="auto"/>
              <w:rPr>
                <w:rFonts w:ascii="Arial" w:hAnsi="Arial" w:cs="Arial"/>
                <w:color w:val="000000"/>
              </w:rPr>
            </w:pPr>
            <w:r w:rsidRPr="003717D1">
              <w:rPr>
                <w:rFonts w:ascii="Arial" w:hAnsi="Arial" w:cs="Arial"/>
                <w:color w:val="000000"/>
              </w:rPr>
              <w:t xml:space="preserve">д. </w:t>
            </w:r>
            <w:proofErr w:type="spellStart"/>
            <w:r w:rsidRPr="003717D1">
              <w:rPr>
                <w:rFonts w:ascii="Arial" w:hAnsi="Arial" w:cs="Arial"/>
                <w:color w:val="000000"/>
              </w:rPr>
              <w:t>Ташто</w:t>
            </w:r>
            <w:proofErr w:type="spellEnd"/>
            <w:r w:rsidRPr="003717D1">
              <w:rPr>
                <w:rFonts w:ascii="Arial" w:hAnsi="Arial" w:cs="Arial"/>
                <w:color w:val="000000"/>
              </w:rPr>
              <w:t xml:space="preserve"> </w:t>
            </w:r>
            <w:proofErr w:type="spellStart"/>
            <w:r w:rsidRPr="003717D1">
              <w:rPr>
                <w:rFonts w:ascii="Arial" w:hAnsi="Arial" w:cs="Arial"/>
                <w:color w:val="000000"/>
              </w:rPr>
              <w:t>Кшуманця</w:t>
            </w:r>
            <w:proofErr w:type="spellEnd"/>
          </w:p>
        </w:tc>
        <w:tc>
          <w:tcPr>
            <w:tcW w:w="2508" w:type="dxa"/>
          </w:tcPr>
          <w:p w:rsidR="00213ADF" w:rsidRPr="003717D1" w:rsidRDefault="00213ADF" w:rsidP="005633F8">
            <w:pPr>
              <w:spacing w:line="276" w:lineRule="auto"/>
              <w:rPr>
                <w:rFonts w:ascii="Arial" w:hAnsi="Arial" w:cs="Arial"/>
                <w:color w:val="000000" w:themeColor="text1"/>
              </w:rPr>
            </w:pPr>
            <w:r w:rsidRPr="003717D1">
              <w:rPr>
                <w:rFonts w:ascii="Arial" w:hAnsi="Arial" w:cs="Arial"/>
                <w:color w:val="000000" w:themeColor="text1"/>
              </w:rPr>
              <w:t>-</w:t>
            </w:r>
          </w:p>
        </w:tc>
        <w:tc>
          <w:tcPr>
            <w:tcW w:w="2487" w:type="dxa"/>
          </w:tcPr>
          <w:p w:rsidR="00213ADF" w:rsidRPr="003717D1" w:rsidRDefault="00213ADF" w:rsidP="005633F8">
            <w:pPr>
              <w:spacing w:line="276" w:lineRule="auto"/>
              <w:rPr>
                <w:rFonts w:ascii="Arial" w:hAnsi="Arial" w:cs="Arial"/>
                <w:color w:val="000000" w:themeColor="text1"/>
              </w:rPr>
            </w:pPr>
            <w:r w:rsidRPr="003717D1">
              <w:rPr>
                <w:rFonts w:ascii="Arial" w:hAnsi="Arial" w:cs="Arial"/>
                <w:color w:val="000000" w:themeColor="text1"/>
              </w:rPr>
              <w:t>-</w:t>
            </w:r>
          </w:p>
        </w:tc>
        <w:tc>
          <w:tcPr>
            <w:tcW w:w="2447" w:type="dxa"/>
          </w:tcPr>
          <w:p w:rsidR="00213ADF" w:rsidRPr="003717D1" w:rsidRDefault="00213ADF" w:rsidP="005633F8">
            <w:pPr>
              <w:spacing w:line="276" w:lineRule="auto"/>
              <w:rPr>
                <w:rFonts w:ascii="Arial" w:hAnsi="Arial" w:cs="Arial"/>
                <w:color w:val="000000" w:themeColor="text1"/>
              </w:rPr>
            </w:pPr>
            <w:r w:rsidRPr="003717D1">
              <w:rPr>
                <w:rFonts w:ascii="Arial" w:hAnsi="Arial" w:cs="Arial"/>
                <w:color w:val="000000" w:themeColor="text1"/>
              </w:rPr>
              <w:t>181</w:t>
            </w:r>
          </w:p>
        </w:tc>
      </w:tr>
    </w:tbl>
    <w:p w:rsidR="00213ADF" w:rsidRPr="003717D1" w:rsidRDefault="00213ADF" w:rsidP="00213ADF">
      <w:pPr>
        <w:ind w:firstLine="652"/>
        <w:jc w:val="both"/>
        <w:rPr>
          <w:rFonts w:ascii="Arial" w:hAnsi="Arial" w:cs="Arial"/>
          <w:sz w:val="22"/>
          <w:szCs w:val="22"/>
        </w:rPr>
      </w:pPr>
    </w:p>
    <w:p w:rsidR="00213ADF" w:rsidRPr="003717D1" w:rsidRDefault="00213ADF" w:rsidP="00213ADF">
      <w:pPr>
        <w:ind w:firstLine="652"/>
        <w:jc w:val="both"/>
        <w:rPr>
          <w:rFonts w:ascii="Arial" w:hAnsi="Arial" w:cs="Arial"/>
          <w:sz w:val="22"/>
          <w:szCs w:val="22"/>
        </w:rPr>
      </w:pPr>
      <w:proofErr w:type="gramStart"/>
      <w:r w:rsidRPr="003717D1">
        <w:rPr>
          <w:rFonts w:ascii="Arial" w:hAnsi="Arial" w:cs="Arial"/>
          <w:sz w:val="22"/>
          <w:szCs w:val="22"/>
        </w:rPr>
        <w:t xml:space="preserve">При расчете показателей жилого фонда учитывался закон Республики Мордовия от 07.09.2011 года </w:t>
      </w:r>
      <w:r w:rsidRPr="003717D1">
        <w:rPr>
          <w:rFonts w:ascii="Arial" w:hAnsi="Arial" w:cs="Arial"/>
          <w:sz w:val="22"/>
          <w:szCs w:val="22"/>
          <w:lang w:val="en-US"/>
        </w:rPr>
        <w:t>N</w:t>
      </w:r>
      <w:r w:rsidRPr="003717D1">
        <w:rPr>
          <w:rFonts w:ascii="Arial" w:hAnsi="Arial" w:cs="Arial"/>
          <w:sz w:val="22"/>
          <w:szCs w:val="22"/>
        </w:rPr>
        <w:t>5-З «О предоставлении в Республике Мордовия земельных участков гражданам, имеющим трех и более детей» (в редакции Законов Республики Мордовия от 30.03.2012 N 21-З, от 26.03.2013 N 20-З, от 08.08.2013 N 58-З, от 10.09.2014 N 71-З, от 16.04.2015 N 21-З, от 03.09.2015 N 65-З, от 04.05.2016 N 31-З).</w:t>
      </w:r>
      <w:proofErr w:type="gramEnd"/>
      <w:r w:rsidRPr="003717D1">
        <w:rPr>
          <w:rFonts w:ascii="Arial" w:hAnsi="Arial" w:cs="Arial"/>
          <w:sz w:val="22"/>
          <w:szCs w:val="22"/>
        </w:rPr>
        <w:t xml:space="preserve"> Расчеты производились с учетом максимального размера земельного участка, предоставляемого многодетным семьям. Что составляет 0,25 га.</w:t>
      </w:r>
    </w:p>
    <w:p w:rsidR="00213ADF" w:rsidRPr="003717D1" w:rsidRDefault="00213ADF" w:rsidP="00213ADF">
      <w:pPr>
        <w:ind w:firstLine="652"/>
        <w:jc w:val="both"/>
        <w:rPr>
          <w:rFonts w:ascii="Arial" w:hAnsi="Arial" w:cs="Arial"/>
          <w:sz w:val="22"/>
          <w:szCs w:val="22"/>
        </w:rPr>
      </w:pPr>
      <w:r w:rsidRPr="003717D1">
        <w:rPr>
          <w:rFonts w:ascii="Arial" w:hAnsi="Arial" w:cs="Arial"/>
          <w:sz w:val="22"/>
          <w:szCs w:val="22"/>
        </w:rPr>
        <w:t>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 Большеигнатовского.</w:t>
      </w:r>
    </w:p>
    <w:p w:rsidR="00213ADF" w:rsidRPr="003717D1" w:rsidRDefault="00213ADF" w:rsidP="00213ADF">
      <w:pPr>
        <w:pStyle w:val="a3"/>
        <w:numPr>
          <w:ilvl w:val="0"/>
          <w:numId w:val="53"/>
        </w:numPr>
        <w:spacing w:before="240" w:after="0"/>
        <w:contextualSpacing/>
        <w:jc w:val="both"/>
        <w:rPr>
          <w:rFonts w:ascii="Arial" w:hAnsi="Arial" w:cs="Arial"/>
        </w:rPr>
      </w:pPr>
      <w:r w:rsidRPr="003717D1">
        <w:rPr>
          <w:rFonts w:ascii="Arial" w:hAnsi="Arial" w:cs="Arial"/>
        </w:rPr>
        <w:t>Упорядочение существующих жилых территорий:</w:t>
      </w:r>
    </w:p>
    <w:p w:rsidR="00213ADF" w:rsidRPr="003717D1" w:rsidRDefault="00213ADF" w:rsidP="00213ADF">
      <w:pPr>
        <w:ind w:firstLine="567"/>
        <w:jc w:val="both"/>
        <w:rPr>
          <w:rFonts w:ascii="Arial" w:hAnsi="Arial" w:cs="Arial"/>
          <w:color w:val="000000" w:themeColor="text1"/>
          <w:sz w:val="22"/>
          <w:szCs w:val="22"/>
        </w:rPr>
      </w:pPr>
      <w:r w:rsidRPr="003717D1">
        <w:rPr>
          <w:rFonts w:ascii="Arial" w:hAnsi="Arial" w:cs="Arial"/>
          <w:color w:val="000000" w:themeColor="text1"/>
          <w:sz w:val="22"/>
          <w:szCs w:val="22"/>
        </w:rPr>
        <w:t xml:space="preserve">Большое количество домовладений на территории Большеигнатовского сельского поселения не используются своими владельцами, также достаточно большое количество территорий, которые </w:t>
      </w:r>
      <w:proofErr w:type="gramStart"/>
      <w:r w:rsidRPr="003717D1">
        <w:rPr>
          <w:rFonts w:ascii="Arial" w:hAnsi="Arial" w:cs="Arial"/>
          <w:color w:val="000000" w:themeColor="text1"/>
          <w:sz w:val="22"/>
          <w:szCs w:val="22"/>
        </w:rPr>
        <w:t>можно было бы использовать под строительство сейчас являются</w:t>
      </w:r>
      <w:proofErr w:type="gramEnd"/>
      <w:r w:rsidRPr="003717D1">
        <w:rPr>
          <w:rFonts w:ascii="Arial" w:hAnsi="Arial" w:cs="Arial"/>
          <w:color w:val="000000" w:themeColor="text1"/>
          <w:sz w:val="22"/>
          <w:szCs w:val="22"/>
        </w:rPr>
        <w:t xml:space="preserve"> неиспользуемыми (пустыри).</w:t>
      </w:r>
    </w:p>
    <w:p w:rsidR="00213ADF" w:rsidRPr="003717D1" w:rsidRDefault="00213ADF" w:rsidP="00213ADF">
      <w:pPr>
        <w:ind w:firstLine="567"/>
        <w:jc w:val="both"/>
        <w:rPr>
          <w:rFonts w:ascii="Arial" w:hAnsi="Arial" w:cs="Arial"/>
          <w:color w:val="000000" w:themeColor="text1"/>
          <w:sz w:val="22"/>
          <w:szCs w:val="22"/>
        </w:rPr>
      </w:pPr>
      <w:r w:rsidRPr="003717D1">
        <w:rPr>
          <w:rFonts w:ascii="Arial" w:hAnsi="Arial" w:cs="Arial"/>
          <w:color w:val="000000" w:themeColor="text1"/>
          <w:sz w:val="22"/>
          <w:szCs w:val="22"/>
        </w:rPr>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rsidR="00213ADF" w:rsidRPr="003717D1" w:rsidRDefault="00213ADF" w:rsidP="00213ADF">
      <w:pPr>
        <w:ind w:firstLine="567"/>
        <w:jc w:val="both"/>
        <w:rPr>
          <w:rFonts w:ascii="Arial" w:hAnsi="Arial" w:cs="Arial"/>
          <w:color w:val="000000" w:themeColor="text1"/>
          <w:sz w:val="22"/>
          <w:szCs w:val="22"/>
        </w:rPr>
      </w:pPr>
      <w:r w:rsidRPr="003717D1">
        <w:rPr>
          <w:rFonts w:ascii="Arial" w:hAnsi="Arial" w:cs="Arial"/>
          <w:color w:val="000000" w:themeColor="text1"/>
          <w:sz w:val="22"/>
          <w:szCs w:val="22"/>
        </w:rPr>
        <w:t>Данные направления необходимо учитывать при реализации целевых федеральных и областных программ.</w:t>
      </w:r>
    </w:p>
    <w:p w:rsidR="00213ADF" w:rsidRPr="003717D1" w:rsidRDefault="00213ADF" w:rsidP="00213ADF">
      <w:pPr>
        <w:pStyle w:val="a3"/>
        <w:numPr>
          <w:ilvl w:val="0"/>
          <w:numId w:val="53"/>
        </w:numPr>
        <w:spacing w:after="0"/>
        <w:contextualSpacing/>
        <w:jc w:val="both"/>
        <w:rPr>
          <w:rFonts w:ascii="Arial" w:hAnsi="Arial" w:cs="Arial"/>
        </w:rPr>
      </w:pPr>
      <w:r w:rsidRPr="003717D1">
        <w:rPr>
          <w:rFonts w:ascii="Arial" w:hAnsi="Arial" w:cs="Arial"/>
        </w:rPr>
        <w:t>Повышение качества жилья за счет</w:t>
      </w:r>
    </w:p>
    <w:p w:rsidR="00213ADF" w:rsidRPr="003717D1" w:rsidRDefault="00213ADF" w:rsidP="00213ADF">
      <w:pPr>
        <w:ind w:firstLine="652"/>
        <w:jc w:val="both"/>
        <w:rPr>
          <w:rFonts w:ascii="Arial" w:hAnsi="Arial" w:cs="Arial"/>
          <w:sz w:val="22"/>
          <w:szCs w:val="22"/>
        </w:rPr>
      </w:pPr>
      <w:r w:rsidRPr="003717D1">
        <w:rPr>
          <w:rFonts w:ascii="Arial" w:hAnsi="Arial" w:cs="Arial"/>
          <w:sz w:val="22"/>
          <w:szCs w:val="22"/>
        </w:rPr>
        <w:t>а) сноса ветхого жилого фонда;</w:t>
      </w:r>
    </w:p>
    <w:p w:rsidR="00213ADF" w:rsidRPr="003717D1" w:rsidRDefault="00213ADF" w:rsidP="00213ADF">
      <w:pPr>
        <w:ind w:firstLine="652"/>
        <w:jc w:val="both"/>
        <w:rPr>
          <w:rFonts w:ascii="Arial" w:hAnsi="Arial" w:cs="Arial"/>
          <w:sz w:val="22"/>
          <w:szCs w:val="22"/>
        </w:rPr>
      </w:pPr>
      <w:r w:rsidRPr="003717D1">
        <w:rPr>
          <w:rFonts w:ascii="Arial" w:hAnsi="Arial" w:cs="Arial"/>
          <w:sz w:val="22"/>
          <w:szCs w:val="22"/>
        </w:rPr>
        <w:t>б) строительства нового, капитального ремонта и реконструкции муниципального жилого фонда;</w:t>
      </w:r>
    </w:p>
    <w:p w:rsidR="00213ADF" w:rsidRPr="003717D1" w:rsidRDefault="00213ADF" w:rsidP="00213ADF">
      <w:pPr>
        <w:ind w:firstLine="652"/>
        <w:jc w:val="both"/>
        <w:rPr>
          <w:rFonts w:ascii="Arial" w:hAnsi="Arial" w:cs="Arial"/>
          <w:sz w:val="22"/>
          <w:szCs w:val="22"/>
        </w:rPr>
      </w:pPr>
      <w:r w:rsidRPr="003717D1">
        <w:rPr>
          <w:rFonts w:ascii="Arial" w:hAnsi="Arial" w:cs="Arial"/>
          <w:sz w:val="22"/>
          <w:szCs w:val="22"/>
        </w:rPr>
        <w:t>в) полного инженерного обеспечения жилого фонда, независимо от формы собственности.</w:t>
      </w:r>
    </w:p>
    <w:p w:rsidR="00213ADF" w:rsidRPr="003717D1" w:rsidRDefault="00213ADF" w:rsidP="00213ADF">
      <w:pPr>
        <w:ind w:firstLine="652"/>
        <w:jc w:val="both"/>
        <w:rPr>
          <w:rFonts w:ascii="Arial" w:hAnsi="Arial" w:cs="Arial"/>
          <w:sz w:val="22"/>
          <w:szCs w:val="22"/>
        </w:rPr>
      </w:pPr>
      <w:r w:rsidRPr="003717D1">
        <w:rPr>
          <w:rFonts w:ascii="Arial" w:hAnsi="Arial" w:cs="Arial"/>
          <w:sz w:val="22"/>
          <w:szCs w:val="22"/>
        </w:rPr>
        <w:lastRenderedPageBreak/>
        <w:t>4. Обеспечение условий безопасности и санитарного благополучия проживания в существующем жилом фонде.</w:t>
      </w:r>
    </w:p>
    <w:p w:rsidR="00213ADF" w:rsidRDefault="00213ADF" w:rsidP="00213ADF">
      <w:pPr>
        <w:ind w:firstLine="652"/>
        <w:jc w:val="both"/>
        <w:rPr>
          <w:rFonts w:ascii="Arial" w:hAnsi="Arial" w:cs="Arial"/>
        </w:rPr>
      </w:pPr>
    </w:p>
    <w:p w:rsidR="00213ADF" w:rsidRPr="003717D1" w:rsidRDefault="00213ADF" w:rsidP="00213ADF">
      <w:pPr>
        <w:autoSpaceDE w:val="0"/>
        <w:autoSpaceDN w:val="0"/>
        <w:adjustRightInd w:val="0"/>
        <w:rPr>
          <w:rFonts w:ascii="Arial" w:hAnsi="Arial" w:cs="Arial"/>
          <w:b/>
          <w:bCs/>
          <w:sz w:val="22"/>
          <w:szCs w:val="22"/>
        </w:rPr>
      </w:pPr>
      <w:r w:rsidRPr="003717D1">
        <w:rPr>
          <w:rFonts w:ascii="Arial" w:hAnsi="Arial" w:cs="Arial"/>
          <w:b/>
          <w:bCs/>
          <w:sz w:val="22"/>
          <w:szCs w:val="22"/>
        </w:rPr>
        <w:t>8.1.3 АДМИНИСТРАТИВНЫЕ ГРАНИЦЫ НАСЕЛЕННЫХ ПУНКТОВ</w:t>
      </w:r>
    </w:p>
    <w:p w:rsidR="00213ADF" w:rsidRPr="003717D1" w:rsidRDefault="00213ADF" w:rsidP="00213ADF">
      <w:pPr>
        <w:ind w:firstLine="709"/>
        <w:jc w:val="both"/>
        <w:rPr>
          <w:rFonts w:ascii="Arial" w:hAnsi="Arial" w:cs="Arial"/>
          <w:color w:val="000000" w:themeColor="text1"/>
          <w:sz w:val="22"/>
          <w:szCs w:val="22"/>
        </w:rPr>
      </w:pPr>
      <w:r w:rsidRPr="003717D1">
        <w:rPr>
          <w:rFonts w:ascii="Arial" w:hAnsi="Arial" w:cs="Arial"/>
          <w:color w:val="000000" w:themeColor="text1"/>
          <w:sz w:val="22"/>
          <w:szCs w:val="22"/>
        </w:rPr>
        <w:t>Генеральным планом предполагается изменение административных границ населенного пункта село Большое Игнатово. Изменение границ будет происходить за счёт присоединения земель сельскохозяйственного назначения.</w:t>
      </w:r>
    </w:p>
    <w:p w:rsidR="00213ADF" w:rsidRPr="003717D1" w:rsidRDefault="00213ADF" w:rsidP="00213ADF">
      <w:pPr>
        <w:ind w:firstLine="709"/>
        <w:jc w:val="both"/>
        <w:rPr>
          <w:rFonts w:ascii="Arial" w:hAnsi="Arial" w:cs="Arial"/>
          <w:color w:val="000000" w:themeColor="text1"/>
          <w:sz w:val="22"/>
          <w:szCs w:val="22"/>
        </w:rPr>
      </w:pPr>
      <w:r w:rsidRPr="003717D1">
        <w:rPr>
          <w:rFonts w:ascii="Arial" w:hAnsi="Arial" w:cs="Arial"/>
          <w:color w:val="000000" w:themeColor="text1"/>
          <w:sz w:val="22"/>
          <w:szCs w:val="22"/>
        </w:rPr>
        <w:t>Данное мероприятие необходимо для упорядочения территории сельского поселения.</w:t>
      </w:r>
    </w:p>
    <w:p w:rsidR="00213ADF" w:rsidRPr="003717D1" w:rsidRDefault="00213ADF" w:rsidP="00213ADF">
      <w:pPr>
        <w:pStyle w:val="21"/>
        <w:spacing w:line="276" w:lineRule="auto"/>
      </w:pPr>
      <w:r w:rsidRPr="003717D1">
        <w:t>Таблица 2.31</w:t>
      </w:r>
    </w:p>
    <w:p w:rsidR="00213ADF" w:rsidRPr="003717D1" w:rsidRDefault="00213ADF" w:rsidP="00213ADF">
      <w:pPr>
        <w:pStyle w:val="21"/>
        <w:spacing w:after="240" w:line="276" w:lineRule="auto"/>
        <w:rPr>
          <w:b w:val="0"/>
        </w:rPr>
      </w:pPr>
      <w:r w:rsidRPr="003717D1">
        <w:rPr>
          <w:b w:val="0"/>
        </w:rPr>
        <w:t>Планируемые площади населенных пунктов Большеигнатовского сельского поселения</w:t>
      </w:r>
    </w:p>
    <w:tbl>
      <w:tblPr>
        <w:tblW w:w="992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552"/>
        <w:gridCol w:w="2552"/>
        <w:gridCol w:w="2126"/>
        <w:gridCol w:w="2693"/>
      </w:tblGrid>
      <w:tr w:rsidR="00213ADF" w:rsidRPr="003717D1" w:rsidTr="005633F8">
        <w:trPr>
          <w:trHeight w:val="661"/>
          <w:tblHeader/>
        </w:trPr>
        <w:tc>
          <w:tcPr>
            <w:tcW w:w="2552" w:type="dxa"/>
            <w:shd w:val="clear" w:color="auto" w:fill="auto"/>
          </w:tcPr>
          <w:p w:rsidR="00213ADF" w:rsidRPr="003717D1" w:rsidRDefault="00213ADF" w:rsidP="005633F8">
            <w:pPr>
              <w:snapToGrid w:val="0"/>
              <w:ind w:left="142" w:right="156"/>
              <w:rPr>
                <w:rFonts w:ascii="Arial" w:hAnsi="Arial" w:cs="Arial"/>
                <w:b/>
                <w:bCs/>
                <w:color w:val="000000" w:themeColor="text1"/>
              </w:rPr>
            </w:pPr>
            <w:r w:rsidRPr="003717D1">
              <w:rPr>
                <w:rFonts w:ascii="Arial" w:hAnsi="Arial" w:cs="Arial"/>
                <w:b/>
                <w:bCs/>
                <w:color w:val="000000" w:themeColor="text1"/>
                <w:sz w:val="22"/>
                <w:szCs w:val="22"/>
              </w:rPr>
              <w:t>Населенный пункт</w:t>
            </w:r>
          </w:p>
        </w:tc>
        <w:tc>
          <w:tcPr>
            <w:tcW w:w="2552" w:type="dxa"/>
            <w:shd w:val="clear" w:color="auto" w:fill="auto"/>
          </w:tcPr>
          <w:p w:rsidR="00213ADF" w:rsidRPr="003717D1" w:rsidRDefault="00213ADF" w:rsidP="005633F8">
            <w:pPr>
              <w:snapToGrid w:val="0"/>
              <w:rPr>
                <w:rFonts w:ascii="Arial" w:hAnsi="Arial" w:cs="Arial"/>
                <w:b/>
                <w:bCs/>
                <w:color w:val="000000" w:themeColor="text1"/>
              </w:rPr>
            </w:pPr>
            <w:r w:rsidRPr="003717D1">
              <w:rPr>
                <w:rFonts w:ascii="Arial" w:hAnsi="Arial" w:cs="Arial"/>
                <w:b/>
                <w:bCs/>
                <w:color w:val="000000" w:themeColor="text1"/>
                <w:sz w:val="22"/>
                <w:szCs w:val="22"/>
              </w:rPr>
              <w:t xml:space="preserve">Площадь в существующих границах, </w:t>
            </w:r>
            <w:proofErr w:type="gramStart"/>
            <w:r w:rsidRPr="003717D1">
              <w:rPr>
                <w:rFonts w:ascii="Arial" w:hAnsi="Arial" w:cs="Arial"/>
                <w:b/>
                <w:bCs/>
                <w:color w:val="000000" w:themeColor="text1"/>
                <w:sz w:val="22"/>
                <w:szCs w:val="22"/>
              </w:rPr>
              <w:t>га</w:t>
            </w:r>
            <w:proofErr w:type="gramEnd"/>
          </w:p>
        </w:tc>
        <w:tc>
          <w:tcPr>
            <w:tcW w:w="2126" w:type="dxa"/>
            <w:shd w:val="clear" w:color="auto" w:fill="auto"/>
          </w:tcPr>
          <w:p w:rsidR="00213ADF" w:rsidRPr="003717D1" w:rsidRDefault="00213ADF" w:rsidP="005633F8">
            <w:pPr>
              <w:snapToGrid w:val="0"/>
              <w:rPr>
                <w:rFonts w:ascii="Arial" w:hAnsi="Arial" w:cs="Arial"/>
                <w:b/>
                <w:bCs/>
                <w:color w:val="000000" w:themeColor="text1"/>
              </w:rPr>
            </w:pPr>
            <w:r w:rsidRPr="003717D1">
              <w:rPr>
                <w:rFonts w:ascii="Arial" w:hAnsi="Arial" w:cs="Arial"/>
                <w:b/>
                <w:bCs/>
                <w:color w:val="000000" w:themeColor="text1"/>
                <w:sz w:val="22"/>
                <w:szCs w:val="22"/>
              </w:rPr>
              <w:t xml:space="preserve">Площадь планируемая, </w:t>
            </w:r>
            <w:proofErr w:type="gramStart"/>
            <w:r w:rsidRPr="003717D1">
              <w:rPr>
                <w:rFonts w:ascii="Arial" w:hAnsi="Arial" w:cs="Arial"/>
                <w:b/>
                <w:bCs/>
                <w:color w:val="000000" w:themeColor="text1"/>
                <w:sz w:val="22"/>
                <w:szCs w:val="22"/>
              </w:rPr>
              <w:t>га</w:t>
            </w:r>
            <w:proofErr w:type="gramEnd"/>
          </w:p>
        </w:tc>
        <w:tc>
          <w:tcPr>
            <w:tcW w:w="2693" w:type="dxa"/>
            <w:shd w:val="clear" w:color="auto" w:fill="auto"/>
          </w:tcPr>
          <w:p w:rsidR="00213ADF" w:rsidRPr="003717D1" w:rsidRDefault="00213ADF" w:rsidP="005633F8">
            <w:pPr>
              <w:snapToGrid w:val="0"/>
              <w:rPr>
                <w:rFonts w:ascii="Arial" w:hAnsi="Arial" w:cs="Arial"/>
                <w:b/>
                <w:bCs/>
                <w:color w:val="000000" w:themeColor="text1"/>
              </w:rPr>
            </w:pPr>
            <w:r w:rsidRPr="003717D1">
              <w:rPr>
                <w:rFonts w:ascii="Arial" w:hAnsi="Arial" w:cs="Arial"/>
                <w:b/>
                <w:bCs/>
                <w:color w:val="000000" w:themeColor="text1"/>
                <w:sz w:val="22"/>
                <w:szCs w:val="22"/>
              </w:rPr>
              <w:t xml:space="preserve">Изменения, </w:t>
            </w:r>
            <w:proofErr w:type="gramStart"/>
            <w:r w:rsidRPr="003717D1">
              <w:rPr>
                <w:rFonts w:ascii="Arial" w:hAnsi="Arial" w:cs="Arial"/>
                <w:b/>
                <w:bCs/>
                <w:color w:val="000000" w:themeColor="text1"/>
                <w:sz w:val="22"/>
                <w:szCs w:val="22"/>
              </w:rPr>
              <w:t>га</w:t>
            </w:r>
            <w:proofErr w:type="gramEnd"/>
          </w:p>
        </w:tc>
      </w:tr>
      <w:tr w:rsidR="00213ADF" w:rsidRPr="003717D1" w:rsidTr="005633F8">
        <w:trPr>
          <w:trHeight w:val="415"/>
        </w:trPr>
        <w:tc>
          <w:tcPr>
            <w:tcW w:w="2552" w:type="dxa"/>
            <w:shd w:val="clear" w:color="auto" w:fill="auto"/>
          </w:tcPr>
          <w:p w:rsidR="00213ADF" w:rsidRPr="003717D1" w:rsidRDefault="00213ADF" w:rsidP="005633F8">
            <w:pPr>
              <w:snapToGrid w:val="0"/>
              <w:ind w:right="156"/>
              <w:rPr>
                <w:rFonts w:ascii="Arial" w:hAnsi="Arial" w:cs="Arial"/>
                <w:color w:val="000000" w:themeColor="text1"/>
              </w:rPr>
            </w:pPr>
            <w:r w:rsidRPr="003717D1">
              <w:rPr>
                <w:rFonts w:ascii="Arial" w:hAnsi="Arial" w:cs="Arial"/>
                <w:color w:val="000000" w:themeColor="text1"/>
                <w:sz w:val="22"/>
                <w:szCs w:val="22"/>
              </w:rPr>
              <w:t xml:space="preserve"> с. Большое Игнатово</w:t>
            </w:r>
          </w:p>
        </w:tc>
        <w:tc>
          <w:tcPr>
            <w:tcW w:w="2552" w:type="dxa"/>
            <w:shd w:val="clear" w:color="auto" w:fill="auto"/>
          </w:tcPr>
          <w:p w:rsidR="00213ADF" w:rsidRPr="003717D1" w:rsidRDefault="00213ADF" w:rsidP="005633F8">
            <w:pPr>
              <w:rPr>
                <w:rFonts w:ascii="Arial" w:hAnsi="Arial" w:cs="Arial"/>
                <w:color w:val="000000" w:themeColor="text1"/>
              </w:rPr>
            </w:pPr>
            <w:r w:rsidRPr="003717D1">
              <w:rPr>
                <w:rFonts w:ascii="Arial" w:hAnsi="Arial" w:cs="Arial"/>
                <w:color w:val="000000" w:themeColor="text1"/>
                <w:sz w:val="22"/>
                <w:szCs w:val="22"/>
              </w:rPr>
              <w:t>533</w:t>
            </w:r>
          </w:p>
        </w:tc>
        <w:tc>
          <w:tcPr>
            <w:tcW w:w="2126" w:type="dxa"/>
            <w:shd w:val="clear" w:color="auto" w:fill="auto"/>
          </w:tcPr>
          <w:p w:rsidR="00213ADF" w:rsidRPr="003717D1" w:rsidRDefault="00213ADF" w:rsidP="005633F8">
            <w:pPr>
              <w:rPr>
                <w:rFonts w:ascii="Arial" w:hAnsi="Arial" w:cs="Arial"/>
                <w:color w:val="000000" w:themeColor="text1"/>
              </w:rPr>
            </w:pPr>
            <w:r w:rsidRPr="003717D1">
              <w:rPr>
                <w:rFonts w:ascii="Arial" w:hAnsi="Arial" w:cs="Arial"/>
                <w:color w:val="000000" w:themeColor="text1"/>
                <w:sz w:val="22"/>
                <w:szCs w:val="22"/>
              </w:rPr>
              <w:t>601,7</w:t>
            </w:r>
          </w:p>
        </w:tc>
        <w:tc>
          <w:tcPr>
            <w:tcW w:w="2693" w:type="dxa"/>
            <w:shd w:val="clear" w:color="auto" w:fill="auto"/>
          </w:tcPr>
          <w:p w:rsidR="00213ADF" w:rsidRPr="003717D1" w:rsidRDefault="00213ADF" w:rsidP="005633F8">
            <w:pPr>
              <w:rPr>
                <w:rFonts w:ascii="Arial" w:hAnsi="Arial" w:cs="Arial"/>
                <w:color w:val="000000" w:themeColor="text1"/>
              </w:rPr>
            </w:pPr>
            <w:r w:rsidRPr="003717D1">
              <w:rPr>
                <w:rFonts w:ascii="Arial" w:hAnsi="Arial" w:cs="Arial"/>
                <w:color w:val="000000" w:themeColor="text1"/>
                <w:sz w:val="22"/>
                <w:szCs w:val="22"/>
              </w:rPr>
              <w:t>+68,7</w:t>
            </w:r>
          </w:p>
        </w:tc>
      </w:tr>
      <w:tr w:rsidR="00213ADF" w:rsidRPr="003717D1" w:rsidTr="005633F8">
        <w:trPr>
          <w:trHeight w:val="415"/>
        </w:trPr>
        <w:tc>
          <w:tcPr>
            <w:tcW w:w="2552" w:type="dxa"/>
            <w:shd w:val="clear" w:color="auto" w:fill="auto"/>
          </w:tcPr>
          <w:p w:rsidR="00213ADF" w:rsidRPr="003717D1" w:rsidRDefault="00213ADF" w:rsidP="005633F8">
            <w:pPr>
              <w:snapToGrid w:val="0"/>
              <w:ind w:right="156"/>
              <w:rPr>
                <w:rFonts w:ascii="Arial" w:hAnsi="Arial" w:cs="Arial"/>
                <w:color w:val="000000" w:themeColor="text1"/>
              </w:rPr>
            </w:pPr>
            <w:r w:rsidRPr="003717D1">
              <w:rPr>
                <w:rFonts w:ascii="Arial" w:hAnsi="Arial" w:cs="Arial"/>
                <w:color w:val="000000" w:themeColor="text1"/>
                <w:sz w:val="22"/>
                <w:szCs w:val="22"/>
              </w:rPr>
              <w:t xml:space="preserve">с. </w:t>
            </w:r>
            <w:proofErr w:type="spellStart"/>
            <w:r w:rsidRPr="003717D1">
              <w:rPr>
                <w:rFonts w:ascii="Arial" w:hAnsi="Arial" w:cs="Arial"/>
                <w:color w:val="000000" w:themeColor="text1"/>
                <w:sz w:val="22"/>
                <w:szCs w:val="22"/>
              </w:rPr>
              <w:t>Ташто</w:t>
            </w:r>
            <w:proofErr w:type="spellEnd"/>
            <w:r w:rsidRPr="003717D1">
              <w:rPr>
                <w:rFonts w:ascii="Arial" w:hAnsi="Arial" w:cs="Arial"/>
                <w:color w:val="000000" w:themeColor="text1"/>
                <w:sz w:val="22"/>
                <w:szCs w:val="22"/>
              </w:rPr>
              <w:t xml:space="preserve"> </w:t>
            </w:r>
            <w:proofErr w:type="spellStart"/>
            <w:r w:rsidRPr="003717D1">
              <w:rPr>
                <w:rFonts w:ascii="Arial" w:hAnsi="Arial" w:cs="Arial"/>
                <w:color w:val="000000" w:themeColor="text1"/>
                <w:sz w:val="22"/>
                <w:szCs w:val="22"/>
              </w:rPr>
              <w:t>Кшуманця</w:t>
            </w:r>
            <w:proofErr w:type="spellEnd"/>
          </w:p>
        </w:tc>
        <w:tc>
          <w:tcPr>
            <w:tcW w:w="2552" w:type="dxa"/>
            <w:shd w:val="clear" w:color="auto" w:fill="auto"/>
          </w:tcPr>
          <w:p w:rsidR="00213ADF" w:rsidRPr="003717D1" w:rsidRDefault="00213ADF" w:rsidP="005633F8">
            <w:pPr>
              <w:rPr>
                <w:rFonts w:ascii="Arial" w:hAnsi="Arial" w:cs="Arial"/>
                <w:color w:val="000000" w:themeColor="text1"/>
              </w:rPr>
            </w:pPr>
            <w:r w:rsidRPr="003717D1">
              <w:rPr>
                <w:rFonts w:ascii="Arial" w:hAnsi="Arial" w:cs="Arial"/>
                <w:color w:val="000000" w:themeColor="text1"/>
                <w:sz w:val="22"/>
                <w:szCs w:val="22"/>
              </w:rPr>
              <w:t>145</w:t>
            </w:r>
          </w:p>
        </w:tc>
        <w:tc>
          <w:tcPr>
            <w:tcW w:w="2126" w:type="dxa"/>
            <w:shd w:val="clear" w:color="auto" w:fill="auto"/>
          </w:tcPr>
          <w:p w:rsidR="00213ADF" w:rsidRPr="003717D1" w:rsidRDefault="00213ADF" w:rsidP="005633F8">
            <w:pPr>
              <w:rPr>
                <w:rFonts w:ascii="Arial" w:hAnsi="Arial" w:cs="Arial"/>
                <w:color w:val="000000" w:themeColor="text1"/>
              </w:rPr>
            </w:pPr>
            <w:r w:rsidRPr="003717D1">
              <w:rPr>
                <w:rFonts w:ascii="Arial" w:hAnsi="Arial" w:cs="Arial"/>
                <w:color w:val="000000" w:themeColor="text1"/>
                <w:sz w:val="22"/>
                <w:szCs w:val="22"/>
              </w:rPr>
              <w:t>145</w:t>
            </w:r>
          </w:p>
        </w:tc>
        <w:tc>
          <w:tcPr>
            <w:tcW w:w="2693" w:type="dxa"/>
            <w:shd w:val="clear" w:color="auto" w:fill="auto"/>
          </w:tcPr>
          <w:p w:rsidR="00213ADF" w:rsidRPr="003717D1" w:rsidRDefault="00213ADF" w:rsidP="005633F8">
            <w:pPr>
              <w:rPr>
                <w:rFonts w:ascii="Arial" w:hAnsi="Arial" w:cs="Arial"/>
                <w:color w:val="000000" w:themeColor="text1"/>
              </w:rPr>
            </w:pPr>
          </w:p>
        </w:tc>
      </w:tr>
      <w:tr w:rsidR="00213ADF" w:rsidRPr="003717D1" w:rsidTr="005633F8">
        <w:trPr>
          <w:trHeight w:val="415"/>
        </w:trPr>
        <w:tc>
          <w:tcPr>
            <w:tcW w:w="2552" w:type="dxa"/>
            <w:shd w:val="clear" w:color="auto" w:fill="auto"/>
          </w:tcPr>
          <w:p w:rsidR="00213ADF" w:rsidRPr="003717D1" w:rsidRDefault="00213ADF" w:rsidP="005633F8">
            <w:pPr>
              <w:snapToGrid w:val="0"/>
              <w:ind w:right="156"/>
              <w:rPr>
                <w:rFonts w:ascii="Arial" w:hAnsi="Arial" w:cs="Arial"/>
                <w:color w:val="000000" w:themeColor="text1"/>
              </w:rPr>
            </w:pPr>
            <w:r w:rsidRPr="003717D1">
              <w:rPr>
                <w:rFonts w:ascii="Arial" w:hAnsi="Arial" w:cs="Arial"/>
                <w:color w:val="000000" w:themeColor="text1"/>
                <w:sz w:val="22"/>
                <w:szCs w:val="22"/>
              </w:rPr>
              <w:t>Всего:</w:t>
            </w:r>
          </w:p>
        </w:tc>
        <w:tc>
          <w:tcPr>
            <w:tcW w:w="2552" w:type="dxa"/>
            <w:shd w:val="clear" w:color="auto" w:fill="auto"/>
          </w:tcPr>
          <w:p w:rsidR="00213ADF" w:rsidRPr="003717D1" w:rsidRDefault="00213ADF" w:rsidP="005633F8">
            <w:pPr>
              <w:rPr>
                <w:rFonts w:ascii="Arial" w:hAnsi="Arial" w:cs="Arial"/>
                <w:color w:val="000000" w:themeColor="text1"/>
              </w:rPr>
            </w:pPr>
            <w:r w:rsidRPr="003717D1">
              <w:rPr>
                <w:rFonts w:ascii="Arial" w:hAnsi="Arial" w:cs="Arial"/>
                <w:color w:val="000000" w:themeColor="text1"/>
                <w:sz w:val="22"/>
                <w:szCs w:val="22"/>
              </w:rPr>
              <w:t>678</w:t>
            </w:r>
          </w:p>
        </w:tc>
        <w:tc>
          <w:tcPr>
            <w:tcW w:w="2126" w:type="dxa"/>
            <w:shd w:val="clear" w:color="auto" w:fill="auto"/>
          </w:tcPr>
          <w:p w:rsidR="00213ADF" w:rsidRPr="003717D1" w:rsidRDefault="00213ADF" w:rsidP="005633F8">
            <w:pPr>
              <w:rPr>
                <w:rFonts w:ascii="Arial" w:hAnsi="Arial" w:cs="Arial"/>
                <w:color w:val="000000" w:themeColor="text1"/>
              </w:rPr>
            </w:pPr>
            <w:r w:rsidRPr="003717D1">
              <w:rPr>
                <w:rFonts w:ascii="Arial" w:hAnsi="Arial" w:cs="Arial"/>
                <w:color w:val="000000" w:themeColor="text1"/>
                <w:sz w:val="22"/>
                <w:szCs w:val="22"/>
              </w:rPr>
              <w:t>746,7</w:t>
            </w:r>
          </w:p>
        </w:tc>
        <w:tc>
          <w:tcPr>
            <w:tcW w:w="2693" w:type="dxa"/>
            <w:shd w:val="clear" w:color="auto" w:fill="auto"/>
          </w:tcPr>
          <w:p w:rsidR="00213ADF" w:rsidRPr="003717D1" w:rsidRDefault="00213ADF" w:rsidP="005633F8">
            <w:pPr>
              <w:rPr>
                <w:rFonts w:ascii="Arial" w:hAnsi="Arial" w:cs="Arial"/>
                <w:color w:val="000000" w:themeColor="text1"/>
              </w:rPr>
            </w:pPr>
            <w:r w:rsidRPr="003717D1">
              <w:rPr>
                <w:rFonts w:ascii="Arial" w:hAnsi="Arial" w:cs="Arial"/>
                <w:color w:val="000000" w:themeColor="text1"/>
                <w:sz w:val="22"/>
                <w:szCs w:val="22"/>
              </w:rPr>
              <w:t>+68,7</w:t>
            </w:r>
          </w:p>
        </w:tc>
      </w:tr>
    </w:tbl>
    <w:p w:rsidR="00213ADF" w:rsidRPr="00255100" w:rsidRDefault="00213ADF" w:rsidP="00213ADF">
      <w:pPr>
        <w:jc w:val="both"/>
        <w:rPr>
          <w:rFonts w:ascii="Arial" w:hAnsi="Arial" w:cs="Arial"/>
        </w:rPr>
      </w:pPr>
    </w:p>
    <w:p w:rsidR="00213ADF" w:rsidRPr="003717D1" w:rsidRDefault="00213ADF" w:rsidP="00213ADF">
      <w:pPr>
        <w:pStyle w:val="1"/>
        <w:rPr>
          <w:rFonts w:ascii="Arial" w:hAnsi="Arial" w:cs="Arial"/>
          <w:bCs w:val="0"/>
          <w:sz w:val="24"/>
        </w:rPr>
      </w:pPr>
      <w:r w:rsidRPr="0008385C">
        <w:rPr>
          <w:rFonts w:ascii="Arial" w:hAnsi="Arial" w:cs="Arial"/>
          <w:bCs w:val="0"/>
          <w:sz w:val="24"/>
        </w:rPr>
        <w:t>ГЛАВА 9. ПРОИЗВОДСТВЕННАЯ СФЕРА</w:t>
      </w:r>
    </w:p>
    <w:tbl>
      <w:tblPr>
        <w:tblW w:w="10746" w:type="dxa"/>
        <w:tblLook w:val="04A0"/>
      </w:tblPr>
      <w:tblGrid>
        <w:gridCol w:w="705"/>
        <w:gridCol w:w="10041"/>
      </w:tblGrid>
      <w:tr w:rsidR="00213ADF" w:rsidRPr="0052799E" w:rsidTr="005633F8">
        <w:trPr>
          <w:trHeight w:val="262"/>
        </w:trPr>
        <w:tc>
          <w:tcPr>
            <w:tcW w:w="705" w:type="dxa"/>
            <w:vAlign w:val="center"/>
          </w:tcPr>
          <w:p w:rsidR="00213ADF" w:rsidRPr="0008385C" w:rsidRDefault="00213ADF" w:rsidP="005633F8">
            <w:pPr>
              <w:autoSpaceDE w:val="0"/>
              <w:autoSpaceDN w:val="0"/>
              <w:adjustRightInd w:val="0"/>
              <w:rPr>
                <w:rFonts w:ascii="Arial" w:hAnsi="Arial" w:cs="Arial"/>
                <w:color w:val="365F91" w:themeColor="accent1" w:themeShade="BF"/>
              </w:rPr>
            </w:pPr>
            <w:r w:rsidRPr="0008385C">
              <w:rPr>
                <w:rFonts w:ascii="Arial" w:hAnsi="Arial" w:cs="Arial"/>
                <w:b/>
                <w:bCs/>
                <w:color w:val="365F91" w:themeColor="accent1" w:themeShade="BF"/>
              </w:rPr>
              <w:t>9.1</w:t>
            </w:r>
          </w:p>
        </w:tc>
        <w:tc>
          <w:tcPr>
            <w:tcW w:w="10041" w:type="dxa"/>
            <w:vAlign w:val="center"/>
          </w:tcPr>
          <w:p w:rsidR="00213ADF" w:rsidRPr="0008385C" w:rsidRDefault="00213ADF" w:rsidP="005633F8">
            <w:pPr>
              <w:tabs>
                <w:tab w:val="left" w:pos="4041"/>
              </w:tabs>
              <w:rPr>
                <w:rFonts w:ascii="Arial" w:hAnsi="Arial" w:cs="Arial"/>
                <w:color w:val="365F91" w:themeColor="accent1" w:themeShade="BF"/>
              </w:rPr>
            </w:pPr>
            <w:r w:rsidRPr="0008385C">
              <w:rPr>
                <w:rFonts w:ascii="Arial" w:hAnsi="Arial" w:cs="Arial"/>
                <w:b/>
                <w:bCs/>
                <w:color w:val="365F91" w:themeColor="accent1" w:themeShade="BF"/>
              </w:rPr>
              <w:t>СУЩЕСТВУЮЩЕЕ</w:t>
            </w:r>
            <w:r>
              <w:rPr>
                <w:rFonts w:ascii="Arial" w:hAnsi="Arial" w:cs="Arial"/>
                <w:b/>
                <w:bCs/>
                <w:color w:val="365F91" w:themeColor="accent1" w:themeShade="BF"/>
              </w:rPr>
              <w:t xml:space="preserve"> </w:t>
            </w:r>
            <w:r w:rsidRPr="0008385C">
              <w:rPr>
                <w:rFonts w:ascii="Arial" w:hAnsi="Arial" w:cs="Arial"/>
                <w:b/>
                <w:bCs/>
                <w:color w:val="365F91" w:themeColor="accent1" w:themeShade="BF"/>
              </w:rPr>
              <w:t>СОСТОЯНИЕ</w:t>
            </w:r>
          </w:p>
        </w:tc>
      </w:tr>
      <w:tr w:rsidR="00213ADF" w:rsidRPr="0052799E" w:rsidTr="005633F8">
        <w:trPr>
          <w:trHeight w:val="279"/>
        </w:trPr>
        <w:tc>
          <w:tcPr>
            <w:tcW w:w="705" w:type="dxa"/>
            <w:vAlign w:val="center"/>
          </w:tcPr>
          <w:p w:rsidR="00213ADF" w:rsidRPr="0008385C" w:rsidRDefault="00213ADF" w:rsidP="005633F8">
            <w:pPr>
              <w:tabs>
                <w:tab w:val="left" w:pos="4041"/>
              </w:tabs>
              <w:rPr>
                <w:rFonts w:ascii="Arial" w:hAnsi="Arial" w:cs="Arial"/>
                <w:color w:val="365F91" w:themeColor="accent1" w:themeShade="BF"/>
              </w:rPr>
            </w:pPr>
          </w:p>
        </w:tc>
        <w:tc>
          <w:tcPr>
            <w:tcW w:w="10041" w:type="dxa"/>
            <w:vAlign w:val="center"/>
          </w:tcPr>
          <w:p w:rsidR="00213ADF" w:rsidRPr="0008385C" w:rsidRDefault="00213ADF" w:rsidP="005633F8">
            <w:pPr>
              <w:autoSpaceDE w:val="0"/>
              <w:autoSpaceDN w:val="0"/>
              <w:adjustRightInd w:val="0"/>
              <w:rPr>
                <w:rFonts w:ascii="Arial" w:hAnsi="Arial" w:cs="Arial"/>
                <w:b/>
                <w:bCs/>
                <w:color w:val="365F91" w:themeColor="accent1" w:themeShade="BF"/>
              </w:rPr>
            </w:pPr>
          </w:p>
        </w:tc>
      </w:tr>
    </w:tbl>
    <w:p w:rsidR="00213ADF" w:rsidRPr="003717D1" w:rsidRDefault="00213ADF" w:rsidP="00213ADF">
      <w:pPr>
        <w:autoSpaceDE w:val="0"/>
        <w:autoSpaceDN w:val="0"/>
        <w:adjustRightInd w:val="0"/>
        <w:jc w:val="both"/>
        <w:rPr>
          <w:rFonts w:ascii="Arial" w:eastAsia="Calibri" w:hAnsi="Arial" w:cs="Arial"/>
          <w:color w:val="365F91" w:themeColor="accent1" w:themeShade="BF"/>
          <w:sz w:val="22"/>
          <w:szCs w:val="22"/>
        </w:rPr>
      </w:pPr>
    </w:p>
    <w:p w:rsidR="00213ADF" w:rsidRPr="003717D1" w:rsidRDefault="00213ADF" w:rsidP="00213ADF">
      <w:pPr>
        <w:pStyle w:val="a7"/>
        <w:spacing w:line="276" w:lineRule="auto"/>
        <w:ind w:firstLine="652"/>
        <w:rPr>
          <w:sz w:val="22"/>
          <w:szCs w:val="22"/>
        </w:rPr>
      </w:pPr>
      <w:r w:rsidRPr="003717D1">
        <w:rPr>
          <w:sz w:val="22"/>
          <w:szCs w:val="22"/>
        </w:rPr>
        <w:t>Основные виды деятельности: сельскохозяйственное производство.</w:t>
      </w:r>
    </w:p>
    <w:p w:rsidR="00213ADF" w:rsidRPr="003717D1" w:rsidRDefault="00213ADF" w:rsidP="00213ADF">
      <w:pPr>
        <w:autoSpaceDE w:val="0"/>
        <w:autoSpaceDN w:val="0"/>
        <w:adjustRightInd w:val="0"/>
        <w:ind w:firstLine="652"/>
        <w:jc w:val="both"/>
        <w:rPr>
          <w:rFonts w:ascii="Arial" w:hAnsi="Arial" w:cs="Arial"/>
          <w:sz w:val="22"/>
          <w:szCs w:val="22"/>
        </w:rPr>
      </w:pPr>
      <w:r w:rsidRPr="003717D1">
        <w:rPr>
          <w:rFonts w:ascii="Arial" w:hAnsi="Arial" w:cs="Arial"/>
          <w:sz w:val="22"/>
          <w:szCs w:val="22"/>
        </w:rPr>
        <w:t>Крупными сельскохозяйственными производствами на территории Большеигнатовского сельского поселения являются ООО «</w:t>
      </w:r>
      <w:proofErr w:type="spellStart"/>
      <w:r w:rsidRPr="003717D1">
        <w:rPr>
          <w:rFonts w:ascii="Arial" w:hAnsi="Arial" w:cs="Arial"/>
          <w:sz w:val="22"/>
          <w:szCs w:val="22"/>
        </w:rPr>
        <w:t>НДН-Агро</w:t>
      </w:r>
      <w:proofErr w:type="spellEnd"/>
      <w:r w:rsidRPr="003717D1">
        <w:rPr>
          <w:rFonts w:ascii="Arial" w:hAnsi="Arial" w:cs="Arial"/>
          <w:sz w:val="22"/>
          <w:szCs w:val="22"/>
        </w:rPr>
        <w:t xml:space="preserve">», ООО «Воля», ООО «УК </w:t>
      </w:r>
      <w:proofErr w:type="spellStart"/>
      <w:r w:rsidRPr="003717D1">
        <w:rPr>
          <w:rFonts w:ascii="Arial" w:hAnsi="Arial" w:cs="Arial"/>
          <w:sz w:val="22"/>
          <w:szCs w:val="22"/>
        </w:rPr>
        <w:t>НДН-Агро</w:t>
      </w:r>
      <w:proofErr w:type="spellEnd"/>
      <w:r w:rsidRPr="003717D1">
        <w:rPr>
          <w:rFonts w:ascii="Arial" w:hAnsi="Arial" w:cs="Arial"/>
          <w:sz w:val="22"/>
          <w:szCs w:val="22"/>
        </w:rPr>
        <w:t>» занимающиеся растениеводством и животноводством, ООО «Теньгушево», занимающееся животноводством. Имеются также крестьянские фермерские хозяйства.</w:t>
      </w:r>
    </w:p>
    <w:p w:rsidR="00213ADF" w:rsidRPr="00070259" w:rsidRDefault="00213ADF" w:rsidP="00213ADF">
      <w:pPr>
        <w:autoSpaceDE w:val="0"/>
        <w:autoSpaceDN w:val="0"/>
        <w:adjustRightInd w:val="0"/>
        <w:ind w:firstLine="652"/>
        <w:jc w:val="both"/>
        <w:rPr>
          <w:rFonts w:ascii="Arial" w:hAnsi="Arial" w:cs="Arial"/>
        </w:rPr>
      </w:pPr>
    </w:p>
    <w:tbl>
      <w:tblPr>
        <w:tblW w:w="0" w:type="auto"/>
        <w:tblLook w:val="04A0"/>
      </w:tblPr>
      <w:tblGrid>
        <w:gridCol w:w="1182"/>
        <w:gridCol w:w="8992"/>
      </w:tblGrid>
      <w:tr w:rsidR="00213ADF" w:rsidRPr="0052799E" w:rsidTr="005633F8">
        <w:trPr>
          <w:trHeight w:val="270"/>
        </w:trPr>
        <w:tc>
          <w:tcPr>
            <w:tcW w:w="1182" w:type="dxa"/>
            <w:vAlign w:val="center"/>
          </w:tcPr>
          <w:p w:rsidR="00213ADF" w:rsidRPr="0008385C" w:rsidRDefault="00213ADF" w:rsidP="005633F8">
            <w:pPr>
              <w:autoSpaceDE w:val="0"/>
              <w:autoSpaceDN w:val="0"/>
              <w:adjustRightInd w:val="0"/>
              <w:rPr>
                <w:rFonts w:ascii="Arial" w:hAnsi="Arial" w:cs="Arial"/>
                <w:color w:val="365F91" w:themeColor="accent1" w:themeShade="BF"/>
              </w:rPr>
            </w:pPr>
            <w:r w:rsidRPr="0008385C">
              <w:rPr>
                <w:rFonts w:ascii="Arial" w:hAnsi="Arial" w:cs="Arial"/>
                <w:b/>
                <w:bCs/>
                <w:color w:val="365F91" w:themeColor="accent1" w:themeShade="BF"/>
              </w:rPr>
              <w:t>9.2</w:t>
            </w:r>
          </w:p>
        </w:tc>
        <w:tc>
          <w:tcPr>
            <w:tcW w:w="8992" w:type="dxa"/>
            <w:vAlign w:val="center"/>
          </w:tcPr>
          <w:p w:rsidR="00213ADF" w:rsidRPr="0008385C" w:rsidRDefault="00213ADF" w:rsidP="005633F8">
            <w:pPr>
              <w:tabs>
                <w:tab w:val="left" w:pos="4041"/>
              </w:tabs>
              <w:rPr>
                <w:rFonts w:ascii="Arial" w:hAnsi="Arial" w:cs="Arial"/>
                <w:color w:val="365F91" w:themeColor="accent1" w:themeShade="BF"/>
              </w:rPr>
            </w:pPr>
            <w:r w:rsidRPr="0008385C">
              <w:rPr>
                <w:rFonts w:ascii="Arial" w:hAnsi="Arial" w:cs="Arial"/>
                <w:b/>
                <w:bCs/>
                <w:color w:val="365F91" w:themeColor="accent1" w:themeShade="BF"/>
              </w:rPr>
              <w:t>ПРОЕКТНОЕ</w:t>
            </w:r>
            <w:r>
              <w:rPr>
                <w:rFonts w:ascii="Arial" w:hAnsi="Arial" w:cs="Arial"/>
                <w:b/>
                <w:bCs/>
                <w:color w:val="365F91" w:themeColor="accent1" w:themeShade="BF"/>
              </w:rPr>
              <w:t xml:space="preserve"> </w:t>
            </w:r>
            <w:r w:rsidRPr="0008385C">
              <w:rPr>
                <w:rFonts w:ascii="Arial" w:hAnsi="Arial" w:cs="Arial"/>
                <w:b/>
                <w:bCs/>
                <w:color w:val="365F91" w:themeColor="accent1" w:themeShade="BF"/>
              </w:rPr>
              <w:t>ПРЕДЛОЖЕНИЕ</w:t>
            </w:r>
          </w:p>
        </w:tc>
      </w:tr>
      <w:tr w:rsidR="00213ADF" w:rsidRPr="0052799E" w:rsidTr="005633F8">
        <w:trPr>
          <w:trHeight w:val="287"/>
        </w:trPr>
        <w:tc>
          <w:tcPr>
            <w:tcW w:w="1182" w:type="dxa"/>
            <w:vAlign w:val="center"/>
          </w:tcPr>
          <w:p w:rsidR="00213ADF" w:rsidRPr="0008385C" w:rsidRDefault="00213ADF" w:rsidP="005633F8">
            <w:pPr>
              <w:tabs>
                <w:tab w:val="left" w:pos="4041"/>
              </w:tabs>
              <w:rPr>
                <w:rFonts w:ascii="Arial" w:hAnsi="Arial" w:cs="Arial"/>
                <w:color w:val="365F91" w:themeColor="accent1" w:themeShade="BF"/>
              </w:rPr>
            </w:pPr>
          </w:p>
        </w:tc>
        <w:tc>
          <w:tcPr>
            <w:tcW w:w="8992" w:type="dxa"/>
            <w:vAlign w:val="center"/>
          </w:tcPr>
          <w:p w:rsidR="00213ADF" w:rsidRPr="0008385C" w:rsidRDefault="00213ADF" w:rsidP="005633F8">
            <w:pPr>
              <w:autoSpaceDE w:val="0"/>
              <w:autoSpaceDN w:val="0"/>
              <w:adjustRightInd w:val="0"/>
              <w:rPr>
                <w:rFonts w:ascii="Arial" w:hAnsi="Arial" w:cs="Arial"/>
                <w:b/>
                <w:bCs/>
                <w:color w:val="365F91" w:themeColor="accent1" w:themeShade="BF"/>
              </w:rPr>
            </w:pPr>
          </w:p>
        </w:tc>
      </w:tr>
    </w:tbl>
    <w:p w:rsidR="00213ADF" w:rsidRPr="0008385C" w:rsidRDefault="00213ADF" w:rsidP="00213ADF">
      <w:pPr>
        <w:autoSpaceDE w:val="0"/>
        <w:autoSpaceDN w:val="0"/>
        <w:adjustRightInd w:val="0"/>
        <w:jc w:val="both"/>
        <w:rPr>
          <w:rFonts w:ascii="Arial" w:eastAsia="Calibri" w:hAnsi="Arial" w:cs="Arial"/>
          <w:color w:val="365F91" w:themeColor="accent1" w:themeShade="BF"/>
          <w:sz w:val="20"/>
          <w:szCs w:val="20"/>
        </w:rPr>
      </w:pPr>
    </w:p>
    <w:p w:rsidR="00213ADF" w:rsidRPr="00E02567" w:rsidRDefault="00213ADF" w:rsidP="00213ADF">
      <w:pPr>
        <w:tabs>
          <w:tab w:val="left" w:pos="1134"/>
        </w:tabs>
        <w:snapToGrid w:val="0"/>
        <w:jc w:val="both"/>
        <w:rPr>
          <w:rFonts w:ascii="Arial" w:hAnsi="Arial" w:cs="Arial"/>
          <w:sz w:val="22"/>
          <w:szCs w:val="22"/>
        </w:rPr>
      </w:pPr>
      <w:r>
        <w:rPr>
          <w:rFonts w:ascii="Arial" w:hAnsi="Arial" w:cs="Arial"/>
          <w:color w:val="000000"/>
        </w:rPr>
        <w:t xml:space="preserve">            </w:t>
      </w:r>
      <w:proofErr w:type="gramStart"/>
      <w:r w:rsidRPr="00E02567">
        <w:rPr>
          <w:rFonts w:ascii="Arial" w:hAnsi="Arial" w:cs="Arial"/>
          <w:color w:val="000000"/>
          <w:sz w:val="22"/>
          <w:szCs w:val="22"/>
        </w:rPr>
        <w:t xml:space="preserve">Согласно </w:t>
      </w:r>
      <w:r w:rsidRPr="00E02567">
        <w:rPr>
          <w:rFonts w:ascii="Arial" w:hAnsi="Arial" w:cs="Arial"/>
          <w:sz w:val="22"/>
          <w:szCs w:val="22"/>
          <w:lang w:eastAsia="ar-SA"/>
        </w:rPr>
        <w:t>«Муниципальной программе комплексного социально-экономического развития Большеигнатовского муниципального района Республики Мордовия на 2015-2019 годы»</w:t>
      </w:r>
      <w:r w:rsidRPr="00E02567">
        <w:rPr>
          <w:rFonts w:ascii="Arial" w:hAnsi="Arial" w:cs="Arial"/>
          <w:color w:val="000000"/>
          <w:sz w:val="22"/>
          <w:szCs w:val="22"/>
        </w:rPr>
        <w:t xml:space="preserve"> в области развития производственного комплекса района основные цели и задачи состоят в формировании условий для мобилизации внутренних и увеличения притока внешних инвестиционных ресурсов и новых технологий в экономику района;  увеличении объема производства сельскохозяйственной продукции; повышении эффективности деятельности предприятий перерабатывающей промышленности;</w:t>
      </w:r>
      <w:proofErr w:type="gramEnd"/>
      <w:r w:rsidRPr="00E02567">
        <w:rPr>
          <w:rFonts w:ascii="Arial" w:hAnsi="Arial" w:cs="Arial"/>
          <w:color w:val="000000"/>
          <w:sz w:val="22"/>
          <w:szCs w:val="22"/>
        </w:rPr>
        <w:t xml:space="preserve"> </w:t>
      </w:r>
      <w:proofErr w:type="gramStart"/>
      <w:r w:rsidRPr="00E02567">
        <w:rPr>
          <w:rFonts w:ascii="Arial" w:hAnsi="Arial" w:cs="Arial"/>
          <w:color w:val="000000"/>
          <w:sz w:val="22"/>
          <w:szCs w:val="22"/>
        </w:rPr>
        <w:t xml:space="preserve">модернизации и повышении эффективности деятельности комплекса ЖКХ района; бесперебойном </w:t>
      </w:r>
      <w:proofErr w:type="spellStart"/>
      <w:r w:rsidRPr="00E02567">
        <w:rPr>
          <w:rFonts w:ascii="Arial" w:hAnsi="Arial" w:cs="Arial"/>
          <w:color w:val="000000"/>
          <w:sz w:val="22"/>
          <w:szCs w:val="22"/>
        </w:rPr>
        <w:t>газо-тепло-и-электроснабжении</w:t>
      </w:r>
      <w:proofErr w:type="spellEnd"/>
      <w:r w:rsidRPr="00E02567">
        <w:rPr>
          <w:rFonts w:ascii="Arial" w:hAnsi="Arial" w:cs="Arial"/>
          <w:color w:val="000000"/>
          <w:sz w:val="22"/>
          <w:szCs w:val="22"/>
        </w:rPr>
        <w:t xml:space="preserve"> населения и предприятий района; повышении уровня обеспеченности и доступности жилья для населения района, развитии жилищной сферы и достижении безопасных и комфортных условий проживания в нем; создании эффективного и разветвленного рынка транспортных услуг и улучшении транспортно-эксплуатационных показателей дорожной сети на территории района;</w:t>
      </w:r>
      <w:proofErr w:type="gramEnd"/>
      <w:r w:rsidRPr="00E02567">
        <w:rPr>
          <w:rFonts w:ascii="Arial" w:hAnsi="Arial" w:cs="Arial"/>
          <w:color w:val="000000"/>
          <w:sz w:val="22"/>
          <w:szCs w:val="22"/>
        </w:rPr>
        <w:t xml:space="preserve"> </w:t>
      </w:r>
      <w:proofErr w:type="gramStart"/>
      <w:r w:rsidRPr="00E02567">
        <w:rPr>
          <w:rFonts w:ascii="Arial" w:hAnsi="Arial" w:cs="Arial"/>
          <w:color w:val="000000"/>
          <w:sz w:val="22"/>
          <w:szCs w:val="22"/>
        </w:rPr>
        <w:t>обеспечении</w:t>
      </w:r>
      <w:proofErr w:type="gramEnd"/>
      <w:r w:rsidRPr="00E02567">
        <w:rPr>
          <w:rFonts w:ascii="Arial" w:hAnsi="Arial" w:cs="Arial"/>
          <w:color w:val="000000"/>
          <w:sz w:val="22"/>
          <w:szCs w:val="22"/>
        </w:rPr>
        <w:t xml:space="preserve"> благоприятных условий для развития малого и среднего предпринимательства и повышении социально-экономической эффективности функционирования торгового и бытового обслуживания населения Большеигнатовского муниципального района.</w:t>
      </w:r>
    </w:p>
    <w:p w:rsidR="00213ADF" w:rsidRDefault="00213ADF" w:rsidP="00213ADF">
      <w:pPr>
        <w:pStyle w:val="1"/>
        <w:rPr>
          <w:rFonts w:ascii="Arial" w:hAnsi="Arial" w:cs="Arial"/>
          <w:bCs w:val="0"/>
          <w:sz w:val="32"/>
          <w:szCs w:val="36"/>
        </w:rPr>
      </w:pPr>
    </w:p>
    <w:p w:rsidR="00213ADF" w:rsidRPr="008C5B34" w:rsidRDefault="00213ADF" w:rsidP="00213ADF">
      <w:pPr>
        <w:pStyle w:val="1"/>
        <w:rPr>
          <w:rFonts w:ascii="Arial" w:hAnsi="Arial" w:cs="Arial"/>
          <w:bCs w:val="0"/>
          <w:sz w:val="24"/>
        </w:rPr>
      </w:pPr>
      <w:r w:rsidRPr="0008385C">
        <w:rPr>
          <w:rFonts w:ascii="Arial" w:hAnsi="Arial" w:cs="Arial"/>
          <w:bCs w:val="0"/>
          <w:sz w:val="24"/>
        </w:rPr>
        <w:t>ГЛАВА 10. ОБЪЕКТЫ, ОБЛАДАЮЩИЕ ИСТОРИКО-КУЛЬТУРНОЙ ЦЕННОСТЬЮ</w:t>
      </w:r>
    </w:p>
    <w:p w:rsidR="00213ADF" w:rsidRPr="00E02567" w:rsidRDefault="00213ADF" w:rsidP="00213ADF">
      <w:pPr>
        <w:autoSpaceDE w:val="0"/>
        <w:autoSpaceDN w:val="0"/>
        <w:adjustRightInd w:val="0"/>
        <w:ind w:firstLine="652"/>
        <w:jc w:val="both"/>
        <w:rPr>
          <w:rFonts w:ascii="Arial" w:hAnsi="Arial" w:cs="Arial"/>
          <w:sz w:val="22"/>
          <w:szCs w:val="22"/>
        </w:rPr>
      </w:pPr>
      <w:r w:rsidRPr="00E02567">
        <w:rPr>
          <w:rFonts w:ascii="Arial" w:hAnsi="Arial" w:cs="Arial"/>
          <w:sz w:val="22"/>
          <w:szCs w:val="22"/>
        </w:rPr>
        <w:t>На территории Большеигнатовского сельского поселения объекты культурного наследия, включенные в единый государственный реестр, либо выявленные объекты культурного наследия отсутствуют.</w:t>
      </w:r>
    </w:p>
    <w:p w:rsidR="00213ADF" w:rsidRPr="00E02567" w:rsidRDefault="00213ADF" w:rsidP="00213ADF">
      <w:pPr>
        <w:autoSpaceDE w:val="0"/>
        <w:autoSpaceDN w:val="0"/>
        <w:adjustRightInd w:val="0"/>
        <w:ind w:firstLine="652"/>
        <w:jc w:val="both"/>
        <w:rPr>
          <w:rFonts w:ascii="Arial" w:hAnsi="Arial" w:cs="Arial"/>
          <w:sz w:val="22"/>
          <w:szCs w:val="22"/>
        </w:rPr>
      </w:pPr>
      <w:proofErr w:type="gramStart"/>
      <w:r w:rsidRPr="00E02567">
        <w:rPr>
          <w:rFonts w:ascii="Arial" w:hAnsi="Arial" w:cs="Arial"/>
          <w:sz w:val="22"/>
          <w:szCs w:val="22"/>
        </w:rPr>
        <w:t>Перечень объектов, обладающие историко-культурной ценностью на территории Большеигнатовского сельского поселения приведен в таблице 2.32.</w:t>
      </w:r>
      <w:proofErr w:type="gramEnd"/>
    </w:p>
    <w:p w:rsidR="00213ADF" w:rsidRPr="00E02567" w:rsidRDefault="00213ADF" w:rsidP="00213ADF">
      <w:pPr>
        <w:spacing w:before="120"/>
        <w:rPr>
          <w:rFonts w:ascii="Arial" w:hAnsi="Arial" w:cs="Arial"/>
          <w:b/>
          <w:i/>
          <w:sz w:val="22"/>
          <w:szCs w:val="22"/>
        </w:rPr>
      </w:pPr>
      <w:r w:rsidRPr="00E02567">
        <w:rPr>
          <w:rFonts w:ascii="Arial" w:hAnsi="Arial" w:cs="Arial"/>
          <w:b/>
          <w:i/>
          <w:sz w:val="22"/>
          <w:szCs w:val="22"/>
        </w:rPr>
        <w:t>Таблица 2.32</w:t>
      </w:r>
    </w:p>
    <w:p w:rsidR="00213ADF" w:rsidRPr="00E02567" w:rsidRDefault="00213ADF" w:rsidP="00213ADF">
      <w:pPr>
        <w:spacing w:after="120"/>
        <w:rPr>
          <w:rFonts w:ascii="Arial" w:hAnsi="Arial" w:cs="Arial"/>
          <w:i/>
          <w:sz w:val="22"/>
          <w:szCs w:val="22"/>
        </w:rPr>
      </w:pPr>
      <w:r w:rsidRPr="00E02567">
        <w:rPr>
          <w:rFonts w:ascii="Arial" w:hAnsi="Arial" w:cs="Arial"/>
          <w:i/>
          <w:sz w:val="22"/>
          <w:szCs w:val="22"/>
        </w:rPr>
        <w:t>Объекты, обладающие историко-культурной ценностью</w:t>
      </w:r>
    </w:p>
    <w:tbl>
      <w:tblPr>
        <w:tblW w:w="4938" w:type="pct"/>
        <w:tblInd w:w="108" w:type="dxa"/>
        <w:tblLayout w:type="fixed"/>
        <w:tblLook w:val="04A0"/>
      </w:tblPr>
      <w:tblGrid>
        <w:gridCol w:w="436"/>
        <w:gridCol w:w="2041"/>
        <w:gridCol w:w="1896"/>
        <w:gridCol w:w="1604"/>
        <w:gridCol w:w="1602"/>
        <w:gridCol w:w="2483"/>
      </w:tblGrid>
      <w:tr w:rsidR="00213ADF" w:rsidRPr="00E02567" w:rsidTr="005633F8">
        <w:trPr>
          <w:trHeight w:val="1470"/>
          <w:tblHead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13ADF" w:rsidRPr="00E02567" w:rsidRDefault="00213ADF" w:rsidP="005633F8">
            <w:pPr>
              <w:rPr>
                <w:rFonts w:ascii="Arial" w:hAnsi="Arial" w:cs="Arial"/>
                <w:b/>
              </w:rPr>
            </w:pPr>
            <w:bookmarkStart w:id="20" w:name="_Hlk489290305"/>
            <w:r w:rsidRPr="00E02567">
              <w:rPr>
                <w:rFonts w:ascii="Arial" w:hAnsi="Arial" w:cs="Arial"/>
                <w:b/>
                <w:sz w:val="22"/>
                <w:szCs w:val="22"/>
              </w:rPr>
              <w:t xml:space="preserve">№ </w:t>
            </w:r>
          </w:p>
        </w:tc>
        <w:tc>
          <w:tcPr>
            <w:tcW w:w="1014" w:type="pct"/>
            <w:tcBorders>
              <w:top w:val="single" w:sz="4" w:space="0" w:color="auto"/>
              <w:left w:val="nil"/>
              <w:bottom w:val="single" w:sz="4" w:space="0" w:color="auto"/>
              <w:right w:val="single" w:sz="4" w:space="0" w:color="auto"/>
            </w:tcBorders>
            <w:shd w:val="clear" w:color="auto" w:fill="auto"/>
            <w:vAlign w:val="center"/>
            <w:hideMark/>
          </w:tcPr>
          <w:p w:rsidR="00213ADF" w:rsidRPr="00E02567" w:rsidRDefault="00213ADF" w:rsidP="005633F8">
            <w:pPr>
              <w:rPr>
                <w:rFonts w:ascii="Arial" w:hAnsi="Arial" w:cs="Arial"/>
                <w:b/>
              </w:rPr>
            </w:pPr>
            <w:r w:rsidRPr="00E02567">
              <w:rPr>
                <w:rFonts w:ascii="Arial" w:hAnsi="Arial" w:cs="Arial"/>
                <w:b/>
                <w:sz w:val="22"/>
                <w:szCs w:val="22"/>
              </w:rPr>
              <w:t>Наименование памятника</w:t>
            </w:r>
          </w:p>
        </w:tc>
        <w:tc>
          <w:tcPr>
            <w:tcW w:w="942" w:type="pct"/>
            <w:tcBorders>
              <w:top w:val="single" w:sz="4" w:space="0" w:color="auto"/>
              <w:left w:val="nil"/>
              <w:bottom w:val="single" w:sz="4" w:space="0" w:color="auto"/>
              <w:right w:val="single" w:sz="4" w:space="0" w:color="auto"/>
            </w:tcBorders>
            <w:shd w:val="clear" w:color="auto" w:fill="auto"/>
            <w:vAlign w:val="center"/>
            <w:hideMark/>
          </w:tcPr>
          <w:p w:rsidR="00213ADF" w:rsidRPr="00E02567" w:rsidRDefault="00213ADF" w:rsidP="005633F8">
            <w:pPr>
              <w:rPr>
                <w:rFonts w:ascii="Arial" w:hAnsi="Arial" w:cs="Arial"/>
                <w:b/>
              </w:rPr>
            </w:pPr>
            <w:r w:rsidRPr="00E02567">
              <w:rPr>
                <w:rFonts w:ascii="Arial" w:hAnsi="Arial" w:cs="Arial"/>
                <w:b/>
                <w:sz w:val="22"/>
                <w:szCs w:val="22"/>
              </w:rPr>
              <w:t>Датировка объекта</w:t>
            </w:r>
          </w:p>
        </w:tc>
        <w:tc>
          <w:tcPr>
            <w:tcW w:w="797" w:type="pct"/>
            <w:tcBorders>
              <w:top w:val="single" w:sz="4" w:space="0" w:color="auto"/>
              <w:left w:val="nil"/>
              <w:bottom w:val="single" w:sz="4" w:space="0" w:color="auto"/>
              <w:right w:val="single" w:sz="4" w:space="0" w:color="auto"/>
            </w:tcBorders>
            <w:shd w:val="clear" w:color="auto" w:fill="auto"/>
            <w:vAlign w:val="center"/>
          </w:tcPr>
          <w:p w:rsidR="00213ADF" w:rsidRPr="00E02567" w:rsidRDefault="00213ADF" w:rsidP="005633F8">
            <w:pPr>
              <w:rPr>
                <w:rFonts w:ascii="Arial" w:hAnsi="Arial" w:cs="Arial"/>
                <w:b/>
              </w:rPr>
            </w:pPr>
            <w:r w:rsidRPr="00E02567">
              <w:rPr>
                <w:rFonts w:ascii="Arial" w:hAnsi="Arial" w:cs="Arial"/>
                <w:b/>
                <w:sz w:val="22"/>
                <w:szCs w:val="22"/>
              </w:rPr>
              <w:t xml:space="preserve">Категория </w:t>
            </w:r>
          </w:p>
          <w:p w:rsidR="00213ADF" w:rsidRPr="00E02567" w:rsidRDefault="00213ADF" w:rsidP="005633F8">
            <w:pPr>
              <w:rPr>
                <w:rFonts w:ascii="Arial" w:hAnsi="Arial" w:cs="Arial"/>
                <w:b/>
              </w:rPr>
            </w:pPr>
            <w:r w:rsidRPr="00E02567">
              <w:rPr>
                <w:rFonts w:ascii="Arial" w:hAnsi="Arial" w:cs="Arial"/>
                <w:b/>
                <w:sz w:val="22"/>
                <w:szCs w:val="22"/>
              </w:rPr>
              <w:t>охраны</w:t>
            </w:r>
          </w:p>
        </w:tc>
        <w:tc>
          <w:tcPr>
            <w:tcW w:w="796" w:type="pct"/>
            <w:tcBorders>
              <w:top w:val="single" w:sz="4" w:space="0" w:color="auto"/>
              <w:left w:val="nil"/>
              <w:bottom w:val="single" w:sz="4" w:space="0" w:color="auto"/>
              <w:right w:val="single" w:sz="4" w:space="0" w:color="auto"/>
            </w:tcBorders>
            <w:shd w:val="clear" w:color="auto" w:fill="auto"/>
            <w:vAlign w:val="center"/>
            <w:hideMark/>
          </w:tcPr>
          <w:p w:rsidR="00213ADF" w:rsidRPr="00E02567" w:rsidRDefault="00213ADF" w:rsidP="005633F8">
            <w:pPr>
              <w:rPr>
                <w:rFonts w:ascii="Arial" w:hAnsi="Arial" w:cs="Arial"/>
                <w:b/>
              </w:rPr>
            </w:pPr>
            <w:r w:rsidRPr="00E02567">
              <w:rPr>
                <w:rFonts w:ascii="Arial" w:hAnsi="Arial" w:cs="Arial"/>
                <w:b/>
                <w:sz w:val="22"/>
                <w:szCs w:val="22"/>
              </w:rPr>
              <w:t xml:space="preserve">Документ о принятии на </w:t>
            </w:r>
            <w:proofErr w:type="spellStart"/>
            <w:r w:rsidRPr="00E02567">
              <w:rPr>
                <w:rFonts w:ascii="Arial" w:hAnsi="Arial" w:cs="Arial"/>
                <w:b/>
                <w:sz w:val="22"/>
                <w:szCs w:val="22"/>
              </w:rPr>
              <w:t>гос</w:t>
            </w:r>
            <w:proofErr w:type="spellEnd"/>
            <w:r w:rsidRPr="00E02567">
              <w:rPr>
                <w:rFonts w:ascii="Arial" w:hAnsi="Arial" w:cs="Arial"/>
                <w:b/>
                <w:sz w:val="22"/>
                <w:szCs w:val="22"/>
              </w:rPr>
              <w:t>. охрану</w:t>
            </w:r>
          </w:p>
        </w:tc>
        <w:tc>
          <w:tcPr>
            <w:tcW w:w="1234" w:type="pct"/>
            <w:tcBorders>
              <w:top w:val="single" w:sz="4" w:space="0" w:color="auto"/>
              <w:left w:val="nil"/>
              <w:bottom w:val="single" w:sz="4" w:space="0" w:color="auto"/>
              <w:right w:val="single" w:sz="4" w:space="0" w:color="auto"/>
            </w:tcBorders>
            <w:shd w:val="clear" w:color="auto" w:fill="auto"/>
            <w:vAlign w:val="center"/>
            <w:hideMark/>
          </w:tcPr>
          <w:p w:rsidR="00213ADF" w:rsidRPr="00E02567" w:rsidRDefault="00213ADF" w:rsidP="005633F8">
            <w:pPr>
              <w:rPr>
                <w:rFonts w:ascii="Arial" w:hAnsi="Arial" w:cs="Arial"/>
                <w:b/>
              </w:rPr>
            </w:pPr>
            <w:r w:rsidRPr="00E02567">
              <w:rPr>
                <w:rFonts w:ascii="Arial" w:hAnsi="Arial" w:cs="Arial"/>
                <w:b/>
                <w:sz w:val="22"/>
                <w:szCs w:val="22"/>
              </w:rPr>
              <w:t>Место нахождения объекта</w:t>
            </w:r>
          </w:p>
        </w:tc>
      </w:tr>
      <w:tr w:rsidR="00213ADF" w:rsidRPr="00E02567" w:rsidTr="005633F8">
        <w:trPr>
          <w:trHeight w:val="175"/>
          <w:tblHead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13ADF" w:rsidRPr="00E02567" w:rsidRDefault="00213ADF" w:rsidP="005633F8">
            <w:pPr>
              <w:rPr>
                <w:rFonts w:ascii="Arial" w:hAnsi="Arial" w:cs="Arial"/>
                <w:b/>
              </w:rPr>
            </w:pPr>
            <w:r w:rsidRPr="00E02567">
              <w:rPr>
                <w:rFonts w:ascii="Arial" w:hAnsi="Arial" w:cs="Arial"/>
                <w:b/>
                <w:sz w:val="22"/>
                <w:szCs w:val="22"/>
              </w:rPr>
              <w:t>1</w:t>
            </w:r>
          </w:p>
        </w:tc>
        <w:tc>
          <w:tcPr>
            <w:tcW w:w="1014" w:type="pct"/>
            <w:tcBorders>
              <w:top w:val="single" w:sz="4" w:space="0" w:color="auto"/>
              <w:left w:val="nil"/>
              <w:bottom w:val="single" w:sz="4" w:space="0" w:color="auto"/>
              <w:right w:val="single" w:sz="4" w:space="0" w:color="auto"/>
            </w:tcBorders>
            <w:shd w:val="clear" w:color="auto" w:fill="auto"/>
            <w:vAlign w:val="center"/>
            <w:hideMark/>
          </w:tcPr>
          <w:p w:rsidR="00213ADF" w:rsidRPr="00E02567" w:rsidRDefault="00213ADF" w:rsidP="005633F8">
            <w:pPr>
              <w:rPr>
                <w:rFonts w:ascii="Arial" w:hAnsi="Arial" w:cs="Arial"/>
                <w:b/>
              </w:rPr>
            </w:pPr>
            <w:r w:rsidRPr="00E02567">
              <w:rPr>
                <w:rFonts w:ascii="Arial" w:hAnsi="Arial" w:cs="Arial"/>
                <w:b/>
                <w:sz w:val="22"/>
                <w:szCs w:val="22"/>
              </w:rPr>
              <w:t>2</w:t>
            </w:r>
          </w:p>
        </w:tc>
        <w:tc>
          <w:tcPr>
            <w:tcW w:w="942" w:type="pct"/>
            <w:tcBorders>
              <w:top w:val="single" w:sz="4" w:space="0" w:color="auto"/>
              <w:left w:val="nil"/>
              <w:bottom w:val="single" w:sz="4" w:space="0" w:color="auto"/>
              <w:right w:val="single" w:sz="4" w:space="0" w:color="auto"/>
            </w:tcBorders>
            <w:shd w:val="clear" w:color="auto" w:fill="auto"/>
            <w:vAlign w:val="center"/>
            <w:hideMark/>
          </w:tcPr>
          <w:p w:rsidR="00213ADF" w:rsidRPr="00E02567" w:rsidRDefault="00213ADF" w:rsidP="005633F8">
            <w:pPr>
              <w:rPr>
                <w:rFonts w:ascii="Arial" w:hAnsi="Arial" w:cs="Arial"/>
                <w:b/>
              </w:rPr>
            </w:pPr>
            <w:r w:rsidRPr="00E02567">
              <w:rPr>
                <w:rFonts w:ascii="Arial" w:hAnsi="Arial" w:cs="Arial"/>
                <w:b/>
                <w:sz w:val="22"/>
                <w:szCs w:val="22"/>
              </w:rPr>
              <w:t>3</w:t>
            </w:r>
          </w:p>
        </w:tc>
        <w:tc>
          <w:tcPr>
            <w:tcW w:w="797" w:type="pct"/>
            <w:tcBorders>
              <w:top w:val="single" w:sz="4" w:space="0" w:color="auto"/>
              <w:left w:val="nil"/>
              <w:bottom w:val="single" w:sz="4" w:space="0" w:color="auto"/>
              <w:right w:val="single" w:sz="4" w:space="0" w:color="auto"/>
            </w:tcBorders>
            <w:shd w:val="clear" w:color="auto" w:fill="auto"/>
            <w:vAlign w:val="center"/>
            <w:hideMark/>
          </w:tcPr>
          <w:p w:rsidR="00213ADF" w:rsidRPr="00E02567" w:rsidRDefault="00213ADF" w:rsidP="005633F8">
            <w:pPr>
              <w:rPr>
                <w:rFonts w:ascii="Arial" w:hAnsi="Arial" w:cs="Arial"/>
                <w:b/>
              </w:rPr>
            </w:pPr>
            <w:r w:rsidRPr="00E02567">
              <w:rPr>
                <w:rFonts w:ascii="Arial" w:hAnsi="Arial" w:cs="Arial"/>
                <w:b/>
                <w:sz w:val="22"/>
                <w:szCs w:val="22"/>
              </w:rPr>
              <w:t>4</w:t>
            </w:r>
          </w:p>
        </w:tc>
        <w:tc>
          <w:tcPr>
            <w:tcW w:w="796" w:type="pct"/>
            <w:tcBorders>
              <w:top w:val="single" w:sz="4" w:space="0" w:color="auto"/>
              <w:left w:val="nil"/>
              <w:bottom w:val="single" w:sz="4" w:space="0" w:color="auto"/>
              <w:right w:val="single" w:sz="4" w:space="0" w:color="auto"/>
            </w:tcBorders>
            <w:shd w:val="clear" w:color="auto" w:fill="auto"/>
            <w:vAlign w:val="center"/>
            <w:hideMark/>
          </w:tcPr>
          <w:p w:rsidR="00213ADF" w:rsidRPr="00E02567" w:rsidRDefault="00213ADF" w:rsidP="005633F8">
            <w:pPr>
              <w:rPr>
                <w:rFonts w:ascii="Arial" w:hAnsi="Arial" w:cs="Arial"/>
                <w:b/>
              </w:rPr>
            </w:pPr>
            <w:r w:rsidRPr="00E02567">
              <w:rPr>
                <w:rFonts w:ascii="Arial" w:hAnsi="Arial" w:cs="Arial"/>
                <w:b/>
                <w:sz w:val="22"/>
                <w:szCs w:val="22"/>
              </w:rPr>
              <w:t>5</w:t>
            </w:r>
          </w:p>
        </w:tc>
        <w:tc>
          <w:tcPr>
            <w:tcW w:w="1234" w:type="pct"/>
            <w:tcBorders>
              <w:top w:val="single" w:sz="4" w:space="0" w:color="auto"/>
              <w:left w:val="nil"/>
              <w:bottom w:val="single" w:sz="4" w:space="0" w:color="auto"/>
              <w:right w:val="single" w:sz="4" w:space="0" w:color="auto"/>
            </w:tcBorders>
            <w:shd w:val="clear" w:color="auto" w:fill="auto"/>
            <w:vAlign w:val="center"/>
            <w:hideMark/>
          </w:tcPr>
          <w:p w:rsidR="00213ADF" w:rsidRPr="00E02567" w:rsidRDefault="00213ADF" w:rsidP="005633F8">
            <w:pPr>
              <w:rPr>
                <w:rFonts w:ascii="Arial" w:hAnsi="Arial" w:cs="Arial"/>
                <w:b/>
              </w:rPr>
            </w:pPr>
            <w:r w:rsidRPr="00E02567">
              <w:rPr>
                <w:rFonts w:ascii="Arial" w:hAnsi="Arial" w:cs="Arial"/>
                <w:b/>
                <w:sz w:val="22"/>
                <w:szCs w:val="22"/>
              </w:rPr>
              <w:t>6</w:t>
            </w:r>
          </w:p>
        </w:tc>
      </w:tr>
      <w:tr w:rsidR="00213ADF" w:rsidRPr="00E02567" w:rsidTr="005633F8">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13ADF" w:rsidRPr="00E02567" w:rsidRDefault="00213ADF" w:rsidP="005633F8">
            <w:pPr>
              <w:jc w:val="center"/>
              <w:rPr>
                <w:rFonts w:ascii="Arial" w:hAnsi="Arial" w:cs="Arial"/>
                <w:b/>
                <w:bCs/>
              </w:rPr>
            </w:pPr>
            <w:r w:rsidRPr="00E02567">
              <w:rPr>
                <w:rFonts w:ascii="Arial" w:hAnsi="Arial" w:cs="Arial"/>
                <w:b/>
                <w:sz w:val="22"/>
                <w:szCs w:val="22"/>
              </w:rPr>
              <w:t>Объекты, обладающие историко-культурной ценностью</w:t>
            </w:r>
          </w:p>
        </w:tc>
      </w:tr>
      <w:tr w:rsidR="00213ADF" w:rsidRPr="00E02567" w:rsidTr="005633F8">
        <w:trPr>
          <w:trHeight w:val="3463"/>
        </w:trPr>
        <w:tc>
          <w:tcPr>
            <w:tcW w:w="217" w:type="pct"/>
            <w:tcBorders>
              <w:top w:val="nil"/>
              <w:left w:val="single" w:sz="4" w:space="0" w:color="auto"/>
              <w:bottom w:val="single" w:sz="4" w:space="0" w:color="auto"/>
              <w:right w:val="single" w:sz="4" w:space="0" w:color="auto"/>
            </w:tcBorders>
            <w:shd w:val="clear" w:color="auto" w:fill="auto"/>
            <w:hideMark/>
          </w:tcPr>
          <w:p w:rsidR="00213ADF" w:rsidRPr="00E02567" w:rsidRDefault="00213ADF" w:rsidP="005633F8">
            <w:pPr>
              <w:rPr>
                <w:rFonts w:ascii="Arial" w:hAnsi="Arial" w:cs="Arial"/>
              </w:rPr>
            </w:pPr>
            <w:r w:rsidRPr="00E02567">
              <w:rPr>
                <w:rFonts w:ascii="Arial" w:hAnsi="Arial" w:cs="Arial"/>
                <w:sz w:val="22"/>
                <w:szCs w:val="22"/>
              </w:rPr>
              <w:t>1</w:t>
            </w:r>
          </w:p>
        </w:tc>
        <w:tc>
          <w:tcPr>
            <w:tcW w:w="1014" w:type="pct"/>
            <w:tcBorders>
              <w:top w:val="nil"/>
              <w:left w:val="nil"/>
              <w:bottom w:val="single" w:sz="4" w:space="0" w:color="auto"/>
              <w:right w:val="single" w:sz="4" w:space="0" w:color="auto"/>
            </w:tcBorders>
            <w:shd w:val="clear" w:color="auto" w:fill="auto"/>
            <w:hideMark/>
          </w:tcPr>
          <w:p w:rsidR="00213ADF" w:rsidRPr="00E02567" w:rsidRDefault="00213ADF" w:rsidP="005633F8">
            <w:pPr>
              <w:rPr>
                <w:rFonts w:ascii="Arial" w:hAnsi="Arial" w:cs="Arial"/>
              </w:rPr>
            </w:pPr>
            <w:r w:rsidRPr="00E02567">
              <w:rPr>
                <w:rFonts w:ascii="Arial" w:hAnsi="Arial" w:cs="Arial"/>
                <w:sz w:val="22"/>
                <w:szCs w:val="22"/>
              </w:rPr>
              <w:t>Обелиск воинам-землякам, погибшим в годы Великой Отечественной войны 1941-1945 гг.</w:t>
            </w:r>
          </w:p>
        </w:tc>
        <w:tc>
          <w:tcPr>
            <w:tcW w:w="942" w:type="pct"/>
            <w:tcBorders>
              <w:top w:val="nil"/>
              <w:left w:val="nil"/>
              <w:bottom w:val="single" w:sz="4" w:space="0" w:color="auto"/>
              <w:right w:val="single" w:sz="4" w:space="0" w:color="auto"/>
            </w:tcBorders>
            <w:shd w:val="clear" w:color="auto" w:fill="auto"/>
            <w:hideMark/>
          </w:tcPr>
          <w:p w:rsidR="00213ADF" w:rsidRPr="00E02567" w:rsidRDefault="00213ADF" w:rsidP="005633F8">
            <w:pPr>
              <w:rPr>
                <w:rFonts w:ascii="Arial" w:hAnsi="Arial" w:cs="Arial"/>
              </w:rPr>
            </w:pPr>
            <w:r w:rsidRPr="00E02567">
              <w:rPr>
                <w:rFonts w:ascii="Arial" w:hAnsi="Arial" w:cs="Arial"/>
                <w:sz w:val="22"/>
                <w:szCs w:val="22"/>
                <w:lang w:val="en-US"/>
              </w:rPr>
              <w:t>1979</w:t>
            </w:r>
            <w:r w:rsidRPr="00E02567">
              <w:rPr>
                <w:rFonts w:ascii="Arial" w:hAnsi="Arial" w:cs="Arial"/>
                <w:sz w:val="22"/>
                <w:szCs w:val="22"/>
              </w:rPr>
              <w:t>г.</w:t>
            </w:r>
          </w:p>
        </w:tc>
        <w:tc>
          <w:tcPr>
            <w:tcW w:w="797" w:type="pct"/>
            <w:tcBorders>
              <w:top w:val="nil"/>
              <w:left w:val="nil"/>
              <w:bottom w:val="single" w:sz="4" w:space="0" w:color="auto"/>
              <w:right w:val="single" w:sz="4" w:space="0" w:color="auto"/>
            </w:tcBorders>
            <w:shd w:val="clear" w:color="auto" w:fill="auto"/>
          </w:tcPr>
          <w:p w:rsidR="00213ADF" w:rsidRPr="00E02567" w:rsidRDefault="00213ADF" w:rsidP="005633F8">
            <w:pPr>
              <w:rPr>
                <w:rFonts w:ascii="Arial" w:hAnsi="Arial" w:cs="Arial"/>
              </w:rPr>
            </w:pPr>
            <w:r w:rsidRPr="00E02567">
              <w:rPr>
                <w:rFonts w:ascii="Arial" w:hAnsi="Arial" w:cs="Arial"/>
                <w:sz w:val="22"/>
                <w:szCs w:val="22"/>
              </w:rPr>
              <w:t>М</w:t>
            </w:r>
          </w:p>
        </w:tc>
        <w:tc>
          <w:tcPr>
            <w:tcW w:w="796" w:type="pct"/>
            <w:tcBorders>
              <w:top w:val="nil"/>
              <w:left w:val="nil"/>
              <w:bottom w:val="single" w:sz="4" w:space="0" w:color="auto"/>
              <w:right w:val="single" w:sz="4" w:space="0" w:color="auto"/>
            </w:tcBorders>
            <w:shd w:val="clear" w:color="auto" w:fill="auto"/>
            <w:hideMark/>
          </w:tcPr>
          <w:p w:rsidR="00213ADF" w:rsidRPr="00E02567" w:rsidRDefault="00213ADF" w:rsidP="005633F8">
            <w:pPr>
              <w:rPr>
                <w:rFonts w:ascii="Arial" w:hAnsi="Arial" w:cs="Arial"/>
              </w:rPr>
            </w:pPr>
            <w:r w:rsidRPr="00E02567">
              <w:rPr>
                <w:rFonts w:ascii="Arial" w:hAnsi="Arial" w:cs="Arial"/>
                <w:sz w:val="22"/>
                <w:szCs w:val="22"/>
              </w:rPr>
              <w:t xml:space="preserve">Пост. </w:t>
            </w:r>
            <w:proofErr w:type="gramStart"/>
            <w:r w:rsidRPr="00E02567">
              <w:rPr>
                <w:rFonts w:ascii="Arial" w:hAnsi="Arial" w:cs="Arial"/>
                <w:sz w:val="22"/>
                <w:szCs w:val="22"/>
              </w:rPr>
              <w:t>СМ</w:t>
            </w:r>
            <w:proofErr w:type="gramEnd"/>
            <w:r w:rsidRPr="00E02567">
              <w:rPr>
                <w:rFonts w:ascii="Arial" w:hAnsi="Arial" w:cs="Arial"/>
                <w:sz w:val="22"/>
                <w:szCs w:val="22"/>
              </w:rPr>
              <w:t xml:space="preserve"> МАССР от 28.08.1989 г. №218 «Об улучшении постановки дела охраны, эксплуатации и учета памятников истории и культуры Мордовской АССР»</w:t>
            </w:r>
          </w:p>
        </w:tc>
        <w:tc>
          <w:tcPr>
            <w:tcW w:w="1234" w:type="pct"/>
            <w:tcBorders>
              <w:top w:val="nil"/>
              <w:left w:val="nil"/>
              <w:bottom w:val="single" w:sz="4" w:space="0" w:color="auto"/>
              <w:right w:val="single" w:sz="4" w:space="0" w:color="auto"/>
            </w:tcBorders>
            <w:shd w:val="clear" w:color="auto" w:fill="auto"/>
            <w:hideMark/>
          </w:tcPr>
          <w:p w:rsidR="00213ADF" w:rsidRPr="00E02567" w:rsidRDefault="00213ADF" w:rsidP="005633F8">
            <w:pPr>
              <w:rPr>
                <w:rFonts w:ascii="Arial" w:hAnsi="Arial" w:cs="Arial"/>
              </w:rPr>
            </w:pPr>
            <w:r w:rsidRPr="00E02567">
              <w:rPr>
                <w:rFonts w:ascii="Arial" w:hAnsi="Arial" w:cs="Arial"/>
                <w:sz w:val="22"/>
                <w:szCs w:val="22"/>
              </w:rPr>
              <w:t>с</w:t>
            </w:r>
            <w:proofErr w:type="gramStart"/>
            <w:r w:rsidRPr="00E02567">
              <w:rPr>
                <w:rFonts w:ascii="Arial" w:hAnsi="Arial" w:cs="Arial"/>
                <w:sz w:val="22"/>
                <w:szCs w:val="22"/>
              </w:rPr>
              <w:t>.Б</w:t>
            </w:r>
            <w:proofErr w:type="gramEnd"/>
            <w:r w:rsidRPr="00E02567">
              <w:rPr>
                <w:rFonts w:ascii="Arial" w:hAnsi="Arial" w:cs="Arial"/>
                <w:sz w:val="22"/>
                <w:szCs w:val="22"/>
              </w:rPr>
              <w:t>ольшое Игнатово</w:t>
            </w:r>
          </w:p>
        </w:tc>
      </w:tr>
      <w:tr w:rsidR="00213ADF" w:rsidRPr="00E02567" w:rsidTr="005633F8">
        <w:trPr>
          <w:trHeight w:val="2130"/>
        </w:trPr>
        <w:tc>
          <w:tcPr>
            <w:tcW w:w="217" w:type="pct"/>
            <w:tcBorders>
              <w:top w:val="nil"/>
              <w:left w:val="single" w:sz="4" w:space="0" w:color="auto"/>
              <w:bottom w:val="single" w:sz="4" w:space="0" w:color="auto"/>
              <w:right w:val="single" w:sz="4" w:space="0" w:color="auto"/>
            </w:tcBorders>
            <w:shd w:val="clear" w:color="auto" w:fill="auto"/>
            <w:hideMark/>
          </w:tcPr>
          <w:p w:rsidR="00213ADF" w:rsidRPr="00E02567" w:rsidRDefault="00213ADF" w:rsidP="005633F8">
            <w:pPr>
              <w:rPr>
                <w:rFonts w:ascii="Arial" w:hAnsi="Arial" w:cs="Arial"/>
              </w:rPr>
            </w:pPr>
            <w:r w:rsidRPr="00E02567">
              <w:rPr>
                <w:rFonts w:ascii="Arial" w:hAnsi="Arial" w:cs="Arial"/>
                <w:sz w:val="22"/>
                <w:szCs w:val="22"/>
              </w:rPr>
              <w:t>2</w:t>
            </w:r>
          </w:p>
        </w:tc>
        <w:tc>
          <w:tcPr>
            <w:tcW w:w="1014" w:type="pct"/>
            <w:tcBorders>
              <w:top w:val="nil"/>
              <w:left w:val="nil"/>
              <w:bottom w:val="single" w:sz="4" w:space="0" w:color="auto"/>
              <w:right w:val="single" w:sz="4" w:space="0" w:color="auto"/>
            </w:tcBorders>
            <w:shd w:val="clear" w:color="auto" w:fill="auto"/>
          </w:tcPr>
          <w:p w:rsidR="00213ADF" w:rsidRPr="00E02567" w:rsidRDefault="00213ADF" w:rsidP="005633F8">
            <w:pPr>
              <w:rPr>
                <w:rFonts w:ascii="Arial" w:hAnsi="Arial" w:cs="Arial"/>
              </w:rPr>
            </w:pPr>
            <w:r w:rsidRPr="00E02567">
              <w:rPr>
                <w:rFonts w:ascii="Arial" w:hAnsi="Arial" w:cs="Arial"/>
                <w:sz w:val="22"/>
                <w:szCs w:val="22"/>
              </w:rPr>
              <w:t>Памятник В.И.Ленину</w:t>
            </w:r>
          </w:p>
        </w:tc>
        <w:tc>
          <w:tcPr>
            <w:tcW w:w="942" w:type="pct"/>
            <w:tcBorders>
              <w:top w:val="nil"/>
              <w:left w:val="nil"/>
              <w:bottom w:val="single" w:sz="4" w:space="0" w:color="auto"/>
              <w:right w:val="single" w:sz="4" w:space="0" w:color="auto"/>
            </w:tcBorders>
            <w:shd w:val="clear" w:color="auto" w:fill="auto"/>
            <w:hideMark/>
          </w:tcPr>
          <w:p w:rsidR="00213ADF" w:rsidRPr="00E02567" w:rsidRDefault="00213ADF" w:rsidP="005633F8">
            <w:pPr>
              <w:rPr>
                <w:rFonts w:ascii="Arial" w:hAnsi="Arial" w:cs="Arial"/>
              </w:rPr>
            </w:pPr>
            <w:r w:rsidRPr="00E02567">
              <w:rPr>
                <w:rFonts w:ascii="Arial" w:hAnsi="Arial" w:cs="Arial"/>
                <w:sz w:val="22"/>
                <w:szCs w:val="22"/>
              </w:rPr>
              <w:t>-</w:t>
            </w:r>
          </w:p>
        </w:tc>
        <w:tc>
          <w:tcPr>
            <w:tcW w:w="797" w:type="pct"/>
            <w:tcBorders>
              <w:top w:val="nil"/>
              <w:left w:val="nil"/>
              <w:bottom w:val="single" w:sz="4" w:space="0" w:color="auto"/>
              <w:right w:val="single" w:sz="4" w:space="0" w:color="auto"/>
            </w:tcBorders>
            <w:shd w:val="clear" w:color="auto" w:fill="auto"/>
          </w:tcPr>
          <w:p w:rsidR="00213ADF" w:rsidRPr="00E02567" w:rsidRDefault="00213ADF" w:rsidP="005633F8">
            <w:pPr>
              <w:rPr>
                <w:rFonts w:ascii="Arial" w:hAnsi="Arial" w:cs="Arial"/>
              </w:rPr>
            </w:pPr>
            <w:r w:rsidRPr="00E02567">
              <w:rPr>
                <w:rFonts w:ascii="Arial" w:hAnsi="Arial" w:cs="Arial"/>
                <w:sz w:val="22"/>
                <w:szCs w:val="22"/>
              </w:rPr>
              <w:t>М</w:t>
            </w:r>
          </w:p>
        </w:tc>
        <w:tc>
          <w:tcPr>
            <w:tcW w:w="796" w:type="pct"/>
            <w:tcBorders>
              <w:top w:val="nil"/>
              <w:left w:val="nil"/>
              <w:bottom w:val="single" w:sz="4" w:space="0" w:color="auto"/>
              <w:right w:val="single" w:sz="4" w:space="0" w:color="auto"/>
            </w:tcBorders>
            <w:shd w:val="clear" w:color="auto" w:fill="auto"/>
            <w:hideMark/>
          </w:tcPr>
          <w:p w:rsidR="00213ADF" w:rsidRPr="00E02567" w:rsidRDefault="00213ADF" w:rsidP="005633F8">
            <w:pPr>
              <w:rPr>
                <w:rFonts w:ascii="Arial" w:hAnsi="Arial" w:cs="Arial"/>
              </w:rPr>
            </w:pPr>
            <w:r w:rsidRPr="00E02567">
              <w:rPr>
                <w:rFonts w:ascii="Arial" w:hAnsi="Arial" w:cs="Arial"/>
                <w:sz w:val="22"/>
                <w:szCs w:val="22"/>
              </w:rPr>
              <w:t xml:space="preserve">Пост. </w:t>
            </w:r>
            <w:proofErr w:type="gramStart"/>
            <w:r w:rsidRPr="00E02567">
              <w:rPr>
                <w:rFonts w:ascii="Arial" w:hAnsi="Arial" w:cs="Arial"/>
                <w:sz w:val="22"/>
                <w:szCs w:val="22"/>
              </w:rPr>
              <w:t>СМ</w:t>
            </w:r>
            <w:proofErr w:type="gramEnd"/>
            <w:r w:rsidRPr="00E02567">
              <w:rPr>
                <w:rFonts w:ascii="Arial" w:hAnsi="Arial" w:cs="Arial"/>
                <w:sz w:val="22"/>
                <w:szCs w:val="22"/>
              </w:rPr>
              <w:t xml:space="preserve"> МАССР от 16.09.1970 г. №596 «Об улучшении постановки дела охраны, эксплуатации и учета памятников истории и культуры Мордовской АССР»</w:t>
            </w:r>
          </w:p>
        </w:tc>
        <w:tc>
          <w:tcPr>
            <w:tcW w:w="1234" w:type="pct"/>
            <w:tcBorders>
              <w:top w:val="nil"/>
              <w:left w:val="nil"/>
              <w:bottom w:val="single" w:sz="4" w:space="0" w:color="auto"/>
              <w:right w:val="single" w:sz="4" w:space="0" w:color="auto"/>
            </w:tcBorders>
            <w:shd w:val="clear" w:color="auto" w:fill="auto"/>
            <w:hideMark/>
          </w:tcPr>
          <w:p w:rsidR="00213ADF" w:rsidRPr="00E02567" w:rsidRDefault="00213ADF" w:rsidP="005633F8">
            <w:pPr>
              <w:rPr>
                <w:rFonts w:ascii="Arial" w:hAnsi="Arial" w:cs="Arial"/>
              </w:rPr>
            </w:pPr>
            <w:r w:rsidRPr="00E02567">
              <w:rPr>
                <w:rFonts w:ascii="Arial" w:hAnsi="Arial" w:cs="Arial"/>
                <w:sz w:val="22"/>
                <w:szCs w:val="22"/>
              </w:rPr>
              <w:t>с</w:t>
            </w:r>
            <w:proofErr w:type="gramStart"/>
            <w:r w:rsidRPr="00E02567">
              <w:rPr>
                <w:rFonts w:ascii="Arial" w:hAnsi="Arial" w:cs="Arial"/>
                <w:sz w:val="22"/>
                <w:szCs w:val="22"/>
              </w:rPr>
              <w:t>.Б</w:t>
            </w:r>
            <w:proofErr w:type="gramEnd"/>
            <w:r w:rsidRPr="00E02567">
              <w:rPr>
                <w:rFonts w:ascii="Arial" w:hAnsi="Arial" w:cs="Arial"/>
                <w:sz w:val="22"/>
                <w:szCs w:val="22"/>
              </w:rPr>
              <w:t>ольшое Игнатово</w:t>
            </w:r>
          </w:p>
        </w:tc>
      </w:tr>
      <w:tr w:rsidR="00213ADF" w:rsidRPr="00E02567" w:rsidTr="005633F8">
        <w:trPr>
          <w:trHeight w:val="213"/>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13ADF" w:rsidRPr="00E02567" w:rsidRDefault="00213ADF" w:rsidP="005633F8">
            <w:pPr>
              <w:rPr>
                <w:rFonts w:ascii="Arial" w:hAnsi="Arial" w:cs="Arial"/>
              </w:rPr>
            </w:pPr>
            <w:r w:rsidRPr="00E02567">
              <w:rPr>
                <w:rFonts w:ascii="Arial" w:hAnsi="Arial" w:cs="Arial"/>
                <w:sz w:val="22"/>
                <w:szCs w:val="22"/>
              </w:rPr>
              <w:t>Приложение - категории охраны: М - местного значения.</w:t>
            </w:r>
          </w:p>
        </w:tc>
      </w:tr>
      <w:bookmarkEnd w:id="20"/>
    </w:tbl>
    <w:p w:rsidR="00213ADF" w:rsidRPr="00E02567" w:rsidRDefault="00213ADF" w:rsidP="00213ADF">
      <w:pPr>
        <w:rPr>
          <w:rFonts w:ascii="Arial" w:hAnsi="Arial" w:cs="Arial"/>
          <w:sz w:val="22"/>
          <w:szCs w:val="22"/>
        </w:rPr>
      </w:pPr>
    </w:p>
    <w:p w:rsidR="00213ADF" w:rsidRPr="00E02567" w:rsidRDefault="00213ADF" w:rsidP="00213ADF">
      <w:pPr>
        <w:pStyle w:val="a9"/>
        <w:spacing w:before="0" w:beforeAutospacing="0" w:after="0" w:afterAutospacing="0"/>
        <w:ind w:firstLine="652"/>
        <w:jc w:val="both"/>
        <w:rPr>
          <w:rFonts w:ascii="Arial" w:hAnsi="Arial" w:cs="Arial"/>
          <w:color w:val="000000"/>
          <w:sz w:val="22"/>
          <w:szCs w:val="22"/>
        </w:rPr>
      </w:pPr>
      <w:r w:rsidRPr="00E02567">
        <w:rPr>
          <w:rFonts w:ascii="Arial" w:hAnsi="Arial" w:cs="Arial"/>
          <w:b/>
          <w:color w:val="000000"/>
          <w:sz w:val="22"/>
          <w:szCs w:val="22"/>
        </w:rPr>
        <w:t>В пределах границ территорий объектов археологического наследия, включая выявленные объекты археологического наследия</w:t>
      </w:r>
      <w:r w:rsidRPr="00E02567">
        <w:rPr>
          <w:rFonts w:ascii="Arial" w:hAnsi="Arial" w:cs="Arial"/>
          <w:color w:val="000000"/>
          <w:sz w:val="22"/>
          <w:szCs w:val="22"/>
        </w:rPr>
        <w:t xml:space="preserve">, пользователи (собственники) земельных участков при проектировании и проведение землеустроительных, земляных, строительных, </w:t>
      </w:r>
      <w:r w:rsidRPr="00E02567">
        <w:rPr>
          <w:rFonts w:ascii="Arial" w:hAnsi="Arial" w:cs="Arial"/>
          <w:color w:val="000000"/>
          <w:sz w:val="22"/>
          <w:szCs w:val="22"/>
        </w:rPr>
        <w:lastRenderedPageBreak/>
        <w:t>мелиоративных, хозяйственных и иных работ пользователи (собственники) земельных участков обязаны:</w:t>
      </w:r>
    </w:p>
    <w:p w:rsidR="00213ADF" w:rsidRPr="00E02567" w:rsidRDefault="00213ADF" w:rsidP="00213ADF">
      <w:pPr>
        <w:pStyle w:val="a9"/>
        <w:numPr>
          <w:ilvl w:val="0"/>
          <w:numId w:val="56"/>
        </w:numPr>
        <w:spacing w:before="0" w:beforeAutospacing="0" w:after="0" w:afterAutospacing="0"/>
        <w:ind w:left="709" w:hanging="709"/>
        <w:jc w:val="both"/>
        <w:rPr>
          <w:rFonts w:ascii="Arial" w:hAnsi="Arial" w:cs="Arial"/>
          <w:color w:val="000000"/>
          <w:sz w:val="22"/>
          <w:szCs w:val="22"/>
        </w:rPr>
      </w:pPr>
      <w:r w:rsidRPr="00E02567">
        <w:rPr>
          <w:rFonts w:ascii="Arial" w:hAnsi="Arial" w:cs="Arial"/>
          <w:color w:val="000000"/>
          <w:sz w:val="22"/>
          <w:szCs w:val="22"/>
        </w:rPr>
        <w:t>заключить с специально уполномоченным региональным госорган охраны объектов культурного наследия) Охранное обязательство по земельному участку, в пределах которого располагается объект археологического наследия (памятник археологии);</w:t>
      </w:r>
    </w:p>
    <w:p w:rsidR="00213ADF" w:rsidRPr="00E02567" w:rsidRDefault="00213ADF" w:rsidP="00213ADF">
      <w:pPr>
        <w:pStyle w:val="a9"/>
        <w:numPr>
          <w:ilvl w:val="0"/>
          <w:numId w:val="56"/>
        </w:numPr>
        <w:spacing w:before="0" w:beforeAutospacing="0" w:after="0" w:afterAutospacing="0"/>
        <w:ind w:left="709" w:hanging="709"/>
        <w:jc w:val="both"/>
        <w:rPr>
          <w:rFonts w:ascii="Arial" w:hAnsi="Arial" w:cs="Arial"/>
          <w:color w:val="000000"/>
          <w:sz w:val="22"/>
          <w:szCs w:val="22"/>
        </w:rPr>
      </w:pPr>
      <w:r w:rsidRPr="00E02567">
        <w:rPr>
          <w:rFonts w:ascii="Arial" w:hAnsi="Arial" w:cs="Arial"/>
          <w:color w:val="000000"/>
          <w:sz w:val="22"/>
          <w:szCs w:val="22"/>
        </w:rPr>
        <w:t>до начала проведения земляных, строительных, мелиоративных и иных работ согласовать с региональным госорганом охраны объектов культурного наследия проекты хозяйственного освоения земельных участков, проведение землеустроительных, земляных, строительных, мелиоративных, хозяйственных и иных работ;</w:t>
      </w:r>
    </w:p>
    <w:p w:rsidR="00213ADF" w:rsidRPr="00E02567" w:rsidRDefault="00213ADF" w:rsidP="00213ADF">
      <w:pPr>
        <w:pStyle w:val="a9"/>
        <w:numPr>
          <w:ilvl w:val="0"/>
          <w:numId w:val="56"/>
        </w:numPr>
        <w:spacing w:before="0" w:beforeAutospacing="0" w:after="0" w:afterAutospacing="0"/>
        <w:ind w:left="709" w:hanging="709"/>
        <w:jc w:val="both"/>
        <w:rPr>
          <w:rFonts w:ascii="Arial" w:hAnsi="Arial" w:cs="Arial"/>
          <w:color w:val="000000"/>
          <w:sz w:val="22"/>
          <w:szCs w:val="22"/>
        </w:rPr>
      </w:pPr>
      <w:r w:rsidRPr="00E02567">
        <w:rPr>
          <w:rFonts w:ascii="Arial" w:hAnsi="Arial" w:cs="Arial"/>
          <w:color w:val="000000"/>
          <w:sz w:val="22"/>
          <w:szCs w:val="22"/>
        </w:rPr>
        <w:t xml:space="preserve">разработать в составе проекта строительства, хозяйственной и иной деятельности раздел об обеспечении сохранности объекта археологического наследия, получить на </w:t>
      </w:r>
      <w:proofErr w:type="gramStart"/>
      <w:r w:rsidRPr="00E02567">
        <w:rPr>
          <w:rFonts w:ascii="Arial" w:hAnsi="Arial" w:cs="Arial"/>
          <w:color w:val="000000"/>
          <w:sz w:val="22"/>
          <w:szCs w:val="22"/>
        </w:rPr>
        <w:t>данный Раздел</w:t>
      </w:r>
      <w:proofErr w:type="gramEnd"/>
      <w:r w:rsidRPr="00E02567">
        <w:rPr>
          <w:rFonts w:ascii="Arial" w:hAnsi="Arial" w:cs="Arial"/>
          <w:color w:val="000000"/>
          <w:sz w:val="22"/>
          <w:szCs w:val="22"/>
        </w:rPr>
        <w:t xml:space="preserve"> положительное заключение государственной экспертизы и представить данный документ в региональный госорган охраны объектов культурного наследия;</w:t>
      </w:r>
    </w:p>
    <w:p w:rsidR="00213ADF" w:rsidRPr="00E02567" w:rsidRDefault="00213ADF" w:rsidP="00213ADF">
      <w:pPr>
        <w:pStyle w:val="a9"/>
        <w:numPr>
          <w:ilvl w:val="0"/>
          <w:numId w:val="56"/>
        </w:numPr>
        <w:spacing w:before="0" w:beforeAutospacing="0" w:after="0" w:afterAutospacing="0"/>
        <w:ind w:left="709" w:hanging="709"/>
        <w:jc w:val="both"/>
        <w:rPr>
          <w:rFonts w:ascii="Arial" w:hAnsi="Arial" w:cs="Arial"/>
          <w:color w:val="000000"/>
          <w:sz w:val="22"/>
          <w:szCs w:val="22"/>
        </w:rPr>
      </w:pPr>
      <w:r w:rsidRPr="00E02567">
        <w:rPr>
          <w:rFonts w:ascii="Arial" w:hAnsi="Arial" w:cs="Arial"/>
          <w:color w:val="000000"/>
          <w:sz w:val="22"/>
          <w:szCs w:val="22"/>
        </w:rPr>
        <w:t>обеспечить организацию проведения и финансирование археологических работ в соответствии с разделом об обеспечении сохранности объекта археологического наследия.</w:t>
      </w:r>
    </w:p>
    <w:p w:rsidR="00213ADF" w:rsidRPr="00E02567" w:rsidRDefault="00213ADF" w:rsidP="00213ADF">
      <w:pPr>
        <w:pStyle w:val="a9"/>
        <w:spacing w:before="0" w:beforeAutospacing="0" w:after="0" w:afterAutospacing="0"/>
        <w:ind w:firstLine="652"/>
        <w:jc w:val="both"/>
        <w:rPr>
          <w:rFonts w:ascii="Arial" w:hAnsi="Arial" w:cs="Arial"/>
          <w:color w:val="000000"/>
          <w:sz w:val="22"/>
          <w:szCs w:val="22"/>
        </w:rPr>
      </w:pPr>
      <w:r w:rsidRPr="00E02567">
        <w:rPr>
          <w:rFonts w:ascii="Arial" w:hAnsi="Arial" w:cs="Arial"/>
          <w:color w:val="000000"/>
          <w:sz w:val="22"/>
          <w:szCs w:val="22"/>
        </w:rPr>
        <w:t xml:space="preserve">На земельных участках, подлежащих хозяйственному освоению, расположенных вне границ территорий объектов археологического наследия и в охранных зонах объектов археологического наследия заказчик работ до начала проведения землеустроительных, земляных, строительных, мелиоративных, хозяйственных и иных работ обязан: </w:t>
      </w:r>
    </w:p>
    <w:p w:rsidR="00213ADF" w:rsidRPr="00E02567" w:rsidRDefault="00213ADF" w:rsidP="00213ADF">
      <w:pPr>
        <w:pStyle w:val="a9"/>
        <w:numPr>
          <w:ilvl w:val="0"/>
          <w:numId w:val="57"/>
        </w:numPr>
        <w:spacing w:before="0" w:beforeAutospacing="0" w:after="0" w:afterAutospacing="0"/>
        <w:ind w:left="709" w:hanging="709"/>
        <w:jc w:val="both"/>
        <w:rPr>
          <w:rFonts w:ascii="Arial" w:hAnsi="Arial" w:cs="Arial"/>
          <w:color w:val="000000"/>
          <w:sz w:val="22"/>
          <w:szCs w:val="22"/>
        </w:rPr>
      </w:pPr>
      <w:r w:rsidRPr="00E02567">
        <w:rPr>
          <w:rFonts w:ascii="Arial" w:hAnsi="Arial" w:cs="Arial"/>
          <w:color w:val="000000"/>
          <w:sz w:val="22"/>
          <w:szCs w:val="22"/>
        </w:rPr>
        <w:t>согласовать отводы земельных участков, подлежащих хозяйственному освоению, с региональным госорганом охраны объектов культурного наследия;</w:t>
      </w:r>
    </w:p>
    <w:p w:rsidR="00213ADF" w:rsidRPr="00E02567" w:rsidRDefault="00213ADF" w:rsidP="00213ADF">
      <w:pPr>
        <w:pStyle w:val="a9"/>
        <w:numPr>
          <w:ilvl w:val="0"/>
          <w:numId w:val="57"/>
        </w:numPr>
        <w:spacing w:before="0" w:beforeAutospacing="0" w:after="0" w:afterAutospacing="0"/>
        <w:ind w:left="709" w:hanging="709"/>
        <w:jc w:val="both"/>
        <w:rPr>
          <w:rFonts w:ascii="Arial" w:hAnsi="Arial" w:cs="Arial"/>
          <w:color w:val="000000"/>
          <w:sz w:val="22"/>
          <w:szCs w:val="22"/>
        </w:rPr>
      </w:pPr>
      <w:r w:rsidRPr="00E02567">
        <w:rPr>
          <w:rFonts w:ascii="Arial" w:hAnsi="Arial" w:cs="Arial"/>
          <w:color w:val="000000"/>
          <w:sz w:val="22"/>
          <w:szCs w:val="22"/>
        </w:rPr>
        <w:t>обеспечить проведение и финансирование историко-культурной (археологической) экспертизы земельного участка, подлежащего хозяйственному освоению;</w:t>
      </w:r>
    </w:p>
    <w:p w:rsidR="00213ADF" w:rsidRPr="00E02567" w:rsidRDefault="00213ADF" w:rsidP="00213ADF">
      <w:pPr>
        <w:pStyle w:val="a9"/>
        <w:numPr>
          <w:ilvl w:val="0"/>
          <w:numId w:val="57"/>
        </w:numPr>
        <w:spacing w:before="0" w:beforeAutospacing="0" w:after="0" w:afterAutospacing="0"/>
        <w:ind w:left="709" w:hanging="709"/>
        <w:jc w:val="both"/>
        <w:rPr>
          <w:rFonts w:ascii="Arial" w:hAnsi="Arial" w:cs="Arial"/>
          <w:color w:val="000000"/>
          <w:sz w:val="22"/>
          <w:szCs w:val="22"/>
        </w:rPr>
      </w:pPr>
      <w:r w:rsidRPr="00E02567">
        <w:rPr>
          <w:rFonts w:ascii="Arial" w:hAnsi="Arial" w:cs="Arial"/>
          <w:color w:val="000000"/>
          <w:sz w:val="22"/>
          <w:szCs w:val="22"/>
        </w:rPr>
        <w:t>представить в региональный госорган охраны объектов культурного наследия Заключение специализированной научно-исследовательской организации археологического профиля по результатам историко-культурной (археологической) экспертизы о наличии либо отсутствии объектов археологического наследия на земельном участке, подлежащем хозяйственному освоению;</w:t>
      </w:r>
    </w:p>
    <w:p w:rsidR="00213ADF" w:rsidRPr="00E02567" w:rsidRDefault="00213ADF" w:rsidP="00213ADF">
      <w:pPr>
        <w:pStyle w:val="a9"/>
        <w:numPr>
          <w:ilvl w:val="0"/>
          <w:numId w:val="57"/>
        </w:numPr>
        <w:spacing w:before="0" w:beforeAutospacing="0" w:after="0" w:afterAutospacing="0"/>
        <w:ind w:left="709" w:hanging="709"/>
        <w:jc w:val="both"/>
        <w:rPr>
          <w:rFonts w:ascii="Arial" w:hAnsi="Arial" w:cs="Arial"/>
          <w:color w:val="000000"/>
          <w:sz w:val="22"/>
          <w:szCs w:val="22"/>
        </w:rPr>
      </w:pPr>
      <w:proofErr w:type="gramStart"/>
      <w:r w:rsidRPr="00E02567">
        <w:rPr>
          <w:rFonts w:ascii="Arial" w:hAnsi="Arial" w:cs="Arial"/>
          <w:color w:val="000000"/>
          <w:sz w:val="22"/>
          <w:szCs w:val="22"/>
        </w:rPr>
        <w:t>в случае выявления в границе земельного участка, подлежащего хозяйственному освоению, неизвестных ранее объектов археологического наследия, в составе проектной документации на проведение землеустроительных, земляных, строительных, мелиоративных, хозяйственных и иных работ разработать раздел об обеспечении сохранности выявленного объекта археологического наследия и получив по данному разделу положительное заключение государственной экспертизы, представить указанные документы в региональный госорган охраны объектов культурного наследия;</w:t>
      </w:r>
      <w:proofErr w:type="gramEnd"/>
    </w:p>
    <w:p w:rsidR="00213ADF" w:rsidRPr="00E02567" w:rsidRDefault="00213ADF" w:rsidP="00213ADF">
      <w:pPr>
        <w:pStyle w:val="a9"/>
        <w:numPr>
          <w:ilvl w:val="0"/>
          <w:numId w:val="57"/>
        </w:numPr>
        <w:spacing w:before="0" w:beforeAutospacing="0" w:after="0" w:afterAutospacing="0"/>
        <w:ind w:left="709" w:hanging="709"/>
        <w:jc w:val="both"/>
        <w:rPr>
          <w:rFonts w:ascii="Arial" w:hAnsi="Arial" w:cs="Arial"/>
          <w:color w:val="000000"/>
          <w:sz w:val="22"/>
          <w:szCs w:val="22"/>
        </w:rPr>
      </w:pPr>
      <w:r w:rsidRPr="00E02567">
        <w:rPr>
          <w:rFonts w:ascii="Arial" w:hAnsi="Arial" w:cs="Arial"/>
          <w:color w:val="000000"/>
          <w:sz w:val="22"/>
          <w:szCs w:val="22"/>
        </w:rPr>
        <w:t>при наличии на земельном участке выявленного объекта археологического наследия проектирование и проведение землеустроительных, земляных, строительных, мелиоративных, хозяйственных и иных работ осуществлять четко в соответствии с разделом об обеспечении сохранности выявленного объекта археологического наследия.</w:t>
      </w:r>
    </w:p>
    <w:p w:rsidR="00213ADF" w:rsidRDefault="00213ADF" w:rsidP="00213ADF">
      <w:pPr>
        <w:pStyle w:val="1"/>
        <w:spacing w:after="120"/>
        <w:jc w:val="both"/>
        <w:rPr>
          <w:rFonts w:ascii="Arial" w:hAnsi="Arial" w:cs="Arial"/>
          <w:bCs w:val="0"/>
          <w:sz w:val="24"/>
        </w:rPr>
      </w:pPr>
    </w:p>
    <w:p w:rsidR="00213ADF" w:rsidRPr="00E02567" w:rsidRDefault="00213ADF" w:rsidP="00213ADF">
      <w:pPr>
        <w:pStyle w:val="1"/>
        <w:spacing w:after="120"/>
        <w:jc w:val="both"/>
        <w:rPr>
          <w:rFonts w:ascii="Arial" w:hAnsi="Arial" w:cs="Arial"/>
          <w:bCs w:val="0"/>
          <w:sz w:val="24"/>
        </w:rPr>
      </w:pPr>
      <w:r w:rsidRPr="00E02567">
        <w:rPr>
          <w:rFonts w:ascii="Arial" w:hAnsi="Arial" w:cs="Arial"/>
          <w:bCs w:val="0"/>
          <w:sz w:val="24"/>
        </w:rPr>
        <w:t>РАЗДЕЛ 3.</w:t>
      </w:r>
    </w:p>
    <w:p w:rsidR="00213ADF" w:rsidRPr="00E02567" w:rsidRDefault="00213ADF" w:rsidP="00213ADF">
      <w:pPr>
        <w:pStyle w:val="1"/>
        <w:jc w:val="both"/>
        <w:rPr>
          <w:rFonts w:ascii="Arial" w:hAnsi="Arial" w:cs="Arial"/>
          <w:bCs w:val="0"/>
          <w:sz w:val="24"/>
        </w:rPr>
      </w:pPr>
      <w:r w:rsidRPr="00E02567">
        <w:rPr>
          <w:rFonts w:ascii="Arial" w:hAnsi="Arial" w:cs="Arial"/>
          <w:bCs w:val="0"/>
          <w:sz w:val="24"/>
        </w:rPr>
        <w:t xml:space="preserve">МЕРОПРИЯТИЯ ПО ПЕРЕВОДУ ЗЕМЕЛЬ ИЗ ОДНОЙ КАТЕГОРИИ В ДРУГУЮ. </w:t>
      </w:r>
    </w:p>
    <w:p w:rsidR="00213ADF" w:rsidRPr="00E02567" w:rsidRDefault="00213ADF" w:rsidP="00213ADF">
      <w:pPr>
        <w:pStyle w:val="1"/>
        <w:jc w:val="both"/>
        <w:rPr>
          <w:rFonts w:ascii="Arial" w:hAnsi="Arial" w:cs="Arial"/>
          <w:bCs w:val="0"/>
          <w:sz w:val="24"/>
        </w:rPr>
      </w:pPr>
      <w:r w:rsidRPr="00E02567">
        <w:rPr>
          <w:rFonts w:ascii="Arial" w:hAnsi="Arial" w:cs="Arial"/>
          <w:bCs w:val="0"/>
          <w:sz w:val="24"/>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213ADF" w:rsidRDefault="00213ADF" w:rsidP="00213ADF">
      <w:pPr>
        <w:pStyle w:val="ac"/>
        <w:spacing w:line="276" w:lineRule="auto"/>
        <w:ind w:left="0" w:right="0" w:firstLine="709"/>
        <w:rPr>
          <w:rFonts w:ascii="Arial" w:hAnsi="Arial" w:cs="Arial"/>
          <w:sz w:val="24"/>
        </w:rPr>
      </w:pPr>
    </w:p>
    <w:p w:rsidR="00213ADF" w:rsidRPr="00E02567" w:rsidRDefault="00213ADF" w:rsidP="00213ADF">
      <w:pPr>
        <w:pStyle w:val="ac"/>
        <w:spacing w:line="276" w:lineRule="auto"/>
        <w:ind w:left="0" w:right="0" w:firstLine="709"/>
        <w:rPr>
          <w:rFonts w:ascii="Arial" w:hAnsi="Arial" w:cs="Arial"/>
          <w:color w:val="000000"/>
          <w:sz w:val="22"/>
          <w:szCs w:val="22"/>
        </w:rPr>
      </w:pPr>
      <w:r w:rsidRPr="00E02567">
        <w:rPr>
          <w:rFonts w:ascii="Arial" w:hAnsi="Arial" w:cs="Arial"/>
          <w:sz w:val="22"/>
          <w:szCs w:val="22"/>
        </w:rPr>
        <w:lastRenderedPageBreak/>
        <w:t xml:space="preserve">Структура существующего и планируемого землепользования </w:t>
      </w:r>
      <w:r w:rsidRPr="00E02567">
        <w:rPr>
          <w:rFonts w:ascii="Arial" w:hAnsi="Arial" w:cs="Arial"/>
          <w:color w:val="000000"/>
          <w:sz w:val="22"/>
          <w:szCs w:val="22"/>
        </w:rPr>
        <w:t>Большеигнатовского сельского поселения приведена в таблице 2.33.</w:t>
      </w:r>
    </w:p>
    <w:p w:rsidR="00213ADF" w:rsidRPr="00E02567" w:rsidRDefault="00213ADF" w:rsidP="00213ADF">
      <w:pPr>
        <w:spacing w:before="120"/>
        <w:rPr>
          <w:rFonts w:ascii="Arial" w:hAnsi="Arial" w:cs="Arial"/>
          <w:b/>
          <w:i/>
          <w:sz w:val="22"/>
          <w:szCs w:val="22"/>
        </w:rPr>
      </w:pPr>
      <w:r w:rsidRPr="00E02567">
        <w:rPr>
          <w:rFonts w:ascii="Arial" w:hAnsi="Arial" w:cs="Arial"/>
          <w:b/>
          <w:i/>
          <w:sz w:val="22"/>
          <w:szCs w:val="22"/>
        </w:rPr>
        <w:t>Таблица 2.33</w:t>
      </w:r>
    </w:p>
    <w:p w:rsidR="00213ADF" w:rsidRPr="00E02567" w:rsidRDefault="00213ADF" w:rsidP="00213ADF">
      <w:pPr>
        <w:spacing w:after="120"/>
        <w:rPr>
          <w:rFonts w:ascii="Arial" w:hAnsi="Arial" w:cs="Arial"/>
          <w:i/>
          <w:sz w:val="22"/>
          <w:szCs w:val="22"/>
        </w:rPr>
      </w:pPr>
      <w:r w:rsidRPr="00E02567">
        <w:rPr>
          <w:rFonts w:ascii="Arial" w:hAnsi="Arial" w:cs="Arial"/>
          <w:i/>
          <w:sz w:val="22"/>
          <w:szCs w:val="22"/>
        </w:rPr>
        <w:t>Существующий и планируемый баланс территории</w:t>
      </w:r>
    </w:p>
    <w:tbl>
      <w:tblPr>
        <w:tblW w:w="499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2"/>
        <w:gridCol w:w="4969"/>
        <w:gridCol w:w="2388"/>
        <w:gridCol w:w="2239"/>
      </w:tblGrid>
      <w:tr w:rsidR="00213ADF" w:rsidRPr="00E02567" w:rsidTr="005633F8">
        <w:trPr>
          <w:trHeight w:val="64"/>
          <w:tblHeader/>
        </w:trPr>
        <w:tc>
          <w:tcPr>
            <w:tcW w:w="286" w:type="pct"/>
            <w:vMerge w:val="restart"/>
            <w:shd w:val="clear" w:color="auto" w:fill="DAEEF3" w:themeFill="accent5" w:themeFillTint="33"/>
            <w:hideMark/>
          </w:tcPr>
          <w:p w:rsidR="00213ADF" w:rsidRPr="00E02567" w:rsidRDefault="00213ADF" w:rsidP="005633F8">
            <w:pPr>
              <w:rPr>
                <w:rFonts w:ascii="Arial" w:hAnsi="Arial" w:cs="Arial"/>
                <w:b/>
              </w:rPr>
            </w:pPr>
            <w:r w:rsidRPr="00E02567">
              <w:rPr>
                <w:rFonts w:ascii="Arial" w:hAnsi="Arial" w:cs="Arial"/>
                <w:b/>
                <w:sz w:val="22"/>
                <w:szCs w:val="22"/>
              </w:rPr>
              <w:t xml:space="preserve">№ </w:t>
            </w:r>
            <w:proofErr w:type="spellStart"/>
            <w:proofErr w:type="gramStart"/>
            <w:r w:rsidRPr="00E02567">
              <w:rPr>
                <w:rFonts w:ascii="Arial" w:hAnsi="Arial" w:cs="Arial"/>
                <w:b/>
                <w:sz w:val="22"/>
                <w:szCs w:val="22"/>
              </w:rPr>
              <w:t>п</w:t>
            </w:r>
            <w:proofErr w:type="spellEnd"/>
            <w:proofErr w:type="gramEnd"/>
            <w:r w:rsidRPr="00E02567">
              <w:rPr>
                <w:rFonts w:ascii="Arial" w:hAnsi="Arial" w:cs="Arial"/>
                <w:b/>
                <w:sz w:val="22"/>
                <w:szCs w:val="22"/>
              </w:rPr>
              <w:t>/</w:t>
            </w:r>
            <w:proofErr w:type="spellStart"/>
            <w:r w:rsidRPr="00E02567">
              <w:rPr>
                <w:rFonts w:ascii="Arial" w:hAnsi="Arial" w:cs="Arial"/>
                <w:b/>
                <w:sz w:val="22"/>
                <w:szCs w:val="22"/>
              </w:rPr>
              <w:t>п</w:t>
            </w:r>
            <w:proofErr w:type="spellEnd"/>
          </w:p>
        </w:tc>
        <w:tc>
          <w:tcPr>
            <w:tcW w:w="2441" w:type="pct"/>
            <w:vMerge w:val="restart"/>
            <w:shd w:val="clear" w:color="auto" w:fill="DAEEF3" w:themeFill="accent5" w:themeFillTint="33"/>
            <w:hideMark/>
          </w:tcPr>
          <w:p w:rsidR="00213ADF" w:rsidRPr="00E02567" w:rsidRDefault="00213ADF" w:rsidP="005633F8">
            <w:pPr>
              <w:rPr>
                <w:rFonts w:ascii="Arial" w:hAnsi="Arial" w:cs="Arial"/>
                <w:b/>
              </w:rPr>
            </w:pPr>
            <w:r w:rsidRPr="00E02567">
              <w:rPr>
                <w:rFonts w:ascii="Arial" w:hAnsi="Arial" w:cs="Arial"/>
                <w:b/>
                <w:sz w:val="22"/>
                <w:szCs w:val="22"/>
              </w:rPr>
              <w:t xml:space="preserve">Территории </w:t>
            </w:r>
          </w:p>
          <w:p w:rsidR="00213ADF" w:rsidRPr="00E02567" w:rsidRDefault="00213ADF" w:rsidP="005633F8">
            <w:pPr>
              <w:rPr>
                <w:rFonts w:ascii="Arial" w:hAnsi="Arial" w:cs="Arial"/>
                <w:b/>
              </w:rPr>
            </w:pPr>
            <w:r w:rsidRPr="00E02567">
              <w:rPr>
                <w:rFonts w:ascii="Arial" w:hAnsi="Arial" w:cs="Arial"/>
                <w:b/>
                <w:sz w:val="22"/>
                <w:szCs w:val="22"/>
              </w:rPr>
              <w:t xml:space="preserve">землепользования, </w:t>
            </w:r>
          </w:p>
          <w:p w:rsidR="00213ADF" w:rsidRPr="00E02567" w:rsidRDefault="00213ADF" w:rsidP="005633F8">
            <w:pPr>
              <w:rPr>
                <w:rFonts w:ascii="Arial" w:hAnsi="Arial" w:cs="Arial"/>
                <w:b/>
              </w:rPr>
            </w:pPr>
            <w:r w:rsidRPr="00E02567">
              <w:rPr>
                <w:rFonts w:ascii="Arial" w:hAnsi="Arial" w:cs="Arial"/>
                <w:b/>
                <w:sz w:val="22"/>
                <w:szCs w:val="22"/>
              </w:rPr>
              <w:t>категории земель</w:t>
            </w:r>
          </w:p>
        </w:tc>
        <w:tc>
          <w:tcPr>
            <w:tcW w:w="1173" w:type="pct"/>
            <w:shd w:val="clear" w:color="auto" w:fill="DAEEF3" w:themeFill="accent5" w:themeFillTint="33"/>
            <w:hideMark/>
          </w:tcPr>
          <w:p w:rsidR="00213ADF" w:rsidRPr="00E02567" w:rsidRDefault="00213ADF" w:rsidP="005633F8">
            <w:pPr>
              <w:rPr>
                <w:rFonts w:ascii="Arial" w:hAnsi="Arial" w:cs="Arial"/>
                <w:b/>
              </w:rPr>
            </w:pPr>
            <w:r w:rsidRPr="00E02567">
              <w:rPr>
                <w:rFonts w:ascii="Arial" w:hAnsi="Arial" w:cs="Arial"/>
                <w:b/>
                <w:sz w:val="22"/>
                <w:szCs w:val="22"/>
              </w:rPr>
              <w:t>Существующая площадь</w:t>
            </w:r>
          </w:p>
        </w:tc>
        <w:tc>
          <w:tcPr>
            <w:tcW w:w="1100" w:type="pct"/>
            <w:shd w:val="clear" w:color="auto" w:fill="DAEEF3" w:themeFill="accent5" w:themeFillTint="33"/>
          </w:tcPr>
          <w:p w:rsidR="00213ADF" w:rsidRPr="00E02567" w:rsidRDefault="00213ADF" w:rsidP="005633F8">
            <w:pPr>
              <w:rPr>
                <w:rFonts w:ascii="Arial" w:hAnsi="Arial" w:cs="Arial"/>
                <w:b/>
              </w:rPr>
            </w:pPr>
            <w:r w:rsidRPr="00E02567">
              <w:rPr>
                <w:rFonts w:ascii="Arial" w:hAnsi="Arial" w:cs="Arial"/>
                <w:b/>
                <w:sz w:val="22"/>
                <w:szCs w:val="22"/>
              </w:rPr>
              <w:t xml:space="preserve">Планируемая </w:t>
            </w:r>
          </w:p>
          <w:p w:rsidR="00213ADF" w:rsidRPr="00E02567" w:rsidRDefault="00213ADF" w:rsidP="005633F8">
            <w:pPr>
              <w:rPr>
                <w:rFonts w:ascii="Arial" w:hAnsi="Arial" w:cs="Arial"/>
                <w:b/>
              </w:rPr>
            </w:pPr>
            <w:r w:rsidRPr="00E02567">
              <w:rPr>
                <w:rFonts w:ascii="Arial" w:hAnsi="Arial" w:cs="Arial"/>
                <w:b/>
                <w:sz w:val="22"/>
                <w:szCs w:val="22"/>
              </w:rPr>
              <w:t>площадь</w:t>
            </w:r>
          </w:p>
        </w:tc>
      </w:tr>
      <w:tr w:rsidR="00213ADF" w:rsidRPr="00E02567" w:rsidTr="005633F8">
        <w:trPr>
          <w:trHeight w:val="260"/>
          <w:tblHeader/>
        </w:trPr>
        <w:tc>
          <w:tcPr>
            <w:tcW w:w="286" w:type="pct"/>
            <w:vMerge/>
            <w:shd w:val="clear" w:color="auto" w:fill="DAEEF3" w:themeFill="accent5" w:themeFillTint="33"/>
          </w:tcPr>
          <w:p w:rsidR="00213ADF" w:rsidRPr="00E02567" w:rsidRDefault="00213ADF" w:rsidP="005633F8">
            <w:pPr>
              <w:rPr>
                <w:rFonts w:ascii="Arial" w:hAnsi="Arial" w:cs="Arial"/>
                <w:b/>
              </w:rPr>
            </w:pPr>
          </w:p>
        </w:tc>
        <w:tc>
          <w:tcPr>
            <w:tcW w:w="2441" w:type="pct"/>
            <w:vMerge/>
            <w:shd w:val="clear" w:color="auto" w:fill="DAEEF3" w:themeFill="accent5" w:themeFillTint="33"/>
          </w:tcPr>
          <w:p w:rsidR="00213ADF" w:rsidRPr="00E02567" w:rsidRDefault="00213ADF" w:rsidP="005633F8">
            <w:pPr>
              <w:rPr>
                <w:rFonts w:ascii="Arial" w:hAnsi="Arial" w:cs="Arial"/>
                <w:b/>
              </w:rPr>
            </w:pPr>
          </w:p>
        </w:tc>
        <w:tc>
          <w:tcPr>
            <w:tcW w:w="1173" w:type="pct"/>
            <w:shd w:val="clear" w:color="auto" w:fill="DAEEF3" w:themeFill="accent5" w:themeFillTint="33"/>
          </w:tcPr>
          <w:p w:rsidR="00213ADF" w:rsidRPr="00E02567" w:rsidRDefault="00213ADF" w:rsidP="005633F8">
            <w:pPr>
              <w:rPr>
                <w:rFonts w:ascii="Arial" w:hAnsi="Arial" w:cs="Arial"/>
                <w:b/>
              </w:rPr>
            </w:pPr>
            <w:r w:rsidRPr="00E02567">
              <w:rPr>
                <w:rFonts w:ascii="Arial" w:hAnsi="Arial" w:cs="Arial"/>
                <w:b/>
                <w:sz w:val="22"/>
                <w:szCs w:val="22"/>
              </w:rPr>
              <w:t>га</w:t>
            </w:r>
          </w:p>
        </w:tc>
        <w:tc>
          <w:tcPr>
            <w:tcW w:w="1100" w:type="pct"/>
            <w:shd w:val="clear" w:color="auto" w:fill="DAEEF3" w:themeFill="accent5" w:themeFillTint="33"/>
          </w:tcPr>
          <w:p w:rsidR="00213ADF" w:rsidRPr="00E02567" w:rsidRDefault="00213ADF" w:rsidP="005633F8">
            <w:pPr>
              <w:rPr>
                <w:rFonts w:ascii="Arial" w:hAnsi="Arial" w:cs="Arial"/>
                <w:b/>
              </w:rPr>
            </w:pPr>
            <w:r w:rsidRPr="00E02567">
              <w:rPr>
                <w:rFonts w:ascii="Arial" w:hAnsi="Arial" w:cs="Arial"/>
                <w:b/>
                <w:sz w:val="22"/>
                <w:szCs w:val="22"/>
              </w:rPr>
              <w:t>га</w:t>
            </w:r>
          </w:p>
        </w:tc>
      </w:tr>
      <w:tr w:rsidR="00213ADF" w:rsidRPr="00E02567" w:rsidTr="005633F8">
        <w:trPr>
          <w:trHeight w:val="50"/>
          <w:tblHeader/>
        </w:trPr>
        <w:tc>
          <w:tcPr>
            <w:tcW w:w="286" w:type="pct"/>
            <w:shd w:val="clear" w:color="auto" w:fill="BFBFBF" w:themeFill="background1" w:themeFillShade="BF"/>
          </w:tcPr>
          <w:p w:rsidR="00213ADF" w:rsidRPr="00E02567" w:rsidRDefault="00213ADF" w:rsidP="005633F8">
            <w:pPr>
              <w:rPr>
                <w:rFonts w:ascii="Arial" w:hAnsi="Arial" w:cs="Arial"/>
                <w:b/>
              </w:rPr>
            </w:pPr>
          </w:p>
        </w:tc>
        <w:tc>
          <w:tcPr>
            <w:tcW w:w="2441" w:type="pct"/>
            <w:shd w:val="clear" w:color="auto" w:fill="BFBFBF" w:themeFill="background1" w:themeFillShade="BF"/>
          </w:tcPr>
          <w:p w:rsidR="00213ADF" w:rsidRPr="00E02567" w:rsidRDefault="00213ADF" w:rsidP="005633F8">
            <w:pPr>
              <w:rPr>
                <w:rFonts w:ascii="Arial" w:hAnsi="Arial" w:cs="Arial"/>
                <w:b/>
              </w:rPr>
            </w:pPr>
          </w:p>
        </w:tc>
        <w:tc>
          <w:tcPr>
            <w:tcW w:w="1173" w:type="pct"/>
            <w:shd w:val="clear" w:color="auto" w:fill="BFBFBF" w:themeFill="background1" w:themeFillShade="BF"/>
          </w:tcPr>
          <w:p w:rsidR="00213ADF" w:rsidRPr="00E02567" w:rsidRDefault="00213ADF" w:rsidP="005633F8">
            <w:pPr>
              <w:rPr>
                <w:rFonts w:ascii="Arial" w:hAnsi="Arial" w:cs="Arial"/>
                <w:b/>
              </w:rPr>
            </w:pPr>
          </w:p>
        </w:tc>
        <w:tc>
          <w:tcPr>
            <w:tcW w:w="1100" w:type="pct"/>
            <w:shd w:val="clear" w:color="auto" w:fill="BFBFBF" w:themeFill="background1" w:themeFillShade="BF"/>
          </w:tcPr>
          <w:p w:rsidR="00213ADF" w:rsidRPr="00E02567" w:rsidRDefault="00213ADF" w:rsidP="005633F8">
            <w:pPr>
              <w:rPr>
                <w:rFonts w:ascii="Arial" w:hAnsi="Arial" w:cs="Arial"/>
                <w:b/>
              </w:rPr>
            </w:pPr>
          </w:p>
        </w:tc>
      </w:tr>
      <w:tr w:rsidR="00213ADF" w:rsidRPr="00E02567" w:rsidTr="005633F8">
        <w:trPr>
          <w:trHeight w:val="93"/>
          <w:tblHeader/>
        </w:trPr>
        <w:tc>
          <w:tcPr>
            <w:tcW w:w="286" w:type="pct"/>
            <w:vMerge w:val="restart"/>
            <w:shd w:val="clear" w:color="auto" w:fill="auto"/>
          </w:tcPr>
          <w:p w:rsidR="00213ADF" w:rsidRPr="00E02567" w:rsidRDefault="00213ADF" w:rsidP="005633F8">
            <w:pPr>
              <w:rPr>
                <w:rFonts w:ascii="Arial" w:hAnsi="Arial" w:cs="Arial"/>
              </w:rPr>
            </w:pPr>
            <w:r w:rsidRPr="00E02567">
              <w:rPr>
                <w:rFonts w:ascii="Arial" w:hAnsi="Arial" w:cs="Arial"/>
                <w:sz w:val="22"/>
                <w:szCs w:val="22"/>
              </w:rPr>
              <w:t>1</w:t>
            </w:r>
          </w:p>
        </w:tc>
        <w:tc>
          <w:tcPr>
            <w:tcW w:w="2441" w:type="pct"/>
            <w:shd w:val="clear" w:color="auto" w:fill="auto"/>
          </w:tcPr>
          <w:p w:rsidR="00213ADF" w:rsidRPr="00E02567" w:rsidRDefault="00213ADF" w:rsidP="005633F8">
            <w:pPr>
              <w:rPr>
                <w:rFonts w:ascii="Arial" w:hAnsi="Arial" w:cs="Arial"/>
              </w:rPr>
            </w:pPr>
            <w:r w:rsidRPr="00E02567">
              <w:rPr>
                <w:rFonts w:ascii="Arial" w:hAnsi="Arial" w:cs="Arial"/>
                <w:color w:val="000000"/>
                <w:sz w:val="22"/>
                <w:szCs w:val="22"/>
              </w:rPr>
              <w:t>Земли населенных пунктов – всего,</w:t>
            </w:r>
          </w:p>
        </w:tc>
        <w:tc>
          <w:tcPr>
            <w:tcW w:w="1173" w:type="pct"/>
            <w:shd w:val="clear" w:color="auto" w:fill="auto"/>
          </w:tcPr>
          <w:p w:rsidR="00213ADF" w:rsidRPr="00E02567" w:rsidRDefault="00213ADF" w:rsidP="005633F8">
            <w:pPr>
              <w:rPr>
                <w:rFonts w:ascii="Arial" w:hAnsi="Arial" w:cs="Arial"/>
                <w:bCs/>
                <w:color w:val="000000" w:themeColor="text1"/>
                <w:lang w:val="en-US"/>
              </w:rPr>
            </w:pPr>
            <w:r w:rsidRPr="00E02567">
              <w:rPr>
                <w:rFonts w:ascii="Arial" w:hAnsi="Arial" w:cs="Arial"/>
                <w:bCs/>
                <w:color w:val="000000" w:themeColor="text1"/>
                <w:sz w:val="22"/>
                <w:szCs w:val="22"/>
              </w:rPr>
              <w:t>678</w:t>
            </w:r>
          </w:p>
        </w:tc>
        <w:tc>
          <w:tcPr>
            <w:tcW w:w="1100" w:type="pct"/>
            <w:shd w:val="clear" w:color="auto" w:fill="auto"/>
          </w:tcPr>
          <w:p w:rsidR="00213ADF" w:rsidRPr="00E02567" w:rsidRDefault="00213ADF" w:rsidP="005633F8">
            <w:pPr>
              <w:rPr>
                <w:rFonts w:ascii="Arial" w:hAnsi="Arial" w:cs="Arial"/>
              </w:rPr>
            </w:pPr>
            <w:r w:rsidRPr="00E02567">
              <w:rPr>
                <w:rFonts w:ascii="Arial" w:hAnsi="Arial" w:cs="Arial"/>
                <w:bCs/>
                <w:color w:val="000000" w:themeColor="text1"/>
                <w:sz w:val="22"/>
                <w:szCs w:val="22"/>
              </w:rPr>
              <w:t>746,7</w:t>
            </w:r>
          </w:p>
        </w:tc>
      </w:tr>
      <w:tr w:rsidR="00213ADF" w:rsidRPr="00E02567" w:rsidTr="005633F8">
        <w:trPr>
          <w:trHeight w:val="150"/>
          <w:tblHeader/>
        </w:trPr>
        <w:tc>
          <w:tcPr>
            <w:tcW w:w="286" w:type="pct"/>
            <w:vMerge/>
            <w:shd w:val="clear" w:color="auto" w:fill="auto"/>
          </w:tcPr>
          <w:p w:rsidR="00213ADF" w:rsidRPr="00E02567" w:rsidRDefault="00213ADF" w:rsidP="005633F8">
            <w:pPr>
              <w:rPr>
                <w:rFonts w:ascii="Arial" w:hAnsi="Arial" w:cs="Arial"/>
              </w:rPr>
            </w:pPr>
          </w:p>
        </w:tc>
        <w:tc>
          <w:tcPr>
            <w:tcW w:w="2441" w:type="pct"/>
            <w:shd w:val="clear" w:color="auto" w:fill="auto"/>
          </w:tcPr>
          <w:p w:rsidR="00213ADF" w:rsidRPr="00E02567" w:rsidRDefault="00213ADF" w:rsidP="005633F8">
            <w:pPr>
              <w:rPr>
                <w:rFonts w:ascii="Arial" w:hAnsi="Arial" w:cs="Arial"/>
              </w:rPr>
            </w:pPr>
            <w:r w:rsidRPr="00E02567">
              <w:rPr>
                <w:rFonts w:ascii="Arial" w:hAnsi="Arial" w:cs="Arial"/>
                <w:sz w:val="22"/>
                <w:szCs w:val="22"/>
              </w:rPr>
              <w:t>в том числе:</w:t>
            </w:r>
          </w:p>
        </w:tc>
        <w:tc>
          <w:tcPr>
            <w:tcW w:w="1173" w:type="pct"/>
            <w:shd w:val="clear" w:color="auto" w:fill="auto"/>
          </w:tcPr>
          <w:p w:rsidR="00213ADF" w:rsidRPr="00E02567" w:rsidRDefault="00213ADF" w:rsidP="005633F8">
            <w:pPr>
              <w:rPr>
                <w:rFonts w:ascii="Arial" w:hAnsi="Arial" w:cs="Arial"/>
              </w:rPr>
            </w:pPr>
          </w:p>
        </w:tc>
        <w:tc>
          <w:tcPr>
            <w:tcW w:w="1100" w:type="pct"/>
            <w:shd w:val="clear" w:color="auto" w:fill="auto"/>
          </w:tcPr>
          <w:p w:rsidR="00213ADF" w:rsidRPr="00E02567" w:rsidRDefault="00213ADF" w:rsidP="005633F8">
            <w:pPr>
              <w:rPr>
                <w:rFonts w:ascii="Arial" w:hAnsi="Arial" w:cs="Arial"/>
              </w:rPr>
            </w:pPr>
          </w:p>
        </w:tc>
      </w:tr>
      <w:tr w:rsidR="00213ADF" w:rsidRPr="00E02567" w:rsidTr="005633F8">
        <w:trPr>
          <w:trHeight w:val="150"/>
          <w:tblHeader/>
        </w:trPr>
        <w:tc>
          <w:tcPr>
            <w:tcW w:w="286" w:type="pct"/>
            <w:vMerge w:val="restart"/>
            <w:shd w:val="clear" w:color="auto" w:fill="auto"/>
          </w:tcPr>
          <w:p w:rsidR="00213ADF" w:rsidRPr="00E02567" w:rsidRDefault="00213ADF" w:rsidP="005633F8">
            <w:pPr>
              <w:rPr>
                <w:rFonts w:ascii="Arial" w:hAnsi="Arial" w:cs="Arial"/>
              </w:rPr>
            </w:pPr>
          </w:p>
        </w:tc>
        <w:tc>
          <w:tcPr>
            <w:tcW w:w="2441" w:type="pct"/>
            <w:shd w:val="clear" w:color="auto" w:fill="auto"/>
          </w:tcPr>
          <w:p w:rsidR="00213ADF" w:rsidRPr="00E02567" w:rsidRDefault="00213ADF" w:rsidP="005633F8">
            <w:pPr>
              <w:rPr>
                <w:rFonts w:ascii="Arial" w:hAnsi="Arial" w:cs="Arial"/>
              </w:rPr>
            </w:pPr>
            <w:r w:rsidRPr="00E02567">
              <w:rPr>
                <w:rFonts w:ascii="Arial" w:hAnsi="Arial" w:cs="Arial"/>
                <w:sz w:val="22"/>
                <w:szCs w:val="22"/>
              </w:rPr>
              <w:t>с. Большое Игнатово</w:t>
            </w:r>
          </w:p>
        </w:tc>
        <w:tc>
          <w:tcPr>
            <w:tcW w:w="1173" w:type="pct"/>
            <w:shd w:val="clear" w:color="auto" w:fill="auto"/>
          </w:tcPr>
          <w:p w:rsidR="00213ADF" w:rsidRPr="00E02567" w:rsidRDefault="00213ADF" w:rsidP="005633F8">
            <w:pPr>
              <w:rPr>
                <w:rFonts w:ascii="Arial" w:hAnsi="Arial" w:cs="Arial"/>
              </w:rPr>
            </w:pPr>
            <w:r w:rsidRPr="00E02567">
              <w:rPr>
                <w:rFonts w:ascii="Arial" w:hAnsi="Arial" w:cs="Arial"/>
                <w:sz w:val="22"/>
                <w:szCs w:val="22"/>
              </w:rPr>
              <w:t>533</w:t>
            </w:r>
          </w:p>
        </w:tc>
        <w:tc>
          <w:tcPr>
            <w:tcW w:w="1100" w:type="pct"/>
            <w:shd w:val="clear" w:color="auto" w:fill="auto"/>
          </w:tcPr>
          <w:p w:rsidR="00213ADF" w:rsidRPr="00E02567" w:rsidRDefault="00213ADF" w:rsidP="005633F8">
            <w:pPr>
              <w:rPr>
                <w:rFonts w:ascii="Arial" w:hAnsi="Arial" w:cs="Arial"/>
              </w:rPr>
            </w:pPr>
            <w:r w:rsidRPr="00E02567">
              <w:rPr>
                <w:rFonts w:ascii="Arial" w:hAnsi="Arial" w:cs="Arial"/>
                <w:sz w:val="22"/>
                <w:szCs w:val="22"/>
              </w:rPr>
              <w:t>601,7</w:t>
            </w:r>
          </w:p>
        </w:tc>
      </w:tr>
      <w:tr w:rsidR="00213ADF" w:rsidRPr="00E02567" w:rsidTr="005633F8">
        <w:trPr>
          <w:trHeight w:val="150"/>
          <w:tblHeader/>
        </w:trPr>
        <w:tc>
          <w:tcPr>
            <w:tcW w:w="286" w:type="pct"/>
            <w:vMerge/>
            <w:shd w:val="clear" w:color="auto" w:fill="auto"/>
          </w:tcPr>
          <w:p w:rsidR="00213ADF" w:rsidRPr="00E02567" w:rsidRDefault="00213ADF" w:rsidP="005633F8">
            <w:pPr>
              <w:rPr>
                <w:rFonts w:ascii="Arial" w:hAnsi="Arial" w:cs="Arial"/>
              </w:rPr>
            </w:pPr>
          </w:p>
        </w:tc>
        <w:tc>
          <w:tcPr>
            <w:tcW w:w="2441" w:type="pct"/>
            <w:shd w:val="clear" w:color="auto" w:fill="auto"/>
          </w:tcPr>
          <w:p w:rsidR="00213ADF" w:rsidRPr="00E02567" w:rsidRDefault="00213ADF" w:rsidP="005633F8">
            <w:pPr>
              <w:rPr>
                <w:rFonts w:ascii="Arial" w:hAnsi="Arial" w:cs="Arial"/>
              </w:rPr>
            </w:pPr>
            <w:r w:rsidRPr="00E02567">
              <w:rPr>
                <w:rFonts w:ascii="Arial" w:hAnsi="Arial" w:cs="Arial"/>
                <w:sz w:val="22"/>
                <w:szCs w:val="22"/>
              </w:rPr>
              <w:t xml:space="preserve">с. </w:t>
            </w:r>
            <w:proofErr w:type="spellStart"/>
            <w:r w:rsidRPr="00E02567">
              <w:rPr>
                <w:rFonts w:ascii="Arial" w:hAnsi="Arial" w:cs="Arial"/>
                <w:sz w:val="22"/>
                <w:szCs w:val="22"/>
              </w:rPr>
              <w:t>Ташто</w:t>
            </w:r>
            <w:proofErr w:type="spellEnd"/>
            <w:r w:rsidRPr="00E02567">
              <w:rPr>
                <w:rFonts w:ascii="Arial" w:hAnsi="Arial" w:cs="Arial"/>
                <w:sz w:val="22"/>
                <w:szCs w:val="22"/>
              </w:rPr>
              <w:t xml:space="preserve"> </w:t>
            </w:r>
            <w:proofErr w:type="spellStart"/>
            <w:r w:rsidRPr="00E02567">
              <w:rPr>
                <w:rFonts w:ascii="Arial" w:hAnsi="Arial" w:cs="Arial"/>
                <w:sz w:val="22"/>
                <w:szCs w:val="22"/>
              </w:rPr>
              <w:t>Кшуманця</w:t>
            </w:r>
            <w:proofErr w:type="spellEnd"/>
          </w:p>
        </w:tc>
        <w:tc>
          <w:tcPr>
            <w:tcW w:w="1173" w:type="pct"/>
            <w:shd w:val="clear" w:color="auto" w:fill="auto"/>
          </w:tcPr>
          <w:p w:rsidR="00213ADF" w:rsidRPr="00E02567" w:rsidRDefault="00213ADF" w:rsidP="005633F8">
            <w:pPr>
              <w:rPr>
                <w:rFonts w:ascii="Arial" w:hAnsi="Arial" w:cs="Arial"/>
              </w:rPr>
            </w:pPr>
            <w:r w:rsidRPr="00E02567">
              <w:rPr>
                <w:rFonts w:ascii="Arial" w:hAnsi="Arial" w:cs="Arial"/>
                <w:sz w:val="22"/>
                <w:szCs w:val="22"/>
              </w:rPr>
              <w:t>145</w:t>
            </w:r>
          </w:p>
        </w:tc>
        <w:tc>
          <w:tcPr>
            <w:tcW w:w="1100" w:type="pct"/>
            <w:shd w:val="clear" w:color="auto" w:fill="auto"/>
          </w:tcPr>
          <w:p w:rsidR="00213ADF" w:rsidRPr="00E02567" w:rsidRDefault="00213ADF" w:rsidP="005633F8">
            <w:pPr>
              <w:rPr>
                <w:rFonts w:ascii="Arial" w:hAnsi="Arial" w:cs="Arial"/>
              </w:rPr>
            </w:pPr>
            <w:r w:rsidRPr="00E02567">
              <w:rPr>
                <w:rFonts w:ascii="Arial" w:hAnsi="Arial" w:cs="Arial"/>
                <w:sz w:val="22"/>
                <w:szCs w:val="22"/>
              </w:rPr>
              <w:t>145</w:t>
            </w:r>
          </w:p>
        </w:tc>
      </w:tr>
      <w:tr w:rsidR="00213ADF" w:rsidRPr="00E02567" w:rsidTr="005633F8">
        <w:trPr>
          <w:trHeight w:val="150"/>
          <w:tblHeader/>
        </w:trPr>
        <w:tc>
          <w:tcPr>
            <w:tcW w:w="286" w:type="pct"/>
            <w:shd w:val="clear" w:color="auto" w:fill="auto"/>
          </w:tcPr>
          <w:p w:rsidR="00213ADF" w:rsidRPr="00E02567" w:rsidRDefault="00213ADF" w:rsidP="005633F8">
            <w:pPr>
              <w:rPr>
                <w:rFonts w:ascii="Arial" w:hAnsi="Arial" w:cs="Arial"/>
              </w:rPr>
            </w:pPr>
            <w:r w:rsidRPr="00E02567">
              <w:rPr>
                <w:rFonts w:ascii="Arial" w:hAnsi="Arial" w:cs="Arial"/>
                <w:sz w:val="22"/>
                <w:szCs w:val="22"/>
              </w:rPr>
              <w:t>2</w:t>
            </w:r>
          </w:p>
        </w:tc>
        <w:tc>
          <w:tcPr>
            <w:tcW w:w="2441" w:type="pct"/>
            <w:shd w:val="clear" w:color="auto" w:fill="auto"/>
          </w:tcPr>
          <w:p w:rsidR="00213ADF" w:rsidRPr="00E02567" w:rsidRDefault="00213ADF" w:rsidP="005633F8">
            <w:pPr>
              <w:rPr>
                <w:rFonts w:ascii="Arial" w:hAnsi="Arial" w:cs="Arial"/>
                <w:color w:val="000000"/>
              </w:rPr>
            </w:pPr>
            <w:proofErr w:type="gramStart"/>
            <w:r w:rsidRPr="00E02567">
              <w:rPr>
                <w:rFonts w:ascii="Arial" w:hAnsi="Arial" w:cs="Arial"/>
                <w:color w:val="000000"/>
                <w:sz w:val="22"/>
                <w:szCs w:val="22"/>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roofErr w:type="gramEnd"/>
          </w:p>
        </w:tc>
        <w:tc>
          <w:tcPr>
            <w:tcW w:w="1173" w:type="pct"/>
            <w:shd w:val="clear" w:color="auto" w:fill="auto"/>
          </w:tcPr>
          <w:p w:rsidR="00213ADF" w:rsidRPr="00E02567" w:rsidRDefault="00213ADF" w:rsidP="005633F8">
            <w:pPr>
              <w:rPr>
                <w:rFonts w:ascii="Arial" w:hAnsi="Arial" w:cs="Arial"/>
              </w:rPr>
            </w:pPr>
            <w:r w:rsidRPr="00E02567">
              <w:rPr>
                <w:rFonts w:ascii="Arial" w:hAnsi="Arial" w:cs="Arial"/>
                <w:sz w:val="22"/>
                <w:szCs w:val="22"/>
              </w:rPr>
              <w:t>-</w:t>
            </w:r>
          </w:p>
        </w:tc>
        <w:tc>
          <w:tcPr>
            <w:tcW w:w="1100" w:type="pct"/>
            <w:shd w:val="clear" w:color="auto" w:fill="auto"/>
          </w:tcPr>
          <w:p w:rsidR="00213ADF" w:rsidRPr="00E02567" w:rsidRDefault="00213ADF" w:rsidP="005633F8">
            <w:pPr>
              <w:rPr>
                <w:rFonts w:ascii="Arial" w:hAnsi="Arial" w:cs="Arial"/>
              </w:rPr>
            </w:pPr>
            <w:r w:rsidRPr="00E02567">
              <w:rPr>
                <w:rFonts w:ascii="Arial" w:hAnsi="Arial" w:cs="Arial"/>
                <w:sz w:val="22"/>
                <w:szCs w:val="22"/>
              </w:rPr>
              <w:t>-</w:t>
            </w:r>
          </w:p>
        </w:tc>
      </w:tr>
      <w:tr w:rsidR="00213ADF" w:rsidRPr="00E02567" w:rsidTr="005633F8">
        <w:trPr>
          <w:trHeight w:val="204"/>
          <w:tblHeader/>
        </w:trPr>
        <w:tc>
          <w:tcPr>
            <w:tcW w:w="286" w:type="pct"/>
            <w:shd w:val="clear" w:color="auto" w:fill="auto"/>
          </w:tcPr>
          <w:p w:rsidR="00213ADF" w:rsidRPr="00E02567" w:rsidRDefault="00213ADF" w:rsidP="005633F8">
            <w:pPr>
              <w:rPr>
                <w:rFonts w:ascii="Arial" w:hAnsi="Arial" w:cs="Arial"/>
              </w:rPr>
            </w:pPr>
            <w:r w:rsidRPr="00E02567">
              <w:rPr>
                <w:rFonts w:ascii="Arial" w:hAnsi="Arial" w:cs="Arial"/>
                <w:sz w:val="22"/>
                <w:szCs w:val="22"/>
              </w:rPr>
              <w:t>3</w:t>
            </w:r>
          </w:p>
        </w:tc>
        <w:tc>
          <w:tcPr>
            <w:tcW w:w="2441" w:type="pct"/>
            <w:shd w:val="clear" w:color="auto" w:fill="auto"/>
          </w:tcPr>
          <w:p w:rsidR="00213ADF" w:rsidRPr="00E02567" w:rsidRDefault="00213ADF" w:rsidP="005633F8">
            <w:pPr>
              <w:rPr>
                <w:rFonts w:ascii="Arial" w:hAnsi="Arial" w:cs="Arial"/>
                <w:color w:val="000000"/>
              </w:rPr>
            </w:pPr>
            <w:r w:rsidRPr="00E02567">
              <w:rPr>
                <w:rFonts w:ascii="Arial" w:hAnsi="Arial" w:cs="Arial"/>
                <w:color w:val="000000"/>
                <w:sz w:val="22"/>
                <w:szCs w:val="22"/>
              </w:rPr>
              <w:t>Земли особо охраняемых территорий и объектов</w:t>
            </w:r>
          </w:p>
        </w:tc>
        <w:tc>
          <w:tcPr>
            <w:tcW w:w="1173" w:type="pct"/>
            <w:shd w:val="clear" w:color="auto" w:fill="auto"/>
          </w:tcPr>
          <w:p w:rsidR="00213ADF" w:rsidRPr="00E02567" w:rsidRDefault="00213ADF" w:rsidP="005633F8">
            <w:pPr>
              <w:rPr>
                <w:rFonts w:ascii="Arial" w:hAnsi="Arial" w:cs="Arial"/>
                <w:lang w:val="en-US"/>
              </w:rPr>
            </w:pPr>
            <w:r w:rsidRPr="00E02567">
              <w:rPr>
                <w:rFonts w:ascii="Arial" w:hAnsi="Arial" w:cs="Arial"/>
                <w:sz w:val="22"/>
                <w:szCs w:val="22"/>
                <w:lang w:val="en-US"/>
              </w:rPr>
              <w:t>-</w:t>
            </w:r>
          </w:p>
        </w:tc>
        <w:tc>
          <w:tcPr>
            <w:tcW w:w="1100" w:type="pct"/>
            <w:shd w:val="clear" w:color="auto" w:fill="auto"/>
          </w:tcPr>
          <w:p w:rsidR="00213ADF" w:rsidRPr="00E02567" w:rsidRDefault="00213ADF" w:rsidP="005633F8">
            <w:pPr>
              <w:rPr>
                <w:rFonts w:ascii="Arial" w:hAnsi="Arial" w:cs="Arial"/>
                <w:lang w:val="en-US"/>
              </w:rPr>
            </w:pPr>
            <w:r w:rsidRPr="00E02567">
              <w:rPr>
                <w:rFonts w:ascii="Arial" w:hAnsi="Arial" w:cs="Arial"/>
                <w:sz w:val="22"/>
                <w:szCs w:val="22"/>
                <w:lang w:val="en-US"/>
              </w:rPr>
              <w:t>-</w:t>
            </w:r>
          </w:p>
        </w:tc>
      </w:tr>
      <w:tr w:rsidR="00213ADF" w:rsidRPr="00E02567" w:rsidTr="005633F8">
        <w:trPr>
          <w:trHeight w:val="270"/>
          <w:tblHeader/>
        </w:trPr>
        <w:tc>
          <w:tcPr>
            <w:tcW w:w="286" w:type="pct"/>
            <w:shd w:val="clear" w:color="auto" w:fill="auto"/>
          </w:tcPr>
          <w:p w:rsidR="00213ADF" w:rsidRPr="00E02567" w:rsidRDefault="00213ADF" w:rsidP="005633F8">
            <w:pPr>
              <w:rPr>
                <w:rFonts w:ascii="Arial" w:hAnsi="Arial" w:cs="Arial"/>
              </w:rPr>
            </w:pPr>
            <w:r w:rsidRPr="00E02567">
              <w:rPr>
                <w:rFonts w:ascii="Arial" w:hAnsi="Arial" w:cs="Arial"/>
                <w:sz w:val="22"/>
                <w:szCs w:val="22"/>
              </w:rPr>
              <w:t>4</w:t>
            </w:r>
          </w:p>
        </w:tc>
        <w:tc>
          <w:tcPr>
            <w:tcW w:w="2441" w:type="pct"/>
            <w:shd w:val="clear" w:color="auto" w:fill="auto"/>
          </w:tcPr>
          <w:p w:rsidR="00213ADF" w:rsidRPr="00E02567" w:rsidRDefault="00213ADF" w:rsidP="005633F8">
            <w:pPr>
              <w:rPr>
                <w:rFonts w:ascii="Arial" w:hAnsi="Arial" w:cs="Arial"/>
                <w:color w:val="000000"/>
              </w:rPr>
            </w:pPr>
            <w:r w:rsidRPr="00E02567">
              <w:rPr>
                <w:rFonts w:ascii="Arial" w:hAnsi="Arial" w:cs="Arial"/>
                <w:color w:val="000000"/>
                <w:sz w:val="22"/>
                <w:szCs w:val="22"/>
              </w:rPr>
              <w:t xml:space="preserve">Земли сельскохозяйственного назначения – всего, </w:t>
            </w:r>
          </w:p>
        </w:tc>
        <w:tc>
          <w:tcPr>
            <w:tcW w:w="1173" w:type="pct"/>
            <w:shd w:val="clear" w:color="auto" w:fill="auto"/>
          </w:tcPr>
          <w:p w:rsidR="00213ADF" w:rsidRPr="00E02567" w:rsidRDefault="00213ADF" w:rsidP="005633F8">
            <w:pPr>
              <w:rPr>
                <w:rFonts w:ascii="Arial" w:hAnsi="Arial" w:cs="Arial"/>
              </w:rPr>
            </w:pPr>
            <w:r w:rsidRPr="00E02567">
              <w:rPr>
                <w:rFonts w:ascii="Arial" w:hAnsi="Arial" w:cs="Arial"/>
                <w:sz w:val="22"/>
                <w:szCs w:val="22"/>
              </w:rPr>
              <w:t>2245</w:t>
            </w:r>
          </w:p>
        </w:tc>
        <w:tc>
          <w:tcPr>
            <w:tcW w:w="1100" w:type="pct"/>
            <w:shd w:val="clear" w:color="auto" w:fill="auto"/>
          </w:tcPr>
          <w:p w:rsidR="00213ADF" w:rsidRPr="00E02567" w:rsidRDefault="00213ADF" w:rsidP="005633F8">
            <w:pPr>
              <w:rPr>
                <w:rFonts w:ascii="Arial" w:hAnsi="Arial" w:cs="Arial"/>
              </w:rPr>
            </w:pPr>
            <w:r w:rsidRPr="00E02567">
              <w:rPr>
                <w:rFonts w:ascii="Arial" w:hAnsi="Arial" w:cs="Arial"/>
                <w:sz w:val="22"/>
                <w:szCs w:val="22"/>
              </w:rPr>
              <w:t>2176,3</w:t>
            </w:r>
          </w:p>
        </w:tc>
      </w:tr>
      <w:tr w:rsidR="00213ADF" w:rsidRPr="00E02567" w:rsidTr="005633F8">
        <w:trPr>
          <w:trHeight w:val="120"/>
          <w:tblHeader/>
        </w:trPr>
        <w:tc>
          <w:tcPr>
            <w:tcW w:w="286" w:type="pct"/>
            <w:shd w:val="clear" w:color="auto" w:fill="auto"/>
          </w:tcPr>
          <w:p w:rsidR="00213ADF" w:rsidRPr="00E02567" w:rsidRDefault="00213ADF" w:rsidP="005633F8">
            <w:pPr>
              <w:rPr>
                <w:rFonts w:ascii="Arial" w:hAnsi="Arial" w:cs="Arial"/>
              </w:rPr>
            </w:pPr>
            <w:r w:rsidRPr="00E02567">
              <w:rPr>
                <w:rFonts w:ascii="Arial" w:hAnsi="Arial" w:cs="Arial"/>
                <w:sz w:val="22"/>
                <w:szCs w:val="22"/>
              </w:rPr>
              <w:t>5</w:t>
            </w:r>
          </w:p>
        </w:tc>
        <w:tc>
          <w:tcPr>
            <w:tcW w:w="2441" w:type="pct"/>
            <w:shd w:val="clear" w:color="auto" w:fill="auto"/>
          </w:tcPr>
          <w:p w:rsidR="00213ADF" w:rsidRPr="00E02567" w:rsidRDefault="00213ADF" w:rsidP="005633F8">
            <w:pPr>
              <w:rPr>
                <w:rFonts w:ascii="Arial" w:hAnsi="Arial" w:cs="Arial"/>
                <w:color w:val="000000"/>
              </w:rPr>
            </w:pPr>
            <w:r w:rsidRPr="00E02567">
              <w:rPr>
                <w:rFonts w:ascii="Arial" w:hAnsi="Arial" w:cs="Arial"/>
                <w:color w:val="000000"/>
                <w:sz w:val="22"/>
                <w:szCs w:val="22"/>
              </w:rPr>
              <w:t>Земли лесного фонда</w:t>
            </w:r>
          </w:p>
        </w:tc>
        <w:tc>
          <w:tcPr>
            <w:tcW w:w="1173" w:type="pct"/>
            <w:shd w:val="clear" w:color="auto" w:fill="auto"/>
          </w:tcPr>
          <w:p w:rsidR="00213ADF" w:rsidRPr="00E02567" w:rsidRDefault="00213ADF" w:rsidP="005633F8">
            <w:pPr>
              <w:rPr>
                <w:rFonts w:ascii="Arial" w:hAnsi="Arial" w:cs="Arial"/>
                <w:lang w:val="en-US"/>
              </w:rPr>
            </w:pPr>
            <w:r w:rsidRPr="00E02567">
              <w:rPr>
                <w:rFonts w:ascii="Arial" w:hAnsi="Arial" w:cs="Arial"/>
                <w:sz w:val="22"/>
                <w:szCs w:val="22"/>
              </w:rPr>
              <w:t>1422</w:t>
            </w:r>
          </w:p>
        </w:tc>
        <w:tc>
          <w:tcPr>
            <w:tcW w:w="1100" w:type="pct"/>
            <w:shd w:val="clear" w:color="auto" w:fill="auto"/>
          </w:tcPr>
          <w:p w:rsidR="00213ADF" w:rsidRPr="00E02567" w:rsidRDefault="00213ADF" w:rsidP="005633F8">
            <w:pPr>
              <w:rPr>
                <w:rFonts w:ascii="Arial" w:hAnsi="Arial" w:cs="Arial"/>
              </w:rPr>
            </w:pPr>
            <w:r w:rsidRPr="00E02567">
              <w:rPr>
                <w:rFonts w:ascii="Arial" w:hAnsi="Arial" w:cs="Arial"/>
                <w:sz w:val="22"/>
                <w:szCs w:val="22"/>
              </w:rPr>
              <w:t>1422</w:t>
            </w:r>
          </w:p>
        </w:tc>
      </w:tr>
      <w:tr w:rsidR="00213ADF" w:rsidRPr="00E02567" w:rsidTr="005633F8">
        <w:trPr>
          <w:trHeight w:val="160"/>
          <w:tblHeader/>
        </w:trPr>
        <w:tc>
          <w:tcPr>
            <w:tcW w:w="286" w:type="pct"/>
            <w:shd w:val="clear" w:color="auto" w:fill="auto"/>
          </w:tcPr>
          <w:p w:rsidR="00213ADF" w:rsidRPr="00E02567" w:rsidRDefault="00213ADF" w:rsidP="005633F8">
            <w:pPr>
              <w:rPr>
                <w:rFonts w:ascii="Arial" w:hAnsi="Arial" w:cs="Arial"/>
              </w:rPr>
            </w:pPr>
            <w:r w:rsidRPr="00E02567">
              <w:rPr>
                <w:rFonts w:ascii="Arial" w:hAnsi="Arial" w:cs="Arial"/>
                <w:sz w:val="22"/>
                <w:szCs w:val="22"/>
              </w:rPr>
              <w:t>6</w:t>
            </w:r>
          </w:p>
        </w:tc>
        <w:tc>
          <w:tcPr>
            <w:tcW w:w="2441" w:type="pct"/>
            <w:shd w:val="clear" w:color="auto" w:fill="auto"/>
          </w:tcPr>
          <w:p w:rsidR="00213ADF" w:rsidRPr="00E02567" w:rsidRDefault="00213ADF" w:rsidP="005633F8">
            <w:pPr>
              <w:rPr>
                <w:rFonts w:ascii="Arial" w:hAnsi="Arial" w:cs="Arial"/>
                <w:color w:val="000000"/>
              </w:rPr>
            </w:pPr>
            <w:r w:rsidRPr="00E02567">
              <w:rPr>
                <w:rFonts w:ascii="Arial" w:hAnsi="Arial" w:cs="Arial"/>
                <w:color w:val="000000"/>
                <w:sz w:val="22"/>
                <w:szCs w:val="22"/>
              </w:rPr>
              <w:t>Земли водного фонда</w:t>
            </w:r>
          </w:p>
        </w:tc>
        <w:tc>
          <w:tcPr>
            <w:tcW w:w="1173" w:type="pct"/>
            <w:shd w:val="clear" w:color="auto" w:fill="auto"/>
          </w:tcPr>
          <w:p w:rsidR="00213ADF" w:rsidRPr="00E02567" w:rsidRDefault="00213ADF" w:rsidP="005633F8">
            <w:pPr>
              <w:rPr>
                <w:rFonts w:ascii="Arial" w:hAnsi="Arial" w:cs="Arial"/>
              </w:rPr>
            </w:pPr>
            <w:r w:rsidRPr="00E02567">
              <w:rPr>
                <w:rFonts w:ascii="Arial" w:hAnsi="Arial" w:cs="Arial"/>
                <w:sz w:val="22"/>
                <w:szCs w:val="22"/>
              </w:rPr>
              <w:t>5</w:t>
            </w:r>
          </w:p>
        </w:tc>
        <w:tc>
          <w:tcPr>
            <w:tcW w:w="1100" w:type="pct"/>
            <w:shd w:val="clear" w:color="auto" w:fill="auto"/>
          </w:tcPr>
          <w:p w:rsidR="00213ADF" w:rsidRPr="00E02567" w:rsidRDefault="00213ADF" w:rsidP="005633F8">
            <w:pPr>
              <w:rPr>
                <w:rFonts w:ascii="Arial" w:hAnsi="Arial" w:cs="Arial"/>
              </w:rPr>
            </w:pPr>
            <w:r w:rsidRPr="00E02567">
              <w:rPr>
                <w:rFonts w:ascii="Arial" w:hAnsi="Arial" w:cs="Arial"/>
                <w:sz w:val="22"/>
                <w:szCs w:val="22"/>
              </w:rPr>
              <w:t>5</w:t>
            </w:r>
          </w:p>
        </w:tc>
      </w:tr>
      <w:tr w:rsidR="00213ADF" w:rsidRPr="00E02567" w:rsidTr="005633F8">
        <w:trPr>
          <w:trHeight w:val="220"/>
          <w:tblHeader/>
        </w:trPr>
        <w:tc>
          <w:tcPr>
            <w:tcW w:w="286" w:type="pct"/>
            <w:shd w:val="clear" w:color="auto" w:fill="auto"/>
          </w:tcPr>
          <w:p w:rsidR="00213ADF" w:rsidRPr="00E02567" w:rsidRDefault="00213ADF" w:rsidP="005633F8">
            <w:pPr>
              <w:rPr>
                <w:rFonts w:ascii="Arial" w:hAnsi="Arial" w:cs="Arial"/>
              </w:rPr>
            </w:pPr>
            <w:r w:rsidRPr="00E02567">
              <w:rPr>
                <w:rFonts w:ascii="Arial" w:hAnsi="Arial" w:cs="Arial"/>
                <w:sz w:val="22"/>
                <w:szCs w:val="22"/>
              </w:rPr>
              <w:t>7</w:t>
            </w:r>
          </w:p>
        </w:tc>
        <w:tc>
          <w:tcPr>
            <w:tcW w:w="2441" w:type="pct"/>
            <w:shd w:val="clear" w:color="auto" w:fill="auto"/>
          </w:tcPr>
          <w:p w:rsidR="00213ADF" w:rsidRPr="00E02567" w:rsidRDefault="00213ADF" w:rsidP="005633F8">
            <w:pPr>
              <w:rPr>
                <w:rFonts w:ascii="Arial" w:hAnsi="Arial" w:cs="Arial"/>
                <w:color w:val="000000"/>
              </w:rPr>
            </w:pPr>
            <w:r w:rsidRPr="00E02567">
              <w:rPr>
                <w:rFonts w:ascii="Arial" w:hAnsi="Arial" w:cs="Arial"/>
                <w:color w:val="000000"/>
                <w:sz w:val="22"/>
                <w:szCs w:val="22"/>
              </w:rPr>
              <w:t>Земли запаса</w:t>
            </w:r>
          </w:p>
        </w:tc>
        <w:tc>
          <w:tcPr>
            <w:tcW w:w="1173" w:type="pct"/>
            <w:shd w:val="clear" w:color="auto" w:fill="auto"/>
          </w:tcPr>
          <w:p w:rsidR="00213ADF" w:rsidRPr="00E02567" w:rsidRDefault="00213ADF" w:rsidP="005633F8">
            <w:pPr>
              <w:rPr>
                <w:rFonts w:ascii="Arial" w:hAnsi="Arial" w:cs="Arial"/>
                <w:lang w:val="en-US"/>
              </w:rPr>
            </w:pPr>
            <w:r w:rsidRPr="00E02567">
              <w:rPr>
                <w:rFonts w:ascii="Arial" w:hAnsi="Arial" w:cs="Arial"/>
                <w:sz w:val="22"/>
                <w:szCs w:val="22"/>
                <w:lang w:val="en-US"/>
              </w:rPr>
              <w:t>-</w:t>
            </w:r>
          </w:p>
        </w:tc>
        <w:tc>
          <w:tcPr>
            <w:tcW w:w="1100" w:type="pct"/>
            <w:shd w:val="clear" w:color="auto" w:fill="auto"/>
          </w:tcPr>
          <w:p w:rsidR="00213ADF" w:rsidRPr="00E02567" w:rsidRDefault="00213ADF" w:rsidP="005633F8">
            <w:pPr>
              <w:rPr>
                <w:rFonts w:ascii="Arial" w:hAnsi="Arial" w:cs="Arial"/>
                <w:lang w:val="en-US"/>
              </w:rPr>
            </w:pPr>
            <w:r w:rsidRPr="00E02567">
              <w:rPr>
                <w:rFonts w:ascii="Arial" w:hAnsi="Arial" w:cs="Arial"/>
                <w:sz w:val="22"/>
                <w:szCs w:val="22"/>
                <w:lang w:val="en-US"/>
              </w:rPr>
              <w:t>-</w:t>
            </w:r>
          </w:p>
        </w:tc>
      </w:tr>
      <w:tr w:rsidR="00213ADF" w:rsidRPr="00E02567" w:rsidTr="005633F8">
        <w:trPr>
          <w:trHeight w:val="330"/>
          <w:tblHeader/>
        </w:trPr>
        <w:tc>
          <w:tcPr>
            <w:tcW w:w="286" w:type="pct"/>
            <w:shd w:val="clear" w:color="auto" w:fill="auto"/>
          </w:tcPr>
          <w:p w:rsidR="00213ADF" w:rsidRPr="00E02567" w:rsidRDefault="00213ADF" w:rsidP="005633F8">
            <w:pPr>
              <w:rPr>
                <w:rFonts w:ascii="Arial" w:hAnsi="Arial" w:cs="Arial"/>
              </w:rPr>
            </w:pPr>
          </w:p>
        </w:tc>
        <w:tc>
          <w:tcPr>
            <w:tcW w:w="2441" w:type="pct"/>
            <w:shd w:val="clear" w:color="auto" w:fill="auto"/>
          </w:tcPr>
          <w:p w:rsidR="00213ADF" w:rsidRPr="00E02567" w:rsidRDefault="00213ADF" w:rsidP="005633F8">
            <w:pPr>
              <w:rPr>
                <w:rFonts w:ascii="Arial" w:hAnsi="Arial" w:cs="Arial"/>
                <w:color w:val="000000"/>
              </w:rPr>
            </w:pPr>
            <w:r w:rsidRPr="00E02567">
              <w:rPr>
                <w:rFonts w:ascii="Arial" w:hAnsi="Arial" w:cs="Arial"/>
                <w:color w:val="000000"/>
                <w:sz w:val="22"/>
                <w:szCs w:val="22"/>
              </w:rPr>
              <w:t xml:space="preserve">Всего территория сельского поселения </w:t>
            </w:r>
          </w:p>
        </w:tc>
        <w:tc>
          <w:tcPr>
            <w:tcW w:w="1173" w:type="pct"/>
            <w:shd w:val="clear" w:color="auto" w:fill="auto"/>
          </w:tcPr>
          <w:p w:rsidR="00213ADF" w:rsidRPr="00E02567" w:rsidRDefault="00213ADF" w:rsidP="005633F8">
            <w:pPr>
              <w:rPr>
                <w:rFonts w:ascii="Arial" w:hAnsi="Arial" w:cs="Arial"/>
                <w:lang w:val="en-US"/>
              </w:rPr>
            </w:pPr>
            <w:r w:rsidRPr="00E02567">
              <w:rPr>
                <w:rFonts w:ascii="Arial" w:hAnsi="Arial" w:cs="Arial"/>
                <w:sz w:val="22"/>
                <w:szCs w:val="22"/>
              </w:rPr>
              <w:t>4350</w:t>
            </w:r>
          </w:p>
        </w:tc>
        <w:tc>
          <w:tcPr>
            <w:tcW w:w="1100" w:type="pct"/>
            <w:shd w:val="clear" w:color="auto" w:fill="auto"/>
          </w:tcPr>
          <w:p w:rsidR="00213ADF" w:rsidRPr="00E02567" w:rsidRDefault="00213ADF" w:rsidP="005633F8">
            <w:pPr>
              <w:rPr>
                <w:rFonts w:ascii="Arial" w:hAnsi="Arial" w:cs="Arial"/>
                <w:lang w:val="en-US"/>
              </w:rPr>
            </w:pPr>
            <w:r w:rsidRPr="00E02567">
              <w:rPr>
                <w:rFonts w:ascii="Arial" w:hAnsi="Arial" w:cs="Arial"/>
                <w:sz w:val="22"/>
                <w:szCs w:val="22"/>
              </w:rPr>
              <w:t>4350</w:t>
            </w:r>
          </w:p>
        </w:tc>
      </w:tr>
    </w:tbl>
    <w:p w:rsidR="00213ADF" w:rsidRPr="00E02567" w:rsidRDefault="00213ADF" w:rsidP="00213ADF">
      <w:pPr>
        <w:rPr>
          <w:rFonts w:ascii="Arial" w:hAnsi="Arial" w:cs="Arial"/>
          <w:b/>
          <w:sz w:val="22"/>
          <w:szCs w:val="22"/>
        </w:rPr>
      </w:pPr>
    </w:p>
    <w:p w:rsidR="00213ADF" w:rsidRPr="00E02567" w:rsidRDefault="00213ADF" w:rsidP="00213ADF">
      <w:pPr>
        <w:rPr>
          <w:rFonts w:ascii="Arial" w:hAnsi="Arial" w:cs="Arial"/>
          <w:b/>
          <w:sz w:val="22"/>
          <w:szCs w:val="22"/>
        </w:rPr>
      </w:pPr>
      <w:r w:rsidRPr="00E02567">
        <w:rPr>
          <w:rFonts w:ascii="Arial" w:hAnsi="Arial" w:cs="Arial"/>
          <w:b/>
          <w:sz w:val="22"/>
          <w:szCs w:val="22"/>
        </w:rPr>
        <w:t>Земельные участки, исключаемые (включаемые) из (в) границы населенного пункта</w:t>
      </w:r>
    </w:p>
    <w:p w:rsidR="00213ADF" w:rsidRPr="00E02567" w:rsidRDefault="00213ADF" w:rsidP="00213ADF">
      <w:pPr>
        <w:autoSpaceDE w:val="0"/>
        <w:autoSpaceDN w:val="0"/>
        <w:adjustRightInd w:val="0"/>
        <w:ind w:firstLine="709"/>
        <w:jc w:val="both"/>
        <w:rPr>
          <w:rFonts w:ascii="Arial" w:hAnsi="Arial" w:cs="Arial"/>
          <w:sz w:val="22"/>
          <w:szCs w:val="22"/>
        </w:rPr>
      </w:pPr>
      <w:r w:rsidRPr="00E02567">
        <w:rPr>
          <w:rFonts w:ascii="Arial" w:hAnsi="Arial" w:cs="Arial"/>
          <w:sz w:val="22"/>
          <w:szCs w:val="22"/>
        </w:rPr>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213ADF" w:rsidRPr="00E02567" w:rsidRDefault="00213ADF" w:rsidP="00213ADF">
      <w:pPr>
        <w:autoSpaceDE w:val="0"/>
        <w:autoSpaceDN w:val="0"/>
        <w:adjustRightInd w:val="0"/>
        <w:ind w:firstLine="540"/>
        <w:jc w:val="both"/>
        <w:rPr>
          <w:rFonts w:ascii="Arial" w:hAnsi="Arial" w:cs="Arial"/>
          <w:i/>
          <w:sz w:val="22"/>
          <w:szCs w:val="22"/>
        </w:rPr>
      </w:pPr>
      <w:r w:rsidRPr="00E02567">
        <w:rPr>
          <w:rFonts w:ascii="Arial" w:hAnsi="Arial" w:cs="Arial"/>
          <w:i/>
          <w:sz w:val="22"/>
          <w:szCs w:val="22"/>
        </w:rPr>
        <w:t>Установлением или изменением границ населенных пунктов является:</w:t>
      </w:r>
    </w:p>
    <w:p w:rsidR="00213ADF" w:rsidRPr="00E02567" w:rsidRDefault="00213ADF" w:rsidP="00213ADF">
      <w:pPr>
        <w:autoSpaceDE w:val="0"/>
        <w:autoSpaceDN w:val="0"/>
        <w:adjustRightInd w:val="0"/>
        <w:ind w:firstLine="540"/>
        <w:jc w:val="both"/>
        <w:rPr>
          <w:rFonts w:ascii="Arial" w:hAnsi="Arial" w:cs="Arial"/>
          <w:i/>
          <w:sz w:val="22"/>
          <w:szCs w:val="22"/>
        </w:rPr>
      </w:pPr>
      <w:r w:rsidRPr="00E02567">
        <w:rPr>
          <w:rFonts w:ascii="Arial" w:hAnsi="Arial" w:cs="Arial"/>
          <w:i/>
          <w:sz w:val="22"/>
          <w:szCs w:val="22"/>
        </w:rPr>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213ADF" w:rsidRPr="00E02567" w:rsidRDefault="00213ADF" w:rsidP="00213ADF">
      <w:pPr>
        <w:autoSpaceDE w:val="0"/>
        <w:autoSpaceDN w:val="0"/>
        <w:adjustRightInd w:val="0"/>
        <w:ind w:firstLine="540"/>
        <w:jc w:val="both"/>
        <w:rPr>
          <w:rFonts w:ascii="Arial" w:hAnsi="Arial" w:cs="Arial"/>
          <w:i/>
          <w:sz w:val="22"/>
          <w:szCs w:val="22"/>
        </w:rPr>
      </w:pPr>
      <w:r w:rsidRPr="00E02567">
        <w:rPr>
          <w:rFonts w:ascii="Arial" w:hAnsi="Arial" w:cs="Arial"/>
          <w:i/>
          <w:sz w:val="22"/>
          <w:szCs w:val="22"/>
        </w:rPr>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территориях).</w:t>
      </w:r>
    </w:p>
    <w:p w:rsidR="00213ADF" w:rsidRPr="00E02567" w:rsidRDefault="00213ADF" w:rsidP="00213ADF">
      <w:pPr>
        <w:autoSpaceDE w:val="0"/>
        <w:autoSpaceDN w:val="0"/>
        <w:adjustRightInd w:val="0"/>
        <w:ind w:firstLine="709"/>
        <w:jc w:val="both"/>
        <w:rPr>
          <w:rFonts w:ascii="Arial" w:hAnsi="Arial" w:cs="Arial"/>
          <w:sz w:val="22"/>
          <w:szCs w:val="22"/>
        </w:rPr>
      </w:pPr>
      <w:r w:rsidRPr="00E02567">
        <w:rPr>
          <w:rFonts w:ascii="Arial" w:hAnsi="Arial" w:cs="Arial"/>
          <w:sz w:val="22"/>
          <w:szCs w:val="22"/>
        </w:rPr>
        <w:t>В таблице 2.34 дана характеристика земельных участков планируемых к включению в границы населенных пунктов.</w:t>
      </w:r>
    </w:p>
    <w:p w:rsidR="00213ADF" w:rsidRPr="00E02567" w:rsidRDefault="00213ADF" w:rsidP="00213ADF">
      <w:pPr>
        <w:spacing w:before="120"/>
        <w:jc w:val="both"/>
        <w:rPr>
          <w:rFonts w:ascii="Arial" w:hAnsi="Arial" w:cs="Arial"/>
          <w:b/>
          <w:i/>
          <w:sz w:val="22"/>
          <w:szCs w:val="22"/>
        </w:rPr>
      </w:pPr>
      <w:r w:rsidRPr="00E02567">
        <w:rPr>
          <w:rFonts w:ascii="Arial" w:hAnsi="Arial" w:cs="Arial"/>
          <w:b/>
          <w:i/>
          <w:sz w:val="22"/>
          <w:szCs w:val="22"/>
        </w:rPr>
        <w:t>Таблица 2.34</w:t>
      </w:r>
    </w:p>
    <w:p w:rsidR="00213ADF" w:rsidRPr="008F5507" w:rsidRDefault="00213ADF" w:rsidP="00213ADF">
      <w:pPr>
        <w:pStyle w:val="ac"/>
        <w:spacing w:line="276" w:lineRule="auto"/>
        <w:ind w:left="0" w:right="0" w:firstLine="0"/>
        <w:rPr>
          <w:rFonts w:ascii="Arial" w:hAnsi="Arial" w:cs="Arial"/>
          <w:i/>
          <w:sz w:val="24"/>
          <w:szCs w:val="24"/>
        </w:rPr>
      </w:pPr>
      <w:r w:rsidRPr="00E02567">
        <w:rPr>
          <w:rFonts w:ascii="Arial" w:hAnsi="Arial" w:cs="Arial"/>
          <w:i/>
          <w:iCs/>
          <w:color w:val="000000"/>
          <w:sz w:val="22"/>
          <w:szCs w:val="22"/>
        </w:rPr>
        <w:t>Земельные участки, планируемые для включения в земли населенных</w:t>
      </w:r>
      <w:r w:rsidRPr="008F5507">
        <w:rPr>
          <w:rFonts w:ascii="Arial" w:hAnsi="Arial" w:cs="Arial"/>
          <w:i/>
          <w:iCs/>
          <w:color w:val="000000"/>
          <w:sz w:val="24"/>
          <w:szCs w:val="24"/>
        </w:rPr>
        <w:t xml:space="preserve"> пунктов</w:t>
      </w:r>
    </w:p>
    <w:tbl>
      <w:tblPr>
        <w:tblW w:w="89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21"/>
        <w:gridCol w:w="2562"/>
        <w:gridCol w:w="2268"/>
        <w:gridCol w:w="2051"/>
        <w:gridCol w:w="1629"/>
      </w:tblGrid>
      <w:tr w:rsidR="00213ADF" w:rsidRPr="00E02567" w:rsidTr="005633F8">
        <w:trPr>
          <w:trHeight w:val="615"/>
          <w:tblHeader/>
          <w:jc w:val="center"/>
        </w:trPr>
        <w:tc>
          <w:tcPr>
            <w:tcW w:w="421" w:type="dxa"/>
          </w:tcPr>
          <w:p w:rsidR="00213ADF" w:rsidRPr="00E02567" w:rsidRDefault="00213ADF" w:rsidP="005633F8">
            <w:pPr>
              <w:jc w:val="center"/>
              <w:rPr>
                <w:rFonts w:ascii="Arial" w:hAnsi="Arial" w:cs="Arial"/>
                <w:b/>
              </w:rPr>
            </w:pPr>
          </w:p>
        </w:tc>
        <w:tc>
          <w:tcPr>
            <w:tcW w:w="2562" w:type="dxa"/>
          </w:tcPr>
          <w:p w:rsidR="00213ADF" w:rsidRPr="00E02567" w:rsidRDefault="00213ADF" w:rsidP="005633F8">
            <w:pPr>
              <w:jc w:val="center"/>
              <w:rPr>
                <w:rFonts w:ascii="Arial" w:hAnsi="Arial" w:cs="Arial"/>
                <w:b/>
              </w:rPr>
            </w:pPr>
            <w:r w:rsidRPr="00E02567">
              <w:rPr>
                <w:rFonts w:ascii="Arial" w:hAnsi="Arial" w:cs="Arial"/>
                <w:b/>
                <w:sz w:val="22"/>
                <w:szCs w:val="22"/>
              </w:rPr>
              <w:t>Кадастровый номер участка</w:t>
            </w:r>
          </w:p>
        </w:tc>
        <w:tc>
          <w:tcPr>
            <w:tcW w:w="2268" w:type="dxa"/>
          </w:tcPr>
          <w:p w:rsidR="00213ADF" w:rsidRPr="00E02567" w:rsidRDefault="00213ADF" w:rsidP="005633F8">
            <w:pPr>
              <w:jc w:val="center"/>
              <w:rPr>
                <w:rFonts w:ascii="Arial" w:hAnsi="Arial" w:cs="Arial"/>
                <w:b/>
              </w:rPr>
            </w:pPr>
            <w:r w:rsidRPr="00E02567">
              <w:rPr>
                <w:rFonts w:ascii="Arial" w:hAnsi="Arial" w:cs="Arial"/>
                <w:b/>
                <w:sz w:val="22"/>
                <w:szCs w:val="22"/>
              </w:rPr>
              <w:t>Существующая категория земель</w:t>
            </w:r>
          </w:p>
        </w:tc>
        <w:tc>
          <w:tcPr>
            <w:tcW w:w="2051" w:type="dxa"/>
          </w:tcPr>
          <w:p w:rsidR="00213ADF" w:rsidRPr="00E02567" w:rsidRDefault="00213ADF" w:rsidP="005633F8">
            <w:pPr>
              <w:jc w:val="center"/>
              <w:rPr>
                <w:rFonts w:ascii="Arial" w:hAnsi="Arial" w:cs="Arial"/>
                <w:b/>
              </w:rPr>
            </w:pPr>
            <w:r w:rsidRPr="00E02567">
              <w:rPr>
                <w:rFonts w:ascii="Arial" w:hAnsi="Arial" w:cs="Arial"/>
                <w:b/>
                <w:sz w:val="22"/>
                <w:szCs w:val="22"/>
              </w:rPr>
              <w:t>Планируемая категория земель</w:t>
            </w:r>
          </w:p>
        </w:tc>
        <w:tc>
          <w:tcPr>
            <w:tcW w:w="1629" w:type="dxa"/>
          </w:tcPr>
          <w:p w:rsidR="00213ADF" w:rsidRPr="00E02567" w:rsidRDefault="00213ADF" w:rsidP="005633F8">
            <w:pPr>
              <w:jc w:val="center"/>
              <w:rPr>
                <w:rFonts w:ascii="Arial" w:hAnsi="Arial" w:cs="Arial"/>
                <w:b/>
              </w:rPr>
            </w:pPr>
            <w:r w:rsidRPr="00E02567">
              <w:rPr>
                <w:rFonts w:ascii="Arial" w:hAnsi="Arial" w:cs="Arial"/>
                <w:b/>
                <w:sz w:val="22"/>
                <w:szCs w:val="22"/>
              </w:rPr>
              <w:t>Площадь</w:t>
            </w:r>
          </w:p>
          <w:p w:rsidR="00213ADF" w:rsidRPr="00E02567" w:rsidRDefault="00213ADF" w:rsidP="005633F8">
            <w:pPr>
              <w:jc w:val="center"/>
              <w:rPr>
                <w:rFonts w:ascii="Arial" w:hAnsi="Arial" w:cs="Arial"/>
                <w:b/>
              </w:rPr>
            </w:pPr>
            <w:r w:rsidRPr="00E02567">
              <w:rPr>
                <w:rFonts w:ascii="Arial" w:hAnsi="Arial" w:cs="Arial"/>
                <w:b/>
                <w:sz w:val="22"/>
                <w:szCs w:val="22"/>
              </w:rPr>
              <w:t>(</w:t>
            </w:r>
            <w:proofErr w:type="gramStart"/>
            <w:r w:rsidRPr="00E02567">
              <w:rPr>
                <w:rFonts w:ascii="Arial" w:hAnsi="Arial" w:cs="Arial"/>
                <w:b/>
                <w:sz w:val="22"/>
                <w:szCs w:val="22"/>
              </w:rPr>
              <w:t>га</w:t>
            </w:r>
            <w:proofErr w:type="gramEnd"/>
            <w:r w:rsidRPr="00E02567">
              <w:rPr>
                <w:rFonts w:ascii="Arial" w:hAnsi="Arial" w:cs="Arial"/>
                <w:b/>
                <w:sz w:val="22"/>
                <w:szCs w:val="22"/>
              </w:rPr>
              <w:t>)</w:t>
            </w:r>
          </w:p>
        </w:tc>
      </w:tr>
      <w:tr w:rsidR="00213ADF" w:rsidRPr="00E02567" w:rsidTr="005633F8">
        <w:trPr>
          <w:trHeight w:val="321"/>
          <w:tblHeader/>
          <w:jc w:val="center"/>
        </w:trPr>
        <w:tc>
          <w:tcPr>
            <w:tcW w:w="421" w:type="dxa"/>
          </w:tcPr>
          <w:p w:rsidR="00213ADF" w:rsidRPr="00E02567" w:rsidRDefault="00213ADF" w:rsidP="005633F8">
            <w:pPr>
              <w:jc w:val="center"/>
              <w:rPr>
                <w:rFonts w:ascii="Arial" w:hAnsi="Arial" w:cs="Arial"/>
                <w:b/>
              </w:rPr>
            </w:pPr>
            <w:r w:rsidRPr="00E02567">
              <w:rPr>
                <w:rFonts w:ascii="Arial" w:hAnsi="Arial" w:cs="Arial"/>
                <w:b/>
                <w:sz w:val="22"/>
                <w:szCs w:val="22"/>
              </w:rPr>
              <w:t>1</w:t>
            </w:r>
          </w:p>
        </w:tc>
        <w:tc>
          <w:tcPr>
            <w:tcW w:w="2562" w:type="dxa"/>
          </w:tcPr>
          <w:p w:rsidR="00213ADF" w:rsidRPr="00E02567" w:rsidRDefault="00213ADF" w:rsidP="005633F8">
            <w:pPr>
              <w:jc w:val="center"/>
              <w:rPr>
                <w:rFonts w:ascii="Arial" w:hAnsi="Arial" w:cs="Arial"/>
                <w:b/>
              </w:rPr>
            </w:pPr>
            <w:r w:rsidRPr="00E02567">
              <w:rPr>
                <w:rFonts w:ascii="Arial" w:hAnsi="Arial" w:cs="Arial"/>
                <w:b/>
                <w:sz w:val="22"/>
                <w:szCs w:val="22"/>
              </w:rPr>
              <w:t>2</w:t>
            </w:r>
          </w:p>
        </w:tc>
        <w:tc>
          <w:tcPr>
            <w:tcW w:w="2268" w:type="dxa"/>
          </w:tcPr>
          <w:p w:rsidR="00213ADF" w:rsidRPr="00E02567" w:rsidRDefault="00213ADF" w:rsidP="005633F8">
            <w:pPr>
              <w:jc w:val="center"/>
              <w:rPr>
                <w:rFonts w:ascii="Arial" w:hAnsi="Arial" w:cs="Arial"/>
                <w:b/>
              </w:rPr>
            </w:pPr>
            <w:r w:rsidRPr="00E02567">
              <w:rPr>
                <w:rFonts w:ascii="Arial" w:hAnsi="Arial" w:cs="Arial"/>
                <w:b/>
                <w:sz w:val="22"/>
                <w:szCs w:val="22"/>
              </w:rPr>
              <w:t>3</w:t>
            </w:r>
          </w:p>
        </w:tc>
        <w:tc>
          <w:tcPr>
            <w:tcW w:w="2051" w:type="dxa"/>
            <w:tcBorders>
              <w:bottom w:val="single" w:sz="4" w:space="0" w:color="auto"/>
            </w:tcBorders>
          </w:tcPr>
          <w:p w:rsidR="00213ADF" w:rsidRPr="00E02567" w:rsidRDefault="00213ADF" w:rsidP="005633F8">
            <w:pPr>
              <w:jc w:val="center"/>
              <w:rPr>
                <w:rFonts w:ascii="Arial" w:hAnsi="Arial" w:cs="Arial"/>
                <w:b/>
              </w:rPr>
            </w:pPr>
            <w:r w:rsidRPr="00E02567">
              <w:rPr>
                <w:rFonts w:ascii="Arial" w:hAnsi="Arial" w:cs="Arial"/>
                <w:b/>
                <w:sz w:val="22"/>
                <w:szCs w:val="22"/>
              </w:rPr>
              <w:t>5</w:t>
            </w:r>
          </w:p>
        </w:tc>
        <w:tc>
          <w:tcPr>
            <w:tcW w:w="1629" w:type="dxa"/>
            <w:tcBorders>
              <w:bottom w:val="single" w:sz="4" w:space="0" w:color="auto"/>
            </w:tcBorders>
          </w:tcPr>
          <w:p w:rsidR="00213ADF" w:rsidRPr="00E02567" w:rsidRDefault="00213ADF" w:rsidP="005633F8">
            <w:pPr>
              <w:jc w:val="center"/>
              <w:rPr>
                <w:rFonts w:ascii="Arial" w:hAnsi="Arial" w:cs="Arial"/>
                <w:b/>
              </w:rPr>
            </w:pPr>
            <w:r w:rsidRPr="00E02567">
              <w:rPr>
                <w:rFonts w:ascii="Arial" w:hAnsi="Arial" w:cs="Arial"/>
                <w:b/>
                <w:sz w:val="22"/>
                <w:szCs w:val="22"/>
              </w:rPr>
              <w:t>6</w:t>
            </w:r>
          </w:p>
        </w:tc>
      </w:tr>
      <w:tr w:rsidR="00213ADF" w:rsidRPr="00E02567" w:rsidTr="005633F8">
        <w:trPr>
          <w:jc w:val="center"/>
        </w:trPr>
        <w:tc>
          <w:tcPr>
            <w:tcW w:w="421" w:type="dxa"/>
          </w:tcPr>
          <w:p w:rsidR="00213ADF" w:rsidRPr="00E02567" w:rsidRDefault="00213ADF" w:rsidP="005633F8">
            <w:pPr>
              <w:widowControl w:val="0"/>
              <w:rPr>
                <w:rFonts w:ascii="Arial" w:hAnsi="Arial" w:cs="Arial"/>
              </w:rPr>
            </w:pPr>
            <w:r w:rsidRPr="00E02567">
              <w:rPr>
                <w:rFonts w:ascii="Arial" w:hAnsi="Arial" w:cs="Arial"/>
                <w:sz w:val="22"/>
                <w:szCs w:val="22"/>
              </w:rPr>
              <w:t>1</w:t>
            </w:r>
          </w:p>
        </w:tc>
        <w:tc>
          <w:tcPr>
            <w:tcW w:w="2562" w:type="dxa"/>
          </w:tcPr>
          <w:p w:rsidR="00213ADF" w:rsidRPr="00E02567" w:rsidRDefault="00213ADF" w:rsidP="005633F8">
            <w:pPr>
              <w:widowControl w:val="0"/>
              <w:rPr>
                <w:rFonts w:ascii="Arial" w:eastAsia="Calibri" w:hAnsi="Arial" w:cs="Arial"/>
                <w:bCs/>
                <w:color w:val="000000" w:themeColor="text1"/>
              </w:rPr>
            </w:pPr>
            <w:r w:rsidRPr="00E02567">
              <w:rPr>
                <w:rFonts w:ascii="Arial" w:eastAsia="Calibri" w:hAnsi="Arial" w:cs="Arial"/>
                <w:bCs/>
                <w:color w:val="000000" w:themeColor="text1"/>
                <w:sz w:val="22"/>
                <w:szCs w:val="22"/>
              </w:rPr>
              <w:t>13:05:0102003:415</w:t>
            </w:r>
          </w:p>
        </w:tc>
        <w:tc>
          <w:tcPr>
            <w:tcW w:w="2268" w:type="dxa"/>
            <w:shd w:val="clear" w:color="auto" w:fill="auto"/>
          </w:tcPr>
          <w:p w:rsidR="00213ADF" w:rsidRPr="00E02567" w:rsidRDefault="00213ADF" w:rsidP="005633F8">
            <w:pPr>
              <w:widowControl w:val="0"/>
              <w:rPr>
                <w:rFonts w:ascii="Arial" w:hAnsi="Arial" w:cs="Arial"/>
                <w:color w:val="000000" w:themeColor="text1"/>
              </w:rPr>
            </w:pPr>
            <w:r w:rsidRPr="00E02567">
              <w:rPr>
                <w:rFonts w:ascii="Arial" w:hAnsi="Arial" w:cs="Arial"/>
                <w:color w:val="000000" w:themeColor="text1"/>
                <w:sz w:val="22"/>
                <w:szCs w:val="22"/>
              </w:rPr>
              <w:t>Земли сельскохозяйственного назначения</w:t>
            </w:r>
          </w:p>
        </w:tc>
        <w:tc>
          <w:tcPr>
            <w:tcW w:w="2051" w:type="dxa"/>
            <w:shd w:val="clear" w:color="auto" w:fill="auto"/>
          </w:tcPr>
          <w:p w:rsidR="00213ADF" w:rsidRPr="00E02567" w:rsidRDefault="00213ADF" w:rsidP="005633F8">
            <w:pPr>
              <w:widowControl w:val="0"/>
              <w:rPr>
                <w:rFonts w:ascii="Arial" w:hAnsi="Arial" w:cs="Arial"/>
                <w:color w:val="000000" w:themeColor="text1"/>
              </w:rPr>
            </w:pPr>
            <w:r w:rsidRPr="00E02567">
              <w:rPr>
                <w:rFonts w:ascii="Arial" w:hAnsi="Arial" w:cs="Arial"/>
                <w:sz w:val="22"/>
                <w:szCs w:val="22"/>
              </w:rPr>
              <w:t>Земли населенных пунктов</w:t>
            </w:r>
          </w:p>
        </w:tc>
        <w:tc>
          <w:tcPr>
            <w:tcW w:w="1629" w:type="dxa"/>
            <w:shd w:val="clear" w:color="auto" w:fill="auto"/>
          </w:tcPr>
          <w:p w:rsidR="00213ADF" w:rsidRPr="00E02567" w:rsidRDefault="00213ADF" w:rsidP="005633F8">
            <w:pPr>
              <w:jc w:val="center"/>
              <w:rPr>
                <w:rFonts w:ascii="Arial" w:hAnsi="Arial" w:cs="Arial"/>
                <w:color w:val="000000" w:themeColor="text1"/>
              </w:rPr>
            </w:pPr>
            <w:r w:rsidRPr="00E02567">
              <w:rPr>
                <w:rFonts w:ascii="Arial" w:hAnsi="Arial" w:cs="Arial"/>
                <w:color w:val="000000" w:themeColor="text1"/>
                <w:sz w:val="22"/>
                <w:szCs w:val="22"/>
              </w:rPr>
              <w:t>6,7</w:t>
            </w:r>
          </w:p>
        </w:tc>
      </w:tr>
      <w:tr w:rsidR="00213ADF" w:rsidRPr="00E02567" w:rsidTr="005633F8">
        <w:trPr>
          <w:jc w:val="center"/>
        </w:trPr>
        <w:tc>
          <w:tcPr>
            <w:tcW w:w="421" w:type="dxa"/>
          </w:tcPr>
          <w:p w:rsidR="00213ADF" w:rsidRPr="00E02567" w:rsidRDefault="00213ADF" w:rsidP="005633F8">
            <w:pPr>
              <w:widowControl w:val="0"/>
              <w:rPr>
                <w:rFonts w:ascii="Arial" w:hAnsi="Arial" w:cs="Arial"/>
              </w:rPr>
            </w:pPr>
            <w:r w:rsidRPr="00E02567">
              <w:rPr>
                <w:rFonts w:ascii="Arial" w:hAnsi="Arial" w:cs="Arial"/>
                <w:sz w:val="22"/>
                <w:szCs w:val="22"/>
              </w:rPr>
              <w:t>2</w:t>
            </w:r>
          </w:p>
        </w:tc>
        <w:tc>
          <w:tcPr>
            <w:tcW w:w="2562" w:type="dxa"/>
          </w:tcPr>
          <w:p w:rsidR="00213ADF" w:rsidRPr="00E02567" w:rsidRDefault="00213ADF" w:rsidP="005633F8">
            <w:pPr>
              <w:widowControl w:val="0"/>
              <w:rPr>
                <w:rFonts w:ascii="Arial" w:eastAsia="Calibri" w:hAnsi="Arial" w:cs="Arial"/>
                <w:bCs/>
                <w:color w:val="000000" w:themeColor="text1"/>
              </w:rPr>
            </w:pPr>
            <w:r w:rsidRPr="00E02567">
              <w:rPr>
                <w:rFonts w:ascii="Arial" w:eastAsia="Calibri" w:hAnsi="Arial" w:cs="Arial"/>
                <w:bCs/>
                <w:color w:val="000000" w:themeColor="text1"/>
                <w:sz w:val="22"/>
                <w:szCs w:val="22"/>
              </w:rPr>
              <w:t>13:05:0102003:18</w:t>
            </w:r>
          </w:p>
        </w:tc>
        <w:tc>
          <w:tcPr>
            <w:tcW w:w="2268" w:type="dxa"/>
            <w:shd w:val="clear" w:color="auto" w:fill="auto"/>
          </w:tcPr>
          <w:p w:rsidR="00213ADF" w:rsidRPr="00E02567" w:rsidRDefault="00213ADF" w:rsidP="005633F8">
            <w:pPr>
              <w:widowControl w:val="0"/>
              <w:rPr>
                <w:rFonts w:ascii="Arial" w:hAnsi="Arial" w:cs="Arial"/>
                <w:color w:val="000000" w:themeColor="text1"/>
              </w:rPr>
            </w:pPr>
            <w:r w:rsidRPr="00E02567">
              <w:rPr>
                <w:rFonts w:ascii="Arial" w:hAnsi="Arial" w:cs="Arial"/>
                <w:color w:val="000000" w:themeColor="text1"/>
                <w:sz w:val="22"/>
                <w:szCs w:val="22"/>
              </w:rPr>
              <w:t xml:space="preserve">Земли </w:t>
            </w:r>
            <w:r w:rsidRPr="00E02567">
              <w:rPr>
                <w:rFonts w:ascii="Arial" w:hAnsi="Arial" w:cs="Arial"/>
                <w:color w:val="000000" w:themeColor="text1"/>
                <w:sz w:val="22"/>
                <w:szCs w:val="22"/>
              </w:rPr>
              <w:lastRenderedPageBreak/>
              <w:t>сельскохозяйственного назначения</w:t>
            </w:r>
          </w:p>
        </w:tc>
        <w:tc>
          <w:tcPr>
            <w:tcW w:w="2051" w:type="dxa"/>
            <w:shd w:val="clear" w:color="auto" w:fill="auto"/>
          </w:tcPr>
          <w:p w:rsidR="00213ADF" w:rsidRPr="00E02567" w:rsidRDefault="00213ADF" w:rsidP="005633F8">
            <w:pPr>
              <w:widowControl w:val="0"/>
              <w:rPr>
                <w:rFonts w:ascii="Arial" w:hAnsi="Arial" w:cs="Arial"/>
                <w:color w:val="000000" w:themeColor="text1"/>
              </w:rPr>
            </w:pPr>
            <w:r w:rsidRPr="00E02567">
              <w:rPr>
                <w:rFonts w:ascii="Arial" w:hAnsi="Arial" w:cs="Arial"/>
                <w:sz w:val="22"/>
                <w:szCs w:val="22"/>
              </w:rPr>
              <w:lastRenderedPageBreak/>
              <w:t xml:space="preserve">Земли </w:t>
            </w:r>
            <w:r w:rsidRPr="00E02567">
              <w:rPr>
                <w:rFonts w:ascii="Arial" w:hAnsi="Arial" w:cs="Arial"/>
                <w:sz w:val="22"/>
                <w:szCs w:val="22"/>
              </w:rPr>
              <w:lastRenderedPageBreak/>
              <w:t>населенных пунктов</w:t>
            </w:r>
          </w:p>
        </w:tc>
        <w:tc>
          <w:tcPr>
            <w:tcW w:w="1629" w:type="dxa"/>
            <w:shd w:val="clear" w:color="auto" w:fill="auto"/>
          </w:tcPr>
          <w:p w:rsidR="00213ADF" w:rsidRPr="00E02567" w:rsidRDefault="00213ADF" w:rsidP="005633F8">
            <w:pPr>
              <w:jc w:val="center"/>
              <w:rPr>
                <w:rFonts w:ascii="Arial" w:hAnsi="Arial" w:cs="Arial"/>
                <w:color w:val="000000" w:themeColor="text1"/>
              </w:rPr>
            </w:pPr>
            <w:r w:rsidRPr="00E02567">
              <w:rPr>
                <w:rFonts w:ascii="Arial" w:hAnsi="Arial" w:cs="Arial"/>
                <w:color w:val="000000" w:themeColor="text1"/>
                <w:sz w:val="22"/>
                <w:szCs w:val="22"/>
              </w:rPr>
              <w:lastRenderedPageBreak/>
              <w:t>8,5</w:t>
            </w:r>
          </w:p>
        </w:tc>
      </w:tr>
      <w:tr w:rsidR="00213ADF" w:rsidRPr="00E02567" w:rsidTr="005633F8">
        <w:trPr>
          <w:jc w:val="center"/>
        </w:trPr>
        <w:tc>
          <w:tcPr>
            <w:tcW w:w="421" w:type="dxa"/>
          </w:tcPr>
          <w:p w:rsidR="00213ADF" w:rsidRPr="00E02567" w:rsidRDefault="00213ADF" w:rsidP="005633F8">
            <w:pPr>
              <w:widowControl w:val="0"/>
              <w:rPr>
                <w:rFonts w:ascii="Arial" w:hAnsi="Arial" w:cs="Arial"/>
              </w:rPr>
            </w:pPr>
            <w:r w:rsidRPr="00E02567">
              <w:rPr>
                <w:rFonts w:ascii="Arial" w:hAnsi="Arial" w:cs="Arial"/>
                <w:sz w:val="22"/>
                <w:szCs w:val="22"/>
              </w:rPr>
              <w:lastRenderedPageBreak/>
              <w:t>3</w:t>
            </w:r>
          </w:p>
        </w:tc>
        <w:tc>
          <w:tcPr>
            <w:tcW w:w="2562" w:type="dxa"/>
          </w:tcPr>
          <w:p w:rsidR="00213ADF" w:rsidRPr="00E02567" w:rsidRDefault="00213ADF" w:rsidP="005633F8">
            <w:pPr>
              <w:widowControl w:val="0"/>
              <w:rPr>
                <w:rFonts w:ascii="Arial" w:eastAsia="Calibri" w:hAnsi="Arial" w:cs="Arial"/>
                <w:bCs/>
                <w:color w:val="000000" w:themeColor="text1"/>
              </w:rPr>
            </w:pPr>
            <w:r w:rsidRPr="00E02567">
              <w:rPr>
                <w:rFonts w:ascii="Arial" w:eastAsia="Calibri" w:hAnsi="Arial" w:cs="Arial"/>
                <w:bCs/>
                <w:color w:val="000000" w:themeColor="text1"/>
                <w:sz w:val="22"/>
                <w:szCs w:val="22"/>
              </w:rPr>
              <w:t>13:05:0102003:19</w:t>
            </w:r>
          </w:p>
        </w:tc>
        <w:tc>
          <w:tcPr>
            <w:tcW w:w="2268" w:type="dxa"/>
            <w:shd w:val="clear" w:color="auto" w:fill="auto"/>
          </w:tcPr>
          <w:p w:rsidR="00213ADF" w:rsidRPr="00E02567" w:rsidRDefault="00213ADF" w:rsidP="005633F8">
            <w:pPr>
              <w:widowControl w:val="0"/>
              <w:rPr>
                <w:rFonts w:ascii="Arial" w:hAnsi="Arial" w:cs="Arial"/>
                <w:color w:val="000000" w:themeColor="text1"/>
              </w:rPr>
            </w:pPr>
            <w:r w:rsidRPr="00E02567">
              <w:rPr>
                <w:rFonts w:ascii="Arial" w:hAnsi="Arial" w:cs="Arial"/>
                <w:color w:val="000000" w:themeColor="text1"/>
                <w:sz w:val="22"/>
                <w:szCs w:val="22"/>
              </w:rPr>
              <w:t>Земли сельскохозяйственного назначения</w:t>
            </w:r>
          </w:p>
        </w:tc>
        <w:tc>
          <w:tcPr>
            <w:tcW w:w="2051" w:type="dxa"/>
            <w:shd w:val="clear" w:color="auto" w:fill="auto"/>
          </w:tcPr>
          <w:p w:rsidR="00213ADF" w:rsidRPr="00E02567" w:rsidRDefault="00213ADF" w:rsidP="005633F8">
            <w:pPr>
              <w:widowControl w:val="0"/>
              <w:rPr>
                <w:rFonts w:ascii="Arial" w:hAnsi="Arial" w:cs="Arial"/>
                <w:color w:val="000000" w:themeColor="text1"/>
              </w:rPr>
            </w:pPr>
            <w:r w:rsidRPr="00E02567">
              <w:rPr>
                <w:rFonts w:ascii="Arial" w:hAnsi="Arial" w:cs="Arial"/>
                <w:sz w:val="22"/>
                <w:szCs w:val="22"/>
              </w:rPr>
              <w:t>Земли населенных пунктов</w:t>
            </w:r>
          </w:p>
        </w:tc>
        <w:tc>
          <w:tcPr>
            <w:tcW w:w="1629" w:type="dxa"/>
            <w:shd w:val="clear" w:color="auto" w:fill="auto"/>
          </w:tcPr>
          <w:p w:rsidR="00213ADF" w:rsidRPr="00E02567" w:rsidRDefault="00213ADF" w:rsidP="005633F8">
            <w:pPr>
              <w:jc w:val="center"/>
              <w:rPr>
                <w:rFonts w:ascii="Arial" w:hAnsi="Arial" w:cs="Arial"/>
                <w:color w:val="000000" w:themeColor="text1"/>
              </w:rPr>
            </w:pPr>
            <w:r w:rsidRPr="00E02567">
              <w:rPr>
                <w:rFonts w:ascii="Arial" w:hAnsi="Arial" w:cs="Arial"/>
                <w:color w:val="000000" w:themeColor="text1"/>
                <w:sz w:val="22"/>
                <w:szCs w:val="22"/>
              </w:rPr>
              <w:t>8,5</w:t>
            </w:r>
          </w:p>
        </w:tc>
      </w:tr>
      <w:tr w:rsidR="00213ADF" w:rsidRPr="00E02567" w:rsidTr="005633F8">
        <w:trPr>
          <w:jc w:val="center"/>
        </w:trPr>
        <w:tc>
          <w:tcPr>
            <w:tcW w:w="421" w:type="dxa"/>
          </w:tcPr>
          <w:p w:rsidR="00213ADF" w:rsidRPr="00E02567" w:rsidRDefault="00213ADF" w:rsidP="005633F8">
            <w:pPr>
              <w:widowControl w:val="0"/>
              <w:rPr>
                <w:rFonts w:ascii="Arial" w:hAnsi="Arial" w:cs="Arial"/>
              </w:rPr>
            </w:pPr>
            <w:r w:rsidRPr="00E02567">
              <w:rPr>
                <w:rFonts w:ascii="Arial" w:hAnsi="Arial" w:cs="Arial"/>
                <w:sz w:val="22"/>
                <w:szCs w:val="22"/>
              </w:rPr>
              <w:t>4</w:t>
            </w:r>
          </w:p>
        </w:tc>
        <w:tc>
          <w:tcPr>
            <w:tcW w:w="2562" w:type="dxa"/>
          </w:tcPr>
          <w:p w:rsidR="00213ADF" w:rsidRPr="00E02567" w:rsidRDefault="00213ADF" w:rsidP="005633F8">
            <w:pPr>
              <w:widowControl w:val="0"/>
              <w:rPr>
                <w:rFonts w:ascii="Arial" w:eastAsia="Calibri" w:hAnsi="Arial" w:cs="Arial"/>
                <w:bCs/>
                <w:color w:val="000000" w:themeColor="text1"/>
              </w:rPr>
            </w:pPr>
            <w:r w:rsidRPr="00E02567">
              <w:rPr>
                <w:rFonts w:ascii="Arial" w:eastAsia="Calibri" w:hAnsi="Arial" w:cs="Arial"/>
                <w:bCs/>
                <w:color w:val="000000" w:themeColor="text1"/>
                <w:sz w:val="22"/>
                <w:szCs w:val="22"/>
              </w:rPr>
              <w:t>часть кадастрового квартала 13:05:0102003</w:t>
            </w:r>
          </w:p>
        </w:tc>
        <w:tc>
          <w:tcPr>
            <w:tcW w:w="2268" w:type="dxa"/>
            <w:shd w:val="clear" w:color="auto" w:fill="auto"/>
          </w:tcPr>
          <w:p w:rsidR="00213ADF" w:rsidRPr="00E02567" w:rsidRDefault="00213ADF" w:rsidP="005633F8">
            <w:pPr>
              <w:widowControl w:val="0"/>
              <w:rPr>
                <w:rFonts w:ascii="Arial" w:hAnsi="Arial" w:cs="Arial"/>
                <w:color w:val="000000" w:themeColor="text1"/>
              </w:rPr>
            </w:pPr>
            <w:r w:rsidRPr="00E02567">
              <w:rPr>
                <w:rFonts w:ascii="Arial" w:hAnsi="Arial" w:cs="Arial"/>
                <w:color w:val="000000" w:themeColor="text1"/>
                <w:sz w:val="22"/>
                <w:szCs w:val="22"/>
              </w:rPr>
              <w:t>Земли сельскохозяйственного назначения</w:t>
            </w:r>
          </w:p>
        </w:tc>
        <w:tc>
          <w:tcPr>
            <w:tcW w:w="2051" w:type="dxa"/>
            <w:shd w:val="clear" w:color="auto" w:fill="auto"/>
          </w:tcPr>
          <w:p w:rsidR="00213ADF" w:rsidRPr="00E02567" w:rsidRDefault="00213ADF" w:rsidP="005633F8">
            <w:pPr>
              <w:widowControl w:val="0"/>
              <w:rPr>
                <w:rFonts w:ascii="Arial" w:hAnsi="Arial" w:cs="Arial"/>
                <w:color w:val="000000" w:themeColor="text1"/>
              </w:rPr>
            </w:pPr>
            <w:r w:rsidRPr="00E02567">
              <w:rPr>
                <w:rFonts w:ascii="Arial" w:hAnsi="Arial" w:cs="Arial"/>
                <w:sz w:val="22"/>
                <w:szCs w:val="22"/>
              </w:rPr>
              <w:t>Земли населенных пунктов</w:t>
            </w:r>
          </w:p>
        </w:tc>
        <w:tc>
          <w:tcPr>
            <w:tcW w:w="1629" w:type="dxa"/>
            <w:shd w:val="clear" w:color="auto" w:fill="auto"/>
          </w:tcPr>
          <w:p w:rsidR="00213ADF" w:rsidRPr="00E02567" w:rsidRDefault="00213ADF" w:rsidP="005633F8">
            <w:pPr>
              <w:jc w:val="center"/>
              <w:rPr>
                <w:rFonts w:ascii="Arial" w:hAnsi="Arial" w:cs="Arial"/>
                <w:color w:val="000000" w:themeColor="text1"/>
              </w:rPr>
            </w:pPr>
            <w:r w:rsidRPr="00E02567">
              <w:rPr>
                <w:rFonts w:ascii="Arial" w:hAnsi="Arial" w:cs="Arial"/>
                <w:color w:val="000000" w:themeColor="text1"/>
                <w:sz w:val="22"/>
                <w:szCs w:val="22"/>
              </w:rPr>
              <w:t>45</w:t>
            </w:r>
          </w:p>
        </w:tc>
      </w:tr>
    </w:tbl>
    <w:p w:rsidR="00213ADF" w:rsidRPr="00E02567" w:rsidRDefault="00213ADF" w:rsidP="00213ADF">
      <w:pPr>
        <w:autoSpaceDE w:val="0"/>
        <w:autoSpaceDN w:val="0"/>
        <w:adjustRightInd w:val="0"/>
        <w:rPr>
          <w:rFonts w:ascii="Arial" w:hAnsi="Arial" w:cs="Arial"/>
          <w:sz w:val="22"/>
          <w:szCs w:val="22"/>
        </w:rPr>
      </w:pPr>
    </w:p>
    <w:p w:rsidR="00213ADF" w:rsidRPr="00E02567" w:rsidRDefault="00213ADF" w:rsidP="00213ADF">
      <w:pPr>
        <w:autoSpaceDE w:val="0"/>
        <w:autoSpaceDN w:val="0"/>
        <w:adjustRightInd w:val="0"/>
        <w:ind w:firstLine="709"/>
        <w:jc w:val="both"/>
        <w:rPr>
          <w:rFonts w:ascii="Arial" w:hAnsi="Arial" w:cs="Arial"/>
          <w:sz w:val="22"/>
          <w:szCs w:val="22"/>
        </w:rPr>
      </w:pPr>
      <w:r w:rsidRPr="00E02567">
        <w:rPr>
          <w:rFonts w:ascii="Arial" w:hAnsi="Arial" w:cs="Arial"/>
          <w:sz w:val="22"/>
          <w:szCs w:val="22"/>
        </w:rPr>
        <w:t xml:space="preserve">Таким образом, предлагается перевод 68,7 га из земель сельскохозяйственного назначения в земли населенных пунктов. </w:t>
      </w:r>
    </w:p>
    <w:p w:rsidR="00213ADF" w:rsidRDefault="00213ADF" w:rsidP="00213ADF">
      <w:pPr>
        <w:autoSpaceDE w:val="0"/>
        <w:autoSpaceDN w:val="0"/>
        <w:adjustRightInd w:val="0"/>
        <w:spacing w:after="120"/>
        <w:outlineLvl w:val="0"/>
        <w:rPr>
          <w:rFonts w:ascii="Arial" w:hAnsi="Arial" w:cs="Arial"/>
          <w:b/>
          <w:bCs/>
          <w:color w:val="365F91" w:themeColor="accent1" w:themeShade="BF"/>
        </w:rPr>
      </w:pPr>
    </w:p>
    <w:p w:rsidR="00213ADF" w:rsidRPr="008C5B34" w:rsidRDefault="00213ADF" w:rsidP="00213ADF">
      <w:pPr>
        <w:autoSpaceDE w:val="0"/>
        <w:autoSpaceDN w:val="0"/>
        <w:adjustRightInd w:val="0"/>
        <w:spacing w:after="120"/>
        <w:outlineLvl w:val="0"/>
        <w:rPr>
          <w:rFonts w:ascii="Arial" w:hAnsi="Arial" w:cs="Arial"/>
          <w:b/>
          <w:bCs/>
          <w:color w:val="365F91" w:themeColor="accent1" w:themeShade="BF"/>
        </w:rPr>
      </w:pPr>
      <w:r w:rsidRPr="008C5B34">
        <w:rPr>
          <w:rFonts w:ascii="Arial" w:hAnsi="Arial" w:cs="Arial"/>
          <w:b/>
          <w:bCs/>
          <w:color w:val="365F91" w:themeColor="accent1" w:themeShade="BF"/>
        </w:rPr>
        <w:t>РАЗДЕЛ 4.</w:t>
      </w:r>
    </w:p>
    <w:p w:rsidR="00213ADF" w:rsidRPr="008C5B34" w:rsidRDefault="00213ADF" w:rsidP="00213ADF">
      <w:pPr>
        <w:autoSpaceDE w:val="0"/>
        <w:autoSpaceDN w:val="0"/>
        <w:adjustRightInd w:val="0"/>
        <w:jc w:val="both"/>
        <w:rPr>
          <w:rFonts w:ascii="Arial" w:eastAsiaTheme="majorEastAsia" w:hAnsi="Arial" w:cs="Arial"/>
          <w:b/>
          <w:color w:val="365F91" w:themeColor="accent1" w:themeShade="BF"/>
        </w:rPr>
      </w:pPr>
      <w:r w:rsidRPr="008C5B34">
        <w:rPr>
          <w:rFonts w:ascii="Arial" w:eastAsiaTheme="majorEastAsia" w:hAnsi="Arial" w:cs="Arial"/>
          <w:b/>
          <w:color w:val="365F91" w:themeColor="accent1" w:themeShade="BF"/>
        </w:rPr>
        <w:t>ОЦЕНКА ВОЗМОЖНОГО ВЛИЯНИЯ ПЛАНИРУЕМЫХ ДЛЯ РАЗМЕЩЕНИЯ ОБЪЕКТОВ МЕСТНОГО ЗНАЧЕНИЯ БОЛЬШЕИГНАТОВСКОГО СЕЛЬСКОГО ПОСЕЛЕНИЯ НА КОМПЛЕКСНОЕ РАЗВИТИЕ ЭТИХ ТЕРРИТОРИЙ</w:t>
      </w:r>
    </w:p>
    <w:p w:rsidR="00213ADF" w:rsidRPr="008C5B34" w:rsidRDefault="00213ADF" w:rsidP="00213ADF">
      <w:pPr>
        <w:autoSpaceDE w:val="0"/>
        <w:autoSpaceDN w:val="0"/>
        <w:adjustRightInd w:val="0"/>
        <w:jc w:val="both"/>
        <w:rPr>
          <w:rFonts w:ascii="Arial" w:eastAsiaTheme="majorEastAsia" w:hAnsi="Arial" w:cs="Arial"/>
          <w:b/>
          <w:color w:val="365F91" w:themeColor="accent1" w:themeShade="BF"/>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213ADF" w:rsidRPr="008C5B34" w:rsidTr="005633F8">
        <w:trPr>
          <w:trHeight w:val="323"/>
        </w:trPr>
        <w:tc>
          <w:tcPr>
            <w:tcW w:w="694" w:type="dxa"/>
            <w:gridSpan w:val="2"/>
            <w:tcBorders>
              <w:top w:val="nil"/>
              <w:left w:val="nil"/>
              <w:bottom w:val="nil"/>
              <w:right w:val="nil"/>
            </w:tcBorders>
            <w:vAlign w:val="center"/>
          </w:tcPr>
          <w:p w:rsidR="00213ADF" w:rsidRPr="008C5B34" w:rsidRDefault="00213ADF" w:rsidP="005633F8">
            <w:pPr>
              <w:autoSpaceDE w:val="0"/>
              <w:autoSpaceDN w:val="0"/>
              <w:adjustRightInd w:val="0"/>
              <w:rPr>
                <w:rFonts w:ascii="Arial" w:hAnsi="Arial" w:cs="Arial"/>
                <w:color w:val="365F91"/>
              </w:rPr>
            </w:pPr>
            <w:r w:rsidRPr="008C5B34">
              <w:rPr>
                <w:rFonts w:ascii="Arial" w:hAnsi="Arial" w:cs="Arial"/>
                <w:color w:val="365F91"/>
              </w:rPr>
              <w:br w:type="page"/>
            </w:r>
            <w:r w:rsidRPr="008C5B34">
              <w:rPr>
                <w:rFonts w:ascii="Arial" w:hAnsi="Arial" w:cs="Arial"/>
                <w:b/>
                <w:bCs/>
                <w:color w:val="365F91"/>
              </w:rPr>
              <w:t>1.</w:t>
            </w:r>
          </w:p>
        </w:tc>
        <w:tc>
          <w:tcPr>
            <w:tcW w:w="9210" w:type="dxa"/>
            <w:gridSpan w:val="8"/>
            <w:tcBorders>
              <w:top w:val="nil"/>
              <w:left w:val="nil"/>
              <w:bottom w:val="nil"/>
              <w:right w:val="nil"/>
            </w:tcBorders>
            <w:vAlign w:val="center"/>
          </w:tcPr>
          <w:p w:rsidR="00213ADF" w:rsidRPr="008C5B34" w:rsidRDefault="00213ADF" w:rsidP="005633F8">
            <w:pPr>
              <w:tabs>
                <w:tab w:val="left" w:pos="4041"/>
              </w:tabs>
              <w:rPr>
                <w:rFonts w:ascii="Arial" w:hAnsi="Arial" w:cs="Arial"/>
                <w:color w:val="365F91"/>
              </w:rPr>
            </w:pPr>
            <w:r w:rsidRPr="008C5B34">
              <w:rPr>
                <w:rFonts w:ascii="Arial" w:hAnsi="Arial" w:cs="Arial"/>
                <w:b/>
                <w:bCs/>
                <w:color w:val="365F91"/>
              </w:rPr>
              <w:t>ТЕХНИКО-ЭКОНОМИЧЕСКИЕ ПОКАЗАТЕЛИ</w:t>
            </w:r>
            <w:r>
              <w:rPr>
                <w:rFonts w:ascii="Arial" w:hAnsi="Arial" w:cs="Arial"/>
                <w:b/>
                <w:bCs/>
                <w:color w:val="365F91"/>
              </w:rPr>
              <w:t xml:space="preserve"> </w:t>
            </w:r>
            <w:r w:rsidRPr="008C5B34">
              <w:rPr>
                <w:rFonts w:ascii="Arial" w:hAnsi="Arial" w:cs="Arial"/>
                <w:b/>
                <w:color w:val="365F91"/>
              </w:rPr>
              <w:t>ГЕНЕРАЛЬНОГО ПЛАНА</w:t>
            </w:r>
          </w:p>
        </w:tc>
      </w:tr>
      <w:tr w:rsidR="00213ADF" w:rsidRPr="00E02567" w:rsidTr="005633F8">
        <w:tblPrEx>
          <w:tblLook w:val="0000"/>
        </w:tblPrEx>
        <w:trPr>
          <w:trHeight w:val="1593"/>
        </w:trPr>
        <w:tc>
          <w:tcPr>
            <w:tcW w:w="586" w:type="dxa"/>
            <w:tcBorders>
              <w:top w:val="single" w:sz="4" w:space="0" w:color="auto"/>
            </w:tcBorders>
            <w:shd w:val="clear" w:color="auto" w:fill="EEECE1"/>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rPr>
              <w:t xml:space="preserve">№ </w:t>
            </w:r>
            <w:proofErr w:type="spellStart"/>
            <w:proofErr w:type="gramStart"/>
            <w:r w:rsidRPr="00E02567">
              <w:rPr>
                <w:rFonts w:ascii="Arial" w:hAnsi="Arial" w:cs="Arial"/>
                <w:sz w:val="22"/>
                <w:szCs w:val="22"/>
              </w:rPr>
              <w:t>п</w:t>
            </w:r>
            <w:proofErr w:type="spellEnd"/>
            <w:proofErr w:type="gramEnd"/>
            <w:r w:rsidRPr="00E02567">
              <w:rPr>
                <w:rFonts w:ascii="Arial" w:hAnsi="Arial" w:cs="Arial"/>
                <w:sz w:val="22"/>
                <w:szCs w:val="22"/>
              </w:rPr>
              <w:t>/</w:t>
            </w:r>
            <w:proofErr w:type="spellStart"/>
            <w:r w:rsidRPr="00E02567">
              <w:rPr>
                <w:rFonts w:ascii="Arial" w:hAnsi="Arial" w:cs="Arial"/>
                <w:sz w:val="22"/>
                <w:szCs w:val="22"/>
              </w:rPr>
              <w:t>п</w:t>
            </w:r>
            <w:proofErr w:type="spellEnd"/>
          </w:p>
        </w:tc>
        <w:tc>
          <w:tcPr>
            <w:tcW w:w="3066" w:type="dxa"/>
            <w:gridSpan w:val="2"/>
            <w:tcBorders>
              <w:top w:val="single" w:sz="4" w:space="0" w:color="auto"/>
            </w:tcBorders>
            <w:shd w:val="clear" w:color="auto" w:fill="EEECE1"/>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rPr>
              <w:t>Единица измерения</w:t>
            </w:r>
          </w:p>
        </w:tc>
        <w:tc>
          <w:tcPr>
            <w:tcW w:w="1640" w:type="dxa"/>
            <w:tcBorders>
              <w:top w:val="single" w:sz="4" w:space="0" w:color="auto"/>
            </w:tcBorders>
            <w:shd w:val="clear" w:color="auto" w:fill="EEECE1"/>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rPr>
              <w:t>Современное состояние на 201</w:t>
            </w:r>
            <w:r w:rsidRPr="00E02567">
              <w:rPr>
                <w:rFonts w:ascii="Arial" w:hAnsi="Arial" w:cs="Arial"/>
                <w:sz w:val="22"/>
                <w:szCs w:val="22"/>
                <w:lang w:val="en-US"/>
              </w:rPr>
              <w:t>7</w:t>
            </w:r>
            <w:r w:rsidRPr="00E02567">
              <w:rPr>
                <w:rFonts w:ascii="Arial" w:hAnsi="Arial" w:cs="Arial"/>
                <w:sz w:val="22"/>
                <w:szCs w:val="22"/>
              </w:rPr>
              <w:t xml:space="preserve"> г.</w:t>
            </w:r>
          </w:p>
        </w:tc>
        <w:tc>
          <w:tcPr>
            <w:tcW w:w="1560" w:type="dxa"/>
            <w:gridSpan w:val="2"/>
            <w:tcBorders>
              <w:top w:val="single" w:sz="4" w:space="0" w:color="auto"/>
            </w:tcBorders>
            <w:shd w:val="clear" w:color="auto" w:fill="EEECE1"/>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rPr>
              <w:t>2022 г.</w:t>
            </w:r>
          </w:p>
        </w:tc>
        <w:tc>
          <w:tcPr>
            <w:tcW w:w="1432" w:type="dxa"/>
            <w:gridSpan w:val="2"/>
            <w:tcBorders>
              <w:top w:val="single" w:sz="4" w:space="0" w:color="auto"/>
            </w:tcBorders>
            <w:shd w:val="clear" w:color="auto" w:fill="EEECE1"/>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rPr>
              <w:t>2037 г.</w:t>
            </w:r>
          </w:p>
        </w:tc>
      </w:tr>
      <w:tr w:rsidR="00213ADF" w:rsidRPr="00E02567" w:rsidTr="005633F8">
        <w:tblPrEx>
          <w:tblLook w:val="0000"/>
        </w:tblPrEx>
        <w:trPr>
          <w:trHeight w:val="355"/>
        </w:trPr>
        <w:tc>
          <w:tcPr>
            <w:tcW w:w="586" w:type="dxa"/>
            <w:shd w:val="clear" w:color="auto" w:fill="auto"/>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rPr>
              <w:t>1</w:t>
            </w:r>
          </w:p>
        </w:tc>
        <w:tc>
          <w:tcPr>
            <w:tcW w:w="3066"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rPr>
              <w:t>2</w:t>
            </w:r>
          </w:p>
        </w:tc>
        <w:tc>
          <w:tcPr>
            <w:tcW w:w="1620"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rPr>
              <w:t>3</w:t>
            </w:r>
          </w:p>
        </w:tc>
        <w:tc>
          <w:tcPr>
            <w:tcW w:w="1640" w:type="dxa"/>
            <w:shd w:val="clear" w:color="auto" w:fill="auto"/>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rPr>
              <w:t>4</w:t>
            </w:r>
          </w:p>
        </w:tc>
        <w:tc>
          <w:tcPr>
            <w:tcW w:w="1560"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rPr>
              <w:t>5</w:t>
            </w:r>
          </w:p>
        </w:tc>
        <w:tc>
          <w:tcPr>
            <w:tcW w:w="1432"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rPr>
              <w:t>6</w:t>
            </w:r>
          </w:p>
        </w:tc>
      </w:tr>
      <w:tr w:rsidR="00213ADF" w:rsidRPr="00E02567" w:rsidTr="005633F8">
        <w:tblPrEx>
          <w:tblLook w:val="0000"/>
        </w:tblPrEx>
        <w:trPr>
          <w:trHeight w:val="200"/>
        </w:trPr>
        <w:tc>
          <w:tcPr>
            <w:tcW w:w="586" w:type="dxa"/>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lang w:val="en-US"/>
              </w:rPr>
              <w:t>I</w:t>
            </w:r>
          </w:p>
        </w:tc>
        <w:tc>
          <w:tcPr>
            <w:tcW w:w="9318" w:type="dxa"/>
            <w:gridSpan w:val="9"/>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rPr>
              <w:t>Территория</w:t>
            </w:r>
          </w:p>
        </w:tc>
      </w:tr>
      <w:tr w:rsidR="00213ADF" w:rsidRPr="00E02567" w:rsidTr="005633F8">
        <w:tblPrEx>
          <w:tblLook w:val="0000"/>
        </w:tblPrEx>
        <w:trPr>
          <w:trHeight w:val="170"/>
        </w:trPr>
        <w:tc>
          <w:tcPr>
            <w:tcW w:w="586"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1.1</w:t>
            </w:r>
          </w:p>
        </w:tc>
        <w:tc>
          <w:tcPr>
            <w:tcW w:w="3066"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 xml:space="preserve">Всего </w:t>
            </w:r>
          </w:p>
        </w:tc>
        <w:tc>
          <w:tcPr>
            <w:tcW w:w="1620"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га</w:t>
            </w:r>
          </w:p>
        </w:tc>
        <w:tc>
          <w:tcPr>
            <w:tcW w:w="1640"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4350</w:t>
            </w:r>
          </w:p>
        </w:tc>
        <w:tc>
          <w:tcPr>
            <w:tcW w:w="1560"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4350</w:t>
            </w:r>
          </w:p>
        </w:tc>
        <w:tc>
          <w:tcPr>
            <w:tcW w:w="1432"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4350</w:t>
            </w:r>
          </w:p>
        </w:tc>
      </w:tr>
      <w:tr w:rsidR="00213ADF" w:rsidRPr="00E02567" w:rsidTr="005633F8">
        <w:tblPrEx>
          <w:tblLook w:val="0000"/>
        </w:tblPrEx>
        <w:trPr>
          <w:trHeight w:val="362"/>
        </w:trPr>
        <w:tc>
          <w:tcPr>
            <w:tcW w:w="586" w:type="dxa"/>
            <w:shd w:val="clear" w:color="auto" w:fill="auto"/>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lang w:val="en-US"/>
              </w:rPr>
              <w:t>II</w:t>
            </w:r>
          </w:p>
        </w:tc>
        <w:tc>
          <w:tcPr>
            <w:tcW w:w="9318" w:type="dxa"/>
            <w:gridSpan w:val="9"/>
            <w:shd w:val="clear" w:color="auto" w:fill="auto"/>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rPr>
              <w:t>Административно-территориальное устройство</w:t>
            </w:r>
          </w:p>
        </w:tc>
      </w:tr>
      <w:tr w:rsidR="00213ADF" w:rsidRPr="00E02567" w:rsidTr="005633F8">
        <w:tblPrEx>
          <w:tblLook w:val="0000"/>
        </w:tblPrEx>
        <w:trPr>
          <w:trHeight w:val="170"/>
        </w:trPr>
        <w:tc>
          <w:tcPr>
            <w:tcW w:w="586"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2.1</w:t>
            </w:r>
          </w:p>
        </w:tc>
        <w:tc>
          <w:tcPr>
            <w:tcW w:w="3188" w:type="dxa"/>
            <w:gridSpan w:val="3"/>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Статус муниципального образования</w:t>
            </w:r>
          </w:p>
        </w:tc>
        <w:tc>
          <w:tcPr>
            <w:tcW w:w="1498" w:type="dxa"/>
            <w:shd w:val="clear" w:color="auto" w:fill="auto"/>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b w:val="0"/>
                <w:sz w:val="22"/>
                <w:szCs w:val="22"/>
              </w:rPr>
              <w:t>-</w:t>
            </w:r>
          </w:p>
        </w:tc>
        <w:tc>
          <w:tcPr>
            <w:tcW w:w="1640"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Сельское поселение</w:t>
            </w:r>
          </w:p>
        </w:tc>
        <w:tc>
          <w:tcPr>
            <w:tcW w:w="1560"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Сельское поселение</w:t>
            </w:r>
          </w:p>
        </w:tc>
        <w:tc>
          <w:tcPr>
            <w:tcW w:w="1432"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Сельское поселение</w:t>
            </w:r>
          </w:p>
        </w:tc>
      </w:tr>
      <w:tr w:rsidR="00213ADF" w:rsidRPr="00E02567" w:rsidTr="005633F8">
        <w:tblPrEx>
          <w:tblLook w:val="0000"/>
        </w:tblPrEx>
        <w:trPr>
          <w:trHeight w:val="170"/>
        </w:trPr>
        <w:tc>
          <w:tcPr>
            <w:tcW w:w="586"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2.2</w:t>
            </w:r>
          </w:p>
        </w:tc>
        <w:tc>
          <w:tcPr>
            <w:tcW w:w="3188" w:type="dxa"/>
            <w:gridSpan w:val="3"/>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Количество населенных пунктов</w:t>
            </w:r>
          </w:p>
        </w:tc>
        <w:tc>
          <w:tcPr>
            <w:tcW w:w="1498"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единиц</w:t>
            </w:r>
          </w:p>
        </w:tc>
        <w:tc>
          <w:tcPr>
            <w:tcW w:w="1640"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2</w:t>
            </w:r>
          </w:p>
        </w:tc>
        <w:tc>
          <w:tcPr>
            <w:tcW w:w="1560"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2</w:t>
            </w:r>
          </w:p>
        </w:tc>
        <w:tc>
          <w:tcPr>
            <w:tcW w:w="1432"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2</w:t>
            </w:r>
          </w:p>
        </w:tc>
      </w:tr>
      <w:tr w:rsidR="00213ADF" w:rsidRPr="00E02567" w:rsidTr="005633F8">
        <w:tblPrEx>
          <w:tblLook w:val="0000"/>
        </w:tblPrEx>
        <w:trPr>
          <w:trHeight w:val="427"/>
        </w:trPr>
        <w:tc>
          <w:tcPr>
            <w:tcW w:w="586" w:type="dxa"/>
            <w:shd w:val="clear" w:color="auto" w:fill="auto"/>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lang w:val="en-US"/>
              </w:rPr>
              <w:t>III</w:t>
            </w:r>
          </w:p>
        </w:tc>
        <w:tc>
          <w:tcPr>
            <w:tcW w:w="9318" w:type="dxa"/>
            <w:gridSpan w:val="9"/>
            <w:shd w:val="clear" w:color="auto" w:fill="auto"/>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rPr>
              <w:t>Население</w:t>
            </w:r>
          </w:p>
        </w:tc>
      </w:tr>
      <w:tr w:rsidR="00213ADF" w:rsidRPr="00E02567" w:rsidTr="005633F8">
        <w:tblPrEx>
          <w:tblLook w:val="0000"/>
        </w:tblPrEx>
        <w:trPr>
          <w:trHeight w:val="170"/>
        </w:trPr>
        <w:tc>
          <w:tcPr>
            <w:tcW w:w="586"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3.1</w:t>
            </w:r>
          </w:p>
        </w:tc>
        <w:tc>
          <w:tcPr>
            <w:tcW w:w="3188" w:type="dxa"/>
            <w:gridSpan w:val="3"/>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 xml:space="preserve">Всего </w:t>
            </w:r>
          </w:p>
        </w:tc>
        <w:tc>
          <w:tcPr>
            <w:tcW w:w="1498"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чел.</w:t>
            </w:r>
          </w:p>
        </w:tc>
        <w:tc>
          <w:tcPr>
            <w:tcW w:w="1640"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2837</w:t>
            </w:r>
          </w:p>
        </w:tc>
        <w:tc>
          <w:tcPr>
            <w:tcW w:w="1560"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2630</w:t>
            </w:r>
          </w:p>
        </w:tc>
        <w:tc>
          <w:tcPr>
            <w:tcW w:w="1432"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2008</w:t>
            </w:r>
          </w:p>
        </w:tc>
      </w:tr>
      <w:tr w:rsidR="00213ADF" w:rsidRPr="00E02567" w:rsidTr="005633F8">
        <w:tblPrEx>
          <w:tblLook w:val="0000"/>
        </w:tblPrEx>
        <w:trPr>
          <w:trHeight w:val="170"/>
        </w:trPr>
        <w:tc>
          <w:tcPr>
            <w:tcW w:w="586"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3.2</w:t>
            </w:r>
          </w:p>
        </w:tc>
        <w:tc>
          <w:tcPr>
            <w:tcW w:w="3188" w:type="dxa"/>
            <w:gridSpan w:val="3"/>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 xml:space="preserve">в том числе:    </w:t>
            </w:r>
            <w:proofErr w:type="gramStart"/>
            <w:r w:rsidRPr="00E02567">
              <w:rPr>
                <w:rFonts w:ascii="Arial" w:hAnsi="Arial" w:cs="Arial"/>
                <w:b w:val="0"/>
                <w:sz w:val="22"/>
                <w:szCs w:val="22"/>
              </w:rPr>
              <w:t>городского</w:t>
            </w:r>
            <w:proofErr w:type="gramEnd"/>
          </w:p>
        </w:tc>
        <w:tc>
          <w:tcPr>
            <w:tcW w:w="1498"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чел.</w:t>
            </w:r>
          </w:p>
        </w:tc>
        <w:tc>
          <w:tcPr>
            <w:tcW w:w="1640"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560"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432"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r>
      <w:tr w:rsidR="00213ADF" w:rsidRPr="00E02567" w:rsidTr="005633F8">
        <w:tblPrEx>
          <w:tblLook w:val="0000"/>
        </w:tblPrEx>
        <w:trPr>
          <w:trHeight w:val="264"/>
        </w:trPr>
        <w:tc>
          <w:tcPr>
            <w:tcW w:w="586"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lang w:val="en-US"/>
              </w:rPr>
              <w:t>3</w:t>
            </w:r>
            <w:r w:rsidRPr="00E02567">
              <w:rPr>
                <w:rFonts w:ascii="Arial" w:hAnsi="Arial" w:cs="Arial"/>
                <w:b w:val="0"/>
                <w:sz w:val="22"/>
                <w:szCs w:val="22"/>
              </w:rPr>
              <w:t>.3</w:t>
            </w:r>
          </w:p>
        </w:tc>
        <w:tc>
          <w:tcPr>
            <w:tcW w:w="3188" w:type="dxa"/>
            <w:gridSpan w:val="3"/>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 xml:space="preserve">                         сельского</w:t>
            </w:r>
          </w:p>
        </w:tc>
        <w:tc>
          <w:tcPr>
            <w:tcW w:w="1498"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чел.</w:t>
            </w:r>
          </w:p>
        </w:tc>
        <w:tc>
          <w:tcPr>
            <w:tcW w:w="1640"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2837</w:t>
            </w:r>
          </w:p>
        </w:tc>
        <w:tc>
          <w:tcPr>
            <w:tcW w:w="1560"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2630</w:t>
            </w:r>
          </w:p>
        </w:tc>
        <w:tc>
          <w:tcPr>
            <w:tcW w:w="1432"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2008</w:t>
            </w:r>
          </w:p>
        </w:tc>
      </w:tr>
      <w:tr w:rsidR="00213ADF" w:rsidRPr="00E02567" w:rsidTr="005633F8">
        <w:tblPrEx>
          <w:tblLook w:val="0000"/>
        </w:tblPrEx>
        <w:trPr>
          <w:trHeight w:val="309"/>
        </w:trPr>
        <w:tc>
          <w:tcPr>
            <w:tcW w:w="586"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lang w:val="en-US"/>
              </w:rPr>
              <w:t>3</w:t>
            </w:r>
            <w:r w:rsidRPr="00E02567">
              <w:rPr>
                <w:rFonts w:ascii="Arial" w:hAnsi="Arial" w:cs="Arial"/>
                <w:b w:val="0"/>
                <w:sz w:val="22"/>
                <w:szCs w:val="22"/>
              </w:rPr>
              <w:t>.4</w:t>
            </w:r>
          </w:p>
        </w:tc>
        <w:tc>
          <w:tcPr>
            <w:tcW w:w="3188" w:type="dxa"/>
            <w:gridSpan w:val="3"/>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 xml:space="preserve">Плотность населения </w:t>
            </w:r>
          </w:p>
        </w:tc>
        <w:tc>
          <w:tcPr>
            <w:tcW w:w="1498"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 xml:space="preserve">чел. на </w:t>
            </w:r>
            <w:proofErr w:type="gramStart"/>
            <w:r w:rsidRPr="00E02567">
              <w:rPr>
                <w:rFonts w:ascii="Arial" w:hAnsi="Arial" w:cs="Arial"/>
                <w:b w:val="0"/>
                <w:sz w:val="22"/>
                <w:szCs w:val="22"/>
              </w:rPr>
              <w:t>га</w:t>
            </w:r>
            <w:proofErr w:type="gramEnd"/>
          </w:p>
        </w:tc>
        <w:tc>
          <w:tcPr>
            <w:tcW w:w="1640"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0,652</w:t>
            </w:r>
          </w:p>
        </w:tc>
        <w:tc>
          <w:tcPr>
            <w:tcW w:w="1560"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0,605</w:t>
            </w:r>
          </w:p>
        </w:tc>
        <w:tc>
          <w:tcPr>
            <w:tcW w:w="1432"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0,462</w:t>
            </w:r>
          </w:p>
        </w:tc>
      </w:tr>
      <w:tr w:rsidR="00213ADF" w:rsidRPr="00E02567" w:rsidTr="005633F8">
        <w:tblPrEx>
          <w:tblLook w:val="0000"/>
        </w:tblPrEx>
        <w:trPr>
          <w:trHeight w:val="405"/>
        </w:trPr>
        <w:tc>
          <w:tcPr>
            <w:tcW w:w="586" w:type="dxa"/>
            <w:shd w:val="clear" w:color="auto" w:fill="auto"/>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lang w:val="en-US"/>
              </w:rPr>
              <w:t>IV</w:t>
            </w:r>
          </w:p>
        </w:tc>
        <w:tc>
          <w:tcPr>
            <w:tcW w:w="9318" w:type="dxa"/>
            <w:gridSpan w:val="9"/>
            <w:shd w:val="clear" w:color="auto" w:fill="auto"/>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rPr>
              <w:t>Объекты социального и культурно-бытового обслуживания местного значения</w:t>
            </w:r>
          </w:p>
        </w:tc>
      </w:tr>
      <w:tr w:rsidR="00213ADF" w:rsidRPr="00E02567" w:rsidTr="005633F8">
        <w:tblPrEx>
          <w:tblLook w:val="0000"/>
        </w:tblPrEx>
        <w:trPr>
          <w:trHeight w:val="589"/>
        </w:trPr>
        <w:tc>
          <w:tcPr>
            <w:tcW w:w="586"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4.1</w:t>
            </w:r>
          </w:p>
        </w:tc>
        <w:tc>
          <w:tcPr>
            <w:tcW w:w="3188" w:type="dxa"/>
            <w:gridSpan w:val="3"/>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Детские дошкольные учреждения</w:t>
            </w:r>
          </w:p>
        </w:tc>
        <w:tc>
          <w:tcPr>
            <w:tcW w:w="1498"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мест</w:t>
            </w:r>
          </w:p>
        </w:tc>
        <w:tc>
          <w:tcPr>
            <w:tcW w:w="1834"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115</w:t>
            </w:r>
          </w:p>
        </w:tc>
        <w:tc>
          <w:tcPr>
            <w:tcW w:w="1399"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115</w:t>
            </w:r>
          </w:p>
        </w:tc>
        <w:tc>
          <w:tcPr>
            <w:tcW w:w="1399"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115</w:t>
            </w:r>
          </w:p>
        </w:tc>
      </w:tr>
      <w:tr w:rsidR="00213ADF" w:rsidRPr="00E02567" w:rsidTr="005633F8">
        <w:tblPrEx>
          <w:tblLook w:val="0000"/>
        </w:tblPrEx>
        <w:trPr>
          <w:trHeight w:val="612"/>
        </w:trPr>
        <w:tc>
          <w:tcPr>
            <w:tcW w:w="586"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lang w:val="en-US"/>
              </w:rPr>
              <w:t>4</w:t>
            </w:r>
            <w:r w:rsidRPr="00E02567">
              <w:rPr>
                <w:rFonts w:ascii="Arial" w:hAnsi="Arial" w:cs="Arial"/>
                <w:b w:val="0"/>
                <w:sz w:val="22"/>
                <w:szCs w:val="22"/>
              </w:rPr>
              <w:t>.2</w:t>
            </w:r>
          </w:p>
        </w:tc>
        <w:tc>
          <w:tcPr>
            <w:tcW w:w="3188" w:type="dxa"/>
            <w:gridSpan w:val="3"/>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Общеобразовательные школы</w:t>
            </w:r>
          </w:p>
        </w:tc>
        <w:tc>
          <w:tcPr>
            <w:tcW w:w="1498"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мест</w:t>
            </w:r>
          </w:p>
        </w:tc>
        <w:tc>
          <w:tcPr>
            <w:tcW w:w="1834"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800</w:t>
            </w:r>
          </w:p>
        </w:tc>
        <w:tc>
          <w:tcPr>
            <w:tcW w:w="1399"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lang w:val="en-US"/>
              </w:rPr>
            </w:pPr>
            <w:r w:rsidRPr="00E02567">
              <w:rPr>
                <w:rFonts w:ascii="Arial" w:hAnsi="Arial" w:cs="Arial"/>
                <w:b w:val="0"/>
                <w:sz w:val="22"/>
                <w:szCs w:val="22"/>
                <w:lang w:val="en-US"/>
              </w:rPr>
              <w:t>800</w:t>
            </w:r>
          </w:p>
        </w:tc>
        <w:tc>
          <w:tcPr>
            <w:tcW w:w="1399"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lang w:val="en-US"/>
              </w:rPr>
            </w:pPr>
            <w:r w:rsidRPr="00E02567">
              <w:rPr>
                <w:rFonts w:ascii="Arial" w:hAnsi="Arial" w:cs="Arial"/>
                <w:b w:val="0"/>
                <w:sz w:val="22"/>
                <w:szCs w:val="22"/>
                <w:lang w:val="en-US"/>
              </w:rPr>
              <w:t>800</w:t>
            </w:r>
          </w:p>
        </w:tc>
      </w:tr>
      <w:tr w:rsidR="00213ADF" w:rsidRPr="00E02567" w:rsidTr="005633F8">
        <w:tblPrEx>
          <w:tblLook w:val="0000"/>
        </w:tblPrEx>
        <w:trPr>
          <w:trHeight w:val="632"/>
        </w:trPr>
        <w:tc>
          <w:tcPr>
            <w:tcW w:w="586"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lastRenderedPageBreak/>
              <w:t>4.3</w:t>
            </w:r>
          </w:p>
        </w:tc>
        <w:tc>
          <w:tcPr>
            <w:tcW w:w="3188" w:type="dxa"/>
            <w:gridSpan w:val="3"/>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Больничные учреждения</w:t>
            </w:r>
          </w:p>
        </w:tc>
        <w:tc>
          <w:tcPr>
            <w:tcW w:w="1498"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коек</w:t>
            </w:r>
          </w:p>
        </w:tc>
        <w:tc>
          <w:tcPr>
            <w:tcW w:w="1834"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50</w:t>
            </w:r>
          </w:p>
        </w:tc>
        <w:tc>
          <w:tcPr>
            <w:tcW w:w="1399"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50</w:t>
            </w:r>
          </w:p>
        </w:tc>
        <w:tc>
          <w:tcPr>
            <w:tcW w:w="1399"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50</w:t>
            </w:r>
          </w:p>
        </w:tc>
      </w:tr>
      <w:tr w:rsidR="00213ADF" w:rsidRPr="00E02567" w:rsidTr="005633F8">
        <w:tblPrEx>
          <w:tblLook w:val="0000"/>
        </w:tblPrEx>
        <w:trPr>
          <w:trHeight w:val="218"/>
        </w:trPr>
        <w:tc>
          <w:tcPr>
            <w:tcW w:w="586"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4.4</w:t>
            </w:r>
          </w:p>
        </w:tc>
        <w:tc>
          <w:tcPr>
            <w:tcW w:w="3188" w:type="dxa"/>
            <w:gridSpan w:val="3"/>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ФАП</w:t>
            </w:r>
          </w:p>
        </w:tc>
        <w:tc>
          <w:tcPr>
            <w:tcW w:w="1498"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объект</w:t>
            </w:r>
          </w:p>
        </w:tc>
        <w:tc>
          <w:tcPr>
            <w:tcW w:w="1834"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399"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399"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r>
      <w:tr w:rsidR="00213ADF" w:rsidRPr="00E02567" w:rsidTr="005633F8">
        <w:tblPrEx>
          <w:tblLook w:val="0000"/>
        </w:tblPrEx>
        <w:trPr>
          <w:trHeight w:val="170"/>
        </w:trPr>
        <w:tc>
          <w:tcPr>
            <w:tcW w:w="586"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p>
        </w:tc>
        <w:tc>
          <w:tcPr>
            <w:tcW w:w="3188" w:type="dxa"/>
            <w:gridSpan w:val="3"/>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ФП</w:t>
            </w:r>
          </w:p>
        </w:tc>
        <w:tc>
          <w:tcPr>
            <w:tcW w:w="1498"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объект</w:t>
            </w:r>
          </w:p>
        </w:tc>
        <w:tc>
          <w:tcPr>
            <w:tcW w:w="1834"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399"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399"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r>
      <w:tr w:rsidR="00213ADF" w:rsidRPr="00E02567" w:rsidTr="005633F8">
        <w:tblPrEx>
          <w:tblLook w:val="0000"/>
        </w:tblPrEx>
        <w:trPr>
          <w:trHeight w:val="170"/>
        </w:trPr>
        <w:tc>
          <w:tcPr>
            <w:tcW w:w="586"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4.5</w:t>
            </w:r>
          </w:p>
        </w:tc>
        <w:tc>
          <w:tcPr>
            <w:tcW w:w="3188" w:type="dxa"/>
            <w:gridSpan w:val="3"/>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Амбулатории/поликлиники</w:t>
            </w:r>
          </w:p>
        </w:tc>
        <w:tc>
          <w:tcPr>
            <w:tcW w:w="1498"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объект</w:t>
            </w:r>
          </w:p>
        </w:tc>
        <w:tc>
          <w:tcPr>
            <w:tcW w:w="1834"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w:t>
            </w:r>
          </w:p>
        </w:tc>
        <w:tc>
          <w:tcPr>
            <w:tcW w:w="1399"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lang w:val="en-US"/>
              </w:rPr>
            </w:pPr>
            <w:r w:rsidRPr="00E02567">
              <w:rPr>
                <w:rFonts w:ascii="Arial" w:hAnsi="Arial" w:cs="Arial"/>
                <w:b w:val="0"/>
                <w:sz w:val="22"/>
                <w:szCs w:val="22"/>
                <w:lang w:val="en-US"/>
              </w:rPr>
              <w:t>1</w:t>
            </w:r>
          </w:p>
        </w:tc>
        <w:tc>
          <w:tcPr>
            <w:tcW w:w="1399"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lang w:val="en-US"/>
              </w:rPr>
              <w:t>1</w:t>
            </w:r>
          </w:p>
        </w:tc>
      </w:tr>
      <w:tr w:rsidR="00213ADF" w:rsidRPr="00E02567" w:rsidTr="005633F8">
        <w:tblPrEx>
          <w:tblLook w:val="0000"/>
        </w:tblPrEx>
        <w:trPr>
          <w:trHeight w:val="170"/>
        </w:trPr>
        <w:tc>
          <w:tcPr>
            <w:tcW w:w="586"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4.6</w:t>
            </w:r>
          </w:p>
        </w:tc>
        <w:tc>
          <w:tcPr>
            <w:tcW w:w="3188" w:type="dxa"/>
            <w:gridSpan w:val="3"/>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Станций скорой помощи</w:t>
            </w:r>
          </w:p>
        </w:tc>
        <w:tc>
          <w:tcPr>
            <w:tcW w:w="1498"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объект</w:t>
            </w:r>
          </w:p>
        </w:tc>
        <w:tc>
          <w:tcPr>
            <w:tcW w:w="1834"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w:t>
            </w:r>
          </w:p>
        </w:tc>
        <w:tc>
          <w:tcPr>
            <w:tcW w:w="1399"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lang w:val="en-US"/>
              </w:rPr>
            </w:pPr>
            <w:r w:rsidRPr="00E02567">
              <w:rPr>
                <w:rFonts w:ascii="Arial" w:hAnsi="Arial" w:cs="Arial"/>
                <w:b w:val="0"/>
                <w:sz w:val="22"/>
                <w:szCs w:val="22"/>
                <w:lang w:val="en-US"/>
              </w:rPr>
              <w:t>1</w:t>
            </w:r>
          </w:p>
        </w:tc>
        <w:tc>
          <w:tcPr>
            <w:tcW w:w="1399"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lang w:val="en-US"/>
              </w:rPr>
            </w:pPr>
            <w:r w:rsidRPr="00E02567">
              <w:rPr>
                <w:rFonts w:ascii="Arial" w:hAnsi="Arial" w:cs="Arial"/>
                <w:b w:val="0"/>
                <w:sz w:val="22"/>
                <w:szCs w:val="22"/>
                <w:lang w:val="en-US"/>
              </w:rPr>
              <w:t>1</w:t>
            </w:r>
          </w:p>
        </w:tc>
      </w:tr>
      <w:tr w:rsidR="00213ADF" w:rsidRPr="00E02567" w:rsidTr="005633F8">
        <w:tblPrEx>
          <w:tblLook w:val="0000"/>
        </w:tblPrEx>
        <w:trPr>
          <w:trHeight w:val="333"/>
        </w:trPr>
        <w:tc>
          <w:tcPr>
            <w:tcW w:w="586" w:type="dxa"/>
            <w:shd w:val="clear" w:color="auto" w:fill="auto"/>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lang w:val="en-US"/>
              </w:rPr>
              <w:t>V</w:t>
            </w:r>
          </w:p>
        </w:tc>
        <w:tc>
          <w:tcPr>
            <w:tcW w:w="9318" w:type="dxa"/>
            <w:gridSpan w:val="9"/>
            <w:shd w:val="clear" w:color="auto" w:fill="auto"/>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rPr>
              <w:t>Транспортная инфраструктура</w:t>
            </w:r>
          </w:p>
        </w:tc>
      </w:tr>
      <w:tr w:rsidR="00213ADF" w:rsidRPr="00E02567" w:rsidTr="005633F8">
        <w:tblPrEx>
          <w:tblLook w:val="0000"/>
        </w:tblPrEx>
        <w:trPr>
          <w:trHeight w:val="1281"/>
        </w:trPr>
        <w:tc>
          <w:tcPr>
            <w:tcW w:w="586"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5.1</w:t>
            </w:r>
          </w:p>
        </w:tc>
        <w:tc>
          <w:tcPr>
            <w:tcW w:w="3188" w:type="dxa"/>
            <w:gridSpan w:val="3"/>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highlight w:val="green"/>
              </w:rPr>
            </w:pPr>
            <w:r w:rsidRPr="00E02567">
              <w:rPr>
                <w:rFonts w:ascii="Arial" w:hAnsi="Arial" w:cs="Arial"/>
                <w:b w:val="0"/>
                <w:sz w:val="22"/>
                <w:szCs w:val="22"/>
              </w:rPr>
              <w:t>Протяженность автомобильных дорог общего пользования местного значения</w:t>
            </w:r>
          </w:p>
        </w:tc>
        <w:tc>
          <w:tcPr>
            <w:tcW w:w="1498"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км</w:t>
            </w:r>
          </w:p>
        </w:tc>
        <w:tc>
          <w:tcPr>
            <w:tcW w:w="1834"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27,27</w:t>
            </w:r>
          </w:p>
        </w:tc>
        <w:tc>
          <w:tcPr>
            <w:tcW w:w="1399"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399"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r>
      <w:tr w:rsidR="00213ADF" w:rsidRPr="00E02567" w:rsidTr="005633F8">
        <w:tblPrEx>
          <w:tblLook w:val="0000"/>
        </w:tblPrEx>
        <w:trPr>
          <w:trHeight w:val="1281"/>
        </w:trPr>
        <w:tc>
          <w:tcPr>
            <w:tcW w:w="586"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highlight w:val="yellow"/>
              </w:rPr>
            </w:pPr>
            <w:r w:rsidRPr="00E02567">
              <w:rPr>
                <w:rFonts w:ascii="Arial" w:hAnsi="Arial" w:cs="Arial"/>
                <w:b w:val="0"/>
                <w:sz w:val="22"/>
                <w:szCs w:val="22"/>
              </w:rPr>
              <w:t>5.2</w:t>
            </w:r>
          </w:p>
        </w:tc>
        <w:tc>
          <w:tcPr>
            <w:tcW w:w="3188" w:type="dxa"/>
            <w:gridSpan w:val="3"/>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highlight w:val="yellow"/>
              </w:rPr>
            </w:pPr>
            <w:r w:rsidRPr="00E02567">
              <w:rPr>
                <w:rFonts w:ascii="Arial" w:hAnsi="Arial" w:cs="Arial"/>
                <w:b w:val="0"/>
                <w:sz w:val="22"/>
                <w:szCs w:val="22"/>
              </w:rPr>
              <w:t>в том числе с асфальтным покрытием</w:t>
            </w:r>
          </w:p>
        </w:tc>
        <w:tc>
          <w:tcPr>
            <w:tcW w:w="1498"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км</w:t>
            </w:r>
          </w:p>
        </w:tc>
        <w:tc>
          <w:tcPr>
            <w:tcW w:w="1834"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16,475</w:t>
            </w:r>
          </w:p>
        </w:tc>
        <w:tc>
          <w:tcPr>
            <w:tcW w:w="1399"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399"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r>
      <w:tr w:rsidR="00213ADF" w:rsidRPr="00E02567" w:rsidTr="005633F8">
        <w:tblPrEx>
          <w:tblLook w:val="0000"/>
        </w:tblPrEx>
        <w:trPr>
          <w:trHeight w:val="1281"/>
        </w:trPr>
        <w:tc>
          <w:tcPr>
            <w:tcW w:w="586"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5.3</w:t>
            </w:r>
          </w:p>
        </w:tc>
        <w:tc>
          <w:tcPr>
            <w:tcW w:w="3188" w:type="dxa"/>
            <w:gridSpan w:val="3"/>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с грунтовым покрытием</w:t>
            </w:r>
          </w:p>
        </w:tc>
        <w:tc>
          <w:tcPr>
            <w:tcW w:w="1498"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км</w:t>
            </w:r>
          </w:p>
        </w:tc>
        <w:tc>
          <w:tcPr>
            <w:tcW w:w="1834"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10,795</w:t>
            </w:r>
          </w:p>
        </w:tc>
        <w:tc>
          <w:tcPr>
            <w:tcW w:w="1399"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399"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r>
      <w:tr w:rsidR="00213ADF" w:rsidRPr="00E02567" w:rsidTr="005633F8">
        <w:tblPrEx>
          <w:tblLook w:val="0000"/>
        </w:tblPrEx>
        <w:trPr>
          <w:trHeight w:val="170"/>
        </w:trPr>
        <w:tc>
          <w:tcPr>
            <w:tcW w:w="586"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lang w:val="en-US"/>
              </w:rPr>
              <w:t>5</w:t>
            </w:r>
            <w:r w:rsidRPr="00E02567">
              <w:rPr>
                <w:rFonts w:ascii="Arial" w:hAnsi="Arial" w:cs="Arial"/>
                <w:b w:val="0"/>
                <w:sz w:val="22"/>
                <w:szCs w:val="22"/>
              </w:rPr>
              <w:t>.3</w:t>
            </w:r>
          </w:p>
        </w:tc>
        <w:tc>
          <w:tcPr>
            <w:tcW w:w="3188" w:type="dxa"/>
            <w:gridSpan w:val="3"/>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Протяженность автомобильных дорог общего пользования местного значения, не отвечающих нормативным требованиям</w:t>
            </w:r>
          </w:p>
        </w:tc>
        <w:tc>
          <w:tcPr>
            <w:tcW w:w="1498"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км</w:t>
            </w:r>
          </w:p>
        </w:tc>
        <w:tc>
          <w:tcPr>
            <w:tcW w:w="1834"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c>
          <w:tcPr>
            <w:tcW w:w="1399" w:type="dxa"/>
            <w:gridSpan w:val="2"/>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c>
          <w:tcPr>
            <w:tcW w:w="1399" w:type="dxa"/>
            <w:shd w:val="clear" w:color="auto" w:fill="auto"/>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r>
      <w:tr w:rsidR="00213ADF" w:rsidRPr="00E02567" w:rsidTr="005633F8">
        <w:tblPrEx>
          <w:tblLook w:val="0000"/>
        </w:tblPrEx>
        <w:trPr>
          <w:trHeight w:val="170"/>
        </w:trPr>
        <w:tc>
          <w:tcPr>
            <w:tcW w:w="586"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5.4</w:t>
            </w:r>
          </w:p>
        </w:tc>
        <w:tc>
          <w:tcPr>
            <w:tcW w:w="3188" w:type="dxa"/>
            <w:gridSpan w:val="3"/>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498"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834"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c>
          <w:tcPr>
            <w:tcW w:w="1399"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c>
          <w:tcPr>
            <w:tcW w:w="1399"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r>
      <w:tr w:rsidR="00213ADF" w:rsidRPr="00E02567" w:rsidTr="005633F8">
        <w:tblPrEx>
          <w:tblLook w:val="0000"/>
        </w:tblPrEx>
        <w:trPr>
          <w:trHeight w:val="170"/>
        </w:trPr>
        <w:tc>
          <w:tcPr>
            <w:tcW w:w="586"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5.6</w:t>
            </w:r>
          </w:p>
        </w:tc>
        <w:tc>
          <w:tcPr>
            <w:tcW w:w="3188" w:type="dxa"/>
            <w:gridSpan w:val="3"/>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да/нет</w:t>
            </w:r>
          </w:p>
        </w:tc>
        <w:tc>
          <w:tcPr>
            <w:tcW w:w="1834"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Да</w:t>
            </w:r>
          </w:p>
        </w:tc>
        <w:tc>
          <w:tcPr>
            <w:tcW w:w="1399"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да</w:t>
            </w:r>
          </w:p>
        </w:tc>
        <w:tc>
          <w:tcPr>
            <w:tcW w:w="1399"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да</w:t>
            </w:r>
          </w:p>
        </w:tc>
      </w:tr>
      <w:tr w:rsidR="00213ADF" w:rsidRPr="00E02567" w:rsidTr="005633F8">
        <w:tblPrEx>
          <w:tblLook w:val="0000"/>
        </w:tblPrEx>
        <w:trPr>
          <w:trHeight w:val="170"/>
        </w:trPr>
        <w:tc>
          <w:tcPr>
            <w:tcW w:w="586"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5.7</w:t>
            </w:r>
          </w:p>
        </w:tc>
        <w:tc>
          <w:tcPr>
            <w:tcW w:w="3188" w:type="dxa"/>
            <w:gridSpan w:val="3"/>
            <w:vAlign w:val="center"/>
          </w:tcPr>
          <w:p w:rsidR="00213ADF" w:rsidRPr="00E02567" w:rsidRDefault="00213ADF" w:rsidP="005633F8">
            <w:pPr>
              <w:pStyle w:val="41"/>
              <w:spacing w:line="276" w:lineRule="auto"/>
              <w:ind w:right="0"/>
              <w:jc w:val="left"/>
              <w:rPr>
                <w:rFonts w:ascii="Arial" w:hAnsi="Arial" w:cs="Arial"/>
                <w:b w:val="0"/>
                <w:sz w:val="22"/>
                <w:szCs w:val="22"/>
                <w:highlight w:val="yellow"/>
              </w:rPr>
            </w:pPr>
            <w:r w:rsidRPr="00E02567">
              <w:rPr>
                <w:rFonts w:ascii="Arial" w:hAnsi="Arial" w:cs="Arial"/>
                <w:b w:val="0"/>
                <w:sz w:val="22"/>
                <w:szCs w:val="22"/>
              </w:rPr>
              <w:t>Объекты транспортной инфраструктуры</w:t>
            </w:r>
          </w:p>
        </w:tc>
        <w:tc>
          <w:tcPr>
            <w:tcW w:w="1498"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единиц</w:t>
            </w:r>
          </w:p>
        </w:tc>
        <w:tc>
          <w:tcPr>
            <w:tcW w:w="1834"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c>
          <w:tcPr>
            <w:tcW w:w="1399"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c>
          <w:tcPr>
            <w:tcW w:w="1399"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r>
      <w:tr w:rsidR="00213ADF" w:rsidRPr="00E02567" w:rsidTr="005633F8">
        <w:tblPrEx>
          <w:tblLook w:val="0000"/>
        </w:tblPrEx>
        <w:trPr>
          <w:trHeight w:val="170"/>
        </w:trPr>
        <w:tc>
          <w:tcPr>
            <w:tcW w:w="586" w:type="dxa"/>
            <w:vAlign w:val="center"/>
          </w:tcPr>
          <w:p w:rsidR="00213ADF" w:rsidRPr="00E02567" w:rsidRDefault="00213ADF" w:rsidP="005633F8">
            <w:pPr>
              <w:pStyle w:val="41"/>
              <w:spacing w:line="276" w:lineRule="auto"/>
              <w:ind w:right="0"/>
              <w:jc w:val="left"/>
              <w:rPr>
                <w:rFonts w:ascii="Arial" w:hAnsi="Arial" w:cs="Arial"/>
                <w:sz w:val="22"/>
                <w:szCs w:val="22"/>
                <w:lang w:val="en-US"/>
              </w:rPr>
            </w:pPr>
            <w:r w:rsidRPr="00E02567">
              <w:rPr>
                <w:rFonts w:ascii="Arial" w:hAnsi="Arial" w:cs="Arial"/>
                <w:sz w:val="22"/>
                <w:szCs w:val="22"/>
                <w:lang w:val="en-US"/>
              </w:rPr>
              <w:t>VI</w:t>
            </w:r>
          </w:p>
        </w:tc>
        <w:tc>
          <w:tcPr>
            <w:tcW w:w="9318" w:type="dxa"/>
            <w:gridSpan w:val="9"/>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rPr>
              <w:t>Инженерная инфраструктура</w:t>
            </w:r>
          </w:p>
        </w:tc>
      </w:tr>
      <w:tr w:rsidR="00213ADF" w:rsidRPr="00E02567" w:rsidTr="005633F8">
        <w:tblPrEx>
          <w:tblLook w:val="0000"/>
        </w:tblPrEx>
        <w:trPr>
          <w:trHeight w:val="170"/>
        </w:trPr>
        <w:tc>
          <w:tcPr>
            <w:tcW w:w="586" w:type="dxa"/>
            <w:vAlign w:val="center"/>
          </w:tcPr>
          <w:p w:rsidR="00213ADF" w:rsidRPr="00E02567" w:rsidRDefault="00213ADF" w:rsidP="005633F8">
            <w:pPr>
              <w:pStyle w:val="41"/>
              <w:spacing w:line="276" w:lineRule="auto"/>
              <w:ind w:right="0"/>
              <w:jc w:val="left"/>
              <w:rPr>
                <w:rFonts w:ascii="Arial" w:hAnsi="Arial" w:cs="Arial"/>
                <w:b w:val="0"/>
                <w:sz w:val="22"/>
                <w:szCs w:val="22"/>
                <w:highlight w:val="yellow"/>
              </w:rPr>
            </w:pPr>
          </w:p>
        </w:tc>
        <w:tc>
          <w:tcPr>
            <w:tcW w:w="3188" w:type="dxa"/>
            <w:gridSpan w:val="3"/>
            <w:shd w:val="clear" w:color="auto" w:fill="auto"/>
            <w:vAlign w:val="center"/>
          </w:tcPr>
          <w:p w:rsidR="00213ADF" w:rsidRPr="00E02567" w:rsidRDefault="00213ADF" w:rsidP="005633F8">
            <w:pPr>
              <w:pStyle w:val="41"/>
              <w:spacing w:line="276" w:lineRule="auto"/>
              <w:ind w:right="0"/>
              <w:jc w:val="left"/>
              <w:rPr>
                <w:rFonts w:ascii="Arial" w:hAnsi="Arial" w:cs="Arial"/>
                <w:sz w:val="22"/>
                <w:szCs w:val="22"/>
                <w:highlight w:val="yellow"/>
              </w:rPr>
            </w:pPr>
            <w:r w:rsidRPr="00E02567">
              <w:rPr>
                <w:rFonts w:ascii="Arial" w:hAnsi="Arial" w:cs="Arial"/>
                <w:sz w:val="22"/>
                <w:szCs w:val="22"/>
              </w:rPr>
              <w:t>Электроснабжение</w:t>
            </w:r>
          </w:p>
        </w:tc>
        <w:tc>
          <w:tcPr>
            <w:tcW w:w="1498" w:type="dxa"/>
            <w:vAlign w:val="center"/>
          </w:tcPr>
          <w:p w:rsidR="00213ADF" w:rsidRPr="00E02567" w:rsidRDefault="00213ADF" w:rsidP="005633F8">
            <w:pPr>
              <w:pStyle w:val="41"/>
              <w:spacing w:line="276" w:lineRule="auto"/>
              <w:ind w:right="0"/>
              <w:jc w:val="left"/>
              <w:rPr>
                <w:rFonts w:ascii="Arial" w:hAnsi="Arial" w:cs="Arial"/>
                <w:b w:val="0"/>
                <w:sz w:val="22"/>
                <w:szCs w:val="22"/>
                <w:highlight w:val="yellow"/>
              </w:rPr>
            </w:pPr>
          </w:p>
        </w:tc>
        <w:tc>
          <w:tcPr>
            <w:tcW w:w="1834"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highlight w:val="yellow"/>
              </w:rPr>
            </w:pPr>
          </w:p>
        </w:tc>
        <w:tc>
          <w:tcPr>
            <w:tcW w:w="1399"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highlight w:val="yellow"/>
              </w:rPr>
            </w:pPr>
          </w:p>
        </w:tc>
        <w:tc>
          <w:tcPr>
            <w:tcW w:w="1399" w:type="dxa"/>
            <w:vAlign w:val="center"/>
          </w:tcPr>
          <w:p w:rsidR="00213ADF" w:rsidRPr="00E02567" w:rsidRDefault="00213ADF" w:rsidP="005633F8">
            <w:pPr>
              <w:pStyle w:val="41"/>
              <w:spacing w:line="276" w:lineRule="auto"/>
              <w:ind w:right="0"/>
              <w:jc w:val="left"/>
              <w:rPr>
                <w:rFonts w:ascii="Arial" w:hAnsi="Arial" w:cs="Arial"/>
                <w:b w:val="0"/>
                <w:sz w:val="22"/>
                <w:szCs w:val="22"/>
                <w:highlight w:val="yellow"/>
              </w:rPr>
            </w:pPr>
          </w:p>
        </w:tc>
      </w:tr>
      <w:tr w:rsidR="00213ADF" w:rsidRPr="00E02567" w:rsidTr="005633F8">
        <w:tblPrEx>
          <w:tblLook w:val="0000"/>
        </w:tblPrEx>
        <w:trPr>
          <w:trHeight w:val="170"/>
        </w:trPr>
        <w:tc>
          <w:tcPr>
            <w:tcW w:w="586" w:type="dxa"/>
            <w:vMerge w:val="restart"/>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6.1</w:t>
            </w:r>
          </w:p>
        </w:tc>
        <w:tc>
          <w:tcPr>
            <w:tcW w:w="3188" w:type="dxa"/>
            <w:gridSpan w:val="3"/>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Расчетные показатели электрическая нагрузка</w:t>
            </w:r>
          </w:p>
        </w:tc>
        <w:tc>
          <w:tcPr>
            <w:tcW w:w="1498" w:type="dxa"/>
            <w:vAlign w:val="center"/>
          </w:tcPr>
          <w:p w:rsidR="00213ADF" w:rsidRPr="00E02567" w:rsidRDefault="00213ADF" w:rsidP="005633F8">
            <w:pPr>
              <w:pStyle w:val="41"/>
              <w:spacing w:line="276" w:lineRule="auto"/>
              <w:ind w:right="0"/>
              <w:jc w:val="left"/>
              <w:rPr>
                <w:rFonts w:ascii="Arial" w:hAnsi="Arial" w:cs="Arial"/>
                <w:b w:val="0"/>
                <w:sz w:val="22"/>
                <w:szCs w:val="22"/>
              </w:rPr>
            </w:pPr>
          </w:p>
        </w:tc>
        <w:tc>
          <w:tcPr>
            <w:tcW w:w="1834"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399"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399"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r>
      <w:tr w:rsidR="00213ADF" w:rsidRPr="00E02567" w:rsidTr="005633F8">
        <w:tblPrEx>
          <w:tblLook w:val="0000"/>
        </w:tblPrEx>
        <w:trPr>
          <w:trHeight w:val="170"/>
        </w:trPr>
        <w:tc>
          <w:tcPr>
            <w:tcW w:w="586" w:type="dxa"/>
            <w:vMerge/>
            <w:vAlign w:val="center"/>
          </w:tcPr>
          <w:p w:rsidR="00213ADF" w:rsidRPr="00E02567" w:rsidRDefault="00213ADF" w:rsidP="005633F8">
            <w:pPr>
              <w:pStyle w:val="41"/>
              <w:spacing w:line="276" w:lineRule="auto"/>
              <w:ind w:right="0"/>
              <w:jc w:val="left"/>
              <w:rPr>
                <w:rFonts w:ascii="Arial" w:hAnsi="Arial" w:cs="Arial"/>
                <w:b w:val="0"/>
                <w:sz w:val="22"/>
                <w:szCs w:val="22"/>
              </w:rPr>
            </w:pPr>
          </w:p>
        </w:tc>
        <w:tc>
          <w:tcPr>
            <w:tcW w:w="3188" w:type="dxa"/>
            <w:gridSpan w:val="3"/>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 xml:space="preserve"> с. Большое Игнатово</w:t>
            </w:r>
          </w:p>
        </w:tc>
        <w:tc>
          <w:tcPr>
            <w:tcW w:w="1498"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кВт</w:t>
            </w:r>
          </w:p>
        </w:tc>
        <w:tc>
          <w:tcPr>
            <w:tcW w:w="1834"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1729,27</w:t>
            </w:r>
          </w:p>
        </w:tc>
        <w:tc>
          <w:tcPr>
            <w:tcW w:w="1399"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1603,31</w:t>
            </w:r>
          </w:p>
        </w:tc>
        <w:tc>
          <w:tcPr>
            <w:tcW w:w="1399"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1224,09</w:t>
            </w:r>
          </w:p>
        </w:tc>
      </w:tr>
      <w:tr w:rsidR="00213ADF" w:rsidRPr="00E02567" w:rsidTr="005633F8">
        <w:tblPrEx>
          <w:tblLook w:val="0000"/>
        </w:tblPrEx>
        <w:trPr>
          <w:trHeight w:val="170"/>
        </w:trPr>
        <w:tc>
          <w:tcPr>
            <w:tcW w:w="586" w:type="dxa"/>
            <w:vMerge/>
            <w:vAlign w:val="center"/>
          </w:tcPr>
          <w:p w:rsidR="00213ADF" w:rsidRPr="00E02567" w:rsidRDefault="00213ADF" w:rsidP="005633F8">
            <w:pPr>
              <w:pStyle w:val="41"/>
              <w:spacing w:line="276" w:lineRule="auto"/>
              <w:ind w:right="0"/>
              <w:jc w:val="left"/>
              <w:rPr>
                <w:rFonts w:ascii="Arial" w:hAnsi="Arial" w:cs="Arial"/>
                <w:b w:val="0"/>
                <w:sz w:val="22"/>
                <w:szCs w:val="22"/>
              </w:rPr>
            </w:pPr>
          </w:p>
        </w:tc>
        <w:tc>
          <w:tcPr>
            <w:tcW w:w="3188" w:type="dxa"/>
            <w:gridSpan w:val="3"/>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 xml:space="preserve">д. </w:t>
            </w:r>
            <w:proofErr w:type="spellStart"/>
            <w:r w:rsidRPr="00E02567">
              <w:rPr>
                <w:rFonts w:ascii="Arial" w:hAnsi="Arial" w:cs="Arial"/>
                <w:b w:val="0"/>
                <w:sz w:val="22"/>
                <w:szCs w:val="22"/>
              </w:rPr>
              <w:t>Ташто</w:t>
            </w:r>
            <w:proofErr w:type="spellEnd"/>
            <w:r w:rsidRPr="00E02567">
              <w:rPr>
                <w:rFonts w:ascii="Arial" w:hAnsi="Arial" w:cs="Arial"/>
                <w:b w:val="0"/>
                <w:sz w:val="22"/>
                <w:szCs w:val="22"/>
              </w:rPr>
              <w:t xml:space="preserve"> </w:t>
            </w:r>
            <w:proofErr w:type="spellStart"/>
            <w:r w:rsidRPr="00E02567">
              <w:rPr>
                <w:rFonts w:ascii="Arial" w:hAnsi="Arial" w:cs="Arial"/>
                <w:b w:val="0"/>
                <w:sz w:val="22"/>
                <w:szCs w:val="22"/>
              </w:rPr>
              <w:t>Кшуманця</w:t>
            </w:r>
            <w:proofErr w:type="spellEnd"/>
          </w:p>
        </w:tc>
        <w:tc>
          <w:tcPr>
            <w:tcW w:w="1498"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кВт</w:t>
            </w:r>
          </w:p>
        </w:tc>
        <w:tc>
          <w:tcPr>
            <w:tcW w:w="1834"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171,52</w:t>
            </w:r>
          </w:p>
        </w:tc>
        <w:tc>
          <w:tcPr>
            <w:tcW w:w="1399"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158,79</w:t>
            </w:r>
          </w:p>
        </w:tc>
        <w:tc>
          <w:tcPr>
            <w:tcW w:w="1399"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121,27</w:t>
            </w:r>
          </w:p>
        </w:tc>
      </w:tr>
      <w:tr w:rsidR="00213ADF" w:rsidRPr="00E02567" w:rsidTr="005633F8">
        <w:tblPrEx>
          <w:tblLook w:val="0000"/>
        </w:tblPrEx>
        <w:trPr>
          <w:trHeight w:val="170"/>
        </w:trPr>
        <w:tc>
          <w:tcPr>
            <w:tcW w:w="586" w:type="dxa"/>
            <w:vMerge/>
            <w:vAlign w:val="center"/>
          </w:tcPr>
          <w:p w:rsidR="00213ADF" w:rsidRPr="00E02567" w:rsidRDefault="00213ADF" w:rsidP="005633F8">
            <w:pPr>
              <w:pStyle w:val="41"/>
              <w:spacing w:line="276" w:lineRule="auto"/>
              <w:ind w:right="0"/>
              <w:jc w:val="left"/>
              <w:rPr>
                <w:rFonts w:ascii="Arial" w:hAnsi="Arial" w:cs="Arial"/>
                <w:b w:val="0"/>
                <w:sz w:val="22"/>
                <w:szCs w:val="22"/>
              </w:rPr>
            </w:pPr>
          </w:p>
        </w:tc>
        <w:tc>
          <w:tcPr>
            <w:tcW w:w="3188" w:type="dxa"/>
            <w:gridSpan w:val="3"/>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Всего по сельскому поселению</w:t>
            </w:r>
          </w:p>
        </w:tc>
        <w:tc>
          <w:tcPr>
            <w:tcW w:w="1498"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кВт</w:t>
            </w:r>
          </w:p>
        </w:tc>
        <w:tc>
          <w:tcPr>
            <w:tcW w:w="1834"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1900.79</w:t>
            </w:r>
          </w:p>
        </w:tc>
        <w:tc>
          <w:tcPr>
            <w:tcW w:w="1399"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1762,1</w:t>
            </w:r>
          </w:p>
        </w:tc>
        <w:tc>
          <w:tcPr>
            <w:tcW w:w="1399"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1345,36</w:t>
            </w:r>
          </w:p>
        </w:tc>
      </w:tr>
      <w:tr w:rsidR="00213ADF" w:rsidRPr="00E02567" w:rsidTr="005633F8">
        <w:tblPrEx>
          <w:tblLook w:val="0000"/>
        </w:tblPrEx>
        <w:trPr>
          <w:trHeight w:val="170"/>
        </w:trPr>
        <w:tc>
          <w:tcPr>
            <w:tcW w:w="586"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6.3</w:t>
            </w:r>
          </w:p>
        </w:tc>
        <w:tc>
          <w:tcPr>
            <w:tcW w:w="3188" w:type="dxa"/>
            <w:gridSpan w:val="3"/>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rPr>
              <w:t>Водоснабжение</w:t>
            </w:r>
          </w:p>
        </w:tc>
        <w:tc>
          <w:tcPr>
            <w:tcW w:w="1498" w:type="dxa"/>
            <w:vAlign w:val="center"/>
          </w:tcPr>
          <w:p w:rsidR="00213ADF" w:rsidRPr="00E02567" w:rsidRDefault="00213ADF" w:rsidP="005633F8">
            <w:pPr>
              <w:pStyle w:val="af9"/>
              <w:spacing w:line="276" w:lineRule="auto"/>
              <w:ind w:firstLine="0"/>
              <w:jc w:val="left"/>
              <w:rPr>
                <w:rFonts w:ascii="Arial" w:hAnsi="Arial" w:cs="Arial"/>
                <w:lang w:val="en-US"/>
              </w:rPr>
            </w:pPr>
          </w:p>
        </w:tc>
        <w:tc>
          <w:tcPr>
            <w:tcW w:w="1834" w:type="dxa"/>
            <w:gridSpan w:val="2"/>
            <w:vAlign w:val="center"/>
          </w:tcPr>
          <w:p w:rsidR="00213ADF" w:rsidRPr="00E02567" w:rsidRDefault="00213ADF" w:rsidP="005633F8">
            <w:pPr>
              <w:pStyle w:val="af9"/>
              <w:spacing w:line="276" w:lineRule="auto"/>
              <w:ind w:firstLine="0"/>
              <w:jc w:val="left"/>
              <w:rPr>
                <w:rFonts w:ascii="Arial" w:hAnsi="Arial" w:cs="Arial"/>
              </w:rPr>
            </w:pPr>
          </w:p>
        </w:tc>
        <w:tc>
          <w:tcPr>
            <w:tcW w:w="1399" w:type="dxa"/>
            <w:gridSpan w:val="2"/>
            <w:vAlign w:val="center"/>
          </w:tcPr>
          <w:p w:rsidR="00213ADF" w:rsidRPr="00E02567" w:rsidRDefault="00213ADF" w:rsidP="005633F8">
            <w:pPr>
              <w:pStyle w:val="af9"/>
              <w:spacing w:line="276" w:lineRule="auto"/>
              <w:ind w:firstLine="0"/>
              <w:jc w:val="left"/>
              <w:rPr>
                <w:rFonts w:ascii="Arial" w:hAnsi="Arial" w:cs="Arial"/>
                <w:highlight w:val="yellow"/>
              </w:rPr>
            </w:pPr>
          </w:p>
        </w:tc>
        <w:tc>
          <w:tcPr>
            <w:tcW w:w="1399" w:type="dxa"/>
            <w:vAlign w:val="center"/>
          </w:tcPr>
          <w:p w:rsidR="00213ADF" w:rsidRPr="00E02567" w:rsidRDefault="00213ADF" w:rsidP="005633F8">
            <w:pPr>
              <w:pStyle w:val="af9"/>
              <w:spacing w:line="276" w:lineRule="auto"/>
              <w:ind w:firstLine="0"/>
              <w:jc w:val="left"/>
              <w:rPr>
                <w:rFonts w:ascii="Arial" w:hAnsi="Arial" w:cs="Arial"/>
                <w:highlight w:val="yellow"/>
              </w:rPr>
            </w:pPr>
          </w:p>
        </w:tc>
      </w:tr>
      <w:tr w:rsidR="00213ADF" w:rsidRPr="00E02567" w:rsidTr="005633F8">
        <w:tblPrEx>
          <w:tblLook w:val="0000"/>
        </w:tblPrEx>
        <w:trPr>
          <w:trHeight w:val="170"/>
        </w:trPr>
        <w:tc>
          <w:tcPr>
            <w:tcW w:w="586" w:type="dxa"/>
            <w:vAlign w:val="center"/>
          </w:tcPr>
          <w:p w:rsidR="00213ADF" w:rsidRPr="00E02567" w:rsidRDefault="00213ADF" w:rsidP="005633F8">
            <w:pPr>
              <w:pStyle w:val="41"/>
              <w:spacing w:line="276" w:lineRule="auto"/>
              <w:ind w:right="0"/>
              <w:jc w:val="left"/>
              <w:rPr>
                <w:rFonts w:ascii="Arial" w:hAnsi="Arial" w:cs="Arial"/>
                <w:b w:val="0"/>
                <w:sz w:val="22"/>
                <w:szCs w:val="22"/>
              </w:rPr>
            </w:pPr>
          </w:p>
        </w:tc>
        <w:tc>
          <w:tcPr>
            <w:tcW w:w="3188" w:type="dxa"/>
            <w:gridSpan w:val="3"/>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Одиночное протяжение уличной водопроводной сети</w:t>
            </w:r>
          </w:p>
        </w:tc>
        <w:tc>
          <w:tcPr>
            <w:tcW w:w="1498" w:type="dxa"/>
            <w:vAlign w:val="center"/>
          </w:tcPr>
          <w:p w:rsidR="00213ADF" w:rsidRPr="00E02567" w:rsidRDefault="00213ADF" w:rsidP="005633F8">
            <w:pPr>
              <w:pStyle w:val="af9"/>
              <w:spacing w:line="276" w:lineRule="auto"/>
              <w:ind w:firstLine="0"/>
              <w:jc w:val="left"/>
              <w:rPr>
                <w:rFonts w:ascii="Arial" w:hAnsi="Arial" w:cs="Arial"/>
              </w:rPr>
            </w:pPr>
            <w:r w:rsidRPr="00E02567">
              <w:rPr>
                <w:rFonts w:ascii="Arial" w:hAnsi="Arial" w:cs="Arial"/>
                <w:sz w:val="22"/>
                <w:szCs w:val="22"/>
              </w:rPr>
              <w:t>м</w:t>
            </w:r>
          </w:p>
        </w:tc>
        <w:tc>
          <w:tcPr>
            <w:tcW w:w="1834" w:type="dxa"/>
            <w:gridSpan w:val="2"/>
            <w:vAlign w:val="center"/>
          </w:tcPr>
          <w:p w:rsidR="00213ADF" w:rsidRPr="00E02567" w:rsidRDefault="00213ADF" w:rsidP="005633F8">
            <w:pPr>
              <w:pStyle w:val="af9"/>
              <w:spacing w:line="276" w:lineRule="auto"/>
              <w:ind w:firstLine="0"/>
              <w:jc w:val="left"/>
              <w:rPr>
                <w:rFonts w:ascii="Arial" w:hAnsi="Arial" w:cs="Arial"/>
              </w:rPr>
            </w:pPr>
            <w:r w:rsidRPr="00E02567">
              <w:rPr>
                <w:rFonts w:ascii="Arial" w:hAnsi="Arial" w:cs="Arial"/>
                <w:sz w:val="22"/>
                <w:szCs w:val="22"/>
              </w:rPr>
              <w:t>2500</w:t>
            </w:r>
          </w:p>
        </w:tc>
        <w:tc>
          <w:tcPr>
            <w:tcW w:w="1399" w:type="dxa"/>
            <w:gridSpan w:val="2"/>
            <w:vAlign w:val="center"/>
          </w:tcPr>
          <w:p w:rsidR="00213ADF" w:rsidRPr="00E02567" w:rsidRDefault="00213ADF" w:rsidP="005633F8">
            <w:pPr>
              <w:pStyle w:val="af9"/>
              <w:spacing w:line="276" w:lineRule="auto"/>
              <w:ind w:firstLine="0"/>
              <w:rPr>
                <w:rFonts w:ascii="Arial" w:hAnsi="Arial" w:cs="Arial"/>
              </w:rPr>
            </w:pPr>
            <w:r w:rsidRPr="00E02567">
              <w:rPr>
                <w:rFonts w:ascii="Arial" w:hAnsi="Arial" w:cs="Arial"/>
                <w:sz w:val="22"/>
                <w:szCs w:val="22"/>
              </w:rPr>
              <w:t>2500</w:t>
            </w:r>
          </w:p>
        </w:tc>
        <w:tc>
          <w:tcPr>
            <w:tcW w:w="1399" w:type="dxa"/>
            <w:vAlign w:val="center"/>
          </w:tcPr>
          <w:p w:rsidR="00213ADF" w:rsidRPr="00E02567" w:rsidRDefault="00213ADF" w:rsidP="005633F8">
            <w:pPr>
              <w:pStyle w:val="af9"/>
              <w:spacing w:line="276" w:lineRule="auto"/>
              <w:ind w:firstLine="0"/>
              <w:rPr>
                <w:rFonts w:ascii="Arial" w:hAnsi="Arial" w:cs="Arial"/>
              </w:rPr>
            </w:pPr>
            <w:r w:rsidRPr="00E02567">
              <w:rPr>
                <w:rFonts w:ascii="Arial" w:hAnsi="Arial" w:cs="Arial"/>
                <w:sz w:val="22"/>
                <w:szCs w:val="22"/>
              </w:rPr>
              <w:t>2500</w:t>
            </w:r>
          </w:p>
        </w:tc>
      </w:tr>
      <w:tr w:rsidR="00213ADF" w:rsidRPr="00E02567" w:rsidTr="005633F8">
        <w:tblPrEx>
          <w:tblLook w:val="0000"/>
        </w:tblPrEx>
        <w:trPr>
          <w:trHeight w:val="170"/>
        </w:trPr>
        <w:tc>
          <w:tcPr>
            <w:tcW w:w="586" w:type="dxa"/>
            <w:vMerge w:val="restart"/>
            <w:vAlign w:val="center"/>
          </w:tcPr>
          <w:p w:rsidR="00213ADF" w:rsidRPr="00E02567" w:rsidRDefault="00213ADF" w:rsidP="005633F8">
            <w:pPr>
              <w:pStyle w:val="41"/>
              <w:spacing w:line="276" w:lineRule="auto"/>
              <w:ind w:right="0"/>
              <w:jc w:val="left"/>
              <w:rPr>
                <w:rFonts w:ascii="Arial" w:hAnsi="Arial" w:cs="Arial"/>
                <w:b w:val="0"/>
                <w:sz w:val="22"/>
                <w:szCs w:val="22"/>
                <w:highlight w:val="yellow"/>
              </w:rPr>
            </w:pPr>
            <w:r w:rsidRPr="00E02567">
              <w:rPr>
                <w:rFonts w:ascii="Arial" w:hAnsi="Arial" w:cs="Arial"/>
                <w:b w:val="0"/>
                <w:sz w:val="22"/>
                <w:szCs w:val="22"/>
              </w:rPr>
              <w:t>6.5</w:t>
            </w:r>
          </w:p>
        </w:tc>
        <w:tc>
          <w:tcPr>
            <w:tcW w:w="3188" w:type="dxa"/>
            <w:gridSpan w:val="3"/>
            <w:vAlign w:val="center"/>
          </w:tcPr>
          <w:p w:rsidR="00213ADF" w:rsidRPr="00E02567" w:rsidRDefault="00213ADF" w:rsidP="005633F8">
            <w:pPr>
              <w:pStyle w:val="41"/>
              <w:spacing w:line="276" w:lineRule="auto"/>
              <w:ind w:right="0"/>
              <w:jc w:val="left"/>
              <w:rPr>
                <w:rFonts w:ascii="Arial" w:hAnsi="Arial" w:cs="Arial"/>
                <w:sz w:val="22"/>
                <w:szCs w:val="22"/>
                <w:highlight w:val="yellow"/>
              </w:rPr>
            </w:pPr>
            <w:r w:rsidRPr="00E02567">
              <w:rPr>
                <w:rFonts w:ascii="Arial" w:hAnsi="Arial" w:cs="Arial"/>
                <w:sz w:val="22"/>
                <w:szCs w:val="22"/>
              </w:rPr>
              <w:t>Газоснабжение</w:t>
            </w:r>
          </w:p>
        </w:tc>
        <w:tc>
          <w:tcPr>
            <w:tcW w:w="1498" w:type="dxa"/>
            <w:vAlign w:val="center"/>
          </w:tcPr>
          <w:p w:rsidR="00213ADF" w:rsidRPr="00E02567" w:rsidRDefault="00213ADF" w:rsidP="005633F8">
            <w:pPr>
              <w:pStyle w:val="41"/>
              <w:spacing w:line="276" w:lineRule="auto"/>
              <w:ind w:right="0"/>
              <w:jc w:val="left"/>
              <w:rPr>
                <w:rFonts w:ascii="Arial" w:hAnsi="Arial" w:cs="Arial"/>
                <w:b w:val="0"/>
                <w:sz w:val="22"/>
                <w:szCs w:val="22"/>
                <w:highlight w:val="yellow"/>
              </w:rPr>
            </w:pPr>
          </w:p>
        </w:tc>
        <w:tc>
          <w:tcPr>
            <w:tcW w:w="1834"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highlight w:val="yellow"/>
              </w:rPr>
            </w:pPr>
          </w:p>
        </w:tc>
        <w:tc>
          <w:tcPr>
            <w:tcW w:w="1399"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highlight w:val="yellow"/>
              </w:rPr>
            </w:pPr>
          </w:p>
        </w:tc>
        <w:tc>
          <w:tcPr>
            <w:tcW w:w="1399" w:type="dxa"/>
            <w:vAlign w:val="center"/>
          </w:tcPr>
          <w:p w:rsidR="00213ADF" w:rsidRPr="00E02567" w:rsidRDefault="00213ADF" w:rsidP="005633F8">
            <w:pPr>
              <w:pStyle w:val="41"/>
              <w:spacing w:line="276" w:lineRule="auto"/>
              <w:ind w:right="0"/>
              <w:jc w:val="left"/>
              <w:rPr>
                <w:rFonts w:ascii="Arial" w:hAnsi="Arial" w:cs="Arial"/>
                <w:b w:val="0"/>
                <w:sz w:val="22"/>
                <w:szCs w:val="22"/>
                <w:highlight w:val="yellow"/>
              </w:rPr>
            </w:pPr>
          </w:p>
        </w:tc>
      </w:tr>
      <w:tr w:rsidR="00213ADF" w:rsidRPr="00E02567" w:rsidTr="005633F8">
        <w:tblPrEx>
          <w:tblLook w:val="0000"/>
        </w:tblPrEx>
        <w:trPr>
          <w:trHeight w:val="170"/>
        </w:trPr>
        <w:tc>
          <w:tcPr>
            <w:tcW w:w="586" w:type="dxa"/>
            <w:vMerge/>
            <w:vAlign w:val="center"/>
          </w:tcPr>
          <w:p w:rsidR="00213ADF" w:rsidRPr="00E02567" w:rsidRDefault="00213ADF" w:rsidP="005633F8">
            <w:pPr>
              <w:pStyle w:val="41"/>
              <w:spacing w:line="276" w:lineRule="auto"/>
              <w:ind w:right="0"/>
              <w:jc w:val="left"/>
              <w:rPr>
                <w:rFonts w:ascii="Arial" w:hAnsi="Arial" w:cs="Arial"/>
                <w:b w:val="0"/>
                <w:sz w:val="22"/>
                <w:szCs w:val="22"/>
                <w:highlight w:val="yellow"/>
              </w:rPr>
            </w:pPr>
          </w:p>
        </w:tc>
        <w:tc>
          <w:tcPr>
            <w:tcW w:w="3188" w:type="dxa"/>
            <w:gridSpan w:val="3"/>
            <w:vAlign w:val="center"/>
          </w:tcPr>
          <w:p w:rsidR="00213ADF" w:rsidRPr="00E02567" w:rsidRDefault="00213ADF" w:rsidP="005633F8">
            <w:pPr>
              <w:pStyle w:val="41"/>
              <w:spacing w:line="276" w:lineRule="auto"/>
              <w:ind w:right="0"/>
              <w:jc w:val="left"/>
              <w:rPr>
                <w:rFonts w:ascii="Arial" w:hAnsi="Arial" w:cs="Arial"/>
                <w:b w:val="0"/>
                <w:sz w:val="22"/>
                <w:szCs w:val="22"/>
                <w:highlight w:val="yellow"/>
              </w:rPr>
            </w:pPr>
            <w:r w:rsidRPr="00E02567">
              <w:rPr>
                <w:rFonts w:ascii="Arial" w:hAnsi="Arial" w:cs="Arial"/>
                <w:b w:val="0"/>
                <w:sz w:val="22"/>
                <w:szCs w:val="22"/>
              </w:rPr>
              <w:t>Протяженность магистрального газопровода</w:t>
            </w:r>
          </w:p>
        </w:tc>
        <w:tc>
          <w:tcPr>
            <w:tcW w:w="1498"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км</w:t>
            </w:r>
          </w:p>
        </w:tc>
        <w:tc>
          <w:tcPr>
            <w:tcW w:w="1834"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c>
          <w:tcPr>
            <w:tcW w:w="1399"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c>
          <w:tcPr>
            <w:tcW w:w="1399"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r>
      <w:tr w:rsidR="00213ADF" w:rsidRPr="00E02567" w:rsidTr="005633F8">
        <w:tblPrEx>
          <w:tblLook w:val="0000"/>
        </w:tblPrEx>
        <w:trPr>
          <w:trHeight w:val="170"/>
        </w:trPr>
        <w:tc>
          <w:tcPr>
            <w:tcW w:w="586" w:type="dxa"/>
            <w:vMerge/>
            <w:vAlign w:val="center"/>
          </w:tcPr>
          <w:p w:rsidR="00213ADF" w:rsidRPr="00E02567" w:rsidRDefault="00213ADF" w:rsidP="005633F8">
            <w:pPr>
              <w:pStyle w:val="41"/>
              <w:spacing w:line="276" w:lineRule="auto"/>
              <w:ind w:right="0"/>
              <w:jc w:val="left"/>
              <w:rPr>
                <w:rFonts w:ascii="Arial" w:hAnsi="Arial" w:cs="Arial"/>
                <w:b w:val="0"/>
                <w:sz w:val="22"/>
                <w:szCs w:val="22"/>
                <w:highlight w:val="yellow"/>
              </w:rPr>
            </w:pPr>
          </w:p>
        </w:tc>
        <w:tc>
          <w:tcPr>
            <w:tcW w:w="3188" w:type="dxa"/>
            <w:gridSpan w:val="3"/>
            <w:vAlign w:val="center"/>
          </w:tcPr>
          <w:p w:rsidR="00213ADF" w:rsidRPr="00E02567" w:rsidRDefault="00213ADF" w:rsidP="005633F8">
            <w:pPr>
              <w:pStyle w:val="41"/>
              <w:spacing w:line="276" w:lineRule="auto"/>
              <w:ind w:right="0"/>
              <w:jc w:val="left"/>
              <w:rPr>
                <w:rFonts w:ascii="Arial" w:hAnsi="Arial" w:cs="Arial"/>
                <w:b w:val="0"/>
                <w:sz w:val="22"/>
                <w:szCs w:val="22"/>
                <w:highlight w:val="yellow"/>
              </w:rPr>
            </w:pPr>
            <w:r w:rsidRPr="00E02567">
              <w:rPr>
                <w:rFonts w:ascii="Arial" w:hAnsi="Arial" w:cs="Arial"/>
                <w:b w:val="0"/>
                <w:sz w:val="22"/>
                <w:szCs w:val="22"/>
              </w:rPr>
              <w:t>Протяженность сетей</w:t>
            </w:r>
          </w:p>
        </w:tc>
        <w:tc>
          <w:tcPr>
            <w:tcW w:w="1498"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км</w:t>
            </w:r>
          </w:p>
        </w:tc>
        <w:tc>
          <w:tcPr>
            <w:tcW w:w="1834"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39324,65</w:t>
            </w:r>
          </w:p>
        </w:tc>
        <w:tc>
          <w:tcPr>
            <w:tcW w:w="1399"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39324,65</w:t>
            </w:r>
          </w:p>
        </w:tc>
        <w:tc>
          <w:tcPr>
            <w:tcW w:w="1399"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39324,65</w:t>
            </w:r>
          </w:p>
        </w:tc>
      </w:tr>
      <w:tr w:rsidR="00213ADF" w:rsidRPr="00E02567" w:rsidTr="005633F8">
        <w:tblPrEx>
          <w:tblLook w:val="0000"/>
        </w:tblPrEx>
        <w:trPr>
          <w:trHeight w:val="170"/>
        </w:trPr>
        <w:tc>
          <w:tcPr>
            <w:tcW w:w="586" w:type="dxa"/>
            <w:vMerge/>
            <w:vAlign w:val="center"/>
          </w:tcPr>
          <w:p w:rsidR="00213ADF" w:rsidRPr="00E02567" w:rsidRDefault="00213ADF" w:rsidP="005633F8">
            <w:pPr>
              <w:pStyle w:val="41"/>
              <w:spacing w:line="276" w:lineRule="auto"/>
              <w:ind w:right="0"/>
              <w:jc w:val="left"/>
              <w:rPr>
                <w:rFonts w:ascii="Arial" w:hAnsi="Arial" w:cs="Arial"/>
                <w:b w:val="0"/>
                <w:sz w:val="22"/>
                <w:szCs w:val="22"/>
                <w:highlight w:val="yellow"/>
              </w:rPr>
            </w:pPr>
          </w:p>
        </w:tc>
        <w:tc>
          <w:tcPr>
            <w:tcW w:w="3188" w:type="dxa"/>
            <w:gridSpan w:val="3"/>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Количество ГРП, ГРПБ и ГРПШ на территории сельского поселения</w:t>
            </w:r>
          </w:p>
        </w:tc>
        <w:tc>
          <w:tcPr>
            <w:tcW w:w="1498"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единиц</w:t>
            </w:r>
          </w:p>
        </w:tc>
        <w:tc>
          <w:tcPr>
            <w:tcW w:w="1834"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3</w:t>
            </w:r>
          </w:p>
        </w:tc>
        <w:tc>
          <w:tcPr>
            <w:tcW w:w="1399"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3</w:t>
            </w:r>
          </w:p>
        </w:tc>
        <w:tc>
          <w:tcPr>
            <w:tcW w:w="1399"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3</w:t>
            </w:r>
          </w:p>
        </w:tc>
      </w:tr>
      <w:tr w:rsidR="00213ADF" w:rsidRPr="00E02567" w:rsidTr="005633F8">
        <w:tblPrEx>
          <w:tblLook w:val="0000"/>
        </w:tblPrEx>
        <w:trPr>
          <w:trHeight w:val="170"/>
        </w:trPr>
        <w:tc>
          <w:tcPr>
            <w:tcW w:w="586" w:type="dxa"/>
            <w:vAlign w:val="center"/>
          </w:tcPr>
          <w:p w:rsidR="00213ADF" w:rsidRPr="00E02567" w:rsidRDefault="00213ADF" w:rsidP="005633F8">
            <w:pPr>
              <w:pStyle w:val="41"/>
              <w:spacing w:line="276" w:lineRule="auto"/>
              <w:ind w:right="0"/>
              <w:jc w:val="left"/>
              <w:rPr>
                <w:rFonts w:ascii="Arial" w:hAnsi="Arial" w:cs="Arial"/>
                <w:sz w:val="22"/>
                <w:szCs w:val="22"/>
                <w:lang w:val="en-US"/>
              </w:rPr>
            </w:pPr>
            <w:r w:rsidRPr="00E02567">
              <w:rPr>
                <w:rFonts w:ascii="Arial" w:hAnsi="Arial" w:cs="Arial"/>
                <w:sz w:val="22"/>
                <w:szCs w:val="22"/>
                <w:lang w:val="en-US"/>
              </w:rPr>
              <w:t>VII</w:t>
            </w:r>
          </w:p>
        </w:tc>
        <w:tc>
          <w:tcPr>
            <w:tcW w:w="9318" w:type="dxa"/>
            <w:gridSpan w:val="9"/>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rPr>
              <w:t>Ритуальное обслуживание населения</w:t>
            </w:r>
          </w:p>
        </w:tc>
      </w:tr>
      <w:tr w:rsidR="00213ADF" w:rsidRPr="00E02567" w:rsidTr="005633F8">
        <w:tblPrEx>
          <w:tblLook w:val="0000"/>
        </w:tblPrEx>
        <w:trPr>
          <w:trHeight w:val="260"/>
        </w:trPr>
        <w:tc>
          <w:tcPr>
            <w:tcW w:w="586"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lang w:val="en-US"/>
              </w:rPr>
              <w:t>7</w:t>
            </w:r>
            <w:r w:rsidRPr="00E02567">
              <w:rPr>
                <w:rFonts w:ascii="Arial" w:hAnsi="Arial" w:cs="Arial"/>
                <w:b w:val="0"/>
                <w:sz w:val="22"/>
                <w:szCs w:val="22"/>
              </w:rPr>
              <w:t>.1</w:t>
            </w:r>
          </w:p>
        </w:tc>
        <w:tc>
          <w:tcPr>
            <w:tcW w:w="3188" w:type="dxa"/>
            <w:gridSpan w:val="3"/>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 xml:space="preserve">Общее количество кладбищ </w:t>
            </w:r>
          </w:p>
        </w:tc>
        <w:tc>
          <w:tcPr>
            <w:tcW w:w="1498"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единиц</w:t>
            </w:r>
          </w:p>
        </w:tc>
        <w:tc>
          <w:tcPr>
            <w:tcW w:w="1834"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w:t>
            </w:r>
          </w:p>
        </w:tc>
        <w:tc>
          <w:tcPr>
            <w:tcW w:w="1399"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w:t>
            </w:r>
          </w:p>
        </w:tc>
        <w:tc>
          <w:tcPr>
            <w:tcW w:w="1399"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w:t>
            </w:r>
          </w:p>
        </w:tc>
      </w:tr>
      <w:tr w:rsidR="00213ADF" w:rsidRPr="00E02567" w:rsidTr="005633F8">
        <w:tblPrEx>
          <w:tblLook w:val="0000"/>
        </w:tblPrEx>
        <w:trPr>
          <w:trHeight w:val="170"/>
        </w:trPr>
        <w:tc>
          <w:tcPr>
            <w:tcW w:w="586" w:type="dxa"/>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lang w:val="en-US"/>
              </w:rPr>
              <w:t>VIII</w:t>
            </w:r>
          </w:p>
        </w:tc>
        <w:tc>
          <w:tcPr>
            <w:tcW w:w="9318" w:type="dxa"/>
            <w:gridSpan w:val="9"/>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sz w:val="22"/>
                <w:szCs w:val="22"/>
              </w:rPr>
              <w:t>Охрана природы и рациональное природопользование</w:t>
            </w:r>
          </w:p>
        </w:tc>
      </w:tr>
      <w:tr w:rsidR="00213ADF" w:rsidRPr="00E02567" w:rsidTr="005633F8">
        <w:tblPrEx>
          <w:tblLook w:val="0000"/>
        </w:tblPrEx>
        <w:trPr>
          <w:trHeight w:val="170"/>
        </w:trPr>
        <w:tc>
          <w:tcPr>
            <w:tcW w:w="586"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lang w:val="en-US"/>
              </w:rPr>
              <w:t>8</w:t>
            </w:r>
            <w:r w:rsidRPr="00E02567">
              <w:rPr>
                <w:rFonts w:ascii="Arial" w:hAnsi="Arial" w:cs="Arial"/>
                <w:b w:val="0"/>
                <w:sz w:val="22"/>
                <w:szCs w:val="22"/>
              </w:rPr>
              <w:t>.1</w:t>
            </w:r>
          </w:p>
        </w:tc>
        <w:tc>
          <w:tcPr>
            <w:tcW w:w="3188" w:type="dxa"/>
            <w:gridSpan w:val="3"/>
            <w:vAlign w:val="center"/>
          </w:tcPr>
          <w:p w:rsidR="00213ADF" w:rsidRPr="00E02567" w:rsidRDefault="00213ADF" w:rsidP="005633F8">
            <w:pPr>
              <w:pStyle w:val="41"/>
              <w:spacing w:line="276" w:lineRule="auto"/>
              <w:ind w:right="0"/>
              <w:jc w:val="left"/>
              <w:rPr>
                <w:rFonts w:ascii="Arial" w:hAnsi="Arial" w:cs="Arial"/>
                <w:sz w:val="22"/>
                <w:szCs w:val="22"/>
              </w:rPr>
            </w:pPr>
            <w:r w:rsidRPr="00E02567">
              <w:rPr>
                <w:rFonts w:ascii="Arial" w:hAnsi="Arial" w:cs="Arial"/>
                <w:b w:val="0"/>
                <w:sz w:val="22"/>
                <w:szCs w:val="22"/>
              </w:rPr>
              <w:t>Места складирования отходов:</w:t>
            </w:r>
          </w:p>
          <w:p w:rsidR="00213ADF" w:rsidRPr="00E02567" w:rsidRDefault="00213ADF" w:rsidP="005633F8">
            <w:pPr>
              <w:pStyle w:val="41"/>
              <w:spacing w:line="276" w:lineRule="auto"/>
              <w:ind w:right="0"/>
              <w:jc w:val="left"/>
              <w:rPr>
                <w:rFonts w:ascii="Arial" w:hAnsi="Arial" w:cs="Arial"/>
                <w:sz w:val="22"/>
                <w:szCs w:val="22"/>
              </w:rPr>
            </w:pPr>
          </w:p>
        </w:tc>
        <w:tc>
          <w:tcPr>
            <w:tcW w:w="1498" w:type="dxa"/>
            <w:vAlign w:val="center"/>
          </w:tcPr>
          <w:p w:rsidR="00213ADF" w:rsidRPr="00E02567" w:rsidRDefault="00213ADF" w:rsidP="005633F8">
            <w:pPr>
              <w:pStyle w:val="41"/>
              <w:spacing w:line="276" w:lineRule="auto"/>
              <w:ind w:right="0"/>
              <w:jc w:val="left"/>
              <w:rPr>
                <w:rFonts w:ascii="Arial" w:hAnsi="Arial" w:cs="Arial"/>
                <w:b w:val="0"/>
                <w:sz w:val="22"/>
                <w:szCs w:val="22"/>
              </w:rPr>
            </w:pPr>
          </w:p>
        </w:tc>
        <w:tc>
          <w:tcPr>
            <w:tcW w:w="1834"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highlight w:val="green"/>
              </w:rPr>
            </w:pPr>
          </w:p>
        </w:tc>
        <w:tc>
          <w:tcPr>
            <w:tcW w:w="1399"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highlight w:val="green"/>
              </w:rPr>
            </w:pPr>
          </w:p>
        </w:tc>
        <w:tc>
          <w:tcPr>
            <w:tcW w:w="1399" w:type="dxa"/>
            <w:vAlign w:val="center"/>
          </w:tcPr>
          <w:p w:rsidR="00213ADF" w:rsidRPr="00E02567" w:rsidRDefault="00213ADF" w:rsidP="005633F8">
            <w:pPr>
              <w:pStyle w:val="41"/>
              <w:spacing w:line="276" w:lineRule="auto"/>
              <w:ind w:right="0"/>
              <w:jc w:val="left"/>
              <w:rPr>
                <w:rFonts w:ascii="Arial" w:hAnsi="Arial" w:cs="Arial"/>
                <w:b w:val="0"/>
                <w:sz w:val="22"/>
                <w:szCs w:val="22"/>
                <w:highlight w:val="green"/>
              </w:rPr>
            </w:pPr>
          </w:p>
        </w:tc>
      </w:tr>
      <w:tr w:rsidR="00213ADF" w:rsidRPr="00E02567" w:rsidTr="005633F8">
        <w:tblPrEx>
          <w:tblLook w:val="0000"/>
        </w:tblPrEx>
        <w:trPr>
          <w:trHeight w:val="170"/>
        </w:trPr>
        <w:tc>
          <w:tcPr>
            <w:tcW w:w="586"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lang w:val="en-US"/>
              </w:rPr>
              <w:t>8</w:t>
            </w:r>
            <w:r w:rsidRPr="00E02567">
              <w:rPr>
                <w:rFonts w:ascii="Arial" w:hAnsi="Arial" w:cs="Arial"/>
                <w:b w:val="0"/>
                <w:sz w:val="22"/>
                <w:szCs w:val="22"/>
              </w:rPr>
              <w:t>.2</w:t>
            </w:r>
          </w:p>
        </w:tc>
        <w:tc>
          <w:tcPr>
            <w:tcW w:w="3188" w:type="dxa"/>
            <w:gridSpan w:val="3"/>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 скотомогильники</w:t>
            </w:r>
          </w:p>
        </w:tc>
        <w:tc>
          <w:tcPr>
            <w:tcW w:w="1498"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единиц</w:t>
            </w:r>
          </w:p>
        </w:tc>
        <w:tc>
          <w:tcPr>
            <w:tcW w:w="1834"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w:t>
            </w:r>
          </w:p>
        </w:tc>
        <w:tc>
          <w:tcPr>
            <w:tcW w:w="1399"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w:t>
            </w:r>
          </w:p>
        </w:tc>
        <w:tc>
          <w:tcPr>
            <w:tcW w:w="1399"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w:t>
            </w:r>
          </w:p>
        </w:tc>
      </w:tr>
      <w:tr w:rsidR="00213ADF" w:rsidRPr="00E02567" w:rsidTr="005633F8">
        <w:tblPrEx>
          <w:tblLook w:val="0000"/>
        </w:tblPrEx>
        <w:trPr>
          <w:trHeight w:val="170"/>
        </w:trPr>
        <w:tc>
          <w:tcPr>
            <w:tcW w:w="586"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8.3</w:t>
            </w:r>
          </w:p>
        </w:tc>
        <w:tc>
          <w:tcPr>
            <w:tcW w:w="3188" w:type="dxa"/>
            <w:gridSpan w:val="3"/>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 полигон ТБО</w:t>
            </w:r>
          </w:p>
        </w:tc>
        <w:tc>
          <w:tcPr>
            <w:tcW w:w="1498"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единиц</w:t>
            </w:r>
          </w:p>
        </w:tc>
        <w:tc>
          <w:tcPr>
            <w:tcW w:w="1834"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w:t>
            </w:r>
          </w:p>
        </w:tc>
        <w:tc>
          <w:tcPr>
            <w:tcW w:w="1399" w:type="dxa"/>
            <w:gridSpan w:val="2"/>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w:t>
            </w:r>
          </w:p>
        </w:tc>
        <w:tc>
          <w:tcPr>
            <w:tcW w:w="1399" w:type="dxa"/>
            <w:vAlign w:val="center"/>
          </w:tcPr>
          <w:p w:rsidR="00213ADF" w:rsidRPr="00E02567" w:rsidRDefault="00213ADF" w:rsidP="005633F8">
            <w:pPr>
              <w:pStyle w:val="41"/>
              <w:spacing w:line="276" w:lineRule="auto"/>
              <w:ind w:right="0"/>
              <w:jc w:val="left"/>
              <w:rPr>
                <w:rFonts w:ascii="Arial" w:hAnsi="Arial" w:cs="Arial"/>
                <w:b w:val="0"/>
                <w:sz w:val="22"/>
                <w:szCs w:val="22"/>
              </w:rPr>
            </w:pPr>
            <w:r w:rsidRPr="00E02567">
              <w:rPr>
                <w:rFonts w:ascii="Arial" w:hAnsi="Arial" w:cs="Arial"/>
                <w:b w:val="0"/>
                <w:sz w:val="22"/>
                <w:szCs w:val="22"/>
              </w:rPr>
              <w:t>1</w:t>
            </w:r>
          </w:p>
        </w:tc>
      </w:tr>
    </w:tbl>
    <w:p w:rsidR="00213ADF" w:rsidRDefault="00213ADF" w:rsidP="00213ADF">
      <w:pPr>
        <w:pStyle w:val="ac"/>
        <w:spacing w:line="276" w:lineRule="auto"/>
        <w:ind w:left="0" w:right="0" w:firstLine="709"/>
        <w:rPr>
          <w:rFonts w:ascii="Arial" w:hAnsi="Arial" w:cs="Arial"/>
          <w:sz w:val="22"/>
          <w:szCs w:val="22"/>
        </w:rPr>
      </w:pPr>
    </w:p>
    <w:p w:rsidR="00213ADF" w:rsidRPr="00234684" w:rsidRDefault="00213ADF" w:rsidP="00213ADF">
      <w:pPr>
        <w:autoSpaceDE w:val="0"/>
        <w:autoSpaceDN w:val="0"/>
        <w:adjustRightInd w:val="0"/>
        <w:spacing w:after="120"/>
        <w:outlineLvl w:val="0"/>
        <w:rPr>
          <w:rFonts w:ascii="Arial" w:hAnsi="Arial" w:cs="Arial"/>
          <w:b/>
          <w:bCs/>
          <w:color w:val="365F91" w:themeColor="accent1" w:themeShade="BF"/>
        </w:rPr>
      </w:pPr>
      <w:r w:rsidRPr="00234684">
        <w:rPr>
          <w:rFonts w:ascii="Arial" w:hAnsi="Arial" w:cs="Arial"/>
          <w:b/>
          <w:bCs/>
          <w:color w:val="365F91" w:themeColor="accent1" w:themeShade="BF"/>
        </w:rPr>
        <w:t>РАЗДЕЛ 5.</w:t>
      </w:r>
    </w:p>
    <w:p w:rsidR="00213ADF" w:rsidRPr="00234684" w:rsidRDefault="00213ADF" w:rsidP="00213ADF">
      <w:pPr>
        <w:jc w:val="both"/>
        <w:rPr>
          <w:rFonts w:ascii="Arial" w:eastAsiaTheme="majorEastAsia" w:hAnsi="Arial" w:cs="Arial"/>
          <w:b/>
          <w:color w:val="365F91" w:themeColor="accent1" w:themeShade="BF"/>
        </w:rPr>
      </w:pPr>
      <w:proofErr w:type="gramStart"/>
      <w:r w:rsidRPr="00234684">
        <w:rPr>
          <w:rFonts w:ascii="Arial" w:eastAsiaTheme="majorEastAsia" w:hAnsi="Arial" w:cs="Arial"/>
          <w:b/>
          <w:color w:val="365F91" w:themeColor="accent1" w:themeShade="BF"/>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w:t>
      </w:r>
      <w:proofErr w:type="gramEnd"/>
      <w:r w:rsidRPr="00234684">
        <w:rPr>
          <w:rFonts w:ascii="Arial" w:eastAsiaTheme="majorEastAsia" w:hAnsi="Arial" w:cs="Arial"/>
          <w:b/>
          <w:color w:val="365F91" w:themeColor="accent1" w:themeShade="BF"/>
        </w:rPr>
        <w:t xml:space="preserve">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213ADF" w:rsidRDefault="00213ADF" w:rsidP="00213ADF">
      <w:pPr>
        <w:jc w:val="both"/>
        <w:rPr>
          <w:rStyle w:val="FontStyle13"/>
          <w:rFonts w:ascii="Arial" w:hAnsi="Arial" w:cs="Arial"/>
          <w:sz w:val="22"/>
          <w:szCs w:val="22"/>
        </w:rPr>
      </w:pPr>
    </w:p>
    <w:p w:rsidR="00213ADF" w:rsidRPr="00E02567" w:rsidRDefault="00213ADF" w:rsidP="00213ADF">
      <w:pPr>
        <w:jc w:val="both"/>
        <w:rPr>
          <w:rStyle w:val="FontStyle13"/>
          <w:rFonts w:ascii="Arial" w:hAnsi="Arial" w:cs="Arial"/>
          <w:sz w:val="22"/>
          <w:szCs w:val="22"/>
        </w:rPr>
        <w:sectPr w:rsidR="00213ADF" w:rsidRPr="00E02567" w:rsidSect="00234684">
          <w:headerReference w:type="default" r:id="rId11"/>
          <w:pgSz w:w="12240" w:h="15840"/>
          <w:pgMar w:top="1134" w:right="1134" w:bottom="1134" w:left="1134" w:header="567" w:footer="720" w:gutter="0"/>
          <w:cols w:space="720"/>
          <w:noEndnote/>
          <w:docGrid w:linePitch="360"/>
        </w:sectPr>
      </w:pPr>
      <w:r>
        <w:rPr>
          <w:rFonts w:ascii="Arial" w:hAnsi="Arial" w:cs="Arial"/>
          <w:sz w:val="22"/>
          <w:szCs w:val="22"/>
        </w:rPr>
        <w:t xml:space="preserve">          </w:t>
      </w:r>
      <w:r w:rsidRPr="00E02567">
        <w:rPr>
          <w:rFonts w:ascii="Arial" w:hAnsi="Arial" w:cs="Arial"/>
          <w:sz w:val="22"/>
          <w:szCs w:val="22"/>
        </w:rPr>
        <w:t xml:space="preserve">В проекте генерального плана сельского поселения </w:t>
      </w:r>
      <w:proofErr w:type="spellStart"/>
      <w:r w:rsidRPr="00E02567">
        <w:rPr>
          <w:rFonts w:ascii="Arial" w:hAnsi="Arial" w:cs="Arial"/>
          <w:sz w:val="22"/>
          <w:szCs w:val="22"/>
        </w:rPr>
        <w:t>Большеигнатовское</w:t>
      </w:r>
      <w:proofErr w:type="spellEnd"/>
      <w:r w:rsidRPr="00E02567">
        <w:rPr>
          <w:rFonts w:ascii="Arial" w:hAnsi="Arial" w:cs="Arial"/>
          <w:sz w:val="22"/>
          <w:szCs w:val="22"/>
        </w:rPr>
        <w:t xml:space="preserve"> 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планирования.</w:t>
      </w:r>
    </w:p>
    <w:p w:rsidR="00213ADF" w:rsidRPr="00E02567" w:rsidRDefault="00213ADF" w:rsidP="00213ADF">
      <w:pPr>
        <w:pStyle w:val="Osnovnoy"/>
        <w:spacing w:line="276" w:lineRule="auto"/>
        <w:ind w:firstLine="0"/>
        <w:rPr>
          <w:rFonts w:ascii="Arial" w:hAnsi="Arial" w:cs="Arial"/>
          <w:sz w:val="22"/>
          <w:szCs w:val="22"/>
        </w:rPr>
      </w:pPr>
      <w:r>
        <w:rPr>
          <w:rFonts w:ascii="Arial" w:hAnsi="Arial" w:cs="Arial"/>
          <w:sz w:val="22"/>
          <w:szCs w:val="22"/>
        </w:rPr>
        <w:lastRenderedPageBreak/>
        <w:t xml:space="preserve">         </w:t>
      </w:r>
    </w:p>
    <w:tbl>
      <w:tblPr>
        <w:tblW w:w="0" w:type="auto"/>
        <w:tblLook w:val="04A0"/>
      </w:tblPr>
      <w:tblGrid>
        <w:gridCol w:w="1151"/>
        <w:gridCol w:w="8753"/>
      </w:tblGrid>
      <w:tr w:rsidR="00213ADF" w:rsidRPr="00403E88" w:rsidTr="005633F8">
        <w:tc>
          <w:tcPr>
            <w:tcW w:w="1151" w:type="dxa"/>
            <w:vAlign w:val="center"/>
          </w:tcPr>
          <w:p w:rsidR="00213ADF" w:rsidRPr="00234684" w:rsidRDefault="00213ADF" w:rsidP="005633F8">
            <w:pPr>
              <w:autoSpaceDE w:val="0"/>
              <w:autoSpaceDN w:val="0"/>
              <w:adjustRightInd w:val="0"/>
              <w:rPr>
                <w:rFonts w:ascii="Arial" w:hAnsi="Arial" w:cs="Arial"/>
                <w:color w:val="365F91" w:themeColor="accent1" w:themeShade="BF"/>
              </w:rPr>
            </w:pPr>
            <w:r w:rsidRPr="00234684">
              <w:rPr>
                <w:rFonts w:ascii="Arial" w:hAnsi="Arial" w:cs="Arial"/>
                <w:b/>
                <w:bCs/>
                <w:color w:val="365F91" w:themeColor="accent1" w:themeShade="BF"/>
              </w:rPr>
              <w:t>1.</w:t>
            </w:r>
          </w:p>
        </w:tc>
        <w:tc>
          <w:tcPr>
            <w:tcW w:w="8753" w:type="dxa"/>
            <w:vAlign w:val="center"/>
          </w:tcPr>
          <w:p w:rsidR="00213ADF" w:rsidRPr="00234684" w:rsidRDefault="00213ADF" w:rsidP="005633F8">
            <w:pPr>
              <w:tabs>
                <w:tab w:val="left" w:pos="4041"/>
              </w:tabs>
              <w:rPr>
                <w:rFonts w:ascii="Arial" w:hAnsi="Arial" w:cs="Arial"/>
                <w:b/>
                <w:bCs/>
                <w:color w:val="365F91" w:themeColor="accent1" w:themeShade="BF"/>
              </w:rPr>
            </w:pPr>
          </w:p>
          <w:p w:rsidR="00213ADF" w:rsidRPr="00234684" w:rsidRDefault="00213ADF" w:rsidP="005633F8">
            <w:pPr>
              <w:tabs>
                <w:tab w:val="left" w:pos="4041"/>
              </w:tabs>
              <w:rPr>
                <w:rFonts w:ascii="Arial" w:hAnsi="Arial" w:cs="Arial"/>
                <w:color w:val="365F91" w:themeColor="accent1" w:themeShade="BF"/>
              </w:rPr>
            </w:pPr>
            <w:r w:rsidRPr="00234684">
              <w:rPr>
                <w:rFonts w:ascii="Arial" w:hAnsi="Arial" w:cs="Arial"/>
                <w:b/>
                <w:bCs/>
                <w:color w:val="365F91" w:themeColor="accent1" w:themeShade="BF"/>
              </w:rPr>
              <w:t>СВЕДЕНИЯ О ПЛАНИРУЕМЫХ ОБЪЕКТАХ ФЕДЕРАЛЬНОГО ЗНАЧЕНИЯ</w:t>
            </w:r>
          </w:p>
        </w:tc>
      </w:tr>
      <w:tr w:rsidR="00213ADF" w:rsidRPr="00403E88" w:rsidTr="005633F8">
        <w:trPr>
          <w:trHeight w:val="303"/>
        </w:trPr>
        <w:tc>
          <w:tcPr>
            <w:tcW w:w="1151" w:type="dxa"/>
            <w:vAlign w:val="center"/>
          </w:tcPr>
          <w:p w:rsidR="00213ADF" w:rsidRPr="00403E88" w:rsidRDefault="00213ADF" w:rsidP="005633F8">
            <w:pPr>
              <w:tabs>
                <w:tab w:val="left" w:pos="4041"/>
              </w:tabs>
              <w:rPr>
                <w:rFonts w:ascii="Arial" w:hAnsi="Arial" w:cs="Arial"/>
                <w:color w:val="365F91" w:themeColor="accent1" w:themeShade="BF"/>
                <w:sz w:val="32"/>
                <w:szCs w:val="32"/>
              </w:rPr>
            </w:pPr>
          </w:p>
        </w:tc>
        <w:tc>
          <w:tcPr>
            <w:tcW w:w="8753" w:type="dxa"/>
            <w:vAlign w:val="center"/>
          </w:tcPr>
          <w:p w:rsidR="00213ADF" w:rsidRPr="00403E88" w:rsidRDefault="00213ADF" w:rsidP="005633F8">
            <w:pPr>
              <w:autoSpaceDE w:val="0"/>
              <w:autoSpaceDN w:val="0"/>
              <w:adjustRightInd w:val="0"/>
              <w:rPr>
                <w:rFonts w:ascii="Arial" w:hAnsi="Arial" w:cs="Arial"/>
                <w:b/>
                <w:bCs/>
                <w:color w:val="365F91" w:themeColor="accent1" w:themeShade="BF"/>
                <w:sz w:val="32"/>
                <w:szCs w:val="32"/>
              </w:rPr>
            </w:pPr>
          </w:p>
        </w:tc>
      </w:tr>
    </w:tbl>
    <w:p w:rsidR="00213ADF" w:rsidRPr="00DF4DE4" w:rsidRDefault="00213ADF" w:rsidP="00213ADF">
      <w:pPr>
        <w:pStyle w:val="Osnovnoy"/>
        <w:spacing w:line="276" w:lineRule="auto"/>
        <w:rPr>
          <w:rFonts w:ascii="Arial" w:hAnsi="Arial" w:cs="Arial"/>
          <w:b/>
          <w:sz w:val="22"/>
          <w:szCs w:val="22"/>
        </w:rPr>
      </w:pPr>
      <w:r w:rsidRPr="00DF4DE4">
        <w:rPr>
          <w:rFonts w:ascii="Arial" w:hAnsi="Arial" w:cs="Arial"/>
          <w:b/>
          <w:sz w:val="22"/>
          <w:szCs w:val="22"/>
        </w:rPr>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213ADF" w:rsidRPr="00DF4DE4" w:rsidRDefault="00213ADF" w:rsidP="00213ADF">
      <w:pPr>
        <w:pStyle w:val="Osnovnoy"/>
        <w:spacing w:line="276" w:lineRule="auto"/>
        <w:rPr>
          <w:rFonts w:ascii="Arial" w:hAnsi="Arial" w:cs="Arial"/>
          <w:sz w:val="22"/>
          <w:szCs w:val="22"/>
        </w:rPr>
      </w:pPr>
      <w:r w:rsidRPr="00DF4DE4">
        <w:rPr>
          <w:rFonts w:ascii="Arial" w:hAnsi="Arial" w:cs="Arial"/>
          <w:sz w:val="22"/>
          <w:szCs w:val="22"/>
        </w:rPr>
        <w:t>Новые объекты на рассматриваемой территории не предусмотрены.</w:t>
      </w:r>
    </w:p>
    <w:p w:rsidR="00213ADF" w:rsidRPr="00DF4DE4" w:rsidRDefault="00213ADF" w:rsidP="00213ADF">
      <w:pPr>
        <w:pStyle w:val="Osnovnoy"/>
        <w:spacing w:line="276" w:lineRule="auto"/>
        <w:rPr>
          <w:rFonts w:ascii="Arial" w:hAnsi="Arial" w:cs="Arial"/>
          <w:sz w:val="22"/>
          <w:szCs w:val="22"/>
        </w:rPr>
      </w:pPr>
      <w:r w:rsidRPr="00DF4DE4">
        <w:rPr>
          <w:rFonts w:ascii="Arial" w:hAnsi="Arial" w:cs="Arial"/>
          <w:b/>
          <w:sz w:val="22"/>
          <w:szCs w:val="22"/>
        </w:rPr>
        <w:t>Проектом внесения изменений в Схему территориального планирования Российской Федерации в области высшего профессионального образования (</w:t>
      </w:r>
      <w:proofErr w:type="gramStart"/>
      <w:r w:rsidRPr="00DF4DE4">
        <w:rPr>
          <w:rFonts w:ascii="Arial" w:hAnsi="Arial" w:cs="Arial"/>
          <w:b/>
          <w:sz w:val="22"/>
          <w:szCs w:val="22"/>
        </w:rPr>
        <w:t>размещен</w:t>
      </w:r>
      <w:proofErr w:type="gramEnd"/>
      <w:r w:rsidRPr="00DF4DE4">
        <w:rPr>
          <w:rFonts w:ascii="Arial" w:hAnsi="Arial" w:cs="Arial"/>
          <w:b/>
          <w:sz w:val="22"/>
          <w:szCs w:val="22"/>
        </w:rPr>
        <w:t xml:space="preserve"> в ФГИС ТП 21.12.2015)</w:t>
      </w:r>
      <w:r w:rsidRPr="00DF4DE4">
        <w:rPr>
          <w:rFonts w:ascii="Arial" w:hAnsi="Arial" w:cs="Arial"/>
          <w:sz w:val="22"/>
          <w:szCs w:val="22"/>
        </w:rPr>
        <w:t xml:space="preserve"> </w:t>
      </w:r>
    </w:p>
    <w:p w:rsidR="00213ADF" w:rsidRPr="00DF4DE4" w:rsidRDefault="00213ADF" w:rsidP="00213ADF">
      <w:pPr>
        <w:pStyle w:val="Osnovnoy"/>
        <w:spacing w:line="276" w:lineRule="auto"/>
        <w:rPr>
          <w:rFonts w:ascii="Arial" w:hAnsi="Arial" w:cs="Arial"/>
          <w:sz w:val="22"/>
          <w:szCs w:val="22"/>
        </w:rPr>
      </w:pPr>
      <w:r w:rsidRPr="00DF4DE4">
        <w:rPr>
          <w:rFonts w:ascii="Arial" w:hAnsi="Arial" w:cs="Arial"/>
          <w:sz w:val="22"/>
          <w:szCs w:val="22"/>
        </w:rPr>
        <w:t>Новые объекты также не предусмотрены.</w:t>
      </w:r>
    </w:p>
    <w:p w:rsidR="00213ADF" w:rsidRPr="00DF4DE4" w:rsidRDefault="00213ADF" w:rsidP="00213ADF">
      <w:pPr>
        <w:jc w:val="center"/>
        <w:rPr>
          <w:rFonts w:ascii="Arial" w:hAnsi="Arial" w:cs="Arial"/>
          <w:b/>
          <w:sz w:val="22"/>
          <w:szCs w:val="22"/>
        </w:rPr>
      </w:pPr>
    </w:p>
    <w:p w:rsidR="00213ADF" w:rsidRPr="00DF4DE4" w:rsidRDefault="00213ADF" w:rsidP="00213ADF">
      <w:pPr>
        <w:pStyle w:val="Osnovnoy"/>
        <w:spacing w:line="276" w:lineRule="auto"/>
        <w:rPr>
          <w:rFonts w:ascii="Arial" w:hAnsi="Arial" w:cs="Arial"/>
          <w:b/>
          <w:sz w:val="22"/>
          <w:szCs w:val="22"/>
        </w:rPr>
      </w:pPr>
      <w:r w:rsidRPr="00DF4DE4">
        <w:rPr>
          <w:rFonts w:ascii="Arial" w:hAnsi="Arial" w:cs="Arial"/>
          <w:b/>
          <w:sz w:val="22"/>
          <w:szCs w:val="22"/>
        </w:rPr>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213ADF" w:rsidRPr="00DF4DE4" w:rsidRDefault="00213ADF" w:rsidP="00213ADF">
      <w:pPr>
        <w:pStyle w:val="Osnovnoy"/>
        <w:spacing w:line="276" w:lineRule="auto"/>
        <w:rPr>
          <w:rFonts w:ascii="Arial" w:hAnsi="Arial" w:cs="Arial"/>
          <w:sz w:val="22"/>
          <w:szCs w:val="22"/>
        </w:rPr>
      </w:pPr>
      <w:r w:rsidRPr="00DF4DE4">
        <w:rPr>
          <w:rFonts w:ascii="Arial" w:hAnsi="Arial" w:cs="Arial"/>
          <w:sz w:val="22"/>
          <w:szCs w:val="22"/>
        </w:rPr>
        <w:t>Новые объекты на рассматриваемой территории не предусмотрены.</w:t>
      </w:r>
    </w:p>
    <w:p w:rsidR="00213ADF" w:rsidRPr="00DF4DE4" w:rsidRDefault="00213ADF" w:rsidP="00213ADF">
      <w:pPr>
        <w:pStyle w:val="Osnovnoy"/>
        <w:spacing w:line="276" w:lineRule="auto"/>
        <w:rPr>
          <w:rFonts w:ascii="Arial" w:hAnsi="Arial" w:cs="Arial"/>
          <w:sz w:val="22"/>
          <w:szCs w:val="22"/>
        </w:rPr>
      </w:pPr>
      <w:r w:rsidRPr="00DF4DE4">
        <w:rPr>
          <w:rFonts w:ascii="Arial" w:hAnsi="Arial" w:cs="Arial"/>
          <w:b/>
          <w:sz w:val="22"/>
          <w:szCs w:val="22"/>
        </w:rPr>
        <w:t>Проектом внесения изменений в Схему территориального планирования Российской Федерации в области здравоохранения (</w:t>
      </w:r>
      <w:proofErr w:type="gramStart"/>
      <w:r w:rsidRPr="00DF4DE4">
        <w:rPr>
          <w:rFonts w:ascii="Arial" w:hAnsi="Arial" w:cs="Arial"/>
          <w:b/>
          <w:sz w:val="22"/>
          <w:szCs w:val="22"/>
        </w:rPr>
        <w:t>размещен</w:t>
      </w:r>
      <w:proofErr w:type="gramEnd"/>
      <w:r w:rsidRPr="00DF4DE4">
        <w:rPr>
          <w:rFonts w:ascii="Arial" w:hAnsi="Arial" w:cs="Arial"/>
          <w:b/>
          <w:sz w:val="22"/>
          <w:szCs w:val="22"/>
        </w:rPr>
        <w:t xml:space="preserve"> в ФГИС ТП 30.05.2016)</w:t>
      </w:r>
      <w:r w:rsidRPr="00DF4DE4">
        <w:rPr>
          <w:rFonts w:ascii="Arial" w:hAnsi="Arial" w:cs="Arial"/>
          <w:sz w:val="22"/>
          <w:szCs w:val="22"/>
        </w:rPr>
        <w:t xml:space="preserve"> </w:t>
      </w:r>
    </w:p>
    <w:p w:rsidR="00213ADF" w:rsidRPr="00DF4DE4" w:rsidRDefault="00213ADF" w:rsidP="00213ADF">
      <w:pPr>
        <w:pStyle w:val="Osnovnoy"/>
        <w:spacing w:line="276" w:lineRule="auto"/>
        <w:rPr>
          <w:rFonts w:ascii="Arial" w:hAnsi="Arial" w:cs="Arial"/>
          <w:sz w:val="22"/>
          <w:szCs w:val="22"/>
        </w:rPr>
      </w:pPr>
      <w:r w:rsidRPr="00DF4DE4">
        <w:rPr>
          <w:rFonts w:ascii="Arial" w:hAnsi="Arial" w:cs="Arial"/>
          <w:sz w:val="22"/>
          <w:szCs w:val="22"/>
        </w:rPr>
        <w:t>Новые объекты также не предусмотрены.</w:t>
      </w:r>
    </w:p>
    <w:p w:rsidR="00213ADF" w:rsidRPr="00DF4DE4" w:rsidRDefault="00213ADF" w:rsidP="00213ADF">
      <w:pPr>
        <w:widowControl w:val="0"/>
        <w:autoSpaceDE w:val="0"/>
        <w:autoSpaceDN w:val="0"/>
        <w:adjustRightInd w:val="0"/>
        <w:jc w:val="center"/>
        <w:rPr>
          <w:rFonts w:ascii="Arial" w:hAnsi="Arial" w:cs="Arial"/>
          <w:b/>
          <w:sz w:val="22"/>
          <w:szCs w:val="22"/>
        </w:rPr>
      </w:pPr>
    </w:p>
    <w:p w:rsidR="00213ADF" w:rsidRPr="00DF4DE4" w:rsidRDefault="00213ADF" w:rsidP="00213ADF">
      <w:pPr>
        <w:pStyle w:val="Osnovnoy"/>
        <w:spacing w:line="276" w:lineRule="auto"/>
        <w:rPr>
          <w:rFonts w:ascii="Arial" w:hAnsi="Arial" w:cs="Arial"/>
          <w:b/>
          <w:sz w:val="22"/>
          <w:szCs w:val="22"/>
        </w:rPr>
      </w:pPr>
      <w:r w:rsidRPr="00DF4DE4">
        <w:rPr>
          <w:rFonts w:ascii="Arial" w:hAnsi="Arial" w:cs="Arial"/>
          <w:b/>
          <w:sz w:val="22"/>
          <w:szCs w:val="22"/>
        </w:rPr>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213ADF" w:rsidRPr="00DF4DE4" w:rsidRDefault="00213ADF" w:rsidP="00213ADF">
      <w:pPr>
        <w:pStyle w:val="Osnovnoy"/>
        <w:spacing w:line="276" w:lineRule="auto"/>
        <w:rPr>
          <w:rFonts w:ascii="Arial" w:hAnsi="Arial" w:cs="Arial"/>
          <w:sz w:val="22"/>
          <w:szCs w:val="22"/>
        </w:rPr>
      </w:pPr>
      <w:bookmarkStart w:id="21" w:name="Par2680"/>
      <w:bookmarkStart w:id="22" w:name="Par17417"/>
      <w:bookmarkEnd w:id="21"/>
      <w:bookmarkEnd w:id="22"/>
      <w:r w:rsidRPr="00DF4DE4">
        <w:rPr>
          <w:rFonts w:ascii="Arial" w:hAnsi="Arial" w:cs="Arial"/>
          <w:sz w:val="22"/>
          <w:szCs w:val="22"/>
        </w:rPr>
        <w:t>Новые объекты на рассматриваемой территории не предусмотрены.</w:t>
      </w:r>
    </w:p>
    <w:p w:rsidR="00213ADF" w:rsidRPr="00DF4DE4" w:rsidRDefault="00213ADF" w:rsidP="00213ADF">
      <w:pPr>
        <w:pStyle w:val="Osnovnoy"/>
        <w:spacing w:line="276" w:lineRule="auto"/>
        <w:rPr>
          <w:rFonts w:ascii="Arial" w:hAnsi="Arial" w:cs="Arial"/>
          <w:sz w:val="22"/>
          <w:szCs w:val="22"/>
        </w:rPr>
      </w:pPr>
    </w:p>
    <w:p w:rsidR="00213ADF" w:rsidRPr="00DF4DE4" w:rsidRDefault="00213ADF" w:rsidP="00213ADF">
      <w:pPr>
        <w:pStyle w:val="Osnovnoy"/>
        <w:spacing w:line="276" w:lineRule="auto"/>
        <w:rPr>
          <w:rFonts w:ascii="Arial" w:hAnsi="Arial" w:cs="Arial"/>
          <w:b/>
          <w:sz w:val="22"/>
          <w:szCs w:val="22"/>
        </w:rPr>
      </w:pPr>
      <w:r w:rsidRPr="00DF4DE4">
        <w:rPr>
          <w:rFonts w:ascii="Arial" w:hAnsi="Arial" w:cs="Arial"/>
          <w:b/>
          <w:sz w:val="22"/>
          <w:szCs w:val="22"/>
        </w:rPr>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213ADF" w:rsidRPr="00DF4DE4" w:rsidRDefault="00213ADF" w:rsidP="00213ADF">
      <w:pPr>
        <w:pStyle w:val="Osnovnoy"/>
        <w:spacing w:line="276" w:lineRule="auto"/>
        <w:rPr>
          <w:rFonts w:ascii="Arial" w:hAnsi="Arial" w:cs="Arial"/>
          <w:b/>
          <w:sz w:val="22"/>
          <w:szCs w:val="22"/>
        </w:rPr>
      </w:pPr>
    </w:p>
    <w:p w:rsidR="00213ADF" w:rsidRPr="00DF4DE4" w:rsidRDefault="00213ADF" w:rsidP="00213ADF">
      <w:pPr>
        <w:ind w:left="709"/>
        <w:jc w:val="both"/>
        <w:rPr>
          <w:rFonts w:ascii="Arial" w:hAnsi="Arial" w:cs="Arial"/>
          <w:bCs/>
          <w:sz w:val="22"/>
          <w:szCs w:val="22"/>
        </w:rPr>
      </w:pPr>
      <w:r w:rsidRPr="00DF4DE4">
        <w:rPr>
          <w:rFonts w:ascii="Arial" w:hAnsi="Arial" w:cs="Arial"/>
          <w:bCs/>
          <w:sz w:val="22"/>
          <w:szCs w:val="22"/>
        </w:rPr>
        <w:t>Новые объекты на рассматриваемой территории не предусмотрены.</w:t>
      </w:r>
    </w:p>
    <w:p w:rsidR="00213ADF" w:rsidRPr="00DF4DE4" w:rsidRDefault="00213ADF" w:rsidP="00213ADF">
      <w:pPr>
        <w:pStyle w:val="ConsPlusNormal"/>
        <w:spacing w:line="276" w:lineRule="auto"/>
        <w:ind w:firstLine="709"/>
        <w:jc w:val="both"/>
        <w:rPr>
          <w:sz w:val="22"/>
          <w:szCs w:val="22"/>
        </w:rPr>
      </w:pPr>
    </w:p>
    <w:p w:rsidR="00213ADF" w:rsidRPr="00DF4DE4" w:rsidRDefault="00213ADF" w:rsidP="00213ADF">
      <w:pPr>
        <w:ind w:firstLine="709"/>
        <w:jc w:val="both"/>
        <w:rPr>
          <w:rFonts w:ascii="Arial" w:hAnsi="Arial" w:cs="Arial"/>
          <w:b/>
          <w:sz w:val="22"/>
          <w:szCs w:val="22"/>
        </w:rPr>
      </w:pPr>
      <w:r w:rsidRPr="00DF4DE4">
        <w:rPr>
          <w:rFonts w:ascii="Arial" w:hAnsi="Arial" w:cs="Arial"/>
          <w:b/>
          <w:sz w:val="22"/>
          <w:szCs w:val="22"/>
        </w:rPr>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213ADF" w:rsidRPr="00DF4DE4" w:rsidRDefault="00213ADF" w:rsidP="00213ADF">
      <w:pPr>
        <w:ind w:firstLine="709"/>
        <w:jc w:val="both"/>
        <w:rPr>
          <w:rFonts w:ascii="Arial" w:hAnsi="Arial" w:cs="Arial"/>
          <w:sz w:val="22"/>
          <w:szCs w:val="22"/>
        </w:rPr>
      </w:pPr>
      <w:r w:rsidRPr="00DF4DE4">
        <w:rPr>
          <w:rFonts w:ascii="Arial" w:hAnsi="Arial" w:cs="Arial"/>
          <w:sz w:val="22"/>
          <w:szCs w:val="22"/>
        </w:rPr>
        <w:t>Данной Схемой мероприятия по развитию трубопроводного транспорта на рассматриваемой территории не предусмотрены.</w:t>
      </w:r>
    </w:p>
    <w:p w:rsidR="00213ADF" w:rsidRPr="00DF4DE4" w:rsidRDefault="00213ADF" w:rsidP="00213ADF">
      <w:pPr>
        <w:ind w:firstLine="709"/>
        <w:jc w:val="both"/>
        <w:rPr>
          <w:rFonts w:ascii="Arial" w:hAnsi="Arial" w:cs="Arial"/>
          <w:sz w:val="22"/>
          <w:szCs w:val="22"/>
        </w:rPr>
      </w:pPr>
    </w:p>
    <w:tbl>
      <w:tblPr>
        <w:tblW w:w="10505" w:type="dxa"/>
        <w:tblLook w:val="04A0"/>
      </w:tblPr>
      <w:tblGrid>
        <w:gridCol w:w="1220"/>
        <w:gridCol w:w="9285"/>
      </w:tblGrid>
      <w:tr w:rsidR="00213ADF" w:rsidRPr="00DF4DE4" w:rsidTr="005633F8">
        <w:trPr>
          <w:trHeight w:val="220"/>
        </w:trPr>
        <w:tc>
          <w:tcPr>
            <w:tcW w:w="1220" w:type="dxa"/>
            <w:vAlign w:val="center"/>
          </w:tcPr>
          <w:p w:rsidR="00213ADF" w:rsidRPr="00DF4DE4" w:rsidRDefault="00213ADF" w:rsidP="005633F8">
            <w:pPr>
              <w:autoSpaceDE w:val="0"/>
              <w:autoSpaceDN w:val="0"/>
              <w:adjustRightInd w:val="0"/>
              <w:rPr>
                <w:rFonts w:ascii="Arial" w:hAnsi="Arial" w:cs="Arial"/>
                <w:color w:val="365F91" w:themeColor="accent1" w:themeShade="BF"/>
              </w:rPr>
            </w:pPr>
            <w:r w:rsidRPr="00DF4DE4">
              <w:rPr>
                <w:rFonts w:ascii="Arial" w:hAnsi="Arial" w:cs="Arial"/>
                <w:b/>
                <w:bCs/>
                <w:color w:val="365F91" w:themeColor="accent1" w:themeShade="BF"/>
                <w:sz w:val="22"/>
                <w:szCs w:val="22"/>
              </w:rPr>
              <w:t>2.</w:t>
            </w:r>
          </w:p>
        </w:tc>
        <w:tc>
          <w:tcPr>
            <w:tcW w:w="9285" w:type="dxa"/>
            <w:vAlign w:val="center"/>
          </w:tcPr>
          <w:p w:rsidR="00213ADF" w:rsidRPr="00DF4DE4" w:rsidRDefault="00213ADF" w:rsidP="005633F8">
            <w:pPr>
              <w:tabs>
                <w:tab w:val="left" w:pos="4041"/>
              </w:tabs>
              <w:rPr>
                <w:rFonts w:ascii="Arial" w:hAnsi="Arial" w:cs="Arial"/>
                <w:b/>
                <w:bCs/>
                <w:color w:val="365F91" w:themeColor="accent1" w:themeShade="BF"/>
              </w:rPr>
            </w:pPr>
          </w:p>
          <w:p w:rsidR="00213ADF" w:rsidRPr="00DF4DE4" w:rsidRDefault="00213ADF" w:rsidP="005633F8">
            <w:pPr>
              <w:tabs>
                <w:tab w:val="left" w:pos="4041"/>
              </w:tabs>
              <w:rPr>
                <w:rFonts w:ascii="Arial" w:hAnsi="Arial" w:cs="Arial"/>
                <w:color w:val="365F91" w:themeColor="accent1" w:themeShade="BF"/>
              </w:rPr>
            </w:pPr>
            <w:r w:rsidRPr="00DF4DE4">
              <w:rPr>
                <w:rFonts w:ascii="Arial" w:hAnsi="Arial" w:cs="Arial"/>
                <w:b/>
                <w:bCs/>
                <w:color w:val="365F91" w:themeColor="accent1" w:themeShade="BF"/>
                <w:sz w:val="22"/>
                <w:szCs w:val="22"/>
              </w:rPr>
              <w:t>СВЕДЕНИЯ О ПЛАНИРУЕМЫХ ОБЪЕКТАХ РЕГИОНАЛЬНОГО ЗНАЧЕНИЯ</w:t>
            </w:r>
          </w:p>
        </w:tc>
      </w:tr>
      <w:tr w:rsidR="00213ADF" w:rsidRPr="00403E88" w:rsidTr="005633F8">
        <w:trPr>
          <w:trHeight w:val="131"/>
        </w:trPr>
        <w:tc>
          <w:tcPr>
            <w:tcW w:w="1220" w:type="dxa"/>
            <w:vAlign w:val="center"/>
          </w:tcPr>
          <w:p w:rsidR="00213ADF" w:rsidRPr="00403E88" w:rsidRDefault="00213ADF" w:rsidP="005633F8">
            <w:pPr>
              <w:tabs>
                <w:tab w:val="left" w:pos="4041"/>
              </w:tabs>
              <w:rPr>
                <w:rFonts w:ascii="Arial" w:hAnsi="Arial" w:cs="Arial"/>
                <w:color w:val="365F91" w:themeColor="accent1" w:themeShade="BF"/>
                <w:sz w:val="32"/>
                <w:szCs w:val="32"/>
              </w:rPr>
            </w:pPr>
          </w:p>
        </w:tc>
        <w:tc>
          <w:tcPr>
            <w:tcW w:w="9285" w:type="dxa"/>
            <w:vAlign w:val="center"/>
          </w:tcPr>
          <w:p w:rsidR="00213ADF" w:rsidRPr="00403E88" w:rsidRDefault="00213ADF" w:rsidP="005633F8">
            <w:pPr>
              <w:autoSpaceDE w:val="0"/>
              <w:autoSpaceDN w:val="0"/>
              <w:adjustRightInd w:val="0"/>
              <w:rPr>
                <w:rFonts w:ascii="Arial" w:hAnsi="Arial" w:cs="Arial"/>
                <w:b/>
                <w:bCs/>
                <w:color w:val="365F91" w:themeColor="accent1" w:themeShade="BF"/>
                <w:sz w:val="32"/>
                <w:szCs w:val="32"/>
              </w:rPr>
            </w:pPr>
          </w:p>
        </w:tc>
      </w:tr>
    </w:tbl>
    <w:p w:rsidR="00213ADF" w:rsidRPr="00DF4DE4" w:rsidRDefault="00213ADF" w:rsidP="00213ADF">
      <w:pPr>
        <w:pStyle w:val="Osnovnoy"/>
        <w:spacing w:line="276" w:lineRule="auto"/>
        <w:ind w:firstLine="0"/>
        <w:rPr>
          <w:rFonts w:ascii="Arial" w:hAnsi="Arial" w:cs="Arial"/>
          <w:b/>
          <w:sz w:val="22"/>
          <w:szCs w:val="22"/>
        </w:rPr>
      </w:pPr>
      <w:bookmarkStart w:id="23" w:name="_Toc464749760"/>
      <w:bookmarkStart w:id="24" w:name="_Toc465097020"/>
    </w:p>
    <w:bookmarkEnd w:id="23"/>
    <w:bookmarkEnd w:id="24"/>
    <w:p w:rsidR="00213ADF" w:rsidRPr="00DF4DE4" w:rsidRDefault="00213ADF" w:rsidP="00213ADF">
      <w:pPr>
        <w:pStyle w:val="a3"/>
        <w:numPr>
          <w:ilvl w:val="0"/>
          <w:numId w:val="58"/>
        </w:numPr>
        <w:autoSpaceDE w:val="0"/>
        <w:autoSpaceDN w:val="0"/>
        <w:adjustRightInd w:val="0"/>
        <w:spacing w:after="0"/>
        <w:contextualSpacing/>
        <w:outlineLvl w:val="0"/>
        <w:rPr>
          <w:rFonts w:ascii="Arial" w:hAnsi="Arial" w:cs="Arial"/>
          <w:bCs/>
        </w:rPr>
      </w:pPr>
      <w:r w:rsidRPr="00DF4DE4">
        <w:rPr>
          <w:rFonts w:ascii="Arial" w:hAnsi="Arial" w:cs="Arial"/>
          <w:bCs/>
        </w:rPr>
        <w:t>Автомобильный транспорт</w:t>
      </w:r>
    </w:p>
    <w:p w:rsidR="00213ADF" w:rsidRPr="00DF4DE4" w:rsidRDefault="00213ADF" w:rsidP="00213ADF">
      <w:pPr>
        <w:pStyle w:val="a3"/>
        <w:autoSpaceDE w:val="0"/>
        <w:autoSpaceDN w:val="0"/>
        <w:adjustRightInd w:val="0"/>
        <w:spacing w:after="0"/>
        <w:outlineLvl w:val="0"/>
        <w:rPr>
          <w:rFonts w:ascii="Arial" w:hAnsi="Arial" w:cs="Arial"/>
          <w:bCs/>
        </w:rPr>
      </w:pPr>
      <w:r w:rsidRPr="00DF4DE4">
        <w:rPr>
          <w:rFonts w:ascii="Arial" w:hAnsi="Arial" w:cs="Arial"/>
          <w:bCs/>
        </w:rPr>
        <w:t>Новые объекты на рассматриваемой территории не предусмотрены.</w:t>
      </w:r>
    </w:p>
    <w:p w:rsidR="00213ADF" w:rsidRPr="00DF4DE4" w:rsidRDefault="00213ADF" w:rsidP="00213ADF">
      <w:pPr>
        <w:pStyle w:val="a3"/>
        <w:numPr>
          <w:ilvl w:val="0"/>
          <w:numId w:val="59"/>
        </w:numPr>
        <w:autoSpaceDE w:val="0"/>
        <w:autoSpaceDN w:val="0"/>
        <w:adjustRightInd w:val="0"/>
        <w:spacing w:after="0"/>
        <w:ind w:left="709"/>
        <w:contextualSpacing/>
        <w:outlineLvl w:val="0"/>
        <w:rPr>
          <w:rFonts w:ascii="Arial" w:hAnsi="Arial" w:cs="Arial"/>
          <w:b/>
          <w:bCs/>
        </w:rPr>
      </w:pPr>
      <w:r w:rsidRPr="00DF4DE4">
        <w:rPr>
          <w:rFonts w:ascii="Arial" w:hAnsi="Arial" w:cs="Arial"/>
          <w:b/>
          <w:bCs/>
        </w:rPr>
        <w:lastRenderedPageBreak/>
        <w:t>В области социальной защиты</w:t>
      </w:r>
    </w:p>
    <w:p w:rsidR="00213ADF" w:rsidRPr="00DF4DE4" w:rsidRDefault="00213ADF" w:rsidP="00213ADF">
      <w:pPr>
        <w:pStyle w:val="a3"/>
        <w:autoSpaceDE w:val="0"/>
        <w:autoSpaceDN w:val="0"/>
        <w:adjustRightInd w:val="0"/>
        <w:spacing w:after="0"/>
        <w:ind w:left="709"/>
        <w:outlineLvl w:val="0"/>
        <w:rPr>
          <w:rFonts w:ascii="Arial" w:hAnsi="Arial" w:cs="Arial"/>
          <w:bCs/>
        </w:rPr>
      </w:pPr>
      <w:r w:rsidRPr="00DF4DE4">
        <w:rPr>
          <w:rFonts w:ascii="Arial" w:hAnsi="Arial" w:cs="Arial"/>
          <w:bCs/>
        </w:rPr>
        <w:t>Новые объекты на рассматриваемой территории не предусмотрены.</w:t>
      </w:r>
    </w:p>
    <w:p w:rsidR="00213ADF" w:rsidRPr="00DF4DE4" w:rsidRDefault="00213ADF" w:rsidP="00213ADF">
      <w:pPr>
        <w:pStyle w:val="a3"/>
        <w:numPr>
          <w:ilvl w:val="0"/>
          <w:numId w:val="59"/>
        </w:numPr>
        <w:autoSpaceDE w:val="0"/>
        <w:autoSpaceDN w:val="0"/>
        <w:adjustRightInd w:val="0"/>
        <w:spacing w:after="0"/>
        <w:ind w:left="709"/>
        <w:contextualSpacing/>
        <w:outlineLvl w:val="0"/>
        <w:rPr>
          <w:rFonts w:ascii="Arial" w:hAnsi="Arial" w:cs="Arial"/>
          <w:b/>
          <w:bCs/>
        </w:rPr>
      </w:pPr>
      <w:r w:rsidRPr="00DF4DE4">
        <w:rPr>
          <w:rFonts w:ascii="Arial" w:hAnsi="Arial" w:cs="Arial"/>
          <w:b/>
          <w:bCs/>
        </w:rPr>
        <w:t>В области туризма и рекреации</w:t>
      </w:r>
    </w:p>
    <w:p w:rsidR="00213ADF" w:rsidRPr="00DF4DE4" w:rsidRDefault="00213ADF" w:rsidP="00213ADF">
      <w:pPr>
        <w:autoSpaceDE w:val="0"/>
        <w:autoSpaceDN w:val="0"/>
        <w:adjustRightInd w:val="0"/>
        <w:ind w:left="709"/>
        <w:outlineLvl w:val="0"/>
        <w:rPr>
          <w:rFonts w:ascii="Arial" w:hAnsi="Arial" w:cs="Arial"/>
          <w:bCs/>
          <w:sz w:val="22"/>
          <w:szCs w:val="22"/>
        </w:rPr>
      </w:pPr>
      <w:r w:rsidRPr="00DF4DE4">
        <w:rPr>
          <w:rFonts w:ascii="Arial" w:hAnsi="Arial" w:cs="Arial"/>
          <w:bCs/>
          <w:sz w:val="22"/>
          <w:szCs w:val="22"/>
        </w:rPr>
        <w:t>Новые объекты на рассматриваемой территории не предусмотрены.</w:t>
      </w:r>
    </w:p>
    <w:p w:rsidR="00213ADF" w:rsidRPr="00DF4DE4" w:rsidRDefault="00213ADF" w:rsidP="00213ADF">
      <w:pPr>
        <w:pStyle w:val="a3"/>
        <w:autoSpaceDE w:val="0"/>
        <w:autoSpaceDN w:val="0"/>
        <w:adjustRightInd w:val="0"/>
        <w:spacing w:after="0"/>
        <w:ind w:left="709"/>
        <w:outlineLvl w:val="0"/>
        <w:rPr>
          <w:rFonts w:ascii="Arial" w:hAnsi="Arial" w:cs="Arial"/>
          <w:b/>
          <w:bCs/>
        </w:rPr>
      </w:pPr>
    </w:p>
    <w:p w:rsidR="00213ADF" w:rsidRPr="00DF4DE4" w:rsidRDefault="00213ADF" w:rsidP="00213ADF">
      <w:pPr>
        <w:pStyle w:val="a3"/>
        <w:numPr>
          <w:ilvl w:val="0"/>
          <w:numId w:val="60"/>
        </w:numPr>
        <w:autoSpaceDE w:val="0"/>
        <w:autoSpaceDN w:val="0"/>
        <w:adjustRightInd w:val="0"/>
        <w:spacing w:after="0"/>
        <w:ind w:left="709" w:hanging="357"/>
        <w:contextualSpacing/>
        <w:outlineLvl w:val="0"/>
        <w:rPr>
          <w:rFonts w:ascii="Arial" w:hAnsi="Arial" w:cs="Arial"/>
          <w:bCs/>
        </w:rPr>
      </w:pPr>
      <w:r w:rsidRPr="00DF4DE4">
        <w:rPr>
          <w:rFonts w:ascii="Arial" w:hAnsi="Arial" w:cs="Arial"/>
          <w:b/>
          <w:bCs/>
        </w:rPr>
        <w:t>В области промышленности и развития региональных кластеров</w:t>
      </w:r>
    </w:p>
    <w:p w:rsidR="00213ADF" w:rsidRPr="00DF4DE4" w:rsidRDefault="00213ADF" w:rsidP="00213ADF">
      <w:pPr>
        <w:pStyle w:val="a3"/>
        <w:autoSpaceDE w:val="0"/>
        <w:autoSpaceDN w:val="0"/>
        <w:adjustRightInd w:val="0"/>
        <w:spacing w:after="0"/>
        <w:outlineLvl w:val="0"/>
        <w:rPr>
          <w:rFonts w:ascii="Arial" w:hAnsi="Arial" w:cs="Arial"/>
          <w:bCs/>
        </w:rPr>
      </w:pPr>
      <w:r w:rsidRPr="00DF4DE4">
        <w:rPr>
          <w:rFonts w:ascii="Arial" w:hAnsi="Arial" w:cs="Arial"/>
          <w:bCs/>
        </w:rPr>
        <w:t>Новые объекты на рассматриваемой территории не предусмотрены.</w:t>
      </w:r>
    </w:p>
    <w:p w:rsidR="00213ADF" w:rsidRDefault="00213ADF" w:rsidP="00213ADF">
      <w:pPr>
        <w:rPr>
          <w:rFonts w:ascii="Arial" w:hAnsi="Arial" w:cs="Arial"/>
        </w:rPr>
      </w:pPr>
    </w:p>
    <w:p w:rsidR="00213ADF" w:rsidRPr="00234684" w:rsidRDefault="00213ADF" w:rsidP="00213ADF">
      <w:pPr>
        <w:autoSpaceDE w:val="0"/>
        <w:autoSpaceDN w:val="0"/>
        <w:adjustRightInd w:val="0"/>
        <w:spacing w:after="120"/>
        <w:outlineLvl w:val="0"/>
        <w:rPr>
          <w:rFonts w:ascii="Arial" w:hAnsi="Arial" w:cs="Arial"/>
          <w:b/>
          <w:bCs/>
          <w:color w:val="365F91" w:themeColor="accent1" w:themeShade="BF"/>
        </w:rPr>
      </w:pPr>
      <w:r w:rsidRPr="00234684">
        <w:rPr>
          <w:rFonts w:ascii="Arial" w:hAnsi="Arial" w:cs="Arial"/>
          <w:b/>
          <w:bCs/>
          <w:color w:val="365F91" w:themeColor="accent1" w:themeShade="BF"/>
        </w:rPr>
        <w:t>РАЗДЕЛ 6.</w:t>
      </w:r>
    </w:p>
    <w:p w:rsidR="00213ADF" w:rsidRPr="00234684" w:rsidRDefault="00213ADF" w:rsidP="00213ADF">
      <w:pPr>
        <w:pStyle w:val="Level2"/>
        <w:spacing w:line="276" w:lineRule="auto"/>
        <w:ind w:firstLine="1211"/>
        <w:jc w:val="both"/>
        <w:outlineLvl w:val="0"/>
        <w:rPr>
          <w:rFonts w:ascii="Arial" w:eastAsiaTheme="majorEastAsia" w:hAnsi="Arial" w:cs="Arial"/>
          <w:bCs/>
          <w:color w:val="365F91" w:themeColor="accent1" w:themeShade="BF"/>
        </w:rPr>
      </w:pPr>
      <w:proofErr w:type="gramStart"/>
      <w:r w:rsidRPr="00234684">
        <w:rPr>
          <w:rFonts w:ascii="Arial" w:eastAsiaTheme="majorEastAsia" w:hAnsi="Arial" w:cs="Arial"/>
          <w:bCs/>
          <w:color w:val="365F91" w:themeColor="accent1" w:themeShade="BF"/>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w:t>
      </w:r>
      <w:proofErr w:type="gramEnd"/>
      <w:r w:rsidRPr="00234684">
        <w:rPr>
          <w:rFonts w:ascii="Arial" w:eastAsiaTheme="majorEastAsia" w:hAnsi="Arial" w:cs="Arial"/>
          <w:bCs/>
          <w:color w:val="365F91" w:themeColor="accent1" w:themeShade="BF"/>
        </w:rPr>
        <w:t xml:space="preserve">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bl>
      <w:tblPr>
        <w:tblW w:w="0" w:type="auto"/>
        <w:tblLook w:val="04A0"/>
      </w:tblPr>
      <w:tblGrid>
        <w:gridCol w:w="1151"/>
        <w:gridCol w:w="8753"/>
      </w:tblGrid>
      <w:tr w:rsidR="00213ADF" w:rsidRPr="00403E88" w:rsidTr="005633F8">
        <w:tc>
          <w:tcPr>
            <w:tcW w:w="1151" w:type="dxa"/>
            <w:vAlign w:val="center"/>
          </w:tcPr>
          <w:p w:rsidR="00213ADF" w:rsidRPr="00234684" w:rsidRDefault="00213ADF" w:rsidP="005633F8">
            <w:pPr>
              <w:autoSpaceDE w:val="0"/>
              <w:autoSpaceDN w:val="0"/>
              <w:adjustRightInd w:val="0"/>
              <w:rPr>
                <w:rFonts w:ascii="Arial" w:hAnsi="Arial" w:cs="Arial"/>
                <w:color w:val="365F91" w:themeColor="accent1" w:themeShade="BF"/>
              </w:rPr>
            </w:pPr>
            <w:r w:rsidRPr="00234684">
              <w:rPr>
                <w:rFonts w:ascii="Arial" w:hAnsi="Arial" w:cs="Arial"/>
                <w:b/>
                <w:bCs/>
                <w:color w:val="365F91" w:themeColor="accent1" w:themeShade="BF"/>
              </w:rPr>
              <w:t>1.</w:t>
            </w:r>
          </w:p>
        </w:tc>
        <w:tc>
          <w:tcPr>
            <w:tcW w:w="8753" w:type="dxa"/>
            <w:vAlign w:val="center"/>
          </w:tcPr>
          <w:p w:rsidR="00213ADF" w:rsidRPr="00234684" w:rsidRDefault="00213ADF" w:rsidP="005633F8">
            <w:pPr>
              <w:tabs>
                <w:tab w:val="left" w:pos="4041"/>
              </w:tabs>
              <w:rPr>
                <w:rFonts w:ascii="Arial" w:hAnsi="Arial" w:cs="Arial"/>
                <w:b/>
                <w:bCs/>
                <w:color w:val="365F91" w:themeColor="accent1" w:themeShade="BF"/>
              </w:rPr>
            </w:pPr>
          </w:p>
          <w:p w:rsidR="00213ADF" w:rsidRPr="00234684" w:rsidRDefault="00213ADF" w:rsidP="005633F8">
            <w:pPr>
              <w:tabs>
                <w:tab w:val="left" w:pos="4041"/>
              </w:tabs>
              <w:rPr>
                <w:rFonts w:ascii="Arial" w:hAnsi="Arial" w:cs="Arial"/>
                <w:color w:val="365F91" w:themeColor="accent1" w:themeShade="BF"/>
              </w:rPr>
            </w:pPr>
            <w:r w:rsidRPr="00234684">
              <w:rPr>
                <w:rFonts w:ascii="Arial" w:hAnsi="Arial" w:cs="Arial"/>
                <w:b/>
                <w:bCs/>
                <w:color w:val="365F91" w:themeColor="accent1" w:themeShade="BF"/>
              </w:rPr>
              <w:t>Сведения о планируемых объектах местного (муниципального района) значения</w:t>
            </w:r>
          </w:p>
        </w:tc>
      </w:tr>
      <w:tr w:rsidR="00213ADF" w:rsidRPr="00403E88" w:rsidTr="005633F8">
        <w:trPr>
          <w:trHeight w:val="303"/>
        </w:trPr>
        <w:tc>
          <w:tcPr>
            <w:tcW w:w="1151" w:type="dxa"/>
            <w:vAlign w:val="center"/>
          </w:tcPr>
          <w:p w:rsidR="00213ADF" w:rsidRPr="00403E88" w:rsidRDefault="00213ADF" w:rsidP="005633F8">
            <w:pPr>
              <w:tabs>
                <w:tab w:val="left" w:pos="4041"/>
              </w:tabs>
              <w:rPr>
                <w:rFonts w:ascii="Arial" w:hAnsi="Arial" w:cs="Arial"/>
                <w:color w:val="365F91" w:themeColor="accent1" w:themeShade="BF"/>
                <w:sz w:val="32"/>
                <w:szCs w:val="32"/>
              </w:rPr>
            </w:pPr>
          </w:p>
        </w:tc>
        <w:tc>
          <w:tcPr>
            <w:tcW w:w="8753" w:type="dxa"/>
            <w:vAlign w:val="center"/>
          </w:tcPr>
          <w:p w:rsidR="00213ADF" w:rsidRPr="00403E88" w:rsidRDefault="00213ADF" w:rsidP="005633F8">
            <w:pPr>
              <w:autoSpaceDE w:val="0"/>
              <w:autoSpaceDN w:val="0"/>
              <w:adjustRightInd w:val="0"/>
              <w:rPr>
                <w:rFonts w:ascii="Arial" w:hAnsi="Arial" w:cs="Arial"/>
                <w:b/>
                <w:bCs/>
                <w:color w:val="365F91" w:themeColor="accent1" w:themeShade="BF"/>
                <w:sz w:val="32"/>
                <w:szCs w:val="32"/>
              </w:rPr>
            </w:pPr>
          </w:p>
        </w:tc>
      </w:tr>
    </w:tbl>
    <w:p w:rsidR="00213ADF" w:rsidRPr="00DF4DE4" w:rsidRDefault="00213ADF" w:rsidP="00213ADF">
      <w:pPr>
        <w:pStyle w:val="Osnovnoy"/>
        <w:spacing w:line="276" w:lineRule="auto"/>
        <w:rPr>
          <w:rFonts w:ascii="Arial" w:hAnsi="Arial" w:cs="Arial"/>
          <w:sz w:val="22"/>
          <w:szCs w:val="22"/>
        </w:rPr>
      </w:pPr>
      <w:r w:rsidRPr="00DF4DE4">
        <w:rPr>
          <w:rFonts w:ascii="Arial" w:hAnsi="Arial" w:cs="Arial"/>
          <w:sz w:val="22"/>
          <w:szCs w:val="22"/>
        </w:rPr>
        <w:t xml:space="preserve">В генеральном плане сельского поселения </w:t>
      </w:r>
      <w:proofErr w:type="spellStart"/>
      <w:r w:rsidRPr="00DF4DE4">
        <w:rPr>
          <w:rFonts w:ascii="Arial" w:hAnsi="Arial" w:cs="Arial"/>
          <w:sz w:val="22"/>
          <w:szCs w:val="22"/>
        </w:rPr>
        <w:t>Большеигнатовское</w:t>
      </w:r>
      <w:proofErr w:type="spellEnd"/>
      <w:r w:rsidRPr="00DF4DE4">
        <w:rPr>
          <w:rFonts w:ascii="Arial" w:hAnsi="Arial" w:cs="Arial"/>
          <w:sz w:val="22"/>
          <w:szCs w:val="22"/>
        </w:rPr>
        <w:t xml:space="preserve"> учтены  объекты местного (муниципального района) значения, предложенные в Проекте схемы территориального планирования </w:t>
      </w:r>
      <w:r w:rsidRPr="00DF4DE4">
        <w:rPr>
          <w:rFonts w:ascii="Arial" w:hAnsi="Arial" w:cs="Arial"/>
          <w:color w:val="000000" w:themeColor="text1"/>
          <w:sz w:val="22"/>
          <w:szCs w:val="22"/>
        </w:rPr>
        <w:t>Большеигнатовского</w:t>
      </w:r>
      <w:r w:rsidRPr="00DF4DE4">
        <w:rPr>
          <w:rFonts w:ascii="Arial" w:hAnsi="Arial" w:cs="Arial"/>
          <w:sz w:val="22"/>
          <w:szCs w:val="22"/>
        </w:rPr>
        <w:t xml:space="preserve"> муниципального района:</w:t>
      </w:r>
    </w:p>
    <w:p w:rsidR="00213ADF" w:rsidRPr="00DF4DE4" w:rsidRDefault="00213ADF" w:rsidP="00213ADF">
      <w:pPr>
        <w:pStyle w:val="Osnovnoy"/>
        <w:spacing w:line="276" w:lineRule="auto"/>
        <w:rPr>
          <w:rFonts w:ascii="Arial" w:hAnsi="Arial" w:cs="Arial"/>
          <w:sz w:val="22"/>
          <w:szCs w:val="22"/>
        </w:rPr>
      </w:pPr>
    </w:p>
    <w:p w:rsidR="00213ADF" w:rsidRPr="00DF4DE4" w:rsidRDefault="00213ADF" w:rsidP="00213ADF">
      <w:pPr>
        <w:pStyle w:val="Osnovnoy"/>
        <w:spacing w:line="276" w:lineRule="auto"/>
        <w:rPr>
          <w:rFonts w:ascii="Arial" w:hAnsi="Arial" w:cs="Arial"/>
          <w:b/>
          <w:sz w:val="22"/>
          <w:szCs w:val="22"/>
        </w:rPr>
      </w:pPr>
      <w:r w:rsidRPr="00DF4DE4">
        <w:rPr>
          <w:rFonts w:ascii="Arial" w:hAnsi="Arial" w:cs="Arial"/>
          <w:b/>
          <w:sz w:val="22"/>
          <w:szCs w:val="22"/>
        </w:rPr>
        <w:t>РАЗВИТИЕ И РАЗМЕЩЕНИЕ ПРОИЗВОДСТВЕННЫХ ОБЪЕКТОВ АПК</w:t>
      </w:r>
    </w:p>
    <w:p w:rsidR="00213ADF" w:rsidRPr="00DF4DE4" w:rsidRDefault="00213ADF" w:rsidP="00213ADF">
      <w:pPr>
        <w:pStyle w:val="Osnovnoy"/>
        <w:spacing w:line="276" w:lineRule="auto"/>
        <w:rPr>
          <w:rFonts w:ascii="Arial" w:hAnsi="Arial" w:cs="Arial"/>
          <w:sz w:val="22"/>
          <w:szCs w:val="22"/>
        </w:rPr>
      </w:pPr>
      <w:r w:rsidRPr="00DF4DE4">
        <w:rPr>
          <w:rFonts w:ascii="Arial" w:hAnsi="Arial" w:cs="Arial"/>
          <w:sz w:val="22"/>
          <w:szCs w:val="22"/>
        </w:rPr>
        <w:t xml:space="preserve">В рамках национального проекта «Развития АПК» и с учетом предложений района в </w:t>
      </w:r>
      <w:proofErr w:type="spellStart"/>
      <w:r w:rsidRPr="00DF4DE4">
        <w:rPr>
          <w:rFonts w:ascii="Arial" w:hAnsi="Arial" w:cs="Arial"/>
          <w:sz w:val="22"/>
          <w:szCs w:val="22"/>
        </w:rPr>
        <w:t>Большеигнатовском</w:t>
      </w:r>
      <w:proofErr w:type="spellEnd"/>
      <w:r w:rsidRPr="00DF4DE4">
        <w:rPr>
          <w:rFonts w:ascii="Arial" w:hAnsi="Arial" w:cs="Arial"/>
          <w:sz w:val="22"/>
          <w:szCs w:val="22"/>
        </w:rPr>
        <w:t xml:space="preserve"> районе предусматривается осуществить строительство следующих крупных объектов сельхозпроизводства:</w:t>
      </w:r>
    </w:p>
    <w:p w:rsidR="00213ADF" w:rsidRPr="00DF4DE4" w:rsidRDefault="00213ADF" w:rsidP="00213ADF">
      <w:pPr>
        <w:pStyle w:val="Osnovnoy"/>
        <w:spacing w:line="276" w:lineRule="auto"/>
        <w:rPr>
          <w:rFonts w:ascii="Arial" w:hAnsi="Arial" w:cs="Arial"/>
          <w:sz w:val="22"/>
          <w:szCs w:val="22"/>
        </w:rPr>
      </w:pPr>
      <w:r w:rsidRPr="00DF4DE4">
        <w:rPr>
          <w:rFonts w:ascii="Arial" w:hAnsi="Arial" w:cs="Arial"/>
          <w:sz w:val="22"/>
          <w:szCs w:val="22"/>
        </w:rPr>
        <w:t>По растениеводству:</w:t>
      </w:r>
    </w:p>
    <w:p w:rsidR="00213ADF" w:rsidRPr="00DF4DE4" w:rsidRDefault="00213ADF" w:rsidP="00213ADF">
      <w:pPr>
        <w:pStyle w:val="a3"/>
        <w:autoSpaceDE w:val="0"/>
        <w:autoSpaceDN w:val="0"/>
        <w:adjustRightInd w:val="0"/>
        <w:spacing w:after="0"/>
        <w:ind w:left="709"/>
        <w:outlineLvl w:val="0"/>
        <w:rPr>
          <w:rFonts w:ascii="Arial" w:hAnsi="Arial" w:cs="Arial"/>
          <w:bCs/>
          <w:color w:val="FF0000"/>
        </w:rPr>
      </w:pPr>
      <w:r w:rsidRPr="00DF4DE4">
        <w:rPr>
          <w:rFonts w:ascii="Arial" w:hAnsi="Arial" w:cs="Arial"/>
        </w:rPr>
        <w:t>-</w:t>
      </w:r>
      <w:r w:rsidRPr="00DF4DE4">
        <w:rPr>
          <w:rFonts w:ascii="Arial" w:hAnsi="Arial" w:cs="Arial"/>
        </w:rPr>
        <w:tab/>
      </w:r>
      <w:r w:rsidRPr="00DF4DE4">
        <w:rPr>
          <w:rFonts w:ascii="Arial" w:hAnsi="Arial" w:cs="Arial"/>
          <w:bCs/>
        </w:rPr>
        <w:t>Новые объекты на рассматриваемой территории не предусмотрены.</w:t>
      </w:r>
    </w:p>
    <w:p w:rsidR="00213ADF" w:rsidRPr="00DF4DE4" w:rsidRDefault="00213ADF" w:rsidP="00213ADF">
      <w:pPr>
        <w:pStyle w:val="Osnovnoy"/>
        <w:spacing w:line="276" w:lineRule="auto"/>
        <w:rPr>
          <w:rFonts w:ascii="Arial" w:hAnsi="Arial" w:cs="Arial"/>
          <w:sz w:val="22"/>
          <w:szCs w:val="22"/>
        </w:rPr>
      </w:pPr>
      <w:r w:rsidRPr="00DF4DE4">
        <w:rPr>
          <w:rFonts w:ascii="Arial" w:hAnsi="Arial" w:cs="Arial"/>
          <w:sz w:val="22"/>
          <w:szCs w:val="22"/>
        </w:rPr>
        <w:t>По животноводству:</w:t>
      </w:r>
    </w:p>
    <w:p w:rsidR="00213ADF" w:rsidRPr="00DF4DE4" w:rsidRDefault="00213ADF" w:rsidP="00213ADF">
      <w:pPr>
        <w:pStyle w:val="a3"/>
        <w:autoSpaceDE w:val="0"/>
        <w:autoSpaceDN w:val="0"/>
        <w:adjustRightInd w:val="0"/>
        <w:spacing w:after="0"/>
        <w:ind w:left="709"/>
        <w:outlineLvl w:val="0"/>
        <w:rPr>
          <w:rFonts w:ascii="Arial" w:hAnsi="Arial" w:cs="Arial"/>
          <w:bCs/>
        </w:rPr>
      </w:pPr>
      <w:r w:rsidRPr="00DF4DE4">
        <w:rPr>
          <w:rFonts w:ascii="Arial" w:hAnsi="Arial" w:cs="Arial"/>
        </w:rPr>
        <w:t>-</w:t>
      </w:r>
      <w:r w:rsidRPr="00DF4DE4">
        <w:rPr>
          <w:rFonts w:ascii="Arial" w:hAnsi="Arial" w:cs="Arial"/>
        </w:rPr>
        <w:tab/>
      </w:r>
      <w:r w:rsidRPr="00DF4DE4">
        <w:rPr>
          <w:rFonts w:ascii="Arial" w:hAnsi="Arial" w:cs="Arial"/>
          <w:bCs/>
        </w:rPr>
        <w:t>Комплекс по откорму молодняка КРС на 10000 голов.</w:t>
      </w:r>
    </w:p>
    <w:p w:rsidR="00213ADF" w:rsidRPr="00DF4DE4" w:rsidRDefault="00213ADF" w:rsidP="00213ADF">
      <w:pPr>
        <w:pStyle w:val="Osnovnoy"/>
        <w:spacing w:line="276" w:lineRule="auto"/>
        <w:ind w:firstLine="0"/>
        <w:rPr>
          <w:rFonts w:ascii="Arial" w:hAnsi="Arial" w:cs="Arial"/>
          <w:b/>
          <w:sz w:val="22"/>
          <w:szCs w:val="22"/>
        </w:rPr>
      </w:pPr>
      <w:r w:rsidRPr="00DF4DE4">
        <w:rPr>
          <w:rFonts w:ascii="Arial" w:hAnsi="Arial" w:cs="Arial"/>
          <w:sz w:val="22"/>
          <w:szCs w:val="22"/>
        </w:rPr>
        <w:t xml:space="preserve">            </w:t>
      </w:r>
      <w:r w:rsidRPr="00DF4DE4">
        <w:rPr>
          <w:rFonts w:ascii="Arial" w:hAnsi="Arial" w:cs="Arial"/>
          <w:b/>
          <w:sz w:val="22"/>
          <w:szCs w:val="22"/>
        </w:rPr>
        <w:t>РАЗВИТИЕ И РАЗМЕЩЕНИЕ ОБЪЕКТОВ ПРОМЫШЛЕННОСТИ</w:t>
      </w:r>
    </w:p>
    <w:p w:rsidR="00213ADF" w:rsidRPr="00DF4DE4" w:rsidRDefault="00213ADF" w:rsidP="00213ADF">
      <w:pPr>
        <w:pStyle w:val="Osnovnoy"/>
        <w:spacing w:line="276" w:lineRule="auto"/>
        <w:rPr>
          <w:rFonts w:ascii="Arial" w:hAnsi="Arial" w:cs="Arial"/>
          <w:sz w:val="22"/>
          <w:szCs w:val="22"/>
        </w:rPr>
      </w:pPr>
      <w:r w:rsidRPr="00DF4DE4">
        <w:rPr>
          <w:rFonts w:ascii="Arial" w:hAnsi="Arial" w:cs="Arial"/>
          <w:sz w:val="22"/>
          <w:szCs w:val="22"/>
        </w:rPr>
        <w:t>Предложения по строительству новых промышленных предприятий:</w:t>
      </w:r>
    </w:p>
    <w:p w:rsidR="00213ADF" w:rsidRPr="00DF4DE4" w:rsidRDefault="00213ADF" w:rsidP="00213ADF">
      <w:pPr>
        <w:pStyle w:val="Osnovnoy"/>
        <w:spacing w:line="276" w:lineRule="auto"/>
        <w:rPr>
          <w:rFonts w:ascii="Arial" w:hAnsi="Arial" w:cs="Arial"/>
          <w:sz w:val="22"/>
          <w:szCs w:val="22"/>
        </w:rPr>
      </w:pPr>
      <w:r w:rsidRPr="00DF4DE4">
        <w:rPr>
          <w:rFonts w:ascii="Arial" w:hAnsi="Arial" w:cs="Arial"/>
          <w:sz w:val="22"/>
          <w:szCs w:val="22"/>
        </w:rPr>
        <w:t>-</w:t>
      </w:r>
      <w:r w:rsidRPr="00DF4DE4">
        <w:rPr>
          <w:rFonts w:ascii="Arial" w:hAnsi="Arial" w:cs="Arial"/>
          <w:sz w:val="22"/>
          <w:szCs w:val="22"/>
        </w:rPr>
        <w:tab/>
        <w:t>модернизация и расширение мощности, или новое строительство цехов по переработке молока и масла ОАО «Молоко» на 2015-2030 гг., с. Большое Игнатово;</w:t>
      </w:r>
    </w:p>
    <w:p w:rsidR="00213ADF" w:rsidRPr="00DF4DE4" w:rsidRDefault="00213ADF" w:rsidP="00213ADF">
      <w:pPr>
        <w:pStyle w:val="Osnovnoy"/>
        <w:spacing w:line="276" w:lineRule="auto"/>
        <w:rPr>
          <w:rFonts w:ascii="Arial" w:hAnsi="Arial" w:cs="Arial"/>
          <w:b/>
          <w:sz w:val="22"/>
          <w:szCs w:val="22"/>
        </w:rPr>
      </w:pPr>
      <w:r w:rsidRPr="00DF4DE4">
        <w:rPr>
          <w:rFonts w:ascii="Arial" w:hAnsi="Arial" w:cs="Arial"/>
          <w:b/>
          <w:sz w:val="22"/>
          <w:szCs w:val="22"/>
        </w:rPr>
        <w:t>РАЗВИТИЕ РЕКРЕАЦИОННОГО КОМПЛЕКСА</w:t>
      </w:r>
    </w:p>
    <w:p w:rsidR="00213ADF" w:rsidRPr="00DF4DE4" w:rsidRDefault="00213ADF" w:rsidP="00213ADF">
      <w:pPr>
        <w:pStyle w:val="Osnovnoy"/>
        <w:rPr>
          <w:rFonts w:ascii="Arial" w:hAnsi="Arial" w:cs="Arial"/>
          <w:sz w:val="22"/>
          <w:szCs w:val="22"/>
        </w:rPr>
      </w:pPr>
      <w:r w:rsidRPr="00DF4DE4">
        <w:rPr>
          <w:rFonts w:ascii="Arial" w:hAnsi="Arial" w:cs="Arial"/>
          <w:sz w:val="22"/>
          <w:szCs w:val="22"/>
        </w:rPr>
        <w:t xml:space="preserve">Различные виды рекреационной деятельности в целях организации отдыха, туризма, физкультурно-оздоровительной и спортивной деятельности, предлагается организовывать на </w:t>
      </w:r>
      <w:r w:rsidRPr="00DF4DE4">
        <w:rPr>
          <w:rFonts w:ascii="Arial" w:hAnsi="Arial" w:cs="Arial"/>
          <w:sz w:val="22"/>
          <w:szCs w:val="22"/>
        </w:rPr>
        <w:lastRenderedPageBreak/>
        <w:t xml:space="preserve">лесных участках, с непременным соблюдением режима рекреационного лесопользования и выполнения комплекса мероприятий по благоустройству таких территории. </w:t>
      </w:r>
    </w:p>
    <w:p w:rsidR="00213ADF" w:rsidRPr="00DF4DE4" w:rsidRDefault="00213ADF" w:rsidP="00213ADF">
      <w:pPr>
        <w:pStyle w:val="Osnovnoy"/>
        <w:rPr>
          <w:rFonts w:ascii="Arial" w:hAnsi="Arial" w:cs="Arial"/>
          <w:sz w:val="22"/>
          <w:szCs w:val="22"/>
        </w:rPr>
      </w:pPr>
      <w:r w:rsidRPr="00DF4DE4">
        <w:rPr>
          <w:rFonts w:ascii="Arial" w:hAnsi="Arial" w:cs="Arial"/>
          <w:sz w:val="22"/>
          <w:szCs w:val="22"/>
        </w:rPr>
        <w:t xml:space="preserve">На планируемый срок предлагается выделение зелёной зоны площадью  180 га возле  с. Большое Игнатово с выделением лесопарковой части зеленой зоны площадью 30 га и создание «Парка культуры и отдыха на базе экологической тропы </w:t>
      </w:r>
      <w:proofErr w:type="gramStart"/>
      <w:r w:rsidRPr="00DF4DE4">
        <w:rPr>
          <w:rFonts w:ascii="Arial" w:hAnsi="Arial" w:cs="Arial"/>
          <w:sz w:val="22"/>
          <w:szCs w:val="22"/>
        </w:rPr>
        <w:t>в</w:t>
      </w:r>
      <w:proofErr w:type="gramEnd"/>
      <w:r w:rsidRPr="00DF4DE4">
        <w:rPr>
          <w:rFonts w:ascii="Arial" w:hAnsi="Arial" w:cs="Arial"/>
          <w:sz w:val="22"/>
          <w:szCs w:val="22"/>
        </w:rPr>
        <w:t xml:space="preserve"> с. Большое Игнатово».</w:t>
      </w:r>
    </w:p>
    <w:p w:rsidR="00213ADF" w:rsidRPr="00DF4DE4" w:rsidRDefault="00213ADF" w:rsidP="00213ADF">
      <w:pPr>
        <w:pStyle w:val="Osnovnoy"/>
        <w:rPr>
          <w:rFonts w:ascii="Arial" w:hAnsi="Arial" w:cs="Arial"/>
          <w:b/>
          <w:sz w:val="22"/>
          <w:szCs w:val="22"/>
        </w:rPr>
      </w:pPr>
      <w:r w:rsidRPr="00DF4DE4">
        <w:rPr>
          <w:rFonts w:ascii="Arial" w:hAnsi="Arial" w:cs="Arial"/>
          <w:b/>
          <w:sz w:val="22"/>
          <w:szCs w:val="22"/>
        </w:rPr>
        <w:t>РАЗВИТИЕ ДОРОЖНО-ТРАНСПОРТНОЙ ИНФРАСТРУКТУРЫ</w:t>
      </w:r>
    </w:p>
    <w:p w:rsidR="00213ADF" w:rsidRPr="00DF4DE4" w:rsidRDefault="00213ADF" w:rsidP="00213ADF">
      <w:pPr>
        <w:pStyle w:val="Osnovnoy"/>
        <w:ind w:firstLine="0"/>
        <w:rPr>
          <w:rFonts w:ascii="Arial" w:hAnsi="Arial" w:cs="Arial"/>
          <w:b/>
          <w:sz w:val="22"/>
          <w:szCs w:val="22"/>
        </w:rPr>
      </w:pPr>
      <w:r w:rsidRPr="00DF4DE4">
        <w:rPr>
          <w:rFonts w:ascii="Arial" w:hAnsi="Arial" w:cs="Arial"/>
          <w:sz w:val="22"/>
          <w:szCs w:val="22"/>
        </w:rPr>
        <w:t xml:space="preserve">Связи федерального значения. </w:t>
      </w:r>
    </w:p>
    <w:p w:rsidR="00213ADF" w:rsidRPr="00DF4DE4" w:rsidRDefault="00213ADF" w:rsidP="00213ADF">
      <w:pPr>
        <w:pStyle w:val="Osnovnoy"/>
        <w:ind w:left="1440" w:firstLine="0"/>
        <w:rPr>
          <w:rFonts w:ascii="Arial" w:hAnsi="Arial" w:cs="Arial"/>
          <w:sz w:val="22"/>
          <w:szCs w:val="22"/>
        </w:rPr>
      </w:pPr>
      <w:r w:rsidRPr="00DF4DE4">
        <w:rPr>
          <w:rFonts w:ascii="Arial" w:hAnsi="Arial" w:cs="Arial"/>
          <w:sz w:val="22"/>
          <w:szCs w:val="22"/>
        </w:rPr>
        <w:t>В проекте учитывается предложение «Схемы по строительству второго пути с электрификацией на участке Красный Узел (Ромоданово)</w:t>
      </w:r>
      <w:proofErr w:type="gramStart"/>
      <w:r w:rsidRPr="00DF4DE4">
        <w:rPr>
          <w:rFonts w:ascii="Arial" w:hAnsi="Arial" w:cs="Arial"/>
          <w:sz w:val="22"/>
          <w:szCs w:val="22"/>
        </w:rPr>
        <w:t>–А</w:t>
      </w:r>
      <w:proofErr w:type="gramEnd"/>
      <w:r w:rsidRPr="00DF4DE4">
        <w:rPr>
          <w:rFonts w:ascii="Arial" w:hAnsi="Arial" w:cs="Arial"/>
          <w:sz w:val="22"/>
          <w:szCs w:val="22"/>
        </w:rPr>
        <w:t>рзамас в пределах расчетного срока – 2030 год.</w:t>
      </w:r>
    </w:p>
    <w:p w:rsidR="00213ADF" w:rsidRPr="00DF4DE4" w:rsidRDefault="00213ADF" w:rsidP="00213ADF">
      <w:pPr>
        <w:pStyle w:val="Osnovnoy"/>
        <w:ind w:firstLine="0"/>
        <w:rPr>
          <w:rFonts w:ascii="Arial" w:hAnsi="Arial" w:cs="Arial"/>
          <w:sz w:val="22"/>
          <w:szCs w:val="22"/>
        </w:rPr>
      </w:pPr>
      <w:r w:rsidRPr="00DF4DE4">
        <w:rPr>
          <w:rFonts w:ascii="Arial" w:hAnsi="Arial" w:cs="Arial"/>
          <w:sz w:val="22"/>
          <w:szCs w:val="22"/>
        </w:rPr>
        <w:t>Межрайонные связи</w:t>
      </w:r>
    </w:p>
    <w:p w:rsidR="00213ADF" w:rsidRPr="00DF4DE4" w:rsidRDefault="00213ADF" w:rsidP="00213ADF">
      <w:pPr>
        <w:pStyle w:val="Osnovnoy"/>
        <w:ind w:left="1440"/>
        <w:rPr>
          <w:rFonts w:ascii="Arial" w:hAnsi="Arial" w:cs="Arial"/>
          <w:sz w:val="22"/>
          <w:szCs w:val="22"/>
        </w:rPr>
      </w:pPr>
      <w:r w:rsidRPr="00DF4DE4">
        <w:rPr>
          <w:rFonts w:ascii="Arial" w:hAnsi="Arial" w:cs="Arial"/>
          <w:sz w:val="22"/>
          <w:szCs w:val="22"/>
        </w:rPr>
        <w:t>Реконструкция автомобильных дорог и новое строительство с переводом их в статус региональных для повышения уровня проницаемости границ:</w:t>
      </w:r>
    </w:p>
    <w:p w:rsidR="00213ADF" w:rsidRPr="00DF4DE4" w:rsidRDefault="00213ADF" w:rsidP="00213ADF">
      <w:pPr>
        <w:pStyle w:val="Osnovnoy"/>
        <w:ind w:left="1440"/>
        <w:rPr>
          <w:rFonts w:ascii="Arial" w:hAnsi="Arial" w:cs="Arial"/>
          <w:sz w:val="22"/>
          <w:szCs w:val="22"/>
        </w:rPr>
      </w:pPr>
      <w:r w:rsidRPr="00DF4DE4">
        <w:rPr>
          <w:rFonts w:ascii="Arial" w:hAnsi="Arial" w:cs="Arial"/>
          <w:sz w:val="22"/>
          <w:szCs w:val="22"/>
        </w:rPr>
        <w:t>-</w:t>
      </w:r>
      <w:r w:rsidRPr="00DF4DE4">
        <w:rPr>
          <w:rFonts w:ascii="Arial" w:hAnsi="Arial" w:cs="Arial"/>
          <w:sz w:val="22"/>
          <w:szCs w:val="22"/>
        </w:rPr>
        <w:tab/>
        <w:t>реконструкция региональной автодороги Большое Игнатово–Ардатов;</w:t>
      </w:r>
    </w:p>
    <w:p w:rsidR="00213ADF" w:rsidRPr="00DF4DE4" w:rsidRDefault="00213ADF" w:rsidP="00213ADF">
      <w:pPr>
        <w:pStyle w:val="Osnovnoy"/>
        <w:ind w:left="1440"/>
        <w:rPr>
          <w:rFonts w:ascii="Arial" w:hAnsi="Arial" w:cs="Arial"/>
          <w:sz w:val="22"/>
          <w:szCs w:val="22"/>
        </w:rPr>
      </w:pPr>
      <w:r w:rsidRPr="00DF4DE4">
        <w:rPr>
          <w:rFonts w:ascii="Arial" w:hAnsi="Arial" w:cs="Arial"/>
          <w:sz w:val="22"/>
          <w:szCs w:val="22"/>
        </w:rPr>
        <w:t>-</w:t>
      </w:r>
      <w:r w:rsidRPr="00DF4DE4">
        <w:rPr>
          <w:rFonts w:ascii="Arial" w:hAnsi="Arial" w:cs="Arial"/>
          <w:sz w:val="22"/>
          <w:szCs w:val="22"/>
        </w:rPr>
        <w:tab/>
        <w:t xml:space="preserve">реконструкция автодороги </w:t>
      </w:r>
      <w:proofErr w:type="gramStart"/>
      <w:r w:rsidRPr="00DF4DE4">
        <w:rPr>
          <w:rFonts w:ascii="Arial" w:hAnsi="Arial" w:cs="Arial"/>
          <w:sz w:val="22"/>
          <w:szCs w:val="22"/>
        </w:rPr>
        <w:t>Большое</w:t>
      </w:r>
      <w:proofErr w:type="gramEnd"/>
      <w:r w:rsidRPr="00DF4DE4">
        <w:rPr>
          <w:rFonts w:ascii="Arial" w:hAnsi="Arial" w:cs="Arial"/>
          <w:sz w:val="22"/>
          <w:szCs w:val="22"/>
        </w:rPr>
        <w:t xml:space="preserve"> Игнатово–</w:t>
      </w:r>
      <w:proofErr w:type="spellStart"/>
      <w:r w:rsidRPr="00DF4DE4">
        <w:rPr>
          <w:rFonts w:ascii="Arial" w:hAnsi="Arial" w:cs="Arial"/>
          <w:sz w:val="22"/>
          <w:szCs w:val="22"/>
        </w:rPr>
        <w:t>Кемля</w:t>
      </w:r>
      <w:proofErr w:type="spellEnd"/>
      <w:r w:rsidRPr="00DF4DE4">
        <w:rPr>
          <w:rFonts w:ascii="Arial" w:hAnsi="Arial" w:cs="Arial"/>
          <w:sz w:val="22"/>
          <w:szCs w:val="22"/>
        </w:rPr>
        <w:t>–Саранск;</w:t>
      </w:r>
    </w:p>
    <w:p w:rsidR="00213ADF" w:rsidRPr="00DF4DE4" w:rsidRDefault="00213ADF" w:rsidP="00213ADF">
      <w:pPr>
        <w:pStyle w:val="Osnovnoy"/>
        <w:ind w:left="1440"/>
        <w:rPr>
          <w:rFonts w:ascii="Arial" w:hAnsi="Arial" w:cs="Arial"/>
          <w:sz w:val="22"/>
          <w:szCs w:val="22"/>
        </w:rPr>
      </w:pPr>
      <w:r w:rsidRPr="00DF4DE4">
        <w:rPr>
          <w:rFonts w:ascii="Arial" w:hAnsi="Arial" w:cs="Arial"/>
          <w:sz w:val="22"/>
          <w:szCs w:val="22"/>
        </w:rPr>
        <w:t>-</w:t>
      </w:r>
      <w:r w:rsidRPr="00DF4DE4">
        <w:rPr>
          <w:rFonts w:ascii="Arial" w:hAnsi="Arial" w:cs="Arial"/>
          <w:sz w:val="22"/>
          <w:szCs w:val="22"/>
        </w:rPr>
        <w:tab/>
        <w:t xml:space="preserve">реконструкция автодороги с переводом её в статус региональной с. Новое Баево–с. </w:t>
      </w:r>
      <w:proofErr w:type="spellStart"/>
      <w:r w:rsidRPr="00DF4DE4">
        <w:rPr>
          <w:rFonts w:ascii="Arial" w:hAnsi="Arial" w:cs="Arial"/>
          <w:sz w:val="22"/>
          <w:szCs w:val="22"/>
        </w:rPr>
        <w:t>Киржеманы</w:t>
      </w:r>
      <w:proofErr w:type="spellEnd"/>
      <w:r w:rsidRPr="00DF4DE4">
        <w:rPr>
          <w:rFonts w:ascii="Arial" w:hAnsi="Arial" w:cs="Arial"/>
          <w:sz w:val="22"/>
          <w:szCs w:val="22"/>
        </w:rPr>
        <w:t>–а/</w:t>
      </w:r>
      <w:proofErr w:type="spellStart"/>
      <w:r w:rsidRPr="00DF4DE4">
        <w:rPr>
          <w:rFonts w:ascii="Arial" w:hAnsi="Arial" w:cs="Arial"/>
          <w:sz w:val="22"/>
          <w:szCs w:val="22"/>
        </w:rPr>
        <w:t>д</w:t>
      </w:r>
      <w:proofErr w:type="spellEnd"/>
      <w:r w:rsidRPr="00DF4DE4">
        <w:rPr>
          <w:rFonts w:ascii="Arial" w:hAnsi="Arial" w:cs="Arial"/>
          <w:sz w:val="22"/>
          <w:szCs w:val="22"/>
        </w:rPr>
        <w:t xml:space="preserve"> Большое Игнатово–Ардатов;</w:t>
      </w:r>
    </w:p>
    <w:p w:rsidR="00213ADF" w:rsidRPr="00DF4DE4" w:rsidRDefault="00213ADF" w:rsidP="00213ADF">
      <w:pPr>
        <w:pStyle w:val="Osnovnoy"/>
        <w:ind w:left="1440" w:firstLine="0"/>
        <w:rPr>
          <w:rFonts w:ascii="Arial" w:hAnsi="Arial" w:cs="Arial"/>
          <w:sz w:val="22"/>
          <w:szCs w:val="22"/>
        </w:rPr>
      </w:pPr>
      <w:r w:rsidRPr="00DF4DE4">
        <w:rPr>
          <w:rFonts w:ascii="Arial" w:hAnsi="Arial" w:cs="Arial"/>
          <w:sz w:val="22"/>
          <w:szCs w:val="22"/>
        </w:rPr>
        <w:t>-</w:t>
      </w:r>
      <w:r w:rsidRPr="00DF4DE4">
        <w:rPr>
          <w:rFonts w:ascii="Arial" w:hAnsi="Arial" w:cs="Arial"/>
          <w:sz w:val="22"/>
          <w:szCs w:val="22"/>
        </w:rPr>
        <w:tab/>
        <w:t xml:space="preserve">новое строительство региональной автодороги </w:t>
      </w:r>
      <w:proofErr w:type="gramStart"/>
      <w:r w:rsidRPr="00DF4DE4">
        <w:rPr>
          <w:rFonts w:ascii="Arial" w:hAnsi="Arial" w:cs="Arial"/>
          <w:sz w:val="22"/>
          <w:szCs w:val="22"/>
        </w:rPr>
        <w:t>от</w:t>
      </w:r>
      <w:proofErr w:type="gramEnd"/>
      <w:r w:rsidRPr="00DF4DE4">
        <w:rPr>
          <w:rFonts w:ascii="Arial" w:hAnsi="Arial" w:cs="Arial"/>
          <w:sz w:val="22"/>
          <w:szCs w:val="22"/>
        </w:rPr>
        <w:t xml:space="preserve"> с. Новое Баево на юго-восток до п. </w:t>
      </w:r>
      <w:proofErr w:type="spellStart"/>
      <w:r w:rsidRPr="00DF4DE4">
        <w:rPr>
          <w:rFonts w:ascii="Arial" w:hAnsi="Arial" w:cs="Arial"/>
          <w:sz w:val="22"/>
          <w:szCs w:val="22"/>
        </w:rPr>
        <w:t>Луньгинский</w:t>
      </w:r>
      <w:proofErr w:type="spellEnd"/>
      <w:r w:rsidRPr="00DF4DE4">
        <w:rPr>
          <w:rFonts w:ascii="Arial" w:hAnsi="Arial" w:cs="Arial"/>
          <w:sz w:val="22"/>
          <w:szCs w:val="22"/>
        </w:rPr>
        <w:t xml:space="preserve"> Майдан (</w:t>
      </w:r>
      <w:proofErr w:type="spellStart"/>
      <w:r w:rsidRPr="00DF4DE4">
        <w:rPr>
          <w:rFonts w:ascii="Arial" w:hAnsi="Arial" w:cs="Arial"/>
          <w:sz w:val="22"/>
          <w:szCs w:val="22"/>
        </w:rPr>
        <w:t>Ардатовский</w:t>
      </w:r>
      <w:proofErr w:type="spellEnd"/>
      <w:r w:rsidRPr="00DF4DE4">
        <w:rPr>
          <w:rFonts w:ascii="Arial" w:hAnsi="Arial" w:cs="Arial"/>
          <w:sz w:val="22"/>
          <w:szCs w:val="22"/>
        </w:rPr>
        <w:t xml:space="preserve"> р-н) и далее до Атяшево</w:t>
      </w:r>
    </w:p>
    <w:p w:rsidR="00213ADF" w:rsidRPr="00DF4DE4" w:rsidRDefault="00213ADF" w:rsidP="00213ADF">
      <w:pPr>
        <w:pStyle w:val="Osnovnoy"/>
        <w:ind w:firstLine="0"/>
        <w:rPr>
          <w:rFonts w:ascii="Arial" w:hAnsi="Arial" w:cs="Arial"/>
          <w:sz w:val="22"/>
          <w:szCs w:val="22"/>
        </w:rPr>
      </w:pPr>
      <w:r w:rsidRPr="00DF4DE4">
        <w:rPr>
          <w:rFonts w:ascii="Arial" w:hAnsi="Arial" w:cs="Arial"/>
          <w:sz w:val="22"/>
          <w:szCs w:val="22"/>
        </w:rPr>
        <w:t>Внутрирайонные связи</w:t>
      </w:r>
    </w:p>
    <w:p w:rsidR="00213ADF" w:rsidRPr="00DF4DE4" w:rsidRDefault="00213ADF" w:rsidP="00213ADF">
      <w:pPr>
        <w:pStyle w:val="Osnovnoy"/>
        <w:ind w:left="1440"/>
        <w:rPr>
          <w:rFonts w:ascii="Arial" w:hAnsi="Arial" w:cs="Arial"/>
          <w:sz w:val="22"/>
          <w:szCs w:val="22"/>
        </w:rPr>
      </w:pPr>
      <w:r w:rsidRPr="00DF4DE4">
        <w:rPr>
          <w:rFonts w:ascii="Arial" w:hAnsi="Arial" w:cs="Arial"/>
          <w:sz w:val="22"/>
          <w:szCs w:val="22"/>
        </w:rPr>
        <w:t xml:space="preserve">        Реконструкция автомобильных автодорог:</w:t>
      </w:r>
    </w:p>
    <w:p w:rsidR="00213ADF" w:rsidRPr="00DF4DE4" w:rsidRDefault="00213ADF" w:rsidP="00213ADF">
      <w:pPr>
        <w:pStyle w:val="Osnovnoy"/>
        <w:ind w:left="1440"/>
        <w:rPr>
          <w:rFonts w:ascii="Arial" w:hAnsi="Arial" w:cs="Arial"/>
          <w:sz w:val="22"/>
          <w:szCs w:val="22"/>
        </w:rPr>
      </w:pPr>
      <w:r w:rsidRPr="00DF4DE4">
        <w:rPr>
          <w:rFonts w:ascii="Arial" w:hAnsi="Arial" w:cs="Arial"/>
          <w:sz w:val="22"/>
          <w:szCs w:val="22"/>
        </w:rPr>
        <w:t>-</w:t>
      </w:r>
      <w:r w:rsidRPr="00DF4DE4">
        <w:rPr>
          <w:rFonts w:ascii="Arial" w:hAnsi="Arial" w:cs="Arial"/>
          <w:sz w:val="22"/>
          <w:szCs w:val="22"/>
        </w:rPr>
        <w:tab/>
        <w:t xml:space="preserve">автодорога </w:t>
      </w:r>
      <w:proofErr w:type="gramStart"/>
      <w:r w:rsidRPr="00DF4DE4">
        <w:rPr>
          <w:rFonts w:ascii="Arial" w:hAnsi="Arial" w:cs="Arial"/>
          <w:sz w:val="22"/>
          <w:szCs w:val="22"/>
        </w:rPr>
        <w:t>с</w:t>
      </w:r>
      <w:proofErr w:type="gramEnd"/>
      <w:r w:rsidRPr="00DF4DE4">
        <w:rPr>
          <w:rFonts w:ascii="Arial" w:hAnsi="Arial" w:cs="Arial"/>
          <w:sz w:val="22"/>
          <w:szCs w:val="22"/>
        </w:rPr>
        <w:t xml:space="preserve">. Спасское–с. </w:t>
      </w:r>
      <w:proofErr w:type="spellStart"/>
      <w:r w:rsidRPr="00DF4DE4">
        <w:rPr>
          <w:rFonts w:ascii="Arial" w:hAnsi="Arial" w:cs="Arial"/>
          <w:sz w:val="22"/>
          <w:szCs w:val="22"/>
        </w:rPr>
        <w:t>Аржадеево</w:t>
      </w:r>
      <w:proofErr w:type="spellEnd"/>
      <w:r w:rsidRPr="00DF4DE4">
        <w:rPr>
          <w:rFonts w:ascii="Arial" w:hAnsi="Arial" w:cs="Arial"/>
          <w:sz w:val="22"/>
          <w:szCs w:val="22"/>
        </w:rPr>
        <w:t>;</w:t>
      </w:r>
    </w:p>
    <w:p w:rsidR="00213ADF" w:rsidRPr="00DF4DE4" w:rsidRDefault="00213ADF" w:rsidP="00213ADF">
      <w:pPr>
        <w:pStyle w:val="Osnovnoy"/>
        <w:ind w:left="1440"/>
        <w:rPr>
          <w:rFonts w:ascii="Arial" w:hAnsi="Arial" w:cs="Arial"/>
          <w:sz w:val="22"/>
          <w:szCs w:val="22"/>
        </w:rPr>
      </w:pPr>
      <w:r w:rsidRPr="00DF4DE4">
        <w:rPr>
          <w:rFonts w:ascii="Arial" w:hAnsi="Arial" w:cs="Arial"/>
          <w:sz w:val="22"/>
          <w:szCs w:val="22"/>
        </w:rPr>
        <w:t>-</w:t>
      </w:r>
      <w:r w:rsidRPr="00DF4DE4">
        <w:rPr>
          <w:rFonts w:ascii="Arial" w:hAnsi="Arial" w:cs="Arial"/>
          <w:sz w:val="22"/>
          <w:szCs w:val="22"/>
        </w:rPr>
        <w:tab/>
        <w:t xml:space="preserve">автодорога с. </w:t>
      </w:r>
      <w:proofErr w:type="spellStart"/>
      <w:r w:rsidRPr="00DF4DE4">
        <w:rPr>
          <w:rFonts w:ascii="Arial" w:hAnsi="Arial" w:cs="Arial"/>
          <w:sz w:val="22"/>
          <w:szCs w:val="22"/>
        </w:rPr>
        <w:t>Моревка</w:t>
      </w:r>
      <w:proofErr w:type="spellEnd"/>
      <w:r w:rsidRPr="00DF4DE4">
        <w:rPr>
          <w:rFonts w:ascii="Arial" w:hAnsi="Arial" w:cs="Arial"/>
          <w:sz w:val="22"/>
          <w:szCs w:val="22"/>
        </w:rPr>
        <w:t>–а/</w:t>
      </w:r>
      <w:proofErr w:type="spellStart"/>
      <w:r w:rsidRPr="00DF4DE4">
        <w:rPr>
          <w:rFonts w:ascii="Arial" w:hAnsi="Arial" w:cs="Arial"/>
          <w:sz w:val="22"/>
          <w:szCs w:val="22"/>
        </w:rPr>
        <w:t>д</w:t>
      </w:r>
      <w:proofErr w:type="spellEnd"/>
      <w:r w:rsidRPr="00DF4DE4">
        <w:rPr>
          <w:rFonts w:ascii="Arial" w:hAnsi="Arial" w:cs="Arial"/>
          <w:sz w:val="22"/>
          <w:szCs w:val="22"/>
        </w:rPr>
        <w:t xml:space="preserve"> Большое Игнатово–с. Атяшево;</w:t>
      </w:r>
    </w:p>
    <w:p w:rsidR="00213ADF" w:rsidRPr="00DF4DE4" w:rsidRDefault="00213ADF" w:rsidP="00213ADF">
      <w:pPr>
        <w:pStyle w:val="Osnovnoy"/>
        <w:ind w:left="1440"/>
        <w:rPr>
          <w:rFonts w:ascii="Arial" w:hAnsi="Arial" w:cs="Arial"/>
          <w:sz w:val="22"/>
          <w:szCs w:val="22"/>
        </w:rPr>
      </w:pPr>
      <w:r w:rsidRPr="00DF4DE4">
        <w:rPr>
          <w:rFonts w:ascii="Arial" w:hAnsi="Arial" w:cs="Arial"/>
          <w:sz w:val="22"/>
          <w:szCs w:val="22"/>
        </w:rPr>
        <w:t>-</w:t>
      </w:r>
      <w:r w:rsidRPr="00DF4DE4">
        <w:rPr>
          <w:rFonts w:ascii="Arial" w:hAnsi="Arial" w:cs="Arial"/>
          <w:sz w:val="22"/>
          <w:szCs w:val="22"/>
        </w:rPr>
        <w:tab/>
        <w:t xml:space="preserve">автодорога с. Новое </w:t>
      </w:r>
      <w:proofErr w:type="spellStart"/>
      <w:r w:rsidRPr="00DF4DE4">
        <w:rPr>
          <w:rFonts w:ascii="Arial" w:hAnsi="Arial" w:cs="Arial"/>
          <w:sz w:val="22"/>
          <w:szCs w:val="22"/>
        </w:rPr>
        <w:t>Качаево</w:t>
      </w:r>
      <w:proofErr w:type="spellEnd"/>
      <w:r w:rsidRPr="00DF4DE4">
        <w:rPr>
          <w:rFonts w:ascii="Arial" w:hAnsi="Arial" w:cs="Arial"/>
          <w:sz w:val="22"/>
          <w:szCs w:val="22"/>
        </w:rPr>
        <w:t xml:space="preserve">–с. </w:t>
      </w:r>
      <w:proofErr w:type="spellStart"/>
      <w:r w:rsidRPr="00DF4DE4">
        <w:rPr>
          <w:rFonts w:ascii="Arial" w:hAnsi="Arial" w:cs="Arial"/>
          <w:sz w:val="22"/>
          <w:szCs w:val="22"/>
        </w:rPr>
        <w:t>Барахманы</w:t>
      </w:r>
      <w:proofErr w:type="spellEnd"/>
      <w:r w:rsidRPr="00DF4DE4">
        <w:rPr>
          <w:rFonts w:ascii="Arial" w:hAnsi="Arial" w:cs="Arial"/>
          <w:sz w:val="22"/>
          <w:szCs w:val="22"/>
        </w:rPr>
        <w:t>;</w:t>
      </w:r>
    </w:p>
    <w:p w:rsidR="00213ADF" w:rsidRPr="00DF4DE4" w:rsidRDefault="00213ADF" w:rsidP="00213ADF">
      <w:pPr>
        <w:pStyle w:val="Osnovnoy"/>
        <w:ind w:left="1440"/>
        <w:rPr>
          <w:rFonts w:ascii="Arial" w:hAnsi="Arial" w:cs="Arial"/>
          <w:sz w:val="22"/>
          <w:szCs w:val="22"/>
        </w:rPr>
      </w:pPr>
      <w:r w:rsidRPr="00DF4DE4">
        <w:rPr>
          <w:rFonts w:ascii="Arial" w:hAnsi="Arial" w:cs="Arial"/>
          <w:sz w:val="22"/>
          <w:szCs w:val="22"/>
        </w:rPr>
        <w:t>-</w:t>
      </w:r>
      <w:r w:rsidRPr="00DF4DE4">
        <w:rPr>
          <w:rFonts w:ascii="Arial" w:hAnsi="Arial" w:cs="Arial"/>
          <w:sz w:val="22"/>
          <w:szCs w:val="22"/>
        </w:rPr>
        <w:tab/>
        <w:t xml:space="preserve">автодорога с. </w:t>
      </w:r>
      <w:proofErr w:type="spellStart"/>
      <w:r w:rsidRPr="00DF4DE4">
        <w:rPr>
          <w:rFonts w:ascii="Arial" w:hAnsi="Arial" w:cs="Arial"/>
          <w:sz w:val="22"/>
          <w:szCs w:val="22"/>
        </w:rPr>
        <w:t>Барахманы</w:t>
      </w:r>
      <w:proofErr w:type="spellEnd"/>
      <w:r w:rsidRPr="00DF4DE4">
        <w:rPr>
          <w:rFonts w:ascii="Arial" w:hAnsi="Arial" w:cs="Arial"/>
          <w:sz w:val="22"/>
          <w:szCs w:val="22"/>
        </w:rPr>
        <w:t xml:space="preserve">–с. </w:t>
      </w:r>
      <w:proofErr w:type="spellStart"/>
      <w:r w:rsidRPr="00DF4DE4">
        <w:rPr>
          <w:rFonts w:ascii="Arial" w:hAnsi="Arial" w:cs="Arial"/>
          <w:sz w:val="22"/>
          <w:szCs w:val="22"/>
        </w:rPr>
        <w:t>Инелейка</w:t>
      </w:r>
      <w:proofErr w:type="spellEnd"/>
      <w:r w:rsidRPr="00DF4DE4">
        <w:rPr>
          <w:rFonts w:ascii="Arial" w:hAnsi="Arial" w:cs="Arial"/>
          <w:sz w:val="22"/>
          <w:szCs w:val="22"/>
        </w:rPr>
        <w:t>;</w:t>
      </w:r>
    </w:p>
    <w:p w:rsidR="00213ADF" w:rsidRDefault="00213ADF" w:rsidP="00213ADF">
      <w:pPr>
        <w:pStyle w:val="Osnovnoy"/>
        <w:ind w:left="1440"/>
        <w:rPr>
          <w:rFonts w:ascii="Arial" w:hAnsi="Arial" w:cs="Arial"/>
          <w:sz w:val="22"/>
          <w:szCs w:val="22"/>
        </w:rPr>
      </w:pPr>
      <w:r w:rsidRPr="00DF4DE4">
        <w:rPr>
          <w:rFonts w:ascii="Arial" w:hAnsi="Arial" w:cs="Arial"/>
          <w:sz w:val="22"/>
          <w:szCs w:val="22"/>
        </w:rPr>
        <w:t>-</w:t>
      </w:r>
      <w:r w:rsidRPr="00DF4DE4">
        <w:rPr>
          <w:rFonts w:ascii="Arial" w:hAnsi="Arial" w:cs="Arial"/>
          <w:sz w:val="22"/>
          <w:szCs w:val="22"/>
        </w:rPr>
        <w:tab/>
        <w:t>обход с. Большое Игнатово.</w:t>
      </w:r>
    </w:p>
    <w:p w:rsidR="00213ADF" w:rsidRPr="00867FE6" w:rsidRDefault="00213ADF" w:rsidP="00213ADF">
      <w:pPr>
        <w:pStyle w:val="Osnovnoy"/>
        <w:ind w:left="1440"/>
        <w:rPr>
          <w:rFonts w:ascii="Arial" w:hAnsi="Arial" w:cs="Arial"/>
          <w:sz w:val="22"/>
          <w:szCs w:val="22"/>
        </w:rPr>
      </w:pPr>
    </w:p>
    <w:p w:rsidR="00213ADF" w:rsidRPr="00234684" w:rsidRDefault="00213ADF" w:rsidP="00213ADF">
      <w:pPr>
        <w:spacing w:after="120"/>
        <w:rPr>
          <w:rFonts w:ascii="Arial" w:hAnsi="Arial" w:cs="Arial"/>
          <w:b/>
          <w:bCs/>
          <w:color w:val="365F91" w:themeColor="accent1" w:themeShade="BF"/>
        </w:rPr>
      </w:pPr>
      <w:r w:rsidRPr="00234684">
        <w:rPr>
          <w:rFonts w:ascii="Arial" w:hAnsi="Arial" w:cs="Arial"/>
          <w:b/>
          <w:bCs/>
          <w:color w:val="365F91" w:themeColor="accent1" w:themeShade="BF"/>
        </w:rPr>
        <w:t>РАЗДЕЛ 7.</w:t>
      </w:r>
    </w:p>
    <w:p w:rsidR="00213ADF" w:rsidRDefault="00213ADF" w:rsidP="00213ADF">
      <w:pPr>
        <w:autoSpaceDE w:val="0"/>
        <w:autoSpaceDN w:val="0"/>
        <w:adjustRightInd w:val="0"/>
        <w:spacing w:after="240"/>
        <w:rPr>
          <w:rFonts w:ascii="Arial" w:hAnsi="Arial" w:cs="Arial"/>
          <w:b/>
          <w:bCs/>
          <w:color w:val="365F91" w:themeColor="accent1" w:themeShade="BF"/>
        </w:rPr>
      </w:pPr>
      <w:r w:rsidRPr="00234684">
        <w:rPr>
          <w:rFonts w:ascii="Arial" w:hAnsi="Arial" w:cs="Arial"/>
          <w:b/>
          <w:bCs/>
          <w:color w:val="365F91" w:themeColor="accent1" w:themeShade="BF"/>
        </w:rPr>
        <w:t>ПЕРЕЧЕНЬ И ХАРАКТЕРИСТИКА ОСНОВНЫХ ФАКТОРОВ РИСКА ВОЗНИКНОВЕНИЯ ЧРЕЗВЫЧАЙНЫХ СИТУАЦИЙ ПРИРОДНОГО И ТЕХНОГЕНОГО ХАРАКТЕРА</w:t>
      </w:r>
    </w:p>
    <w:p w:rsidR="00213ADF" w:rsidRPr="00DF767A" w:rsidRDefault="00213ADF" w:rsidP="00213ADF">
      <w:pPr>
        <w:autoSpaceDE w:val="0"/>
        <w:autoSpaceDN w:val="0"/>
        <w:adjustRightInd w:val="0"/>
        <w:spacing w:after="240"/>
        <w:rPr>
          <w:rFonts w:ascii="Arial" w:hAnsi="Arial" w:cs="Arial"/>
          <w:b/>
          <w:bCs/>
          <w:color w:val="365F91" w:themeColor="accent1" w:themeShade="BF"/>
        </w:rPr>
      </w:pPr>
      <w:r>
        <w:rPr>
          <w:rFonts w:ascii="Arial" w:hAnsi="Arial" w:cs="Arial"/>
          <w:b/>
          <w:bCs/>
          <w:color w:val="365F91" w:themeColor="accent1" w:themeShade="BF"/>
        </w:rPr>
        <w:t xml:space="preserve">          </w:t>
      </w:r>
      <w:r w:rsidRPr="00867FE6">
        <w:rPr>
          <w:rFonts w:ascii="Arial" w:hAnsi="Arial" w:cs="Arial"/>
          <w:sz w:val="22"/>
          <w:szCs w:val="22"/>
        </w:rPr>
        <w:t xml:space="preserve">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материалы «Паспорта безопасности территории Большеигнатовского сельского поселения </w:t>
      </w:r>
      <w:proofErr w:type="spellStart"/>
      <w:r w:rsidRPr="00867FE6">
        <w:rPr>
          <w:rFonts w:ascii="Arial" w:hAnsi="Arial" w:cs="Arial"/>
          <w:sz w:val="22"/>
          <w:szCs w:val="22"/>
        </w:rPr>
        <w:t>Больешигнатовского</w:t>
      </w:r>
      <w:proofErr w:type="spellEnd"/>
      <w:r w:rsidRPr="00867FE6">
        <w:rPr>
          <w:rFonts w:ascii="Arial" w:hAnsi="Arial" w:cs="Arial"/>
          <w:sz w:val="22"/>
          <w:szCs w:val="22"/>
        </w:rPr>
        <w:t xml:space="preserve"> муниципального района Республики Мордовия», паспорта безопасности предприятий.</w:t>
      </w:r>
    </w:p>
    <w:tbl>
      <w:tblPr>
        <w:tblW w:w="0" w:type="auto"/>
        <w:tblLook w:val="04A0"/>
      </w:tblPr>
      <w:tblGrid>
        <w:gridCol w:w="650"/>
        <w:gridCol w:w="9255"/>
      </w:tblGrid>
      <w:tr w:rsidR="00213ADF" w:rsidRPr="00D756E9" w:rsidTr="005633F8">
        <w:tc>
          <w:tcPr>
            <w:tcW w:w="650" w:type="dxa"/>
            <w:vAlign w:val="center"/>
          </w:tcPr>
          <w:p w:rsidR="00213ADF" w:rsidRPr="00234684" w:rsidRDefault="00213ADF" w:rsidP="005633F8">
            <w:pPr>
              <w:autoSpaceDE w:val="0"/>
              <w:autoSpaceDN w:val="0"/>
              <w:adjustRightInd w:val="0"/>
              <w:rPr>
                <w:rFonts w:ascii="Arial" w:hAnsi="Arial" w:cs="Arial"/>
                <w:color w:val="365F91" w:themeColor="accent1" w:themeShade="BF"/>
              </w:rPr>
            </w:pPr>
            <w:r w:rsidRPr="00234684">
              <w:rPr>
                <w:rFonts w:ascii="Arial" w:hAnsi="Arial" w:cs="Arial"/>
                <w:b/>
                <w:bCs/>
                <w:color w:val="365F91" w:themeColor="accent1" w:themeShade="BF"/>
              </w:rPr>
              <w:t xml:space="preserve"> 1.</w:t>
            </w:r>
          </w:p>
        </w:tc>
        <w:tc>
          <w:tcPr>
            <w:tcW w:w="9255" w:type="dxa"/>
            <w:vAlign w:val="center"/>
          </w:tcPr>
          <w:p w:rsidR="00213ADF" w:rsidRPr="00234684" w:rsidRDefault="00213ADF" w:rsidP="005633F8">
            <w:pPr>
              <w:pStyle w:val="3"/>
              <w:rPr>
                <w:rFonts w:ascii="Arial" w:hAnsi="Arial" w:cs="Arial"/>
                <w:color w:val="365F91" w:themeColor="accent1" w:themeShade="BF"/>
              </w:rPr>
            </w:pPr>
            <w:r w:rsidRPr="00234684">
              <w:rPr>
                <w:rFonts w:ascii="Arial" w:hAnsi="Arial" w:cs="Arial"/>
                <w:color w:val="365F91" w:themeColor="accent1" w:themeShade="BF"/>
              </w:rPr>
              <w:t>ЦЕЛИ И ЗАДАЧИ</w:t>
            </w:r>
          </w:p>
        </w:tc>
      </w:tr>
      <w:tr w:rsidR="00213ADF" w:rsidRPr="00D756E9" w:rsidTr="005633F8">
        <w:trPr>
          <w:trHeight w:val="142"/>
        </w:trPr>
        <w:tc>
          <w:tcPr>
            <w:tcW w:w="650" w:type="dxa"/>
            <w:vAlign w:val="center"/>
          </w:tcPr>
          <w:p w:rsidR="00213ADF" w:rsidRPr="00234684" w:rsidRDefault="00213ADF" w:rsidP="005633F8">
            <w:pPr>
              <w:tabs>
                <w:tab w:val="left" w:pos="4041"/>
              </w:tabs>
              <w:rPr>
                <w:rFonts w:ascii="Arial" w:hAnsi="Arial" w:cs="Arial"/>
                <w:color w:val="365F91" w:themeColor="accent1" w:themeShade="BF"/>
              </w:rPr>
            </w:pPr>
          </w:p>
        </w:tc>
        <w:tc>
          <w:tcPr>
            <w:tcW w:w="9255" w:type="dxa"/>
            <w:vAlign w:val="center"/>
          </w:tcPr>
          <w:p w:rsidR="00213ADF" w:rsidRPr="00234684" w:rsidRDefault="00213ADF" w:rsidP="005633F8">
            <w:pPr>
              <w:pStyle w:val="3"/>
              <w:rPr>
                <w:rFonts w:ascii="Arial" w:hAnsi="Arial" w:cs="Arial"/>
                <w:color w:val="365F91" w:themeColor="accent1" w:themeShade="BF"/>
              </w:rPr>
            </w:pPr>
            <w:r w:rsidRPr="00234684">
              <w:rPr>
                <w:rFonts w:ascii="Arial" w:hAnsi="Arial" w:cs="Arial"/>
                <w:color w:val="365F91" w:themeColor="accent1" w:themeShade="BF"/>
              </w:rPr>
              <w:t>ОЦЕНКИ РИСКА</w:t>
            </w:r>
          </w:p>
        </w:tc>
      </w:tr>
    </w:tbl>
    <w:p w:rsidR="00213ADF" w:rsidRPr="00D756E9" w:rsidRDefault="00213ADF" w:rsidP="00213ADF">
      <w:pPr>
        <w:shd w:val="clear" w:color="auto" w:fill="FFFFFF"/>
        <w:ind w:firstLine="709"/>
        <w:jc w:val="both"/>
        <w:rPr>
          <w:rFonts w:ascii="Arial" w:hAnsi="Arial" w:cs="Arial"/>
          <w:sz w:val="36"/>
          <w:szCs w:val="36"/>
          <w:lang w:val="en-US"/>
        </w:rPr>
      </w:pPr>
    </w:p>
    <w:p w:rsidR="00213ADF" w:rsidRPr="00867FE6" w:rsidRDefault="00213ADF" w:rsidP="00213ADF">
      <w:pPr>
        <w:shd w:val="clear" w:color="auto" w:fill="FFFFFF"/>
        <w:ind w:firstLine="709"/>
        <w:jc w:val="both"/>
        <w:rPr>
          <w:rFonts w:ascii="Arial" w:hAnsi="Arial" w:cs="Arial"/>
          <w:sz w:val="22"/>
          <w:szCs w:val="22"/>
        </w:rPr>
      </w:pPr>
      <w:r w:rsidRPr="00867FE6">
        <w:rPr>
          <w:rFonts w:ascii="Arial" w:hAnsi="Arial" w:cs="Arial"/>
          <w:sz w:val="22"/>
          <w:szCs w:val="22"/>
        </w:rPr>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 факторов.</w:t>
      </w:r>
    </w:p>
    <w:p w:rsidR="00213ADF" w:rsidRPr="00867FE6" w:rsidRDefault="00213ADF" w:rsidP="00213ADF">
      <w:pPr>
        <w:shd w:val="clear" w:color="auto" w:fill="FFFFFF"/>
        <w:ind w:firstLine="709"/>
        <w:jc w:val="both"/>
        <w:rPr>
          <w:rFonts w:ascii="Arial" w:hAnsi="Arial" w:cs="Arial"/>
          <w:sz w:val="22"/>
          <w:szCs w:val="22"/>
        </w:rPr>
      </w:pPr>
      <w:proofErr w:type="gramStart"/>
      <w:r w:rsidRPr="00867FE6">
        <w:rPr>
          <w:rFonts w:ascii="Arial" w:hAnsi="Arial" w:cs="Arial"/>
          <w:sz w:val="22"/>
          <w:szCs w:val="22"/>
        </w:rPr>
        <w:lastRenderedPageBreak/>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w:t>
      </w:r>
      <w:proofErr w:type="gramEnd"/>
      <w:r w:rsidRPr="00867FE6">
        <w:rPr>
          <w:rFonts w:ascii="Arial" w:hAnsi="Arial" w:cs="Arial"/>
          <w:sz w:val="22"/>
          <w:szCs w:val="22"/>
        </w:rPr>
        <w:t>, независимости и территориальной целостности от внутренних и внешних врагов».</w:t>
      </w:r>
    </w:p>
    <w:p w:rsidR="00213ADF" w:rsidRPr="00867FE6" w:rsidRDefault="00213ADF" w:rsidP="00213ADF">
      <w:pPr>
        <w:shd w:val="clear" w:color="auto" w:fill="FFFFFF"/>
        <w:ind w:firstLine="709"/>
        <w:jc w:val="both"/>
        <w:rPr>
          <w:rFonts w:ascii="Arial" w:hAnsi="Arial" w:cs="Arial"/>
          <w:sz w:val="22"/>
          <w:szCs w:val="22"/>
        </w:rPr>
      </w:pPr>
      <w:r w:rsidRPr="00867FE6">
        <w:rPr>
          <w:rFonts w:ascii="Arial" w:hAnsi="Arial" w:cs="Arial"/>
          <w:sz w:val="22"/>
          <w:szCs w:val="22"/>
        </w:rPr>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213ADF" w:rsidRPr="00867FE6" w:rsidRDefault="00213ADF" w:rsidP="00213ADF">
      <w:pPr>
        <w:pStyle w:val="a3"/>
        <w:numPr>
          <w:ilvl w:val="0"/>
          <w:numId w:val="62"/>
        </w:numPr>
        <w:shd w:val="clear" w:color="auto" w:fill="FFFFFF"/>
        <w:tabs>
          <w:tab w:val="left" w:pos="851"/>
        </w:tabs>
        <w:spacing w:after="0" w:line="240" w:lineRule="auto"/>
        <w:ind w:left="709" w:hanging="709"/>
        <w:contextualSpacing/>
        <w:jc w:val="both"/>
        <w:rPr>
          <w:rFonts w:ascii="Arial" w:hAnsi="Arial" w:cs="Arial"/>
        </w:rPr>
      </w:pPr>
      <w:r w:rsidRPr="00867FE6">
        <w:rPr>
          <w:rFonts w:ascii="Arial" w:eastAsia="Times New Roman" w:hAnsi="Arial" w:cs="Arial"/>
        </w:rPr>
        <w:t>вероятностью возникновения техногенных аварий, катастроф, опасных природных явлений и возможным ущербом при этих событиях;</w:t>
      </w:r>
    </w:p>
    <w:p w:rsidR="00213ADF" w:rsidRPr="00867FE6" w:rsidRDefault="00213ADF" w:rsidP="00213ADF">
      <w:pPr>
        <w:pStyle w:val="a3"/>
        <w:numPr>
          <w:ilvl w:val="0"/>
          <w:numId w:val="62"/>
        </w:numPr>
        <w:shd w:val="clear" w:color="auto" w:fill="FFFFFF"/>
        <w:tabs>
          <w:tab w:val="left" w:pos="851"/>
        </w:tabs>
        <w:spacing w:after="0" w:line="240" w:lineRule="auto"/>
        <w:ind w:left="709" w:hanging="709"/>
        <w:contextualSpacing/>
        <w:jc w:val="both"/>
        <w:rPr>
          <w:rFonts w:ascii="Arial" w:hAnsi="Arial" w:cs="Arial"/>
        </w:rPr>
      </w:pPr>
      <w:r w:rsidRPr="00867FE6">
        <w:rPr>
          <w:rFonts w:ascii="Arial" w:eastAsia="Times New Roman" w:hAnsi="Arial" w:cs="Arial"/>
        </w:rPr>
        <w:t xml:space="preserve">степенью негативного воздействия на человека и окружающую среду, вяло протекающих техногенных и природных процессов при сохранении на </w:t>
      </w:r>
      <w:proofErr w:type="spellStart"/>
      <w:r w:rsidRPr="00867FE6">
        <w:rPr>
          <w:rFonts w:ascii="Arial" w:eastAsia="Times New Roman" w:hAnsi="Arial" w:cs="Arial"/>
        </w:rPr>
        <w:t>макроуровне</w:t>
      </w:r>
      <w:proofErr w:type="spellEnd"/>
      <w:r w:rsidRPr="00867FE6">
        <w:rPr>
          <w:rFonts w:ascii="Arial" w:eastAsia="Times New Roman" w:hAnsi="Arial" w:cs="Arial"/>
        </w:rPr>
        <w:t xml:space="preserve"> равновесного состояния экосистем;</w:t>
      </w:r>
    </w:p>
    <w:p w:rsidR="00213ADF" w:rsidRPr="00867FE6" w:rsidRDefault="00213ADF" w:rsidP="00213ADF">
      <w:pPr>
        <w:pStyle w:val="a3"/>
        <w:numPr>
          <w:ilvl w:val="0"/>
          <w:numId w:val="62"/>
        </w:numPr>
        <w:shd w:val="clear" w:color="auto" w:fill="FFFFFF"/>
        <w:tabs>
          <w:tab w:val="left" w:pos="851"/>
        </w:tabs>
        <w:spacing w:after="0" w:line="240" w:lineRule="auto"/>
        <w:ind w:left="709" w:hanging="709"/>
        <w:contextualSpacing/>
        <w:jc w:val="both"/>
        <w:rPr>
          <w:rFonts w:ascii="Arial" w:hAnsi="Arial" w:cs="Arial"/>
        </w:rPr>
      </w:pPr>
      <w:r w:rsidRPr="00867FE6">
        <w:rPr>
          <w:rFonts w:ascii="Arial" w:eastAsia="Times New Roman" w:hAnsi="Arial" w:cs="Arial"/>
        </w:rPr>
        <w:t>вероятностью перерастания экологической обстановки в катастрофическую обстановку и возникновением чрезвычайной ситуации.</w:t>
      </w:r>
    </w:p>
    <w:p w:rsidR="00213ADF" w:rsidRPr="00867FE6" w:rsidRDefault="00213ADF" w:rsidP="00213ADF">
      <w:pPr>
        <w:shd w:val="clear" w:color="auto" w:fill="FFFFFF"/>
        <w:ind w:firstLine="709"/>
        <w:jc w:val="both"/>
        <w:rPr>
          <w:rFonts w:ascii="Arial" w:hAnsi="Arial" w:cs="Arial"/>
          <w:sz w:val="22"/>
          <w:szCs w:val="22"/>
        </w:rPr>
      </w:pPr>
      <w:proofErr w:type="gramStart"/>
      <w:r w:rsidRPr="00867FE6">
        <w:rPr>
          <w:rFonts w:ascii="Arial" w:hAnsi="Arial" w:cs="Arial"/>
          <w:sz w:val="22"/>
          <w:szCs w:val="22"/>
        </w:rPr>
        <w:t xml:space="preserve">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w:t>
      </w:r>
      <w:proofErr w:type="spellStart"/>
      <w:r w:rsidRPr="00867FE6">
        <w:rPr>
          <w:rFonts w:ascii="Arial" w:hAnsi="Arial" w:cs="Arial"/>
          <w:sz w:val="22"/>
          <w:szCs w:val="22"/>
        </w:rPr>
        <w:t>неэкстремальных</w:t>
      </w:r>
      <w:proofErr w:type="spellEnd"/>
      <w:r w:rsidRPr="00867FE6">
        <w:rPr>
          <w:rFonts w:ascii="Arial" w:hAnsi="Arial" w:cs="Arial"/>
          <w:sz w:val="22"/>
          <w:szCs w:val="22"/>
        </w:rPr>
        <w:t xml:space="preserve"> условиях, в последнем — риск возникновения чрезвычайной ситуации экологического характера.</w:t>
      </w:r>
      <w:proofErr w:type="gramEnd"/>
    </w:p>
    <w:p w:rsidR="00213ADF" w:rsidRPr="00867FE6" w:rsidRDefault="00213ADF" w:rsidP="00213ADF">
      <w:pPr>
        <w:shd w:val="clear" w:color="auto" w:fill="FFFFFF"/>
        <w:ind w:firstLine="709"/>
        <w:jc w:val="both"/>
        <w:rPr>
          <w:rFonts w:ascii="Arial" w:hAnsi="Arial" w:cs="Arial"/>
          <w:sz w:val="22"/>
          <w:szCs w:val="22"/>
        </w:rPr>
      </w:pPr>
      <w:r w:rsidRPr="00867FE6">
        <w:rPr>
          <w:rFonts w:ascii="Arial" w:hAnsi="Arial" w:cs="Arial"/>
          <w:sz w:val="22"/>
          <w:szCs w:val="22"/>
        </w:rPr>
        <w:t>В соответствии с современными взглядами, риск обычно интерпретируется как вероятностная мера возникновении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rsidR="00213ADF" w:rsidRPr="00867FE6" w:rsidRDefault="00213ADF" w:rsidP="00213ADF">
      <w:pPr>
        <w:shd w:val="clear" w:color="auto" w:fill="FFFFFF"/>
        <w:ind w:firstLine="709"/>
        <w:jc w:val="both"/>
        <w:rPr>
          <w:rFonts w:ascii="Arial" w:hAnsi="Arial" w:cs="Arial"/>
          <w:sz w:val="22"/>
          <w:szCs w:val="22"/>
        </w:rPr>
      </w:pPr>
      <w:r w:rsidRPr="00867FE6">
        <w:rPr>
          <w:rFonts w:ascii="Arial" w:hAnsi="Arial" w:cs="Arial"/>
          <w:sz w:val="22"/>
          <w:szCs w:val="22"/>
        </w:rPr>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tbl>
      <w:tblPr>
        <w:tblW w:w="10335" w:type="dxa"/>
        <w:tblLook w:val="04A0"/>
      </w:tblPr>
      <w:tblGrid>
        <w:gridCol w:w="720"/>
        <w:gridCol w:w="9615"/>
      </w:tblGrid>
      <w:tr w:rsidR="00213ADF" w:rsidRPr="00D756E9" w:rsidTr="005633F8">
        <w:trPr>
          <w:trHeight w:val="492"/>
        </w:trPr>
        <w:tc>
          <w:tcPr>
            <w:tcW w:w="720" w:type="dxa"/>
            <w:vAlign w:val="center"/>
          </w:tcPr>
          <w:p w:rsidR="00213ADF" w:rsidRPr="00234684" w:rsidRDefault="00213ADF" w:rsidP="005633F8">
            <w:pPr>
              <w:autoSpaceDE w:val="0"/>
              <w:autoSpaceDN w:val="0"/>
              <w:adjustRightInd w:val="0"/>
              <w:rPr>
                <w:rFonts w:ascii="Arial" w:hAnsi="Arial" w:cs="Arial"/>
                <w:color w:val="365F91" w:themeColor="accent1" w:themeShade="BF"/>
              </w:rPr>
            </w:pPr>
            <w:r w:rsidRPr="00234684">
              <w:rPr>
                <w:rFonts w:ascii="Arial" w:hAnsi="Arial" w:cs="Arial"/>
                <w:b/>
                <w:bCs/>
                <w:color w:val="365F91" w:themeColor="accent1" w:themeShade="BF"/>
              </w:rPr>
              <w:t>2.</w:t>
            </w:r>
          </w:p>
        </w:tc>
        <w:tc>
          <w:tcPr>
            <w:tcW w:w="9615" w:type="dxa"/>
            <w:vMerge w:val="restart"/>
            <w:vAlign w:val="center"/>
          </w:tcPr>
          <w:p w:rsidR="00213ADF" w:rsidRPr="00234684" w:rsidRDefault="00213ADF" w:rsidP="005633F8">
            <w:pPr>
              <w:pStyle w:val="3"/>
              <w:rPr>
                <w:rFonts w:ascii="Arial" w:hAnsi="Arial" w:cs="Arial"/>
                <w:color w:val="365F91" w:themeColor="accent1" w:themeShade="BF"/>
              </w:rPr>
            </w:pPr>
            <w:r w:rsidRPr="00234684">
              <w:rPr>
                <w:rFonts w:ascii="Arial" w:hAnsi="Arial" w:cs="Arial"/>
                <w:color w:val="365F91" w:themeColor="accent1" w:themeShade="BF"/>
              </w:rPr>
              <w:t>ОПИСАНИЕ ОСНОВНЫХ ОПАСНОСТЕЙ НА ТЕРРИТОРИИ БОЛЬШЕИГНАТОВСКОГО</w:t>
            </w:r>
            <w:r>
              <w:rPr>
                <w:rFonts w:ascii="Arial" w:hAnsi="Arial" w:cs="Arial"/>
                <w:color w:val="365F91" w:themeColor="accent1" w:themeShade="BF"/>
              </w:rPr>
              <w:t xml:space="preserve"> </w:t>
            </w:r>
            <w:r w:rsidRPr="00234684">
              <w:rPr>
                <w:rFonts w:ascii="Arial" w:hAnsi="Arial" w:cs="Arial"/>
                <w:color w:val="365F91" w:themeColor="accent1" w:themeShade="BF"/>
              </w:rPr>
              <w:t>СЕЛЬСКОГО ПОСЕЛЕНИЯ</w:t>
            </w:r>
          </w:p>
        </w:tc>
      </w:tr>
      <w:tr w:rsidR="00213ADF" w:rsidRPr="00D756E9" w:rsidTr="005633F8">
        <w:trPr>
          <w:trHeight w:val="491"/>
        </w:trPr>
        <w:tc>
          <w:tcPr>
            <w:tcW w:w="720" w:type="dxa"/>
            <w:vAlign w:val="center"/>
          </w:tcPr>
          <w:p w:rsidR="00213ADF" w:rsidRPr="00403E88" w:rsidRDefault="00213ADF" w:rsidP="005633F8">
            <w:pPr>
              <w:autoSpaceDE w:val="0"/>
              <w:autoSpaceDN w:val="0"/>
              <w:adjustRightInd w:val="0"/>
              <w:rPr>
                <w:rFonts w:ascii="Arial" w:hAnsi="Arial" w:cs="Arial"/>
                <w:b/>
                <w:bCs/>
                <w:color w:val="365F91" w:themeColor="accent1" w:themeShade="BF"/>
                <w:sz w:val="32"/>
                <w:szCs w:val="32"/>
              </w:rPr>
            </w:pPr>
          </w:p>
        </w:tc>
        <w:tc>
          <w:tcPr>
            <w:tcW w:w="9615" w:type="dxa"/>
            <w:vMerge/>
            <w:vAlign w:val="center"/>
          </w:tcPr>
          <w:p w:rsidR="00213ADF" w:rsidRPr="00403E88" w:rsidRDefault="00213ADF" w:rsidP="005633F8">
            <w:pPr>
              <w:pStyle w:val="3"/>
              <w:rPr>
                <w:rFonts w:ascii="Arial" w:hAnsi="Arial" w:cs="Arial"/>
                <w:color w:val="365F91" w:themeColor="accent1" w:themeShade="BF"/>
                <w:sz w:val="32"/>
                <w:szCs w:val="32"/>
              </w:rPr>
            </w:pPr>
          </w:p>
        </w:tc>
      </w:tr>
    </w:tbl>
    <w:p w:rsidR="00213ADF" w:rsidRPr="00561185" w:rsidRDefault="00213ADF" w:rsidP="00213ADF">
      <w:pPr>
        <w:autoSpaceDE w:val="0"/>
        <w:autoSpaceDN w:val="0"/>
        <w:adjustRightInd w:val="0"/>
        <w:jc w:val="both"/>
        <w:rPr>
          <w:rFonts w:ascii="Arial" w:hAnsi="Arial" w:cs="Arial"/>
          <w:b/>
          <w:bCs/>
          <w:sz w:val="36"/>
          <w:szCs w:val="36"/>
        </w:rPr>
      </w:pPr>
    </w:p>
    <w:p w:rsidR="00213ADF" w:rsidRPr="00867FE6" w:rsidRDefault="00213ADF" w:rsidP="00213ADF">
      <w:pPr>
        <w:autoSpaceDE w:val="0"/>
        <w:autoSpaceDN w:val="0"/>
        <w:adjustRightInd w:val="0"/>
        <w:jc w:val="both"/>
        <w:rPr>
          <w:rFonts w:ascii="Arial" w:hAnsi="Arial" w:cs="Arial"/>
          <w:b/>
          <w:bCs/>
          <w:sz w:val="22"/>
          <w:szCs w:val="22"/>
        </w:rPr>
      </w:pPr>
      <w:r w:rsidRPr="00867FE6">
        <w:rPr>
          <w:rFonts w:ascii="Arial" w:hAnsi="Arial" w:cs="Arial"/>
          <w:b/>
          <w:bCs/>
          <w:sz w:val="22"/>
          <w:szCs w:val="22"/>
        </w:rPr>
        <w:t>2.1</w:t>
      </w:r>
      <w:r w:rsidRPr="00867FE6">
        <w:rPr>
          <w:rFonts w:ascii="Arial" w:hAnsi="Arial" w:cs="Arial"/>
          <w:sz w:val="22"/>
          <w:szCs w:val="22"/>
        </w:rPr>
        <w:t xml:space="preserve"> </w:t>
      </w:r>
      <w:r w:rsidRPr="00867FE6">
        <w:rPr>
          <w:rFonts w:ascii="Arial" w:hAnsi="Arial" w:cs="Arial"/>
          <w:b/>
          <w:bCs/>
          <w:sz w:val="22"/>
          <w:szCs w:val="22"/>
        </w:rPr>
        <w:t>ОПРЕДЕЛЕНИЯ</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i/>
          <w:sz w:val="22"/>
          <w:szCs w:val="22"/>
        </w:rPr>
        <w:t>Радиационно-опасный объект (РОО)</w:t>
      </w:r>
      <w:r w:rsidRPr="00867FE6">
        <w:rPr>
          <w:rFonts w:ascii="Arial" w:hAnsi="Arial" w:cs="Arial"/>
          <w:sz w:val="22"/>
          <w:szCs w:val="22"/>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i/>
          <w:sz w:val="22"/>
          <w:szCs w:val="22"/>
        </w:rPr>
        <w:t>Химически опасный объект (ХОО)</w:t>
      </w:r>
      <w:r w:rsidRPr="00867FE6">
        <w:rPr>
          <w:rFonts w:ascii="Arial" w:hAnsi="Arial" w:cs="Arial"/>
          <w:sz w:val="22"/>
          <w:szCs w:val="22"/>
        </w:rPr>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w:t>
      </w:r>
      <w:r w:rsidRPr="00B16E3B">
        <w:rPr>
          <w:rFonts w:ascii="Arial" w:hAnsi="Arial" w:cs="Arial"/>
        </w:rPr>
        <w:t xml:space="preserve"> </w:t>
      </w:r>
      <w:r w:rsidRPr="00867FE6">
        <w:rPr>
          <w:rFonts w:ascii="Arial" w:hAnsi="Arial" w:cs="Arial"/>
          <w:sz w:val="22"/>
          <w:szCs w:val="22"/>
        </w:rPr>
        <w:t>вызвать острые и хронические заболевания людей или их гибель.</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i/>
          <w:sz w:val="22"/>
          <w:szCs w:val="22"/>
        </w:rPr>
        <w:lastRenderedPageBreak/>
        <w:t>Взрывопожароопасный объект (ВПОО)</w:t>
      </w:r>
      <w:r w:rsidRPr="00867FE6">
        <w:rPr>
          <w:rFonts w:ascii="Arial" w:hAnsi="Arial" w:cs="Arial"/>
          <w:sz w:val="22"/>
          <w:szCs w:val="22"/>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i/>
          <w:sz w:val="22"/>
          <w:szCs w:val="22"/>
        </w:rPr>
        <w:t xml:space="preserve">Биологически опасные объекты </w:t>
      </w:r>
      <w:r w:rsidRPr="00867FE6">
        <w:rPr>
          <w:rFonts w:ascii="Arial" w:hAnsi="Arial" w:cs="Arial"/>
          <w:sz w:val="22"/>
          <w:szCs w:val="22"/>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i/>
          <w:sz w:val="22"/>
          <w:szCs w:val="22"/>
        </w:rPr>
        <w:t>Гидродинамические опасные объекты</w:t>
      </w:r>
      <w:r w:rsidRPr="00867FE6">
        <w:rPr>
          <w:rFonts w:ascii="Arial" w:hAnsi="Arial" w:cs="Arial"/>
          <w:sz w:val="22"/>
          <w:szCs w:val="22"/>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i/>
          <w:sz w:val="22"/>
          <w:szCs w:val="22"/>
        </w:rPr>
        <w:t>Факторы опасности</w:t>
      </w:r>
      <w:r w:rsidRPr="00867FE6">
        <w:rPr>
          <w:rFonts w:ascii="Arial" w:hAnsi="Arial" w:cs="Arial"/>
          <w:sz w:val="22"/>
          <w:szCs w:val="22"/>
        </w:rPr>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 xml:space="preserve">В число таких факторов техногенной опасности, возникающих при авариях и катастрофах на </w:t>
      </w:r>
      <w:proofErr w:type="spellStart"/>
      <w:r w:rsidRPr="00867FE6">
        <w:rPr>
          <w:rFonts w:ascii="Arial" w:hAnsi="Arial" w:cs="Arial"/>
          <w:sz w:val="22"/>
          <w:szCs w:val="22"/>
        </w:rPr>
        <w:t>взрыв</w:t>
      </w:r>
      <w:proofErr w:type="gramStart"/>
      <w:r w:rsidRPr="00867FE6">
        <w:rPr>
          <w:rFonts w:ascii="Arial" w:hAnsi="Arial" w:cs="Arial"/>
          <w:sz w:val="22"/>
          <w:szCs w:val="22"/>
        </w:rPr>
        <w:t>о</w:t>
      </w:r>
      <w:proofErr w:type="spellEnd"/>
      <w:r w:rsidRPr="00867FE6">
        <w:rPr>
          <w:rFonts w:ascii="Arial" w:hAnsi="Arial" w:cs="Arial"/>
          <w:sz w:val="22"/>
          <w:szCs w:val="22"/>
        </w:rPr>
        <w:t>-</w:t>
      </w:r>
      <w:proofErr w:type="gramEnd"/>
      <w:r w:rsidRPr="00867FE6">
        <w:rPr>
          <w:rFonts w:ascii="Arial" w:hAnsi="Arial" w:cs="Arial"/>
          <w:sz w:val="22"/>
          <w:szCs w:val="22"/>
        </w:rPr>
        <w:t xml:space="preserve">, </w:t>
      </w:r>
      <w:proofErr w:type="spellStart"/>
      <w:r w:rsidRPr="00867FE6">
        <w:rPr>
          <w:rFonts w:ascii="Arial" w:hAnsi="Arial" w:cs="Arial"/>
          <w:sz w:val="22"/>
          <w:szCs w:val="22"/>
        </w:rPr>
        <w:t>пожаро</w:t>
      </w:r>
      <w:proofErr w:type="spellEnd"/>
      <w:r w:rsidRPr="00867FE6">
        <w:rPr>
          <w:rFonts w:ascii="Arial" w:hAnsi="Arial" w:cs="Arial"/>
          <w:sz w:val="22"/>
          <w:szCs w:val="22"/>
        </w:rPr>
        <w:t xml:space="preserve">-, </w:t>
      </w:r>
      <w:proofErr w:type="spellStart"/>
      <w:r w:rsidRPr="00867FE6">
        <w:rPr>
          <w:rFonts w:ascii="Arial" w:hAnsi="Arial" w:cs="Arial"/>
          <w:sz w:val="22"/>
          <w:szCs w:val="22"/>
        </w:rPr>
        <w:t>радиационно</w:t>
      </w:r>
      <w:proofErr w:type="spellEnd"/>
      <w:r w:rsidRPr="00867FE6">
        <w:rPr>
          <w:rFonts w:ascii="Arial" w:hAnsi="Arial" w:cs="Arial"/>
          <w:sz w:val="22"/>
          <w:szCs w:val="22"/>
        </w:rPr>
        <w:t>-, химически опасных объектах и различного рода гидротехнических сооружениях, входят:</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а) термобарические и механические факторы:</w:t>
      </w:r>
    </w:p>
    <w:p w:rsidR="00213ADF" w:rsidRPr="00867FE6" w:rsidRDefault="00213ADF" w:rsidP="00213ADF">
      <w:pPr>
        <w:pStyle w:val="a3"/>
        <w:widowControl w:val="0"/>
        <w:numPr>
          <w:ilvl w:val="0"/>
          <w:numId w:val="63"/>
        </w:numPr>
        <w:tabs>
          <w:tab w:val="left" w:pos="851"/>
        </w:tabs>
        <w:autoSpaceDE w:val="0"/>
        <w:autoSpaceDN w:val="0"/>
        <w:adjustRightInd w:val="0"/>
        <w:spacing w:after="0" w:line="240" w:lineRule="auto"/>
        <w:ind w:left="709" w:hanging="709"/>
        <w:contextualSpacing/>
        <w:jc w:val="both"/>
        <w:rPr>
          <w:rFonts w:ascii="Arial" w:hAnsi="Arial" w:cs="Arial"/>
        </w:rPr>
      </w:pPr>
      <w:r w:rsidRPr="00867FE6">
        <w:rPr>
          <w:rFonts w:ascii="Arial" w:eastAsia="Times New Roman" w:hAnsi="Arial" w:cs="Arial"/>
        </w:rPr>
        <w:t>формирование, распространение и воздействие на объекты окружающей среды волн избыточного давления (ударных волн) при взрывах;</w:t>
      </w:r>
    </w:p>
    <w:p w:rsidR="00213ADF" w:rsidRPr="00867FE6" w:rsidRDefault="00213ADF" w:rsidP="00213ADF">
      <w:pPr>
        <w:pStyle w:val="a3"/>
        <w:widowControl w:val="0"/>
        <w:numPr>
          <w:ilvl w:val="0"/>
          <w:numId w:val="63"/>
        </w:numPr>
        <w:tabs>
          <w:tab w:val="left" w:pos="851"/>
        </w:tabs>
        <w:autoSpaceDE w:val="0"/>
        <w:autoSpaceDN w:val="0"/>
        <w:adjustRightInd w:val="0"/>
        <w:spacing w:after="0" w:line="240" w:lineRule="auto"/>
        <w:ind w:left="709" w:hanging="709"/>
        <w:contextualSpacing/>
        <w:jc w:val="both"/>
        <w:rPr>
          <w:rFonts w:ascii="Arial" w:hAnsi="Arial" w:cs="Arial"/>
        </w:rPr>
      </w:pPr>
      <w:r w:rsidRPr="00867FE6">
        <w:rPr>
          <w:rFonts w:ascii="Arial" w:eastAsia="Times New Roman" w:hAnsi="Arial" w:cs="Arial"/>
        </w:rPr>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213ADF" w:rsidRPr="00867FE6" w:rsidRDefault="00213ADF" w:rsidP="00213ADF">
      <w:pPr>
        <w:pStyle w:val="a3"/>
        <w:widowControl w:val="0"/>
        <w:numPr>
          <w:ilvl w:val="0"/>
          <w:numId w:val="63"/>
        </w:numPr>
        <w:tabs>
          <w:tab w:val="left" w:pos="851"/>
        </w:tabs>
        <w:autoSpaceDE w:val="0"/>
        <w:autoSpaceDN w:val="0"/>
        <w:adjustRightInd w:val="0"/>
        <w:spacing w:after="0" w:line="240" w:lineRule="auto"/>
        <w:ind w:left="709" w:hanging="709"/>
        <w:contextualSpacing/>
        <w:jc w:val="both"/>
        <w:rPr>
          <w:rFonts w:ascii="Arial" w:hAnsi="Arial" w:cs="Arial"/>
        </w:rPr>
      </w:pPr>
      <w:r w:rsidRPr="00867FE6">
        <w:rPr>
          <w:rFonts w:ascii="Arial" w:eastAsia="Times New Roman" w:hAnsi="Arial" w:cs="Arial"/>
        </w:rPr>
        <w:t>формирование полей осколков и воздействие разлетающихся осколков на объекты окружающей среды при взрывах;</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б) физические факторы:</w:t>
      </w:r>
    </w:p>
    <w:p w:rsidR="00213ADF" w:rsidRPr="00867FE6" w:rsidRDefault="00213ADF" w:rsidP="00213ADF">
      <w:pPr>
        <w:pStyle w:val="a3"/>
        <w:widowControl w:val="0"/>
        <w:numPr>
          <w:ilvl w:val="0"/>
          <w:numId w:val="64"/>
        </w:numPr>
        <w:autoSpaceDE w:val="0"/>
        <w:autoSpaceDN w:val="0"/>
        <w:adjustRightInd w:val="0"/>
        <w:spacing w:after="0" w:line="240" w:lineRule="auto"/>
        <w:ind w:left="709" w:hanging="709"/>
        <w:contextualSpacing/>
        <w:jc w:val="both"/>
        <w:rPr>
          <w:rFonts w:ascii="Arial" w:hAnsi="Arial" w:cs="Arial"/>
        </w:rPr>
      </w:pPr>
      <w:r w:rsidRPr="00867FE6">
        <w:rPr>
          <w:rFonts w:ascii="Arial" w:eastAsia="Times New Roman" w:hAnsi="Arial" w:cs="Arial"/>
        </w:rPr>
        <w:t>образование, распространение и воздействие на человека, и другие популяции электромагнитных полей, образующихся при различных авариях;</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в) химические факторы:</w:t>
      </w:r>
    </w:p>
    <w:p w:rsidR="00213ADF" w:rsidRPr="00867FE6" w:rsidRDefault="00213ADF" w:rsidP="00213ADF">
      <w:pPr>
        <w:pStyle w:val="a3"/>
        <w:widowControl w:val="0"/>
        <w:numPr>
          <w:ilvl w:val="0"/>
          <w:numId w:val="65"/>
        </w:numPr>
        <w:tabs>
          <w:tab w:val="left" w:pos="851"/>
        </w:tabs>
        <w:autoSpaceDE w:val="0"/>
        <w:autoSpaceDN w:val="0"/>
        <w:adjustRightInd w:val="0"/>
        <w:spacing w:after="0" w:line="240" w:lineRule="auto"/>
        <w:ind w:left="709" w:hanging="709"/>
        <w:contextualSpacing/>
        <w:jc w:val="both"/>
        <w:rPr>
          <w:rFonts w:ascii="Arial" w:hAnsi="Arial" w:cs="Arial"/>
        </w:rPr>
      </w:pPr>
      <w:r w:rsidRPr="00867FE6">
        <w:rPr>
          <w:rFonts w:ascii="Arial" w:eastAsia="Times New Roman" w:hAnsi="Arial" w:cs="Arial"/>
        </w:rPr>
        <w:t>формирование, распространение и воздействие на объекты окружающей среды облака загрязненного вредными химическими веществами воздуха;</w:t>
      </w:r>
    </w:p>
    <w:p w:rsidR="00213ADF" w:rsidRPr="00867FE6" w:rsidRDefault="00213ADF" w:rsidP="00213ADF">
      <w:pPr>
        <w:pStyle w:val="a3"/>
        <w:widowControl w:val="0"/>
        <w:numPr>
          <w:ilvl w:val="0"/>
          <w:numId w:val="65"/>
        </w:numPr>
        <w:tabs>
          <w:tab w:val="left" w:pos="851"/>
        </w:tabs>
        <w:autoSpaceDE w:val="0"/>
        <w:autoSpaceDN w:val="0"/>
        <w:adjustRightInd w:val="0"/>
        <w:spacing w:after="0" w:line="240" w:lineRule="auto"/>
        <w:ind w:left="709" w:hanging="709"/>
        <w:contextualSpacing/>
        <w:jc w:val="both"/>
        <w:rPr>
          <w:rFonts w:ascii="Arial" w:hAnsi="Arial" w:cs="Arial"/>
        </w:rPr>
      </w:pPr>
      <w:r w:rsidRPr="00867FE6">
        <w:rPr>
          <w:rFonts w:ascii="Arial" w:eastAsia="Times New Roman" w:hAnsi="Arial" w:cs="Arial"/>
        </w:rPr>
        <w:t>формирование зон химического загрязнения (заражения) территорий, акваторий и объектов;</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г) радиационные факторы:</w:t>
      </w:r>
    </w:p>
    <w:p w:rsidR="00213ADF" w:rsidRPr="00867FE6" w:rsidRDefault="00213ADF" w:rsidP="00213ADF">
      <w:pPr>
        <w:pStyle w:val="a3"/>
        <w:widowControl w:val="0"/>
        <w:numPr>
          <w:ilvl w:val="0"/>
          <w:numId w:val="66"/>
        </w:numPr>
        <w:tabs>
          <w:tab w:val="left" w:pos="851"/>
        </w:tabs>
        <w:autoSpaceDE w:val="0"/>
        <w:autoSpaceDN w:val="0"/>
        <w:adjustRightInd w:val="0"/>
        <w:spacing w:after="0" w:line="240" w:lineRule="auto"/>
        <w:ind w:left="709" w:hanging="709"/>
        <w:contextualSpacing/>
        <w:jc w:val="both"/>
        <w:rPr>
          <w:rFonts w:ascii="Arial" w:hAnsi="Arial" w:cs="Arial"/>
        </w:rPr>
      </w:pPr>
      <w:r w:rsidRPr="00867FE6">
        <w:rPr>
          <w:rFonts w:ascii="Arial" w:eastAsia="Times New Roman" w:hAnsi="Arial" w:cs="Arial"/>
        </w:rPr>
        <w:t>образование и воздействие на объекты окружающей среды радиационных полей из зоны аварии на объекте с ядерной технологией;</w:t>
      </w:r>
    </w:p>
    <w:p w:rsidR="00213ADF" w:rsidRPr="00867FE6" w:rsidRDefault="00213ADF" w:rsidP="00213ADF">
      <w:pPr>
        <w:pStyle w:val="a3"/>
        <w:widowControl w:val="0"/>
        <w:numPr>
          <w:ilvl w:val="0"/>
          <w:numId w:val="66"/>
        </w:numPr>
        <w:tabs>
          <w:tab w:val="left" w:pos="851"/>
        </w:tabs>
        <w:autoSpaceDE w:val="0"/>
        <w:autoSpaceDN w:val="0"/>
        <w:adjustRightInd w:val="0"/>
        <w:spacing w:after="0" w:line="240" w:lineRule="auto"/>
        <w:ind w:left="709" w:hanging="709"/>
        <w:contextualSpacing/>
        <w:jc w:val="both"/>
        <w:rPr>
          <w:rFonts w:ascii="Arial" w:hAnsi="Arial" w:cs="Arial"/>
        </w:rPr>
      </w:pPr>
      <w:r w:rsidRPr="00867FE6">
        <w:rPr>
          <w:rFonts w:ascii="Arial" w:eastAsia="Times New Roman" w:hAnsi="Arial" w:cs="Arial"/>
        </w:rPr>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213ADF" w:rsidRPr="00867FE6" w:rsidRDefault="00213ADF" w:rsidP="00213ADF">
      <w:pPr>
        <w:pStyle w:val="a3"/>
        <w:widowControl w:val="0"/>
        <w:numPr>
          <w:ilvl w:val="0"/>
          <w:numId w:val="66"/>
        </w:numPr>
        <w:tabs>
          <w:tab w:val="left" w:pos="851"/>
        </w:tabs>
        <w:autoSpaceDE w:val="0"/>
        <w:autoSpaceDN w:val="0"/>
        <w:adjustRightInd w:val="0"/>
        <w:spacing w:after="0" w:line="240" w:lineRule="auto"/>
        <w:ind w:left="709" w:hanging="709"/>
        <w:contextualSpacing/>
        <w:jc w:val="both"/>
        <w:rPr>
          <w:rFonts w:ascii="Arial" w:hAnsi="Arial" w:cs="Arial"/>
        </w:rPr>
      </w:pPr>
      <w:r w:rsidRPr="00867FE6">
        <w:rPr>
          <w:rFonts w:ascii="Arial" w:eastAsia="Times New Roman" w:hAnsi="Arial" w:cs="Arial"/>
        </w:rPr>
        <w:t>формирование зон радиоактивного загрязнения (заражения) территорий, акваторий и объектов;</w:t>
      </w:r>
    </w:p>
    <w:p w:rsidR="00213ADF" w:rsidRPr="00867FE6" w:rsidRDefault="00213ADF" w:rsidP="00213ADF">
      <w:pPr>
        <w:widowControl w:val="0"/>
        <w:tabs>
          <w:tab w:val="left" w:pos="993"/>
        </w:tabs>
        <w:autoSpaceDE w:val="0"/>
        <w:autoSpaceDN w:val="0"/>
        <w:adjustRightInd w:val="0"/>
        <w:ind w:firstLine="652"/>
        <w:jc w:val="both"/>
        <w:rPr>
          <w:rFonts w:ascii="Arial" w:hAnsi="Arial" w:cs="Arial"/>
          <w:sz w:val="22"/>
          <w:szCs w:val="22"/>
        </w:rPr>
      </w:pPr>
      <w:proofErr w:type="spellStart"/>
      <w:r w:rsidRPr="00867FE6">
        <w:rPr>
          <w:rFonts w:ascii="Arial" w:hAnsi="Arial" w:cs="Arial"/>
          <w:sz w:val="22"/>
          <w:szCs w:val="22"/>
        </w:rPr>
        <w:t>д</w:t>
      </w:r>
      <w:proofErr w:type="spellEnd"/>
      <w:r w:rsidRPr="00867FE6">
        <w:rPr>
          <w:rFonts w:ascii="Arial" w:hAnsi="Arial" w:cs="Arial"/>
          <w:sz w:val="22"/>
          <w:szCs w:val="22"/>
        </w:rPr>
        <w:t>)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213ADF" w:rsidRPr="00867FE6" w:rsidRDefault="00213ADF" w:rsidP="00213ADF">
      <w:pPr>
        <w:pStyle w:val="a3"/>
        <w:widowControl w:val="0"/>
        <w:numPr>
          <w:ilvl w:val="0"/>
          <w:numId w:val="67"/>
        </w:numPr>
        <w:autoSpaceDE w:val="0"/>
        <w:autoSpaceDN w:val="0"/>
        <w:adjustRightInd w:val="0"/>
        <w:spacing w:after="0" w:line="240" w:lineRule="auto"/>
        <w:ind w:left="709" w:hanging="709"/>
        <w:contextualSpacing/>
        <w:jc w:val="both"/>
        <w:rPr>
          <w:rFonts w:ascii="Arial" w:hAnsi="Arial" w:cs="Arial"/>
        </w:rPr>
      </w:pPr>
      <w:r w:rsidRPr="00867FE6">
        <w:rPr>
          <w:rFonts w:ascii="Arial" w:eastAsia="Times New Roman" w:hAnsi="Arial" w:cs="Arial"/>
        </w:rPr>
        <w:t>образование волн прорыва и воздействие этих волн при своем продвижении на объекты окружающей среды;</w:t>
      </w:r>
    </w:p>
    <w:p w:rsidR="00213ADF" w:rsidRPr="00867FE6" w:rsidRDefault="00213ADF" w:rsidP="00213ADF">
      <w:pPr>
        <w:pStyle w:val="a3"/>
        <w:widowControl w:val="0"/>
        <w:numPr>
          <w:ilvl w:val="0"/>
          <w:numId w:val="67"/>
        </w:numPr>
        <w:autoSpaceDE w:val="0"/>
        <w:autoSpaceDN w:val="0"/>
        <w:adjustRightInd w:val="0"/>
        <w:spacing w:after="0" w:line="240" w:lineRule="auto"/>
        <w:ind w:left="709" w:hanging="709"/>
        <w:contextualSpacing/>
        <w:jc w:val="both"/>
        <w:rPr>
          <w:rFonts w:ascii="Arial" w:eastAsia="Times New Roman" w:hAnsi="Arial" w:cs="Arial"/>
        </w:rPr>
      </w:pPr>
      <w:r w:rsidRPr="00867FE6">
        <w:rPr>
          <w:rFonts w:ascii="Arial" w:eastAsia="Times New Roman" w:hAnsi="Arial" w:cs="Arial"/>
        </w:rPr>
        <w:t>затопление территорий и объектов.</w:t>
      </w:r>
    </w:p>
    <w:p w:rsidR="00213ADF" w:rsidRDefault="00213ADF" w:rsidP="00213ADF">
      <w:pPr>
        <w:widowControl w:val="0"/>
        <w:autoSpaceDE w:val="0"/>
        <w:autoSpaceDN w:val="0"/>
        <w:adjustRightInd w:val="0"/>
        <w:jc w:val="both"/>
        <w:rPr>
          <w:rFonts w:ascii="Arial" w:hAnsi="Arial" w:cs="Arial"/>
        </w:rPr>
      </w:pPr>
    </w:p>
    <w:p w:rsidR="00213ADF" w:rsidRPr="00867FE6" w:rsidRDefault="00213ADF" w:rsidP="00213ADF">
      <w:pPr>
        <w:widowControl w:val="0"/>
        <w:autoSpaceDE w:val="0"/>
        <w:autoSpaceDN w:val="0"/>
        <w:adjustRightInd w:val="0"/>
        <w:ind w:firstLine="652"/>
        <w:jc w:val="both"/>
        <w:rPr>
          <w:rFonts w:ascii="Arial" w:hAnsi="Arial" w:cs="Arial"/>
          <w:b/>
          <w:bCs/>
          <w:sz w:val="22"/>
          <w:szCs w:val="22"/>
        </w:rPr>
      </w:pPr>
      <w:r w:rsidRPr="00867FE6">
        <w:rPr>
          <w:rFonts w:ascii="Arial" w:hAnsi="Arial" w:cs="Arial"/>
          <w:b/>
          <w:bCs/>
          <w:sz w:val="22"/>
          <w:szCs w:val="22"/>
        </w:rPr>
        <w:t>2.2 ОЦЕНКА ТЕХНОГЕННЫХ ОПАСНОСТЕЙ</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Наибольшую опасность для населения и окружающей среды представляют техногенные аварии и катастрофы.</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lastRenderedPageBreak/>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 xml:space="preserve">Наибольший риск возникновения чрезвычайных ситуаций характерен для территорий с высокой концентрацией объектов </w:t>
      </w:r>
      <w:proofErr w:type="spellStart"/>
      <w:r w:rsidRPr="00867FE6">
        <w:rPr>
          <w:rFonts w:ascii="Arial" w:hAnsi="Arial" w:cs="Arial"/>
          <w:sz w:val="22"/>
          <w:szCs w:val="22"/>
        </w:rPr>
        <w:t>техносферы</w:t>
      </w:r>
      <w:proofErr w:type="spellEnd"/>
      <w:r w:rsidRPr="00867FE6">
        <w:rPr>
          <w:rFonts w:ascii="Arial" w:hAnsi="Arial" w:cs="Arial"/>
          <w:sz w:val="22"/>
          <w:szCs w:val="22"/>
        </w:rPr>
        <w:t>.</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Для территории Большеигнатовского сельского поселения характерны следующие виды техногенных чрезвычайных ситуаций:</w:t>
      </w:r>
    </w:p>
    <w:p w:rsidR="00213ADF" w:rsidRPr="00867FE6" w:rsidRDefault="00213ADF" w:rsidP="00213ADF">
      <w:pPr>
        <w:pStyle w:val="a3"/>
        <w:widowControl w:val="0"/>
        <w:numPr>
          <w:ilvl w:val="0"/>
          <w:numId w:val="68"/>
        </w:numPr>
        <w:tabs>
          <w:tab w:val="left" w:pos="993"/>
        </w:tabs>
        <w:autoSpaceDE w:val="0"/>
        <w:autoSpaceDN w:val="0"/>
        <w:adjustRightInd w:val="0"/>
        <w:spacing w:after="0"/>
        <w:ind w:left="709" w:hanging="709"/>
        <w:contextualSpacing/>
        <w:jc w:val="both"/>
        <w:rPr>
          <w:rFonts w:ascii="Arial" w:hAnsi="Arial" w:cs="Arial"/>
        </w:rPr>
      </w:pPr>
      <w:r w:rsidRPr="00867FE6">
        <w:rPr>
          <w:rFonts w:ascii="Arial" w:hAnsi="Arial" w:cs="Arial"/>
        </w:rPr>
        <w:t>Транспортные аварии (катастрофы) - крупные автомобильные катастрофы;</w:t>
      </w:r>
    </w:p>
    <w:p w:rsidR="00213ADF" w:rsidRPr="00867FE6" w:rsidRDefault="00213ADF" w:rsidP="00213ADF">
      <w:pPr>
        <w:pStyle w:val="a3"/>
        <w:widowControl w:val="0"/>
        <w:numPr>
          <w:ilvl w:val="0"/>
          <w:numId w:val="68"/>
        </w:numPr>
        <w:tabs>
          <w:tab w:val="left" w:pos="993"/>
        </w:tabs>
        <w:autoSpaceDE w:val="0"/>
        <w:autoSpaceDN w:val="0"/>
        <w:adjustRightInd w:val="0"/>
        <w:spacing w:after="0"/>
        <w:ind w:left="709" w:hanging="709"/>
        <w:contextualSpacing/>
        <w:jc w:val="both"/>
        <w:rPr>
          <w:rFonts w:ascii="Arial" w:hAnsi="Arial" w:cs="Arial"/>
        </w:rPr>
      </w:pPr>
      <w:r w:rsidRPr="00867FE6">
        <w:rPr>
          <w:rFonts w:ascii="Arial" w:hAnsi="Arial" w:cs="Arial"/>
        </w:rPr>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213ADF" w:rsidRPr="00867FE6" w:rsidRDefault="00213ADF" w:rsidP="00213ADF">
      <w:pPr>
        <w:pStyle w:val="a3"/>
        <w:widowControl w:val="0"/>
        <w:numPr>
          <w:ilvl w:val="0"/>
          <w:numId w:val="68"/>
        </w:numPr>
        <w:tabs>
          <w:tab w:val="left" w:pos="993"/>
        </w:tabs>
        <w:autoSpaceDE w:val="0"/>
        <w:autoSpaceDN w:val="0"/>
        <w:adjustRightInd w:val="0"/>
        <w:spacing w:after="0"/>
        <w:ind w:left="709" w:hanging="709"/>
        <w:contextualSpacing/>
        <w:jc w:val="both"/>
        <w:rPr>
          <w:rFonts w:ascii="Arial" w:hAnsi="Arial" w:cs="Arial"/>
        </w:rPr>
      </w:pPr>
      <w:r w:rsidRPr="00867FE6">
        <w:rPr>
          <w:rFonts w:ascii="Arial" w:hAnsi="Arial" w:cs="Arial"/>
        </w:rPr>
        <w:t>Природные пожары;</w:t>
      </w:r>
    </w:p>
    <w:p w:rsidR="00213ADF" w:rsidRPr="00867FE6" w:rsidRDefault="00213ADF" w:rsidP="00213ADF">
      <w:pPr>
        <w:pStyle w:val="a3"/>
        <w:widowControl w:val="0"/>
        <w:numPr>
          <w:ilvl w:val="0"/>
          <w:numId w:val="68"/>
        </w:numPr>
        <w:tabs>
          <w:tab w:val="left" w:pos="993"/>
        </w:tabs>
        <w:autoSpaceDE w:val="0"/>
        <w:autoSpaceDN w:val="0"/>
        <w:adjustRightInd w:val="0"/>
        <w:spacing w:after="0"/>
        <w:ind w:left="709" w:hanging="709"/>
        <w:contextualSpacing/>
        <w:jc w:val="both"/>
        <w:rPr>
          <w:rFonts w:ascii="Arial" w:hAnsi="Arial" w:cs="Arial"/>
        </w:rPr>
      </w:pPr>
      <w:r w:rsidRPr="00867FE6">
        <w:rPr>
          <w:rFonts w:ascii="Arial" w:hAnsi="Arial" w:cs="Arial"/>
        </w:rPr>
        <w:t>Внезапное обрушение производственных зданий, сооружений, обрушение зданий и сооружений жилого, социально-бытового и культурного назначения;</w:t>
      </w:r>
    </w:p>
    <w:p w:rsidR="00213ADF" w:rsidRPr="00867FE6" w:rsidRDefault="00213ADF" w:rsidP="00213ADF">
      <w:pPr>
        <w:pStyle w:val="a3"/>
        <w:widowControl w:val="0"/>
        <w:numPr>
          <w:ilvl w:val="0"/>
          <w:numId w:val="68"/>
        </w:numPr>
        <w:tabs>
          <w:tab w:val="left" w:pos="993"/>
        </w:tabs>
        <w:autoSpaceDE w:val="0"/>
        <w:autoSpaceDN w:val="0"/>
        <w:adjustRightInd w:val="0"/>
        <w:spacing w:after="0"/>
        <w:ind w:left="709" w:hanging="709"/>
        <w:contextualSpacing/>
        <w:jc w:val="both"/>
        <w:rPr>
          <w:rFonts w:ascii="Arial" w:hAnsi="Arial" w:cs="Arial"/>
        </w:rPr>
      </w:pPr>
      <w:r w:rsidRPr="00867FE6">
        <w:rPr>
          <w:rFonts w:ascii="Arial" w:hAnsi="Arial" w:cs="Arial"/>
        </w:rPr>
        <w:t>Аварии на электроэнергетических системах;</w:t>
      </w:r>
    </w:p>
    <w:p w:rsidR="00213ADF" w:rsidRPr="00867FE6" w:rsidRDefault="00213ADF" w:rsidP="00213ADF">
      <w:pPr>
        <w:pStyle w:val="a3"/>
        <w:widowControl w:val="0"/>
        <w:numPr>
          <w:ilvl w:val="0"/>
          <w:numId w:val="68"/>
        </w:numPr>
        <w:tabs>
          <w:tab w:val="left" w:pos="993"/>
        </w:tabs>
        <w:autoSpaceDE w:val="0"/>
        <w:autoSpaceDN w:val="0"/>
        <w:adjustRightInd w:val="0"/>
        <w:spacing w:after="0"/>
        <w:ind w:left="709" w:hanging="709"/>
        <w:contextualSpacing/>
        <w:jc w:val="both"/>
        <w:rPr>
          <w:rFonts w:ascii="Arial" w:hAnsi="Arial" w:cs="Arial"/>
        </w:rPr>
      </w:pPr>
      <w:r w:rsidRPr="00867FE6">
        <w:rPr>
          <w:rFonts w:ascii="Arial" w:hAnsi="Arial" w:cs="Arial"/>
        </w:rPr>
        <w:t>Аварии на коммунальных системах жизнеобеспечения.</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213ADF" w:rsidRPr="00867FE6" w:rsidRDefault="00213ADF" w:rsidP="00213ADF">
      <w:pPr>
        <w:ind w:firstLine="652"/>
        <w:jc w:val="both"/>
        <w:rPr>
          <w:rFonts w:ascii="Arial" w:hAnsi="Arial" w:cs="Arial"/>
          <w:b/>
          <w:i/>
          <w:sz w:val="22"/>
          <w:szCs w:val="22"/>
          <w:u w:val="single"/>
        </w:rPr>
      </w:pPr>
      <w:r w:rsidRPr="00867FE6">
        <w:rPr>
          <w:rFonts w:ascii="Arial" w:hAnsi="Arial" w:cs="Arial"/>
          <w:b/>
          <w:i/>
          <w:sz w:val="22"/>
          <w:szCs w:val="22"/>
          <w:u w:val="single"/>
        </w:rPr>
        <w:t>Опасности, обусловленные транспортными авариями</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В состав транспортной системы Большеигнатовского сельского поселения входят автомобильный транспорт и трубопроводный (газопровод, нефтепровод).</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Основными причинами ЧС на транспорте являются:</w:t>
      </w:r>
    </w:p>
    <w:p w:rsidR="00213ADF" w:rsidRPr="00867FE6" w:rsidRDefault="00213ADF" w:rsidP="00213ADF">
      <w:pPr>
        <w:pStyle w:val="a3"/>
        <w:widowControl w:val="0"/>
        <w:numPr>
          <w:ilvl w:val="0"/>
          <w:numId w:val="69"/>
        </w:numPr>
        <w:tabs>
          <w:tab w:val="left" w:pos="851"/>
        </w:tabs>
        <w:autoSpaceDE w:val="0"/>
        <w:autoSpaceDN w:val="0"/>
        <w:adjustRightInd w:val="0"/>
        <w:spacing w:after="0" w:line="240" w:lineRule="auto"/>
        <w:ind w:left="709" w:hanging="709"/>
        <w:contextualSpacing/>
        <w:jc w:val="both"/>
        <w:rPr>
          <w:rFonts w:ascii="Arial" w:hAnsi="Arial" w:cs="Arial"/>
        </w:rPr>
      </w:pPr>
      <w:r w:rsidRPr="00867FE6">
        <w:rPr>
          <w:rFonts w:ascii="Arial" w:eastAsia="Times New Roman" w:hAnsi="Arial" w:cs="Arial"/>
        </w:rPr>
        <w:t>большая степень физического износа технических систем, коммуникаций и подвижного состава;</w:t>
      </w:r>
    </w:p>
    <w:p w:rsidR="00213ADF" w:rsidRPr="00867FE6" w:rsidRDefault="00213ADF" w:rsidP="00213ADF">
      <w:pPr>
        <w:pStyle w:val="a3"/>
        <w:widowControl w:val="0"/>
        <w:numPr>
          <w:ilvl w:val="0"/>
          <w:numId w:val="69"/>
        </w:numPr>
        <w:tabs>
          <w:tab w:val="left" w:pos="851"/>
        </w:tabs>
        <w:autoSpaceDE w:val="0"/>
        <w:autoSpaceDN w:val="0"/>
        <w:adjustRightInd w:val="0"/>
        <w:spacing w:after="0" w:line="240" w:lineRule="auto"/>
        <w:ind w:left="709" w:hanging="709"/>
        <w:contextualSpacing/>
        <w:jc w:val="both"/>
        <w:rPr>
          <w:rFonts w:ascii="Arial" w:hAnsi="Arial" w:cs="Arial"/>
        </w:rPr>
      </w:pPr>
      <w:r w:rsidRPr="00867FE6">
        <w:rPr>
          <w:rFonts w:ascii="Arial" w:eastAsia="Times New Roman" w:hAnsi="Arial" w:cs="Arial"/>
        </w:rPr>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Основные проблемы на транспорте:</w:t>
      </w:r>
    </w:p>
    <w:p w:rsidR="00213ADF" w:rsidRPr="00867FE6" w:rsidRDefault="00213ADF" w:rsidP="00213ADF">
      <w:pPr>
        <w:pStyle w:val="a3"/>
        <w:widowControl w:val="0"/>
        <w:numPr>
          <w:ilvl w:val="0"/>
          <w:numId w:val="70"/>
        </w:numPr>
        <w:tabs>
          <w:tab w:val="left" w:pos="851"/>
        </w:tabs>
        <w:autoSpaceDE w:val="0"/>
        <w:autoSpaceDN w:val="0"/>
        <w:adjustRightInd w:val="0"/>
        <w:spacing w:after="0" w:line="240" w:lineRule="auto"/>
        <w:ind w:left="709" w:hanging="567"/>
        <w:contextualSpacing/>
        <w:jc w:val="both"/>
        <w:rPr>
          <w:rFonts w:ascii="Arial" w:hAnsi="Arial" w:cs="Arial"/>
        </w:rPr>
      </w:pPr>
      <w:r w:rsidRPr="00867FE6">
        <w:rPr>
          <w:rFonts w:ascii="Arial" w:eastAsia="Times New Roman" w:hAnsi="Arial" w:cs="Arial"/>
        </w:rPr>
        <w:t>моральный и физический износ основных фондов, подвижного состава;</w:t>
      </w:r>
    </w:p>
    <w:p w:rsidR="00213ADF" w:rsidRPr="00867FE6" w:rsidRDefault="00213ADF" w:rsidP="00213ADF">
      <w:pPr>
        <w:pStyle w:val="a3"/>
        <w:widowControl w:val="0"/>
        <w:numPr>
          <w:ilvl w:val="0"/>
          <w:numId w:val="70"/>
        </w:numPr>
        <w:tabs>
          <w:tab w:val="left" w:pos="851"/>
        </w:tabs>
        <w:autoSpaceDE w:val="0"/>
        <w:autoSpaceDN w:val="0"/>
        <w:adjustRightInd w:val="0"/>
        <w:spacing w:after="0" w:line="240" w:lineRule="auto"/>
        <w:ind w:left="709" w:hanging="567"/>
        <w:contextualSpacing/>
        <w:jc w:val="both"/>
        <w:rPr>
          <w:rFonts w:ascii="Arial" w:hAnsi="Arial" w:cs="Arial"/>
        </w:rPr>
      </w:pPr>
      <w:r w:rsidRPr="00867FE6">
        <w:rPr>
          <w:rFonts w:ascii="Arial" w:eastAsia="Times New Roman" w:hAnsi="Arial" w:cs="Arial"/>
        </w:rPr>
        <w:t xml:space="preserve">снижение уровня технической защиты вследствие недостаточного финансирования научно-исследовательских и опытно-конструкторских работ в </w:t>
      </w:r>
      <w:r w:rsidRPr="00867FE6">
        <w:rPr>
          <w:rFonts w:ascii="Arial" w:hAnsi="Arial" w:cs="Arial"/>
        </w:rPr>
        <w:t>этой области;</w:t>
      </w:r>
    </w:p>
    <w:p w:rsidR="00213ADF" w:rsidRPr="00867FE6" w:rsidRDefault="00213ADF" w:rsidP="00213ADF">
      <w:pPr>
        <w:pStyle w:val="a3"/>
        <w:widowControl w:val="0"/>
        <w:numPr>
          <w:ilvl w:val="0"/>
          <w:numId w:val="70"/>
        </w:numPr>
        <w:tabs>
          <w:tab w:val="left" w:pos="851"/>
        </w:tabs>
        <w:autoSpaceDE w:val="0"/>
        <w:autoSpaceDN w:val="0"/>
        <w:adjustRightInd w:val="0"/>
        <w:spacing w:after="0" w:line="240" w:lineRule="auto"/>
        <w:ind w:left="709" w:hanging="567"/>
        <w:contextualSpacing/>
        <w:jc w:val="both"/>
        <w:rPr>
          <w:rFonts w:ascii="Arial" w:hAnsi="Arial" w:cs="Arial"/>
        </w:rPr>
      </w:pPr>
      <w:r w:rsidRPr="00867FE6">
        <w:rPr>
          <w:rFonts w:ascii="Arial" w:hAnsi="Arial" w:cs="Arial"/>
        </w:rPr>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213ADF" w:rsidRPr="00867FE6" w:rsidRDefault="00213ADF" w:rsidP="00213ADF">
      <w:pPr>
        <w:pStyle w:val="a3"/>
        <w:widowControl w:val="0"/>
        <w:numPr>
          <w:ilvl w:val="0"/>
          <w:numId w:val="70"/>
        </w:numPr>
        <w:tabs>
          <w:tab w:val="left" w:pos="851"/>
        </w:tabs>
        <w:autoSpaceDE w:val="0"/>
        <w:autoSpaceDN w:val="0"/>
        <w:adjustRightInd w:val="0"/>
        <w:spacing w:after="0" w:line="240" w:lineRule="auto"/>
        <w:ind w:left="709" w:hanging="567"/>
        <w:contextualSpacing/>
        <w:jc w:val="both"/>
        <w:rPr>
          <w:rFonts w:ascii="Arial" w:hAnsi="Arial" w:cs="Arial"/>
        </w:rPr>
      </w:pPr>
      <w:r w:rsidRPr="00867FE6">
        <w:rPr>
          <w:rFonts w:ascii="Arial" w:hAnsi="Arial" w:cs="Arial"/>
        </w:rPr>
        <w:t>несвоевременность профилактических работ, текущего и среднего ремонта эксплуатационного оборудования и технических систем;</w:t>
      </w:r>
    </w:p>
    <w:p w:rsidR="00213ADF" w:rsidRPr="00867FE6" w:rsidRDefault="00213ADF" w:rsidP="00213ADF">
      <w:pPr>
        <w:pStyle w:val="a3"/>
        <w:widowControl w:val="0"/>
        <w:numPr>
          <w:ilvl w:val="0"/>
          <w:numId w:val="70"/>
        </w:numPr>
        <w:tabs>
          <w:tab w:val="left" w:pos="851"/>
        </w:tabs>
        <w:autoSpaceDE w:val="0"/>
        <w:autoSpaceDN w:val="0"/>
        <w:adjustRightInd w:val="0"/>
        <w:spacing w:after="0" w:line="240" w:lineRule="auto"/>
        <w:ind w:left="709" w:hanging="567"/>
        <w:contextualSpacing/>
        <w:jc w:val="both"/>
        <w:rPr>
          <w:rFonts w:ascii="Arial" w:hAnsi="Arial" w:cs="Arial"/>
        </w:rPr>
      </w:pPr>
      <w:r w:rsidRPr="00867FE6">
        <w:rPr>
          <w:rFonts w:ascii="Arial" w:hAnsi="Arial" w:cs="Arial"/>
        </w:rPr>
        <w:t>недостаточность собственных ресурсов материально-технических средств и ремонтной базы;</w:t>
      </w:r>
    </w:p>
    <w:p w:rsidR="00213ADF" w:rsidRPr="00867FE6" w:rsidRDefault="00213ADF" w:rsidP="00213ADF">
      <w:pPr>
        <w:pStyle w:val="a3"/>
        <w:widowControl w:val="0"/>
        <w:numPr>
          <w:ilvl w:val="0"/>
          <w:numId w:val="70"/>
        </w:numPr>
        <w:tabs>
          <w:tab w:val="left" w:pos="851"/>
        </w:tabs>
        <w:autoSpaceDE w:val="0"/>
        <w:autoSpaceDN w:val="0"/>
        <w:adjustRightInd w:val="0"/>
        <w:spacing w:after="0" w:line="240" w:lineRule="auto"/>
        <w:ind w:left="709" w:hanging="567"/>
        <w:contextualSpacing/>
        <w:jc w:val="both"/>
        <w:rPr>
          <w:rFonts w:ascii="Arial" w:hAnsi="Arial" w:cs="Arial"/>
        </w:rPr>
      </w:pPr>
      <w:r w:rsidRPr="00867FE6">
        <w:rPr>
          <w:rFonts w:ascii="Arial" w:hAnsi="Arial" w:cs="Arial"/>
        </w:rPr>
        <w:t>недостаточное финансирование комплекса превентивных мероприятий и планово-предупредительных ремонтов.</w:t>
      </w:r>
    </w:p>
    <w:p w:rsidR="00213ADF" w:rsidRPr="00867FE6" w:rsidRDefault="00213ADF" w:rsidP="00213ADF">
      <w:pPr>
        <w:ind w:firstLine="652"/>
        <w:jc w:val="both"/>
        <w:rPr>
          <w:rFonts w:ascii="Arial" w:hAnsi="Arial" w:cs="Arial"/>
          <w:i/>
          <w:sz w:val="22"/>
          <w:szCs w:val="22"/>
        </w:rPr>
      </w:pPr>
      <w:r w:rsidRPr="00867FE6">
        <w:rPr>
          <w:rFonts w:ascii="Arial" w:hAnsi="Arial" w:cs="Arial"/>
          <w:i/>
          <w:sz w:val="22"/>
          <w:szCs w:val="22"/>
        </w:rPr>
        <w:t>Автомобильный транспорт</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Основные виды дорожно-транспортных происшествий:</w:t>
      </w:r>
    </w:p>
    <w:p w:rsidR="00213ADF" w:rsidRPr="00867FE6" w:rsidRDefault="00213ADF" w:rsidP="00213ADF">
      <w:pPr>
        <w:pStyle w:val="a3"/>
        <w:widowControl w:val="0"/>
        <w:numPr>
          <w:ilvl w:val="0"/>
          <w:numId w:val="71"/>
        </w:numPr>
        <w:autoSpaceDE w:val="0"/>
        <w:autoSpaceDN w:val="0"/>
        <w:adjustRightInd w:val="0"/>
        <w:spacing w:after="0" w:line="240" w:lineRule="auto"/>
        <w:ind w:left="709" w:hanging="709"/>
        <w:contextualSpacing/>
        <w:jc w:val="both"/>
        <w:rPr>
          <w:rFonts w:ascii="Arial" w:hAnsi="Arial" w:cs="Arial"/>
        </w:rPr>
      </w:pPr>
      <w:r w:rsidRPr="00867FE6">
        <w:rPr>
          <w:rFonts w:ascii="Arial" w:eastAsia="Times New Roman" w:hAnsi="Arial" w:cs="Arial"/>
        </w:rPr>
        <w:t>наезд на пешехода;</w:t>
      </w:r>
    </w:p>
    <w:p w:rsidR="00213ADF" w:rsidRPr="00867FE6" w:rsidRDefault="00213ADF" w:rsidP="00213ADF">
      <w:pPr>
        <w:pStyle w:val="a3"/>
        <w:widowControl w:val="0"/>
        <w:numPr>
          <w:ilvl w:val="0"/>
          <w:numId w:val="71"/>
        </w:numPr>
        <w:autoSpaceDE w:val="0"/>
        <w:autoSpaceDN w:val="0"/>
        <w:adjustRightInd w:val="0"/>
        <w:spacing w:after="0" w:line="240" w:lineRule="auto"/>
        <w:ind w:left="709" w:hanging="709"/>
        <w:contextualSpacing/>
        <w:jc w:val="both"/>
        <w:rPr>
          <w:rFonts w:ascii="Arial" w:hAnsi="Arial" w:cs="Arial"/>
        </w:rPr>
      </w:pPr>
      <w:r w:rsidRPr="00867FE6">
        <w:rPr>
          <w:rFonts w:ascii="Arial" w:eastAsia="Times New Roman" w:hAnsi="Arial" w:cs="Arial"/>
        </w:rPr>
        <w:t>столкновение автотранспортных средств;</w:t>
      </w:r>
    </w:p>
    <w:p w:rsidR="00213ADF" w:rsidRPr="00867FE6" w:rsidRDefault="00213ADF" w:rsidP="00213ADF">
      <w:pPr>
        <w:pStyle w:val="a3"/>
        <w:widowControl w:val="0"/>
        <w:numPr>
          <w:ilvl w:val="0"/>
          <w:numId w:val="71"/>
        </w:numPr>
        <w:autoSpaceDE w:val="0"/>
        <w:autoSpaceDN w:val="0"/>
        <w:adjustRightInd w:val="0"/>
        <w:spacing w:after="0" w:line="240" w:lineRule="auto"/>
        <w:ind w:left="709" w:hanging="709"/>
        <w:contextualSpacing/>
        <w:jc w:val="both"/>
        <w:rPr>
          <w:rFonts w:ascii="Arial" w:hAnsi="Arial" w:cs="Arial"/>
        </w:rPr>
      </w:pPr>
      <w:r w:rsidRPr="00867FE6">
        <w:rPr>
          <w:rFonts w:ascii="Arial" w:eastAsia="Times New Roman" w:hAnsi="Arial" w:cs="Arial"/>
        </w:rPr>
        <w:lastRenderedPageBreak/>
        <w:t>опрокидывание автотранспортных средств.</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Основные причины совершения дорожно-транспортных происшествий из-за нарушения правил дорожного движения водителями:</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несоответствие скорости конкретным условиям;</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управление транспортным средством без права управления;</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выезд на встречную полосу;</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несоблюдение очередности проезда;</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управление транспортным средством в нетрезвом состоянии;</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несоблюдение дистанции;</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нарушение правил проезда пешеходного перехода;</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превышение установленной скорости.</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Основные причины совершения дорожно-транспортных происшествий из-за нарушения правил дорожного движения пешеходами:</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переход проезжей части в неустановленном месте;</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переход проезжей части перед близко идущим транспортом;</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неожиданный выход из-за транспорта, сооружений.</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Около 30% дорожно-транспортных происшествий происходит из-за неудовлетворительных дорожных условий. Дорожные условия, сопутствующие ДТП:</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низкие сцепные качества покрытия;</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неровное покрытие;</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недостаточное освещение.</w:t>
      </w:r>
    </w:p>
    <w:p w:rsidR="00213ADF" w:rsidRPr="00867FE6" w:rsidRDefault="00213ADF" w:rsidP="00213ADF">
      <w:pPr>
        <w:autoSpaceDE w:val="0"/>
        <w:autoSpaceDN w:val="0"/>
        <w:adjustRightInd w:val="0"/>
        <w:spacing w:before="120"/>
        <w:rPr>
          <w:rFonts w:ascii="Arial" w:hAnsi="Arial" w:cs="Arial"/>
          <w:b/>
          <w:i/>
          <w:sz w:val="22"/>
          <w:szCs w:val="22"/>
        </w:rPr>
      </w:pPr>
      <w:r w:rsidRPr="00867FE6">
        <w:rPr>
          <w:rFonts w:ascii="Arial" w:hAnsi="Arial" w:cs="Arial"/>
          <w:b/>
          <w:i/>
          <w:sz w:val="22"/>
          <w:szCs w:val="22"/>
        </w:rPr>
        <w:t>Таблица 2.35</w:t>
      </w:r>
    </w:p>
    <w:p w:rsidR="00213ADF" w:rsidRPr="00867FE6" w:rsidRDefault="00213ADF" w:rsidP="00213ADF">
      <w:pPr>
        <w:autoSpaceDE w:val="0"/>
        <w:autoSpaceDN w:val="0"/>
        <w:adjustRightInd w:val="0"/>
        <w:spacing w:after="120"/>
        <w:rPr>
          <w:rFonts w:ascii="Arial" w:hAnsi="Arial" w:cs="Arial"/>
          <w:i/>
          <w:sz w:val="22"/>
          <w:szCs w:val="22"/>
        </w:rPr>
      </w:pPr>
      <w:r w:rsidRPr="00867FE6">
        <w:rPr>
          <w:rFonts w:ascii="Arial" w:hAnsi="Arial" w:cs="Arial"/>
          <w:i/>
          <w:sz w:val="22"/>
          <w:szCs w:val="22"/>
        </w:rPr>
        <w:t>Характеристика улично-дорожной сети населенных пунктов и автомобильных дорог сельского поселения</w:t>
      </w:r>
    </w:p>
    <w:tbl>
      <w:tblPr>
        <w:tblStyle w:val="a4"/>
        <w:tblW w:w="0" w:type="auto"/>
        <w:tblLook w:val="04A0"/>
      </w:tblPr>
      <w:tblGrid>
        <w:gridCol w:w="675"/>
        <w:gridCol w:w="3119"/>
        <w:gridCol w:w="1416"/>
        <w:gridCol w:w="1419"/>
        <w:gridCol w:w="1522"/>
        <w:gridCol w:w="1420"/>
      </w:tblGrid>
      <w:tr w:rsidR="00213ADF" w:rsidRPr="00867FE6" w:rsidTr="005633F8">
        <w:trPr>
          <w:trHeight w:val="654"/>
        </w:trPr>
        <w:tc>
          <w:tcPr>
            <w:tcW w:w="675" w:type="dxa"/>
            <w:vMerge w:val="restart"/>
          </w:tcPr>
          <w:p w:rsidR="00213ADF" w:rsidRPr="00867FE6" w:rsidRDefault="00213ADF" w:rsidP="005633F8">
            <w:pPr>
              <w:rPr>
                <w:rFonts w:ascii="Arial" w:hAnsi="Arial" w:cs="Arial"/>
                <w:b/>
              </w:rPr>
            </w:pPr>
            <w:r w:rsidRPr="00867FE6">
              <w:rPr>
                <w:rFonts w:ascii="Arial" w:hAnsi="Arial" w:cs="Arial"/>
                <w:b/>
              </w:rPr>
              <w:t xml:space="preserve">№ </w:t>
            </w:r>
            <w:proofErr w:type="spellStart"/>
            <w:proofErr w:type="gramStart"/>
            <w:r w:rsidRPr="00867FE6">
              <w:rPr>
                <w:rFonts w:ascii="Arial" w:hAnsi="Arial" w:cs="Arial"/>
                <w:b/>
              </w:rPr>
              <w:t>п</w:t>
            </w:r>
            <w:proofErr w:type="spellEnd"/>
            <w:proofErr w:type="gramEnd"/>
            <w:r w:rsidRPr="00867FE6">
              <w:rPr>
                <w:rFonts w:ascii="Arial" w:hAnsi="Arial" w:cs="Arial"/>
                <w:b/>
              </w:rPr>
              <w:t>/</w:t>
            </w:r>
            <w:proofErr w:type="spellStart"/>
            <w:r w:rsidRPr="00867FE6">
              <w:rPr>
                <w:rFonts w:ascii="Arial" w:hAnsi="Arial" w:cs="Arial"/>
                <w:b/>
              </w:rPr>
              <w:t>п</w:t>
            </w:r>
            <w:proofErr w:type="spellEnd"/>
          </w:p>
        </w:tc>
        <w:tc>
          <w:tcPr>
            <w:tcW w:w="3119" w:type="dxa"/>
            <w:vMerge w:val="restart"/>
          </w:tcPr>
          <w:p w:rsidR="00213ADF" w:rsidRPr="00867FE6" w:rsidRDefault="00213ADF" w:rsidP="005633F8">
            <w:pPr>
              <w:rPr>
                <w:rFonts w:ascii="Arial" w:hAnsi="Arial" w:cs="Arial"/>
                <w:b/>
              </w:rPr>
            </w:pPr>
            <w:r w:rsidRPr="00867FE6">
              <w:rPr>
                <w:rFonts w:ascii="Arial" w:hAnsi="Arial" w:cs="Arial"/>
                <w:b/>
              </w:rPr>
              <w:t>Наименование улицы, объекта</w:t>
            </w:r>
          </w:p>
        </w:tc>
        <w:tc>
          <w:tcPr>
            <w:tcW w:w="1416" w:type="dxa"/>
            <w:vMerge w:val="restart"/>
          </w:tcPr>
          <w:p w:rsidR="00213ADF" w:rsidRPr="00867FE6" w:rsidRDefault="00213ADF" w:rsidP="005633F8">
            <w:pPr>
              <w:rPr>
                <w:rFonts w:ascii="Arial" w:hAnsi="Arial" w:cs="Arial"/>
                <w:b/>
              </w:rPr>
            </w:pPr>
            <w:r w:rsidRPr="00867FE6">
              <w:rPr>
                <w:rFonts w:ascii="Arial" w:hAnsi="Arial" w:cs="Arial"/>
                <w:b/>
              </w:rPr>
              <w:t xml:space="preserve">Длина, </w:t>
            </w:r>
            <w:proofErr w:type="gramStart"/>
            <w:r w:rsidRPr="00867FE6">
              <w:rPr>
                <w:rFonts w:ascii="Arial" w:hAnsi="Arial" w:cs="Arial"/>
                <w:b/>
              </w:rPr>
              <w:t>м</w:t>
            </w:r>
            <w:proofErr w:type="gramEnd"/>
          </w:p>
        </w:tc>
        <w:tc>
          <w:tcPr>
            <w:tcW w:w="4361" w:type="dxa"/>
            <w:gridSpan w:val="3"/>
          </w:tcPr>
          <w:p w:rsidR="00213ADF" w:rsidRPr="00867FE6" w:rsidRDefault="00213ADF" w:rsidP="005633F8">
            <w:pPr>
              <w:rPr>
                <w:rFonts w:ascii="Arial" w:hAnsi="Arial" w:cs="Arial"/>
                <w:b/>
              </w:rPr>
            </w:pPr>
            <w:r w:rsidRPr="00867FE6">
              <w:rPr>
                <w:rFonts w:ascii="Arial" w:hAnsi="Arial" w:cs="Arial"/>
                <w:b/>
              </w:rPr>
              <w:t>Покрытие (</w:t>
            </w:r>
            <w:proofErr w:type="gramStart"/>
            <w:r w:rsidRPr="00867FE6">
              <w:rPr>
                <w:rFonts w:ascii="Arial" w:hAnsi="Arial" w:cs="Arial"/>
                <w:b/>
              </w:rPr>
              <w:t>км</w:t>
            </w:r>
            <w:proofErr w:type="gramEnd"/>
            <w:r w:rsidRPr="00867FE6">
              <w:rPr>
                <w:rFonts w:ascii="Arial" w:hAnsi="Arial" w:cs="Arial"/>
                <w:b/>
              </w:rPr>
              <w:t>)</w:t>
            </w:r>
          </w:p>
        </w:tc>
      </w:tr>
      <w:tr w:rsidR="00213ADF" w:rsidRPr="00867FE6" w:rsidTr="005633F8">
        <w:tc>
          <w:tcPr>
            <w:tcW w:w="675" w:type="dxa"/>
            <w:vMerge/>
          </w:tcPr>
          <w:p w:rsidR="00213ADF" w:rsidRPr="00867FE6" w:rsidRDefault="00213ADF" w:rsidP="005633F8">
            <w:pPr>
              <w:rPr>
                <w:rFonts w:ascii="Arial" w:hAnsi="Arial" w:cs="Arial"/>
                <w:b/>
              </w:rPr>
            </w:pPr>
          </w:p>
        </w:tc>
        <w:tc>
          <w:tcPr>
            <w:tcW w:w="3119" w:type="dxa"/>
            <w:vMerge/>
          </w:tcPr>
          <w:p w:rsidR="00213ADF" w:rsidRPr="00867FE6" w:rsidRDefault="00213ADF" w:rsidP="005633F8">
            <w:pPr>
              <w:rPr>
                <w:rFonts w:ascii="Arial" w:hAnsi="Arial" w:cs="Arial"/>
                <w:b/>
              </w:rPr>
            </w:pPr>
          </w:p>
        </w:tc>
        <w:tc>
          <w:tcPr>
            <w:tcW w:w="1416" w:type="dxa"/>
            <w:vMerge/>
          </w:tcPr>
          <w:p w:rsidR="00213ADF" w:rsidRPr="00867FE6" w:rsidRDefault="00213ADF" w:rsidP="005633F8">
            <w:pPr>
              <w:rPr>
                <w:rFonts w:ascii="Arial" w:hAnsi="Arial" w:cs="Arial"/>
                <w:b/>
              </w:rPr>
            </w:pPr>
          </w:p>
        </w:tc>
        <w:tc>
          <w:tcPr>
            <w:tcW w:w="1419" w:type="dxa"/>
          </w:tcPr>
          <w:p w:rsidR="00213ADF" w:rsidRPr="00867FE6" w:rsidRDefault="00213ADF" w:rsidP="005633F8">
            <w:pPr>
              <w:rPr>
                <w:rFonts w:ascii="Arial" w:hAnsi="Arial" w:cs="Arial"/>
                <w:b/>
              </w:rPr>
            </w:pPr>
            <w:r w:rsidRPr="00867FE6">
              <w:rPr>
                <w:rFonts w:ascii="Arial" w:hAnsi="Arial" w:cs="Arial"/>
                <w:b/>
              </w:rPr>
              <w:t>асфальт</w:t>
            </w:r>
          </w:p>
        </w:tc>
        <w:tc>
          <w:tcPr>
            <w:tcW w:w="1522" w:type="dxa"/>
          </w:tcPr>
          <w:p w:rsidR="00213ADF" w:rsidRPr="00867FE6" w:rsidRDefault="00213ADF" w:rsidP="005633F8">
            <w:pPr>
              <w:rPr>
                <w:rFonts w:ascii="Arial" w:hAnsi="Arial" w:cs="Arial"/>
                <w:b/>
              </w:rPr>
            </w:pPr>
            <w:r w:rsidRPr="00867FE6">
              <w:rPr>
                <w:rFonts w:ascii="Arial" w:hAnsi="Arial" w:cs="Arial"/>
                <w:b/>
              </w:rPr>
              <w:t>гравийное</w:t>
            </w:r>
          </w:p>
        </w:tc>
        <w:tc>
          <w:tcPr>
            <w:tcW w:w="1420" w:type="dxa"/>
          </w:tcPr>
          <w:p w:rsidR="00213ADF" w:rsidRPr="00867FE6" w:rsidRDefault="00213ADF" w:rsidP="005633F8">
            <w:pPr>
              <w:rPr>
                <w:rFonts w:ascii="Arial" w:hAnsi="Arial" w:cs="Arial"/>
                <w:b/>
              </w:rPr>
            </w:pPr>
            <w:r w:rsidRPr="00867FE6">
              <w:rPr>
                <w:rFonts w:ascii="Arial" w:hAnsi="Arial" w:cs="Arial"/>
                <w:b/>
              </w:rPr>
              <w:t>грунтовое</w:t>
            </w:r>
          </w:p>
        </w:tc>
      </w:tr>
      <w:tr w:rsidR="00213ADF" w:rsidRPr="00867FE6" w:rsidTr="005633F8">
        <w:tc>
          <w:tcPr>
            <w:tcW w:w="675" w:type="dxa"/>
          </w:tcPr>
          <w:p w:rsidR="00213ADF" w:rsidRPr="00867FE6" w:rsidRDefault="00213ADF" w:rsidP="005633F8">
            <w:pPr>
              <w:rPr>
                <w:rFonts w:ascii="Arial" w:hAnsi="Arial" w:cs="Arial"/>
                <w:b/>
              </w:rPr>
            </w:pPr>
          </w:p>
        </w:tc>
        <w:tc>
          <w:tcPr>
            <w:tcW w:w="3119" w:type="dxa"/>
          </w:tcPr>
          <w:p w:rsidR="00213ADF" w:rsidRPr="00867FE6" w:rsidRDefault="00213ADF" w:rsidP="005633F8">
            <w:pPr>
              <w:rPr>
                <w:rFonts w:ascii="Arial" w:hAnsi="Arial" w:cs="Arial"/>
                <w:b/>
              </w:rPr>
            </w:pPr>
            <w:r w:rsidRPr="00867FE6">
              <w:rPr>
                <w:rFonts w:ascii="Arial" w:hAnsi="Arial" w:cs="Arial"/>
                <w:b/>
              </w:rPr>
              <w:t>с</w:t>
            </w:r>
            <w:proofErr w:type="gramStart"/>
            <w:r w:rsidRPr="00867FE6">
              <w:rPr>
                <w:rFonts w:ascii="Arial" w:hAnsi="Arial" w:cs="Arial"/>
                <w:b/>
              </w:rPr>
              <w:t>.Б</w:t>
            </w:r>
            <w:proofErr w:type="gramEnd"/>
            <w:r w:rsidRPr="00867FE6">
              <w:rPr>
                <w:rFonts w:ascii="Arial" w:hAnsi="Arial" w:cs="Arial"/>
                <w:b/>
              </w:rPr>
              <w:t>ольшое Игнатово</w:t>
            </w:r>
          </w:p>
        </w:tc>
        <w:tc>
          <w:tcPr>
            <w:tcW w:w="1416" w:type="dxa"/>
          </w:tcPr>
          <w:p w:rsidR="00213ADF" w:rsidRPr="00867FE6" w:rsidRDefault="00213ADF" w:rsidP="005633F8">
            <w:pPr>
              <w:rPr>
                <w:rFonts w:ascii="Arial" w:hAnsi="Arial" w:cs="Arial"/>
                <w:b/>
              </w:rPr>
            </w:pPr>
          </w:p>
        </w:tc>
        <w:tc>
          <w:tcPr>
            <w:tcW w:w="1419" w:type="dxa"/>
          </w:tcPr>
          <w:p w:rsidR="00213ADF" w:rsidRPr="00867FE6" w:rsidRDefault="00213ADF" w:rsidP="005633F8">
            <w:pPr>
              <w:rPr>
                <w:rFonts w:ascii="Arial" w:hAnsi="Arial" w:cs="Arial"/>
                <w:b/>
              </w:rPr>
            </w:pP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1</w:t>
            </w:r>
          </w:p>
        </w:tc>
        <w:tc>
          <w:tcPr>
            <w:tcW w:w="3119" w:type="dxa"/>
          </w:tcPr>
          <w:p w:rsidR="00213ADF" w:rsidRPr="00867FE6" w:rsidRDefault="00213ADF" w:rsidP="005633F8">
            <w:pPr>
              <w:rPr>
                <w:rFonts w:ascii="Arial" w:hAnsi="Arial" w:cs="Arial"/>
                <w:b/>
              </w:rPr>
            </w:pPr>
            <w:r w:rsidRPr="00867FE6">
              <w:rPr>
                <w:rFonts w:ascii="Arial" w:hAnsi="Arial" w:cs="Arial"/>
                <w:b/>
              </w:rPr>
              <w:t>Ул. 50 лет Победы</w:t>
            </w:r>
          </w:p>
        </w:tc>
        <w:tc>
          <w:tcPr>
            <w:tcW w:w="1416" w:type="dxa"/>
          </w:tcPr>
          <w:p w:rsidR="00213ADF" w:rsidRPr="00867FE6" w:rsidRDefault="00213ADF" w:rsidP="005633F8">
            <w:pPr>
              <w:rPr>
                <w:rFonts w:ascii="Arial" w:hAnsi="Arial" w:cs="Arial"/>
                <w:b/>
              </w:rPr>
            </w:pPr>
            <w:r w:rsidRPr="00867FE6">
              <w:rPr>
                <w:rFonts w:ascii="Arial" w:hAnsi="Arial" w:cs="Arial"/>
                <w:b/>
              </w:rPr>
              <w:t>500</w:t>
            </w:r>
          </w:p>
        </w:tc>
        <w:tc>
          <w:tcPr>
            <w:tcW w:w="1419" w:type="dxa"/>
          </w:tcPr>
          <w:p w:rsidR="00213ADF" w:rsidRPr="00867FE6" w:rsidRDefault="00213ADF" w:rsidP="005633F8">
            <w:pPr>
              <w:rPr>
                <w:rFonts w:ascii="Arial" w:hAnsi="Arial" w:cs="Arial"/>
                <w:b/>
              </w:rPr>
            </w:pP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500</w:t>
            </w: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2</w:t>
            </w:r>
          </w:p>
        </w:tc>
        <w:tc>
          <w:tcPr>
            <w:tcW w:w="3119" w:type="dxa"/>
          </w:tcPr>
          <w:p w:rsidR="00213ADF" w:rsidRPr="00867FE6" w:rsidRDefault="00213ADF" w:rsidP="005633F8">
            <w:pPr>
              <w:rPr>
                <w:rFonts w:ascii="Arial" w:hAnsi="Arial" w:cs="Arial"/>
                <w:b/>
              </w:rPr>
            </w:pPr>
            <w:r w:rsidRPr="00867FE6">
              <w:rPr>
                <w:rFonts w:ascii="Arial" w:hAnsi="Arial" w:cs="Arial"/>
                <w:b/>
              </w:rPr>
              <w:t xml:space="preserve">Ул. </w:t>
            </w:r>
            <w:proofErr w:type="spellStart"/>
            <w:r w:rsidRPr="00867FE6">
              <w:rPr>
                <w:rFonts w:ascii="Arial" w:hAnsi="Arial" w:cs="Arial"/>
                <w:b/>
              </w:rPr>
              <w:t>Асманова</w:t>
            </w:r>
            <w:proofErr w:type="spellEnd"/>
          </w:p>
        </w:tc>
        <w:tc>
          <w:tcPr>
            <w:tcW w:w="1416" w:type="dxa"/>
          </w:tcPr>
          <w:p w:rsidR="00213ADF" w:rsidRPr="00867FE6" w:rsidRDefault="00213ADF" w:rsidP="005633F8">
            <w:pPr>
              <w:rPr>
                <w:rFonts w:ascii="Arial" w:hAnsi="Arial" w:cs="Arial"/>
                <w:b/>
              </w:rPr>
            </w:pPr>
            <w:r w:rsidRPr="00867FE6">
              <w:rPr>
                <w:rFonts w:ascii="Arial" w:hAnsi="Arial" w:cs="Arial"/>
                <w:b/>
              </w:rPr>
              <w:t>325</w:t>
            </w:r>
          </w:p>
        </w:tc>
        <w:tc>
          <w:tcPr>
            <w:tcW w:w="1419" w:type="dxa"/>
          </w:tcPr>
          <w:p w:rsidR="00213ADF" w:rsidRPr="00867FE6" w:rsidRDefault="00213ADF" w:rsidP="005633F8">
            <w:pPr>
              <w:rPr>
                <w:rFonts w:ascii="Arial" w:hAnsi="Arial" w:cs="Arial"/>
                <w:b/>
              </w:rPr>
            </w:pPr>
            <w:r w:rsidRPr="00867FE6">
              <w:rPr>
                <w:rFonts w:ascii="Arial" w:hAnsi="Arial" w:cs="Arial"/>
                <w:b/>
              </w:rPr>
              <w:t>325</w:t>
            </w: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3</w:t>
            </w:r>
          </w:p>
        </w:tc>
        <w:tc>
          <w:tcPr>
            <w:tcW w:w="3119" w:type="dxa"/>
          </w:tcPr>
          <w:p w:rsidR="00213ADF" w:rsidRPr="00867FE6" w:rsidRDefault="00213ADF" w:rsidP="005633F8">
            <w:pPr>
              <w:rPr>
                <w:rFonts w:ascii="Arial" w:hAnsi="Arial" w:cs="Arial"/>
                <w:b/>
              </w:rPr>
            </w:pPr>
            <w:proofErr w:type="spellStart"/>
            <w:r w:rsidRPr="00867FE6">
              <w:rPr>
                <w:rFonts w:ascii="Arial" w:hAnsi="Arial" w:cs="Arial"/>
                <w:b/>
              </w:rPr>
              <w:t>Ул</w:t>
            </w:r>
            <w:proofErr w:type="gramStart"/>
            <w:r w:rsidRPr="00867FE6">
              <w:rPr>
                <w:rFonts w:ascii="Arial" w:hAnsi="Arial" w:cs="Arial"/>
                <w:b/>
              </w:rPr>
              <w:t>.Б</w:t>
            </w:r>
            <w:proofErr w:type="gramEnd"/>
            <w:r w:rsidRPr="00867FE6">
              <w:rPr>
                <w:rFonts w:ascii="Arial" w:hAnsi="Arial" w:cs="Arial"/>
                <w:b/>
              </w:rPr>
              <w:t>ахарева</w:t>
            </w:r>
            <w:proofErr w:type="spellEnd"/>
          </w:p>
        </w:tc>
        <w:tc>
          <w:tcPr>
            <w:tcW w:w="1416" w:type="dxa"/>
          </w:tcPr>
          <w:p w:rsidR="00213ADF" w:rsidRPr="00867FE6" w:rsidRDefault="00213ADF" w:rsidP="005633F8">
            <w:pPr>
              <w:rPr>
                <w:rFonts w:ascii="Arial" w:hAnsi="Arial" w:cs="Arial"/>
                <w:b/>
              </w:rPr>
            </w:pPr>
            <w:r w:rsidRPr="00867FE6">
              <w:rPr>
                <w:rFonts w:ascii="Arial" w:hAnsi="Arial" w:cs="Arial"/>
                <w:b/>
              </w:rPr>
              <w:t>350</w:t>
            </w:r>
          </w:p>
        </w:tc>
        <w:tc>
          <w:tcPr>
            <w:tcW w:w="1419" w:type="dxa"/>
          </w:tcPr>
          <w:p w:rsidR="00213ADF" w:rsidRPr="00867FE6" w:rsidRDefault="00213ADF" w:rsidP="005633F8">
            <w:pPr>
              <w:rPr>
                <w:rFonts w:ascii="Arial" w:hAnsi="Arial" w:cs="Arial"/>
                <w:b/>
              </w:rPr>
            </w:pPr>
            <w:r w:rsidRPr="00867FE6">
              <w:rPr>
                <w:rFonts w:ascii="Arial" w:hAnsi="Arial" w:cs="Arial"/>
                <w:b/>
              </w:rPr>
              <w:t>200</w:t>
            </w: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150</w:t>
            </w: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4</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.Г</w:t>
            </w:r>
            <w:proofErr w:type="gramEnd"/>
            <w:r w:rsidRPr="00867FE6">
              <w:rPr>
                <w:rFonts w:ascii="Arial" w:hAnsi="Arial" w:cs="Arial"/>
                <w:b/>
              </w:rPr>
              <w:t>агарина</w:t>
            </w:r>
          </w:p>
        </w:tc>
        <w:tc>
          <w:tcPr>
            <w:tcW w:w="1416" w:type="dxa"/>
          </w:tcPr>
          <w:p w:rsidR="00213ADF" w:rsidRPr="00867FE6" w:rsidRDefault="00213ADF" w:rsidP="005633F8">
            <w:pPr>
              <w:rPr>
                <w:rFonts w:ascii="Arial" w:hAnsi="Arial" w:cs="Arial"/>
                <w:b/>
              </w:rPr>
            </w:pPr>
            <w:r w:rsidRPr="00867FE6">
              <w:rPr>
                <w:rFonts w:ascii="Arial" w:hAnsi="Arial" w:cs="Arial"/>
                <w:b/>
              </w:rPr>
              <w:t>365</w:t>
            </w:r>
          </w:p>
        </w:tc>
        <w:tc>
          <w:tcPr>
            <w:tcW w:w="1419" w:type="dxa"/>
          </w:tcPr>
          <w:p w:rsidR="00213ADF" w:rsidRPr="00867FE6" w:rsidRDefault="00213ADF" w:rsidP="005633F8">
            <w:pPr>
              <w:rPr>
                <w:rFonts w:ascii="Arial" w:hAnsi="Arial" w:cs="Arial"/>
                <w:b/>
              </w:rPr>
            </w:pPr>
            <w:r w:rsidRPr="00867FE6">
              <w:rPr>
                <w:rFonts w:ascii="Arial" w:hAnsi="Arial" w:cs="Arial"/>
                <w:b/>
              </w:rPr>
              <w:t>365</w:t>
            </w: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5</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.Г</w:t>
            </w:r>
            <w:proofErr w:type="gramEnd"/>
            <w:r w:rsidRPr="00867FE6">
              <w:rPr>
                <w:rFonts w:ascii="Arial" w:hAnsi="Arial" w:cs="Arial"/>
                <w:b/>
              </w:rPr>
              <w:t>ражданская</w:t>
            </w:r>
          </w:p>
        </w:tc>
        <w:tc>
          <w:tcPr>
            <w:tcW w:w="1416" w:type="dxa"/>
          </w:tcPr>
          <w:p w:rsidR="00213ADF" w:rsidRPr="00867FE6" w:rsidRDefault="00213ADF" w:rsidP="005633F8">
            <w:pPr>
              <w:rPr>
                <w:rFonts w:ascii="Arial" w:hAnsi="Arial" w:cs="Arial"/>
                <w:b/>
              </w:rPr>
            </w:pPr>
            <w:r w:rsidRPr="00867FE6">
              <w:rPr>
                <w:rFonts w:ascii="Arial" w:hAnsi="Arial" w:cs="Arial"/>
                <w:b/>
              </w:rPr>
              <w:t>675</w:t>
            </w:r>
          </w:p>
        </w:tc>
        <w:tc>
          <w:tcPr>
            <w:tcW w:w="1419" w:type="dxa"/>
          </w:tcPr>
          <w:p w:rsidR="00213ADF" w:rsidRPr="00867FE6" w:rsidRDefault="00213ADF" w:rsidP="005633F8">
            <w:pPr>
              <w:rPr>
                <w:rFonts w:ascii="Arial" w:hAnsi="Arial" w:cs="Arial"/>
                <w:b/>
              </w:rPr>
            </w:pPr>
            <w:r w:rsidRPr="00867FE6">
              <w:rPr>
                <w:rFonts w:ascii="Arial" w:hAnsi="Arial" w:cs="Arial"/>
                <w:b/>
              </w:rPr>
              <w:t>675</w:t>
            </w: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6</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.З</w:t>
            </w:r>
            <w:proofErr w:type="gramEnd"/>
            <w:r w:rsidRPr="00867FE6">
              <w:rPr>
                <w:rFonts w:ascii="Arial" w:hAnsi="Arial" w:cs="Arial"/>
                <w:b/>
              </w:rPr>
              <w:t>аводская</w:t>
            </w:r>
          </w:p>
        </w:tc>
        <w:tc>
          <w:tcPr>
            <w:tcW w:w="1416" w:type="dxa"/>
          </w:tcPr>
          <w:p w:rsidR="00213ADF" w:rsidRPr="00867FE6" w:rsidRDefault="00213ADF" w:rsidP="005633F8">
            <w:pPr>
              <w:rPr>
                <w:rFonts w:ascii="Arial" w:hAnsi="Arial" w:cs="Arial"/>
                <w:b/>
              </w:rPr>
            </w:pPr>
            <w:r w:rsidRPr="00867FE6">
              <w:rPr>
                <w:rFonts w:ascii="Arial" w:hAnsi="Arial" w:cs="Arial"/>
                <w:b/>
              </w:rPr>
              <w:t>400</w:t>
            </w:r>
          </w:p>
        </w:tc>
        <w:tc>
          <w:tcPr>
            <w:tcW w:w="1419" w:type="dxa"/>
          </w:tcPr>
          <w:p w:rsidR="00213ADF" w:rsidRPr="00867FE6" w:rsidRDefault="00213ADF" w:rsidP="005633F8">
            <w:pPr>
              <w:rPr>
                <w:rFonts w:ascii="Arial" w:hAnsi="Arial" w:cs="Arial"/>
                <w:b/>
              </w:rPr>
            </w:pPr>
            <w:r w:rsidRPr="00867FE6">
              <w:rPr>
                <w:rFonts w:ascii="Arial" w:hAnsi="Arial" w:cs="Arial"/>
                <w:b/>
              </w:rPr>
              <w:t>150</w:t>
            </w: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250</w:t>
            </w: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7</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.З</w:t>
            </w:r>
            <w:proofErr w:type="gramEnd"/>
            <w:r w:rsidRPr="00867FE6">
              <w:rPr>
                <w:rFonts w:ascii="Arial" w:hAnsi="Arial" w:cs="Arial"/>
                <w:b/>
              </w:rPr>
              <w:t>аречная</w:t>
            </w:r>
          </w:p>
        </w:tc>
        <w:tc>
          <w:tcPr>
            <w:tcW w:w="1416" w:type="dxa"/>
          </w:tcPr>
          <w:p w:rsidR="00213ADF" w:rsidRPr="00867FE6" w:rsidRDefault="00213ADF" w:rsidP="005633F8">
            <w:pPr>
              <w:rPr>
                <w:rFonts w:ascii="Arial" w:hAnsi="Arial" w:cs="Arial"/>
                <w:b/>
              </w:rPr>
            </w:pPr>
            <w:r w:rsidRPr="00867FE6">
              <w:rPr>
                <w:rFonts w:ascii="Arial" w:hAnsi="Arial" w:cs="Arial"/>
                <w:b/>
              </w:rPr>
              <w:t>1675</w:t>
            </w:r>
          </w:p>
        </w:tc>
        <w:tc>
          <w:tcPr>
            <w:tcW w:w="1419" w:type="dxa"/>
          </w:tcPr>
          <w:p w:rsidR="00213ADF" w:rsidRPr="00867FE6" w:rsidRDefault="00213ADF" w:rsidP="005633F8">
            <w:pPr>
              <w:rPr>
                <w:rFonts w:ascii="Arial" w:hAnsi="Arial" w:cs="Arial"/>
                <w:b/>
              </w:rPr>
            </w:pP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1675</w:t>
            </w: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8</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.К</w:t>
            </w:r>
            <w:proofErr w:type="gramEnd"/>
            <w:r w:rsidRPr="00867FE6">
              <w:rPr>
                <w:rFonts w:ascii="Arial" w:hAnsi="Arial" w:cs="Arial"/>
                <w:b/>
              </w:rPr>
              <w:t>олхозная</w:t>
            </w:r>
          </w:p>
        </w:tc>
        <w:tc>
          <w:tcPr>
            <w:tcW w:w="1416" w:type="dxa"/>
          </w:tcPr>
          <w:p w:rsidR="00213ADF" w:rsidRPr="00867FE6" w:rsidRDefault="00213ADF" w:rsidP="005633F8">
            <w:pPr>
              <w:rPr>
                <w:rFonts w:ascii="Arial" w:hAnsi="Arial" w:cs="Arial"/>
                <w:b/>
              </w:rPr>
            </w:pPr>
            <w:r w:rsidRPr="00867FE6">
              <w:rPr>
                <w:rFonts w:ascii="Arial" w:hAnsi="Arial" w:cs="Arial"/>
                <w:b/>
              </w:rPr>
              <w:t>1250</w:t>
            </w:r>
          </w:p>
        </w:tc>
        <w:tc>
          <w:tcPr>
            <w:tcW w:w="1419" w:type="dxa"/>
          </w:tcPr>
          <w:p w:rsidR="00213ADF" w:rsidRPr="00867FE6" w:rsidRDefault="00213ADF" w:rsidP="005633F8">
            <w:pPr>
              <w:rPr>
                <w:rFonts w:ascii="Arial" w:hAnsi="Arial" w:cs="Arial"/>
                <w:b/>
              </w:rPr>
            </w:pPr>
            <w:r w:rsidRPr="00867FE6">
              <w:rPr>
                <w:rFonts w:ascii="Arial" w:hAnsi="Arial" w:cs="Arial"/>
                <w:b/>
              </w:rPr>
              <w:t>1250</w:t>
            </w: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9</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.Л</w:t>
            </w:r>
            <w:proofErr w:type="gramEnd"/>
            <w:r w:rsidRPr="00867FE6">
              <w:rPr>
                <w:rFonts w:ascii="Arial" w:hAnsi="Arial" w:cs="Arial"/>
                <w:b/>
              </w:rPr>
              <w:t>енина</w:t>
            </w:r>
          </w:p>
        </w:tc>
        <w:tc>
          <w:tcPr>
            <w:tcW w:w="1416" w:type="dxa"/>
          </w:tcPr>
          <w:p w:rsidR="00213ADF" w:rsidRPr="00867FE6" w:rsidRDefault="00213ADF" w:rsidP="005633F8">
            <w:pPr>
              <w:rPr>
                <w:rFonts w:ascii="Arial" w:hAnsi="Arial" w:cs="Arial"/>
                <w:b/>
              </w:rPr>
            </w:pPr>
            <w:r w:rsidRPr="00867FE6">
              <w:rPr>
                <w:rFonts w:ascii="Arial" w:hAnsi="Arial" w:cs="Arial"/>
                <w:b/>
              </w:rPr>
              <w:t>560</w:t>
            </w:r>
          </w:p>
        </w:tc>
        <w:tc>
          <w:tcPr>
            <w:tcW w:w="1419" w:type="dxa"/>
          </w:tcPr>
          <w:p w:rsidR="00213ADF" w:rsidRPr="00867FE6" w:rsidRDefault="00213ADF" w:rsidP="005633F8">
            <w:pPr>
              <w:rPr>
                <w:rFonts w:ascii="Arial" w:hAnsi="Arial" w:cs="Arial"/>
                <w:b/>
              </w:rPr>
            </w:pPr>
            <w:r w:rsidRPr="00867FE6">
              <w:rPr>
                <w:rFonts w:ascii="Arial" w:hAnsi="Arial" w:cs="Arial"/>
                <w:b/>
              </w:rPr>
              <w:t>300</w:t>
            </w: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260</w:t>
            </w: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10</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.Л</w:t>
            </w:r>
            <w:proofErr w:type="gramEnd"/>
            <w:r w:rsidRPr="00867FE6">
              <w:rPr>
                <w:rFonts w:ascii="Arial" w:hAnsi="Arial" w:cs="Arial"/>
                <w:b/>
              </w:rPr>
              <w:t>есная</w:t>
            </w:r>
          </w:p>
        </w:tc>
        <w:tc>
          <w:tcPr>
            <w:tcW w:w="1416" w:type="dxa"/>
          </w:tcPr>
          <w:p w:rsidR="00213ADF" w:rsidRPr="00867FE6" w:rsidRDefault="00213ADF" w:rsidP="005633F8">
            <w:pPr>
              <w:rPr>
                <w:rFonts w:ascii="Arial" w:hAnsi="Arial" w:cs="Arial"/>
                <w:b/>
              </w:rPr>
            </w:pPr>
            <w:r w:rsidRPr="00867FE6">
              <w:rPr>
                <w:rFonts w:ascii="Arial" w:hAnsi="Arial" w:cs="Arial"/>
                <w:b/>
              </w:rPr>
              <w:t>500</w:t>
            </w:r>
          </w:p>
        </w:tc>
        <w:tc>
          <w:tcPr>
            <w:tcW w:w="1419" w:type="dxa"/>
          </w:tcPr>
          <w:p w:rsidR="00213ADF" w:rsidRPr="00867FE6" w:rsidRDefault="00213ADF" w:rsidP="005633F8">
            <w:pPr>
              <w:rPr>
                <w:rFonts w:ascii="Arial" w:hAnsi="Arial" w:cs="Arial"/>
                <w:b/>
              </w:rPr>
            </w:pP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500</w:t>
            </w: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11</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.Л</w:t>
            </w:r>
            <w:proofErr w:type="gramEnd"/>
            <w:r w:rsidRPr="00867FE6">
              <w:rPr>
                <w:rFonts w:ascii="Arial" w:hAnsi="Arial" w:cs="Arial"/>
                <w:b/>
              </w:rPr>
              <w:t>уговая 1-ая</w:t>
            </w:r>
          </w:p>
        </w:tc>
        <w:tc>
          <w:tcPr>
            <w:tcW w:w="1416" w:type="dxa"/>
          </w:tcPr>
          <w:p w:rsidR="00213ADF" w:rsidRPr="00867FE6" w:rsidRDefault="00213ADF" w:rsidP="005633F8">
            <w:pPr>
              <w:rPr>
                <w:rFonts w:ascii="Arial" w:hAnsi="Arial" w:cs="Arial"/>
                <w:b/>
              </w:rPr>
            </w:pPr>
            <w:r w:rsidRPr="00867FE6">
              <w:rPr>
                <w:rFonts w:ascii="Arial" w:hAnsi="Arial" w:cs="Arial"/>
                <w:b/>
              </w:rPr>
              <w:t>100</w:t>
            </w:r>
          </w:p>
        </w:tc>
        <w:tc>
          <w:tcPr>
            <w:tcW w:w="1419" w:type="dxa"/>
          </w:tcPr>
          <w:p w:rsidR="00213ADF" w:rsidRPr="00867FE6" w:rsidRDefault="00213ADF" w:rsidP="005633F8">
            <w:pPr>
              <w:rPr>
                <w:rFonts w:ascii="Arial" w:hAnsi="Arial" w:cs="Arial"/>
                <w:b/>
              </w:rPr>
            </w:pP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100</w:t>
            </w: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12</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.Л</w:t>
            </w:r>
            <w:proofErr w:type="gramEnd"/>
            <w:r w:rsidRPr="00867FE6">
              <w:rPr>
                <w:rFonts w:ascii="Arial" w:hAnsi="Arial" w:cs="Arial"/>
                <w:b/>
              </w:rPr>
              <w:t>уговая 2-ая</w:t>
            </w:r>
          </w:p>
        </w:tc>
        <w:tc>
          <w:tcPr>
            <w:tcW w:w="1416" w:type="dxa"/>
          </w:tcPr>
          <w:p w:rsidR="00213ADF" w:rsidRPr="00867FE6" w:rsidRDefault="00213ADF" w:rsidP="005633F8">
            <w:pPr>
              <w:rPr>
                <w:rFonts w:ascii="Arial" w:hAnsi="Arial" w:cs="Arial"/>
                <w:b/>
              </w:rPr>
            </w:pPr>
            <w:r w:rsidRPr="00867FE6">
              <w:rPr>
                <w:rFonts w:ascii="Arial" w:hAnsi="Arial" w:cs="Arial"/>
                <w:b/>
              </w:rPr>
              <w:t>240</w:t>
            </w:r>
          </w:p>
        </w:tc>
        <w:tc>
          <w:tcPr>
            <w:tcW w:w="1419" w:type="dxa"/>
          </w:tcPr>
          <w:p w:rsidR="00213ADF" w:rsidRPr="00867FE6" w:rsidRDefault="00213ADF" w:rsidP="005633F8">
            <w:pPr>
              <w:rPr>
                <w:rFonts w:ascii="Arial" w:hAnsi="Arial" w:cs="Arial"/>
                <w:b/>
              </w:rPr>
            </w:pP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240</w:t>
            </w: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13</w:t>
            </w:r>
          </w:p>
        </w:tc>
        <w:tc>
          <w:tcPr>
            <w:tcW w:w="3119" w:type="dxa"/>
          </w:tcPr>
          <w:p w:rsidR="00213ADF" w:rsidRPr="00867FE6" w:rsidRDefault="00213ADF" w:rsidP="005633F8">
            <w:pPr>
              <w:rPr>
                <w:rFonts w:ascii="Arial" w:hAnsi="Arial" w:cs="Arial"/>
                <w:b/>
              </w:rPr>
            </w:pPr>
            <w:r w:rsidRPr="00867FE6">
              <w:rPr>
                <w:rFonts w:ascii="Arial" w:hAnsi="Arial" w:cs="Arial"/>
                <w:b/>
              </w:rPr>
              <w:t>Ул.М.Горького</w:t>
            </w:r>
          </w:p>
        </w:tc>
        <w:tc>
          <w:tcPr>
            <w:tcW w:w="1416" w:type="dxa"/>
          </w:tcPr>
          <w:p w:rsidR="00213ADF" w:rsidRPr="00867FE6" w:rsidRDefault="00213ADF" w:rsidP="005633F8">
            <w:pPr>
              <w:rPr>
                <w:rFonts w:ascii="Arial" w:hAnsi="Arial" w:cs="Arial"/>
                <w:b/>
              </w:rPr>
            </w:pPr>
            <w:r w:rsidRPr="00867FE6">
              <w:rPr>
                <w:rFonts w:ascii="Arial" w:hAnsi="Arial" w:cs="Arial"/>
                <w:b/>
              </w:rPr>
              <w:t>1925</w:t>
            </w:r>
          </w:p>
        </w:tc>
        <w:tc>
          <w:tcPr>
            <w:tcW w:w="1419" w:type="dxa"/>
          </w:tcPr>
          <w:p w:rsidR="00213ADF" w:rsidRPr="00867FE6" w:rsidRDefault="00213ADF" w:rsidP="005633F8">
            <w:pPr>
              <w:rPr>
                <w:rFonts w:ascii="Arial" w:hAnsi="Arial" w:cs="Arial"/>
                <w:b/>
              </w:rPr>
            </w:pPr>
            <w:r w:rsidRPr="00867FE6">
              <w:rPr>
                <w:rFonts w:ascii="Arial" w:hAnsi="Arial" w:cs="Arial"/>
                <w:b/>
              </w:rPr>
              <w:t>1025</w:t>
            </w: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900</w:t>
            </w: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14</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.М</w:t>
            </w:r>
            <w:proofErr w:type="gramEnd"/>
            <w:r w:rsidRPr="00867FE6">
              <w:rPr>
                <w:rFonts w:ascii="Arial" w:hAnsi="Arial" w:cs="Arial"/>
                <w:b/>
              </w:rPr>
              <w:t xml:space="preserve">ихаила </w:t>
            </w:r>
            <w:proofErr w:type="spellStart"/>
            <w:r w:rsidRPr="00867FE6">
              <w:rPr>
                <w:rFonts w:ascii="Arial" w:hAnsi="Arial" w:cs="Arial"/>
                <w:b/>
              </w:rPr>
              <w:t>Нетяева</w:t>
            </w:r>
            <w:proofErr w:type="spellEnd"/>
          </w:p>
        </w:tc>
        <w:tc>
          <w:tcPr>
            <w:tcW w:w="1416" w:type="dxa"/>
          </w:tcPr>
          <w:p w:rsidR="00213ADF" w:rsidRPr="00867FE6" w:rsidRDefault="00213ADF" w:rsidP="005633F8">
            <w:pPr>
              <w:rPr>
                <w:rFonts w:ascii="Arial" w:hAnsi="Arial" w:cs="Arial"/>
                <w:b/>
              </w:rPr>
            </w:pPr>
            <w:r w:rsidRPr="00867FE6">
              <w:rPr>
                <w:rFonts w:ascii="Arial" w:hAnsi="Arial" w:cs="Arial"/>
                <w:b/>
              </w:rPr>
              <w:t>1200</w:t>
            </w:r>
          </w:p>
        </w:tc>
        <w:tc>
          <w:tcPr>
            <w:tcW w:w="1419" w:type="dxa"/>
          </w:tcPr>
          <w:p w:rsidR="00213ADF" w:rsidRPr="00867FE6" w:rsidRDefault="00213ADF" w:rsidP="005633F8">
            <w:pPr>
              <w:rPr>
                <w:rFonts w:ascii="Arial" w:hAnsi="Arial" w:cs="Arial"/>
                <w:b/>
              </w:rPr>
            </w:pPr>
            <w:r w:rsidRPr="00867FE6">
              <w:rPr>
                <w:rFonts w:ascii="Arial" w:hAnsi="Arial" w:cs="Arial"/>
                <w:b/>
              </w:rPr>
              <w:t>800</w:t>
            </w: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400</w:t>
            </w: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15</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.М</w:t>
            </w:r>
            <w:proofErr w:type="gramEnd"/>
            <w:r w:rsidRPr="00867FE6">
              <w:rPr>
                <w:rFonts w:ascii="Arial" w:hAnsi="Arial" w:cs="Arial"/>
                <w:b/>
              </w:rPr>
              <w:t>олодежная</w:t>
            </w:r>
          </w:p>
        </w:tc>
        <w:tc>
          <w:tcPr>
            <w:tcW w:w="1416" w:type="dxa"/>
          </w:tcPr>
          <w:p w:rsidR="00213ADF" w:rsidRPr="00867FE6" w:rsidRDefault="00213ADF" w:rsidP="005633F8">
            <w:pPr>
              <w:rPr>
                <w:rFonts w:ascii="Arial" w:hAnsi="Arial" w:cs="Arial"/>
                <w:b/>
              </w:rPr>
            </w:pPr>
            <w:r w:rsidRPr="00867FE6">
              <w:rPr>
                <w:rFonts w:ascii="Arial" w:hAnsi="Arial" w:cs="Arial"/>
                <w:b/>
              </w:rPr>
              <w:t>1520</w:t>
            </w:r>
          </w:p>
        </w:tc>
        <w:tc>
          <w:tcPr>
            <w:tcW w:w="1419" w:type="dxa"/>
          </w:tcPr>
          <w:p w:rsidR="00213ADF" w:rsidRPr="00867FE6" w:rsidRDefault="00213ADF" w:rsidP="005633F8">
            <w:pPr>
              <w:rPr>
                <w:rFonts w:ascii="Arial" w:hAnsi="Arial" w:cs="Arial"/>
                <w:b/>
              </w:rPr>
            </w:pPr>
            <w:r w:rsidRPr="00867FE6">
              <w:rPr>
                <w:rFonts w:ascii="Arial" w:hAnsi="Arial" w:cs="Arial"/>
                <w:b/>
              </w:rPr>
              <w:t>1320</w:t>
            </w: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200</w:t>
            </w: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16</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.Н</w:t>
            </w:r>
            <w:proofErr w:type="gramEnd"/>
            <w:r w:rsidRPr="00867FE6">
              <w:rPr>
                <w:rFonts w:ascii="Arial" w:hAnsi="Arial" w:cs="Arial"/>
                <w:b/>
              </w:rPr>
              <w:t>абережная</w:t>
            </w:r>
          </w:p>
        </w:tc>
        <w:tc>
          <w:tcPr>
            <w:tcW w:w="1416" w:type="dxa"/>
          </w:tcPr>
          <w:p w:rsidR="00213ADF" w:rsidRPr="00867FE6" w:rsidRDefault="00213ADF" w:rsidP="005633F8">
            <w:pPr>
              <w:rPr>
                <w:rFonts w:ascii="Arial" w:hAnsi="Arial" w:cs="Arial"/>
                <w:b/>
              </w:rPr>
            </w:pPr>
            <w:r w:rsidRPr="00867FE6">
              <w:rPr>
                <w:rFonts w:ascii="Arial" w:hAnsi="Arial" w:cs="Arial"/>
                <w:b/>
              </w:rPr>
              <w:t>700</w:t>
            </w:r>
          </w:p>
        </w:tc>
        <w:tc>
          <w:tcPr>
            <w:tcW w:w="1419" w:type="dxa"/>
          </w:tcPr>
          <w:p w:rsidR="00213ADF" w:rsidRPr="00867FE6" w:rsidRDefault="00213ADF" w:rsidP="005633F8">
            <w:pPr>
              <w:rPr>
                <w:rFonts w:ascii="Arial" w:hAnsi="Arial" w:cs="Arial"/>
                <w:b/>
              </w:rPr>
            </w:pPr>
            <w:r w:rsidRPr="00867FE6">
              <w:rPr>
                <w:rFonts w:ascii="Arial" w:hAnsi="Arial" w:cs="Arial"/>
                <w:b/>
              </w:rPr>
              <w:t>400</w:t>
            </w: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300</w:t>
            </w: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17</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.Н</w:t>
            </w:r>
            <w:proofErr w:type="gramEnd"/>
            <w:r w:rsidRPr="00867FE6">
              <w:rPr>
                <w:rFonts w:ascii="Arial" w:hAnsi="Arial" w:cs="Arial"/>
                <w:b/>
              </w:rPr>
              <w:t>овая</w:t>
            </w:r>
          </w:p>
        </w:tc>
        <w:tc>
          <w:tcPr>
            <w:tcW w:w="1416" w:type="dxa"/>
          </w:tcPr>
          <w:p w:rsidR="00213ADF" w:rsidRPr="00867FE6" w:rsidRDefault="00213ADF" w:rsidP="005633F8">
            <w:pPr>
              <w:rPr>
                <w:rFonts w:ascii="Arial" w:hAnsi="Arial" w:cs="Arial"/>
                <w:b/>
              </w:rPr>
            </w:pPr>
            <w:r w:rsidRPr="00867FE6">
              <w:rPr>
                <w:rFonts w:ascii="Arial" w:hAnsi="Arial" w:cs="Arial"/>
                <w:b/>
              </w:rPr>
              <w:t>325</w:t>
            </w:r>
          </w:p>
        </w:tc>
        <w:tc>
          <w:tcPr>
            <w:tcW w:w="1419" w:type="dxa"/>
          </w:tcPr>
          <w:p w:rsidR="00213ADF" w:rsidRPr="00867FE6" w:rsidRDefault="00213ADF" w:rsidP="005633F8">
            <w:pPr>
              <w:rPr>
                <w:rFonts w:ascii="Arial" w:hAnsi="Arial" w:cs="Arial"/>
                <w:b/>
              </w:rPr>
            </w:pP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325</w:t>
            </w: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18</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.О</w:t>
            </w:r>
            <w:proofErr w:type="gramEnd"/>
            <w:r w:rsidRPr="00867FE6">
              <w:rPr>
                <w:rFonts w:ascii="Arial" w:hAnsi="Arial" w:cs="Arial"/>
                <w:b/>
              </w:rPr>
              <w:t>ктябрьская</w:t>
            </w:r>
          </w:p>
        </w:tc>
        <w:tc>
          <w:tcPr>
            <w:tcW w:w="1416" w:type="dxa"/>
          </w:tcPr>
          <w:p w:rsidR="00213ADF" w:rsidRPr="00867FE6" w:rsidRDefault="00213ADF" w:rsidP="005633F8">
            <w:pPr>
              <w:rPr>
                <w:rFonts w:ascii="Arial" w:hAnsi="Arial" w:cs="Arial"/>
                <w:b/>
              </w:rPr>
            </w:pPr>
            <w:r w:rsidRPr="00867FE6">
              <w:rPr>
                <w:rFonts w:ascii="Arial" w:hAnsi="Arial" w:cs="Arial"/>
                <w:b/>
              </w:rPr>
              <w:t>150</w:t>
            </w:r>
          </w:p>
        </w:tc>
        <w:tc>
          <w:tcPr>
            <w:tcW w:w="1419" w:type="dxa"/>
          </w:tcPr>
          <w:p w:rsidR="00213ADF" w:rsidRPr="00867FE6" w:rsidRDefault="00213ADF" w:rsidP="005633F8">
            <w:pPr>
              <w:rPr>
                <w:rFonts w:ascii="Arial" w:hAnsi="Arial" w:cs="Arial"/>
                <w:b/>
              </w:rPr>
            </w:pP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150</w:t>
            </w: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19</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.П</w:t>
            </w:r>
            <w:proofErr w:type="gramEnd"/>
            <w:r w:rsidRPr="00867FE6">
              <w:rPr>
                <w:rFonts w:ascii="Arial" w:hAnsi="Arial" w:cs="Arial"/>
                <w:b/>
              </w:rPr>
              <w:t>ролетарская</w:t>
            </w:r>
          </w:p>
        </w:tc>
        <w:tc>
          <w:tcPr>
            <w:tcW w:w="1416" w:type="dxa"/>
          </w:tcPr>
          <w:p w:rsidR="00213ADF" w:rsidRPr="00867FE6" w:rsidRDefault="00213ADF" w:rsidP="005633F8">
            <w:pPr>
              <w:rPr>
                <w:rFonts w:ascii="Arial" w:hAnsi="Arial" w:cs="Arial"/>
                <w:b/>
              </w:rPr>
            </w:pPr>
            <w:r w:rsidRPr="00867FE6">
              <w:rPr>
                <w:rFonts w:ascii="Arial" w:hAnsi="Arial" w:cs="Arial"/>
                <w:b/>
              </w:rPr>
              <w:t>285</w:t>
            </w:r>
          </w:p>
        </w:tc>
        <w:tc>
          <w:tcPr>
            <w:tcW w:w="1419" w:type="dxa"/>
          </w:tcPr>
          <w:p w:rsidR="00213ADF" w:rsidRPr="00867FE6" w:rsidRDefault="00213ADF" w:rsidP="005633F8">
            <w:pPr>
              <w:rPr>
                <w:rFonts w:ascii="Arial" w:hAnsi="Arial" w:cs="Arial"/>
                <w:b/>
              </w:rPr>
            </w:pP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285</w:t>
            </w: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20</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.П</w:t>
            </w:r>
            <w:proofErr w:type="gramEnd"/>
            <w:r w:rsidRPr="00867FE6">
              <w:rPr>
                <w:rFonts w:ascii="Arial" w:hAnsi="Arial" w:cs="Arial"/>
                <w:b/>
              </w:rPr>
              <w:t>олевая</w:t>
            </w:r>
          </w:p>
        </w:tc>
        <w:tc>
          <w:tcPr>
            <w:tcW w:w="1416" w:type="dxa"/>
          </w:tcPr>
          <w:p w:rsidR="00213ADF" w:rsidRPr="00867FE6" w:rsidRDefault="00213ADF" w:rsidP="005633F8">
            <w:pPr>
              <w:rPr>
                <w:rFonts w:ascii="Arial" w:hAnsi="Arial" w:cs="Arial"/>
                <w:b/>
              </w:rPr>
            </w:pPr>
            <w:r w:rsidRPr="00867FE6">
              <w:rPr>
                <w:rFonts w:ascii="Arial" w:hAnsi="Arial" w:cs="Arial"/>
                <w:b/>
              </w:rPr>
              <w:t>170</w:t>
            </w:r>
          </w:p>
        </w:tc>
        <w:tc>
          <w:tcPr>
            <w:tcW w:w="1419" w:type="dxa"/>
          </w:tcPr>
          <w:p w:rsidR="00213ADF" w:rsidRPr="00867FE6" w:rsidRDefault="00213ADF" w:rsidP="005633F8">
            <w:pPr>
              <w:rPr>
                <w:rFonts w:ascii="Arial" w:hAnsi="Arial" w:cs="Arial"/>
                <w:b/>
              </w:rPr>
            </w:pP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170</w:t>
            </w: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lastRenderedPageBreak/>
              <w:t>21</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.П</w:t>
            </w:r>
            <w:proofErr w:type="gramEnd"/>
            <w:r w:rsidRPr="00867FE6">
              <w:rPr>
                <w:rFonts w:ascii="Arial" w:hAnsi="Arial" w:cs="Arial"/>
                <w:b/>
              </w:rPr>
              <w:t>ушкина</w:t>
            </w:r>
          </w:p>
        </w:tc>
        <w:tc>
          <w:tcPr>
            <w:tcW w:w="1416" w:type="dxa"/>
          </w:tcPr>
          <w:p w:rsidR="00213ADF" w:rsidRPr="00867FE6" w:rsidRDefault="00213ADF" w:rsidP="005633F8">
            <w:pPr>
              <w:rPr>
                <w:rFonts w:ascii="Arial" w:hAnsi="Arial" w:cs="Arial"/>
                <w:b/>
              </w:rPr>
            </w:pPr>
            <w:r w:rsidRPr="00867FE6">
              <w:rPr>
                <w:rFonts w:ascii="Arial" w:hAnsi="Arial" w:cs="Arial"/>
                <w:b/>
              </w:rPr>
              <w:t>925</w:t>
            </w:r>
          </w:p>
        </w:tc>
        <w:tc>
          <w:tcPr>
            <w:tcW w:w="1419" w:type="dxa"/>
          </w:tcPr>
          <w:p w:rsidR="00213ADF" w:rsidRPr="00867FE6" w:rsidRDefault="00213ADF" w:rsidP="005633F8">
            <w:pPr>
              <w:rPr>
                <w:rFonts w:ascii="Arial" w:hAnsi="Arial" w:cs="Arial"/>
                <w:b/>
              </w:rPr>
            </w:pPr>
            <w:r w:rsidRPr="00867FE6">
              <w:rPr>
                <w:rFonts w:ascii="Arial" w:hAnsi="Arial" w:cs="Arial"/>
                <w:b/>
              </w:rPr>
              <w:t>625</w:t>
            </w: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300</w:t>
            </w: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22</w:t>
            </w:r>
          </w:p>
        </w:tc>
        <w:tc>
          <w:tcPr>
            <w:tcW w:w="3119" w:type="dxa"/>
          </w:tcPr>
          <w:p w:rsidR="00213ADF" w:rsidRPr="00867FE6" w:rsidRDefault="00213ADF" w:rsidP="005633F8">
            <w:pPr>
              <w:rPr>
                <w:rFonts w:ascii="Arial" w:hAnsi="Arial" w:cs="Arial"/>
                <w:b/>
              </w:rPr>
            </w:pPr>
            <w:proofErr w:type="spellStart"/>
            <w:r w:rsidRPr="00867FE6">
              <w:rPr>
                <w:rFonts w:ascii="Arial" w:hAnsi="Arial" w:cs="Arial"/>
                <w:b/>
              </w:rPr>
              <w:t>Ул</w:t>
            </w:r>
            <w:proofErr w:type="gramStart"/>
            <w:r w:rsidRPr="00867FE6">
              <w:rPr>
                <w:rFonts w:ascii="Arial" w:hAnsi="Arial" w:cs="Arial"/>
                <w:b/>
              </w:rPr>
              <w:t>.Р</w:t>
            </w:r>
            <w:proofErr w:type="gramEnd"/>
            <w:r w:rsidRPr="00867FE6">
              <w:rPr>
                <w:rFonts w:ascii="Arial" w:hAnsi="Arial" w:cs="Arial"/>
                <w:b/>
              </w:rPr>
              <w:t>азинова</w:t>
            </w:r>
            <w:proofErr w:type="spellEnd"/>
          </w:p>
        </w:tc>
        <w:tc>
          <w:tcPr>
            <w:tcW w:w="1416" w:type="dxa"/>
          </w:tcPr>
          <w:p w:rsidR="00213ADF" w:rsidRPr="00867FE6" w:rsidRDefault="00213ADF" w:rsidP="005633F8">
            <w:pPr>
              <w:rPr>
                <w:rFonts w:ascii="Arial" w:hAnsi="Arial" w:cs="Arial"/>
                <w:b/>
              </w:rPr>
            </w:pPr>
            <w:r w:rsidRPr="00867FE6">
              <w:rPr>
                <w:rFonts w:ascii="Arial" w:hAnsi="Arial" w:cs="Arial"/>
                <w:b/>
              </w:rPr>
              <w:t>650</w:t>
            </w:r>
          </w:p>
        </w:tc>
        <w:tc>
          <w:tcPr>
            <w:tcW w:w="1419" w:type="dxa"/>
          </w:tcPr>
          <w:p w:rsidR="00213ADF" w:rsidRPr="00867FE6" w:rsidRDefault="00213ADF" w:rsidP="005633F8">
            <w:pPr>
              <w:rPr>
                <w:rFonts w:ascii="Arial" w:hAnsi="Arial" w:cs="Arial"/>
                <w:b/>
              </w:rPr>
            </w:pPr>
            <w:r w:rsidRPr="00867FE6">
              <w:rPr>
                <w:rFonts w:ascii="Arial" w:hAnsi="Arial" w:cs="Arial"/>
                <w:b/>
              </w:rPr>
              <w:t>650</w:t>
            </w: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23</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.С</w:t>
            </w:r>
            <w:proofErr w:type="gramEnd"/>
            <w:r w:rsidRPr="00867FE6">
              <w:rPr>
                <w:rFonts w:ascii="Arial" w:hAnsi="Arial" w:cs="Arial"/>
                <w:b/>
              </w:rPr>
              <w:t>оветская</w:t>
            </w:r>
          </w:p>
        </w:tc>
        <w:tc>
          <w:tcPr>
            <w:tcW w:w="1416" w:type="dxa"/>
          </w:tcPr>
          <w:p w:rsidR="00213ADF" w:rsidRPr="00867FE6" w:rsidRDefault="00213ADF" w:rsidP="005633F8">
            <w:pPr>
              <w:rPr>
                <w:rFonts w:ascii="Arial" w:hAnsi="Arial" w:cs="Arial"/>
                <w:b/>
              </w:rPr>
            </w:pPr>
            <w:r w:rsidRPr="00867FE6">
              <w:rPr>
                <w:rFonts w:ascii="Arial" w:hAnsi="Arial" w:cs="Arial"/>
                <w:b/>
              </w:rPr>
              <w:t>1350</w:t>
            </w:r>
          </w:p>
        </w:tc>
        <w:tc>
          <w:tcPr>
            <w:tcW w:w="1419" w:type="dxa"/>
          </w:tcPr>
          <w:p w:rsidR="00213ADF" w:rsidRPr="00867FE6" w:rsidRDefault="00213ADF" w:rsidP="005633F8">
            <w:pPr>
              <w:rPr>
                <w:rFonts w:ascii="Arial" w:hAnsi="Arial" w:cs="Arial"/>
                <w:b/>
              </w:rPr>
            </w:pPr>
            <w:r w:rsidRPr="00867FE6">
              <w:rPr>
                <w:rFonts w:ascii="Arial" w:hAnsi="Arial" w:cs="Arial"/>
                <w:b/>
              </w:rPr>
              <w:t>1350</w:t>
            </w: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24</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.С</w:t>
            </w:r>
            <w:proofErr w:type="gramEnd"/>
            <w:r w:rsidRPr="00867FE6">
              <w:rPr>
                <w:rFonts w:ascii="Arial" w:hAnsi="Arial" w:cs="Arial"/>
                <w:b/>
              </w:rPr>
              <w:t xml:space="preserve">тепана </w:t>
            </w:r>
            <w:proofErr w:type="spellStart"/>
            <w:r w:rsidRPr="00867FE6">
              <w:rPr>
                <w:rFonts w:ascii="Arial" w:hAnsi="Arial" w:cs="Arial"/>
                <w:b/>
              </w:rPr>
              <w:t>Эрьзи</w:t>
            </w:r>
            <w:proofErr w:type="spellEnd"/>
          </w:p>
        </w:tc>
        <w:tc>
          <w:tcPr>
            <w:tcW w:w="1416" w:type="dxa"/>
          </w:tcPr>
          <w:p w:rsidR="00213ADF" w:rsidRPr="00867FE6" w:rsidRDefault="00213ADF" w:rsidP="005633F8">
            <w:pPr>
              <w:rPr>
                <w:rFonts w:ascii="Arial" w:hAnsi="Arial" w:cs="Arial"/>
                <w:b/>
              </w:rPr>
            </w:pPr>
            <w:r w:rsidRPr="00867FE6">
              <w:rPr>
                <w:rFonts w:ascii="Arial" w:hAnsi="Arial" w:cs="Arial"/>
                <w:b/>
              </w:rPr>
              <w:t>650</w:t>
            </w:r>
          </w:p>
        </w:tc>
        <w:tc>
          <w:tcPr>
            <w:tcW w:w="1419" w:type="dxa"/>
          </w:tcPr>
          <w:p w:rsidR="00213ADF" w:rsidRPr="00867FE6" w:rsidRDefault="00213ADF" w:rsidP="005633F8">
            <w:pPr>
              <w:rPr>
                <w:rFonts w:ascii="Arial" w:hAnsi="Arial" w:cs="Arial"/>
                <w:b/>
              </w:rPr>
            </w:pP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650</w:t>
            </w: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25</w:t>
            </w:r>
          </w:p>
        </w:tc>
        <w:tc>
          <w:tcPr>
            <w:tcW w:w="3119" w:type="dxa"/>
          </w:tcPr>
          <w:p w:rsidR="00213ADF" w:rsidRPr="00867FE6" w:rsidRDefault="00213ADF" w:rsidP="005633F8">
            <w:pPr>
              <w:rPr>
                <w:rFonts w:ascii="Arial" w:hAnsi="Arial" w:cs="Arial"/>
                <w:b/>
              </w:rPr>
            </w:pPr>
            <w:r w:rsidRPr="00867FE6">
              <w:rPr>
                <w:rFonts w:ascii="Arial" w:hAnsi="Arial" w:cs="Arial"/>
                <w:b/>
              </w:rPr>
              <w:t>Пер</w:t>
            </w:r>
            <w:proofErr w:type="gramStart"/>
            <w:r w:rsidRPr="00867FE6">
              <w:rPr>
                <w:rFonts w:ascii="Arial" w:hAnsi="Arial" w:cs="Arial"/>
                <w:b/>
              </w:rPr>
              <w:t>.С</w:t>
            </w:r>
            <w:proofErr w:type="gramEnd"/>
            <w:r w:rsidRPr="00867FE6">
              <w:rPr>
                <w:rFonts w:ascii="Arial" w:hAnsi="Arial" w:cs="Arial"/>
                <w:b/>
              </w:rPr>
              <w:t>еверный</w:t>
            </w:r>
          </w:p>
        </w:tc>
        <w:tc>
          <w:tcPr>
            <w:tcW w:w="1416" w:type="dxa"/>
          </w:tcPr>
          <w:p w:rsidR="00213ADF" w:rsidRPr="00867FE6" w:rsidRDefault="00213ADF" w:rsidP="005633F8">
            <w:pPr>
              <w:rPr>
                <w:rFonts w:ascii="Arial" w:hAnsi="Arial" w:cs="Arial"/>
                <w:b/>
              </w:rPr>
            </w:pPr>
            <w:r w:rsidRPr="00867FE6">
              <w:rPr>
                <w:rFonts w:ascii="Arial" w:hAnsi="Arial" w:cs="Arial"/>
                <w:b/>
              </w:rPr>
              <w:t>115</w:t>
            </w:r>
          </w:p>
        </w:tc>
        <w:tc>
          <w:tcPr>
            <w:tcW w:w="1419" w:type="dxa"/>
          </w:tcPr>
          <w:p w:rsidR="00213ADF" w:rsidRPr="00867FE6" w:rsidRDefault="00213ADF" w:rsidP="005633F8">
            <w:pPr>
              <w:rPr>
                <w:rFonts w:ascii="Arial" w:hAnsi="Arial" w:cs="Arial"/>
                <w:b/>
              </w:rPr>
            </w:pPr>
            <w:r w:rsidRPr="00867FE6">
              <w:rPr>
                <w:rFonts w:ascii="Arial" w:hAnsi="Arial" w:cs="Arial"/>
                <w:b/>
              </w:rPr>
              <w:t>115</w:t>
            </w: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26</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.Ш</w:t>
            </w:r>
            <w:proofErr w:type="gramEnd"/>
            <w:r w:rsidRPr="00867FE6">
              <w:rPr>
                <w:rFonts w:ascii="Arial" w:hAnsi="Arial" w:cs="Arial"/>
                <w:b/>
              </w:rPr>
              <w:t>кольная</w:t>
            </w:r>
          </w:p>
        </w:tc>
        <w:tc>
          <w:tcPr>
            <w:tcW w:w="1416" w:type="dxa"/>
          </w:tcPr>
          <w:p w:rsidR="00213ADF" w:rsidRPr="00867FE6" w:rsidRDefault="00213ADF" w:rsidP="005633F8">
            <w:pPr>
              <w:rPr>
                <w:rFonts w:ascii="Arial" w:hAnsi="Arial" w:cs="Arial"/>
                <w:b/>
              </w:rPr>
            </w:pPr>
            <w:r w:rsidRPr="00867FE6">
              <w:rPr>
                <w:rFonts w:ascii="Arial" w:hAnsi="Arial" w:cs="Arial"/>
                <w:b/>
              </w:rPr>
              <w:t>1850</w:t>
            </w:r>
          </w:p>
        </w:tc>
        <w:tc>
          <w:tcPr>
            <w:tcW w:w="1419" w:type="dxa"/>
          </w:tcPr>
          <w:p w:rsidR="00213ADF" w:rsidRPr="00867FE6" w:rsidRDefault="00213ADF" w:rsidP="005633F8">
            <w:pPr>
              <w:rPr>
                <w:rFonts w:ascii="Arial" w:hAnsi="Arial" w:cs="Arial"/>
                <w:b/>
              </w:rPr>
            </w:pPr>
            <w:r w:rsidRPr="00867FE6">
              <w:rPr>
                <w:rFonts w:ascii="Arial" w:hAnsi="Arial" w:cs="Arial"/>
                <w:b/>
              </w:rPr>
              <w:t>1450</w:t>
            </w: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400</w:t>
            </w: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27</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.Щ</w:t>
            </w:r>
            <w:proofErr w:type="gramEnd"/>
            <w:r w:rsidRPr="00867FE6">
              <w:rPr>
                <w:rFonts w:ascii="Arial" w:hAnsi="Arial" w:cs="Arial"/>
                <w:b/>
              </w:rPr>
              <w:t>орса</w:t>
            </w:r>
          </w:p>
        </w:tc>
        <w:tc>
          <w:tcPr>
            <w:tcW w:w="1416" w:type="dxa"/>
          </w:tcPr>
          <w:p w:rsidR="00213ADF" w:rsidRPr="00867FE6" w:rsidRDefault="00213ADF" w:rsidP="005633F8">
            <w:pPr>
              <w:rPr>
                <w:rFonts w:ascii="Arial" w:hAnsi="Arial" w:cs="Arial"/>
                <w:b/>
              </w:rPr>
            </w:pPr>
            <w:r w:rsidRPr="00867FE6">
              <w:rPr>
                <w:rFonts w:ascii="Arial" w:hAnsi="Arial" w:cs="Arial"/>
                <w:b/>
              </w:rPr>
              <w:t>1725</w:t>
            </w:r>
          </w:p>
        </w:tc>
        <w:tc>
          <w:tcPr>
            <w:tcW w:w="1419" w:type="dxa"/>
          </w:tcPr>
          <w:p w:rsidR="00213ADF" w:rsidRPr="00867FE6" w:rsidRDefault="00213ADF" w:rsidP="005633F8">
            <w:pPr>
              <w:rPr>
                <w:rFonts w:ascii="Arial" w:hAnsi="Arial" w:cs="Arial"/>
                <w:b/>
              </w:rPr>
            </w:pPr>
            <w:r w:rsidRPr="00867FE6">
              <w:rPr>
                <w:rFonts w:ascii="Arial" w:hAnsi="Arial" w:cs="Arial"/>
                <w:b/>
              </w:rPr>
              <w:t>1725</w:t>
            </w: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28</w:t>
            </w:r>
          </w:p>
        </w:tc>
        <w:tc>
          <w:tcPr>
            <w:tcW w:w="3119" w:type="dxa"/>
          </w:tcPr>
          <w:p w:rsidR="00213ADF" w:rsidRPr="00867FE6" w:rsidRDefault="00213ADF" w:rsidP="005633F8">
            <w:pPr>
              <w:rPr>
                <w:rFonts w:ascii="Arial" w:hAnsi="Arial" w:cs="Arial"/>
                <w:b/>
              </w:rPr>
            </w:pPr>
            <w:proofErr w:type="spellStart"/>
            <w:r w:rsidRPr="00867FE6">
              <w:rPr>
                <w:rFonts w:ascii="Arial" w:hAnsi="Arial" w:cs="Arial"/>
                <w:b/>
              </w:rPr>
              <w:t>Ул</w:t>
            </w:r>
            <w:proofErr w:type="gramStart"/>
            <w:r w:rsidRPr="00867FE6">
              <w:rPr>
                <w:rFonts w:ascii="Arial" w:hAnsi="Arial" w:cs="Arial"/>
                <w:b/>
              </w:rPr>
              <w:t>.Ю</w:t>
            </w:r>
            <w:proofErr w:type="gramEnd"/>
            <w:r w:rsidRPr="00867FE6">
              <w:rPr>
                <w:rFonts w:ascii="Arial" w:hAnsi="Arial" w:cs="Arial"/>
                <w:b/>
              </w:rPr>
              <w:t>ношева</w:t>
            </w:r>
            <w:proofErr w:type="spellEnd"/>
          </w:p>
        </w:tc>
        <w:tc>
          <w:tcPr>
            <w:tcW w:w="1416" w:type="dxa"/>
          </w:tcPr>
          <w:p w:rsidR="00213ADF" w:rsidRPr="00867FE6" w:rsidRDefault="00213ADF" w:rsidP="005633F8">
            <w:pPr>
              <w:rPr>
                <w:rFonts w:ascii="Arial" w:hAnsi="Arial" w:cs="Arial"/>
                <w:b/>
              </w:rPr>
            </w:pPr>
            <w:r w:rsidRPr="00867FE6">
              <w:rPr>
                <w:rFonts w:ascii="Arial" w:hAnsi="Arial" w:cs="Arial"/>
                <w:b/>
              </w:rPr>
              <w:t>990</w:t>
            </w:r>
          </w:p>
        </w:tc>
        <w:tc>
          <w:tcPr>
            <w:tcW w:w="1419" w:type="dxa"/>
          </w:tcPr>
          <w:p w:rsidR="00213ADF" w:rsidRPr="00867FE6" w:rsidRDefault="00213ADF" w:rsidP="005633F8">
            <w:pPr>
              <w:rPr>
                <w:rFonts w:ascii="Arial" w:hAnsi="Arial" w:cs="Arial"/>
                <w:b/>
              </w:rPr>
            </w:pP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990</w:t>
            </w: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29</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.Я</w:t>
            </w:r>
            <w:proofErr w:type="gramEnd"/>
            <w:r w:rsidRPr="00867FE6">
              <w:rPr>
                <w:rFonts w:ascii="Arial" w:hAnsi="Arial" w:cs="Arial"/>
                <w:b/>
              </w:rPr>
              <w:t>кушева</w:t>
            </w:r>
          </w:p>
        </w:tc>
        <w:tc>
          <w:tcPr>
            <w:tcW w:w="1416" w:type="dxa"/>
          </w:tcPr>
          <w:p w:rsidR="00213ADF" w:rsidRPr="00867FE6" w:rsidRDefault="00213ADF" w:rsidP="005633F8">
            <w:pPr>
              <w:rPr>
                <w:rFonts w:ascii="Arial" w:hAnsi="Arial" w:cs="Arial"/>
                <w:b/>
              </w:rPr>
            </w:pPr>
            <w:r w:rsidRPr="00867FE6">
              <w:rPr>
                <w:rFonts w:ascii="Arial" w:hAnsi="Arial" w:cs="Arial"/>
                <w:b/>
              </w:rPr>
              <w:t>250</w:t>
            </w:r>
          </w:p>
        </w:tc>
        <w:tc>
          <w:tcPr>
            <w:tcW w:w="1419" w:type="dxa"/>
          </w:tcPr>
          <w:p w:rsidR="00213ADF" w:rsidRPr="00867FE6" w:rsidRDefault="00213ADF" w:rsidP="005633F8">
            <w:pPr>
              <w:rPr>
                <w:rFonts w:ascii="Arial" w:hAnsi="Arial" w:cs="Arial"/>
                <w:b/>
              </w:rPr>
            </w:pP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250</w:t>
            </w: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30</w:t>
            </w:r>
          </w:p>
        </w:tc>
        <w:tc>
          <w:tcPr>
            <w:tcW w:w="3119" w:type="dxa"/>
          </w:tcPr>
          <w:p w:rsidR="00213ADF" w:rsidRPr="00867FE6" w:rsidRDefault="00213ADF" w:rsidP="005633F8">
            <w:pPr>
              <w:rPr>
                <w:rFonts w:ascii="Arial" w:hAnsi="Arial" w:cs="Arial"/>
                <w:b/>
              </w:rPr>
            </w:pPr>
            <w:proofErr w:type="spellStart"/>
            <w:r w:rsidRPr="00867FE6">
              <w:rPr>
                <w:rFonts w:ascii="Arial" w:hAnsi="Arial" w:cs="Arial"/>
                <w:b/>
              </w:rPr>
              <w:t>Ул</w:t>
            </w:r>
            <w:proofErr w:type="gramStart"/>
            <w:r w:rsidRPr="00867FE6">
              <w:rPr>
                <w:rFonts w:ascii="Arial" w:hAnsi="Arial" w:cs="Arial"/>
                <w:b/>
              </w:rPr>
              <w:t>.Я</w:t>
            </w:r>
            <w:proofErr w:type="gramEnd"/>
            <w:r w:rsidRPr="00867FE6">
              <w:rPr>
                <w:rFonts w:ascii="Arial" w:hAnsi="Arial" w:cs="Arial"/>
                <w:b/>
              </w:rPr>
              <w:t>мушева</w:t>
            </w:r>
            <w:proofErr w:type="spellEnd"/>
          </w:p>
        </w:tc>
        <w:tc>
          <w:tcPr>
            <w:tcW w:w="1416" w:type="dxa"/>
          </w:tcPr>
          <w:p w:rsidR="00213ADF" w:rsidRPr="00867FE6" w:rsidRDefault="00213ADF" w:rsidP="005633F8">
            <w:pPr>
              <w:rPr>
                <w:rFonts w:ascii="Arial" w:hAnsi="Arial" w:cs="Arial"/>
                <w:b/>
              </w:rPr>
            </w:pPr>
            <w:r w:rsidRPr="00867FE6">
              <w:rPr>
                <w:rFonts w:ascii="Arial" w:hAnsi="Arial" w:cs="Arial"/>
                <w:b/>
              </w:rPr>
              <w:t>950</w:t>
            </w:r>
          </w:p>
        </w:tc>
        <w:tc>
          <w:tcPr>
            <w:tcW w:w="1419" w:type="dxa"/>
          </w:tcPr>
          <w:p w:rsidR="00213ADF" w:rsidRPr="00867FE6" w:rsidRDefault="00213ADF" w:rsidP="005633F8">
            <w:pPr>
              <w:rPr>
                <w:rFonts w:ascii="Arial" w:hAnsi="Arial" w:cs="Arial"/>
                <w:b/>
              </w:rPr>
            </w:pPr>
            <w:r w:rsidRPr="00867FE6">
              <w:rPr>
                <w:rFonts w:ascii="Arial" w:hAnsi="Arial" w:cs="Arial"/>
                <w:b/>
              </w:rPr>
              <w:t>950</w:t>
            </w: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p>
        </w:tc>
      </w:tr>
      <w:tr w:rsidR="00213ADF" w:rsidRPr="00867FE6" w:rsidTr="005633F8">
        <w:tc>
          <w:tcPr>
            <w:tcW w:w="675" w:type="dxa"/>
          </w:tcPr>
          <w:p w:rsidR="00213ADF" w:rsidRPr="00867FE6" w:rsidRDefault="00213ADF" w:rsidP="005633F8">
            <w:pPr>
              <w:rPr>
                <w:rFonts w:ascii="Arial" w:hAnsi="Arial" w:cs="Arial"/>
                <w:b/>
              </w:rPr>
            </w:pPr>
          </w:p>
        </w:tc>
        <w:tc>
          <w:tcPr>
            <w:tcW w:w="3119" w:type="dxa"/>
          </w:tcPr>
          <w:p w:rsidR="00213ADF" w:rsidRPr="00867FE6" w:rsidRDefault="00213ADF" w:rsidP="005633F8">
            <w:pPr>
              <w:rPr>
                <w:rFonts w:ascii="Arial" w:hAnsi="Arial" w:cs="Arial"/>
                <w:b/>
              </w:rPr>
            </w:pPr>
            <w:r w:rsidRPr="00867FE6">
              <w:rPr>
                <w:rFonts w:ascii="Arial" w:hAnsi="Arial" w:cs="Arial"/>
                <w:b/>
              </w:rPr>
              <w:t>Всего</w:t>
            </w:r>
          </w:p>
        </w:tc>
        <w:tc>
          <w:tcPr>
            <w:tcW w:w="1416" w:type="dxa"/>
          </w:tcPr>
          <w:p w:rsidR="00213ADF" w:rsidRPr="00867FE6" w:rsidRDefault="00213ADF" w:rsidP="005633F8">
            <w:pPr>
              <w:rPr>
                <w:rFonts w:ascii="Arial" w:hAnsi="Arial" w:cs="Arial"/>
                <w:b/>
              </w:rPr>
            </w:pPr>
            <w:r w:rsidRPr="00867FE6">
              <w:rPr>
                <w:rFonts w:ascii="Arial" w:hAnsi="Arial" w:cs="Arial"/>
                <w:b/>
              </w:rPr>
              <w:t>22670</w:t>
            </w:r>
          </w:p>
        </w:tc>
        <w:tc>
          <w:tcPr>
            <w:tcW w:w="1419" w:type="dxa"/>
          </w:tcPr>
          <w:p w:rsidR="00213ADF" w:rsidRPr="00867FE6" w:rsidRDefault="00213ADF" w:rsidP="005633F8">
            <w:pPr>
              <w:rPr>
                <w:rFonts w:ascii="Arial" w:hAnsi="Arial" w:cs="Arial"/>
                <w:b/>
              </w:rPr>
            </w:pPr>
            <w:r w:rsidRPr="00867FE6">
              <w:rPr>
                <w:rFonts w:ascii="Arial" w:hAnsi="Arial" w:cs="Arial"/>
                <w:b/>
              </w:rPr>
              <w:t>13675</w:t>
            </w: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8995</w:t>
            </w:r>
          </w:p>
        </w:tc>
      </w:tr>
      <w:tr w:rsidR="00213ADF" w:rsidRPr="00867FE6" w:rsidTr="005633F8">
        <w:tc>
          <w:tcPr>
            <w:tcW w:w="675" w:type="dxa"/>
          </w:tcPr>
          <w:p w:rsidR="00213ADF" w:rsidRPr="00867FE6" w:rsidRDefault="00213ADF" w:rsidP="005633F8">
            <w:pPr>
              <w:rPr>
                <w:rFonts w:ascii="Arial" w:hAnsi="Arial" w:cs="Arial"/>
                <w:b/>
              </w:rPr>
            </w:pPr>
          </w:p>
        </w:tc>
        <w:tc>
          <w:tcPr>
            <w:tcW w:w="3119" w:type="dxa"/>
          </w:tcPr>
          <w:p w:rsidR="00213ADF" w:rsidRPr="00867FE6" w:rsidRDefault="00213ADF" w:rsidP="005633F8">
            <w:pPr>
              <w:rPr>
                <w:rFonts w:ascii="Arial" w:hAnsi="Arial" w:cs="Arial"/>
                <w:b/>
              </w:rPr>
            </w:pPr>
            <w:proofErr w:type="spellStart"/>
            <w:r w:rsidRPr="00867FE6">
              <w:rPr>
                <w:rFonts w:ascii="Arial" w:hAnsi="Arial" w:cs="Arial"/>
                <w:b/>
              </w:rPr>
              <w:t>д</w:t>
            </w:r>
            <w:proofErr w:type="gramStart"/>
            <w:r w:rsidRPr="00867FE6">
              <w:rPr>
                <w:rFonts w:ascii="Arial" w:hAnsi="Arial" w:cs="Arial"/>
                <w:b/>
              </w:rPr>
              <w:t>.Т</w:t>
            </w:r>
            <w:proofErr w:type="gramEnd"/>
            <w:r w:rsidRPr="00867FE6">
              <w:rPr>
                <w:rFonts w:ascii="Arial" w:hAnsi="Arial" w:cs="Arial"/>
                <w:b/>
              </w:rPr>
              <w:t>ашто</w:t>
            </w:r>
            <w:proofErr w:type="spellEnd"/>
            <w:r w:rsidRPr="00867FE6">
              <w:rPr>
                <w:rFonts w:ascii="Arial" w:hAnsi="Arial" w:cs="Arial"/>
                <w:b/>
              </w:rPr>
              <w:t xml:space="preserve"> </w:t>
            </w:r>
            <w:proofErr w:type="spellStart"/>
            <w:r w:rsidRPr="00867FE6">
              <w:rPr>
                <w:rFonts w:ascii="Arial" w:hAnsi="Arial" w:cs="Arial"/>
                <w:b/>
              </w:rPr>
              <w:t>Кшуманця</w:t>
            </w:r>
            <w:proofErr w:type="spellEnd"/>
          </w:p>
        </w:tc>
        <w:tc>
          <w:tcPr>
            <w:tcW w:w="1416" w:type="dxa"/>
          </w:tcPr>
          <w:p w:rsidR="00213ADF" w:rsidRPr="00867FE6" w:rsidRDefault="00213ADF" w:rsidP="005633F8">
            <w:pPr>
              <w:rPr>
                <w:rFonts w:ascii="Arial" w:hAnsi="Arial" w:cs="Arial"/>
                <w:b/>
              </w:rPr>
            </w:pPr>
          </w:p>
        </w:tc>
        <w:tc>
          <w:tcPr>
            <w:tcW w:w="1419" w:type="dxa"/>
          </w:tcPr>
          <w:p w:rsidR="00213ADF" w:rsidRPr="00867FE6" w:rsidRDefault="00213ADF" w:rsidP="005633F8">
            <w:pPr>
              <w:rPr>
                <w:rFonts w:ascii="Arial" w:hAnsi="Arial" w:cs="Arial"/>
                <w:b/>
              </w:rPr>
            </w:pP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31</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.П</w:t>
            </w:r>
            <w:proofErr w:type="gramEnd"/>
            <w:r w:rsidRPr="00867FE6">
              <w:rPr>
                <w:rFonts w:ascii="Arial" w:hAnsi="Arial" w:cs="Arial"/>
                <w:b/>
              </w:rPr>
              <w:t>ервомайская</w:t>
            </w:r>
          </w:p>
        </w:tc>
        <w:tc>
          <w:tcPr>
            <w:tcW w:w="1416" w:type="dxa"/>
          </w:tcPr>
          <w:p w:rsidR="00213ADF" w:rsidRPr="00867FE6" w:rsidRDefault="00213ADF" w:rsidP="005633F8">
            <w:pPr>
              <w:rPr>
                <w:rFonts w:ascii="Arial" w:hAnsi="Arial" w:cs="Arial"/>
                <w:b/>
              </w:rPr>
            </w:pPr>
            <w:r w:rsidRPr="00867FE6">
              <w:rPr>
                <w:rFonts w:ascii="Arial" w:hAnsi="Arial" w:cs="Arial"/>
                <w:b/>
              </w:rPr>
              <w:t>1700</w:t>
            </w:r>
          </w:p>
        </w:tc>
        <w:tc>
          <w:tcPr>
            <w:tcW w:w="1419" w:type="dxa"/>
          </w:tcPr>
          <w:p w:rsidR="00213ADF" w:rsidRPr="00867FE6" w:rsidRDefault="00213ADF" w:rsidP="005633F8">
            <w:pPr>
              <w:rPr>
                <w:rFonts w:ascii="Arial" w:hAnsi="Arial" w:cs="Arial"/>
                <w:b/>
              </w:rPr>
            </w:pPr>
            <w:r w:rsidRPr="00867FE6">
              <w:rPr>
                <w:rFonts w:ascii="Arial" w:hAnsi="Arial" w:cs="Arial"/>
                <w:b/>
              </w:rPr>
              <w:t>1100</w:t>
            </w: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600</w:t>
            </w: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32</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.Р</w:t>
            </w:r>
            <w:proofErr w:type="gramEnd"/>
            <w:r w:rsidRPr="00867FE6">
              <w:rPr>
                <w:rFonts w:ascii="Arial" w:hAnsi="Arial" w:cs="Arial"/>
                <w:b/>
              </w:rPr>
              <w:t>абочая</w:t>
            </w:r>
          </w:p>
        </w:tc>
        <w:tc>
          <w:tcPr>
            <w:tcW w:w="1416" w:type="dxa"/>
          </w:tcPr>
          <w:p w:rsidR="00213ADF" w:rsidRPr="00867FE6" w:rsidRDefault="00213ADF" w:rsidP="005633F8">
            <w:pPr>
              <w:rPr>
                <w:rFonts w:ascii="Arial" w:hAnsi="Arial" w:cs="Arial"/>
                <w:b/>
              </w:rPr>
            </w:pPr>
            <w:r w:rsidRPr="00867FE6">
              <w:rPr>
                <w:rFonts w:ascii="Arial" w:hAnsi="Arial" w:cs="Arial"/>
                <w:b/>
              </w:rPr>
              <w:t>1700</w:t>
            </w:r>
          </w:p>
        </w:tc>
        <w:tc>
          <w:tcPr>
            <w:tcW w:w="1419" w:type="dxa"/>
          </w:tcPr>
          <w:p w:rsidR="00213ADF" w:rsidRPr="00867FE6" w:rsidRDefault="00213ADF" w:rsidP="005633F8">
            <w:pPr>
              <w:rPr>
                <w:rFonts w:ascii="Arial" w:hAnsi="Arial" w:cs="Arial"/>
                <w:b/>
              </w:rPr>
            </w:pPr>
            <w:r w:rsidRPr="00867FE6">
              <w:rPr>
                <w:rFonts w:ascii="Arial" w:hAnsi="Arial" w:cs="Arial"/>
                <w:b/>
              </w:rPr>
              <w:t>1700</w:t>
            </w: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p>
        </w:tc>
      </w:tr>
      <w:tr w:rsidR="00213ADF" w:rsidRPr="00867FE6" w:rsidTr="005633F8">
        <w:tc>
          <w:tcPr>
            <w:tcW w:w="675" w:type="dxa"/>
          </w:tcPr>
          <w:p w:rsidR="00213ADF" w:rsidRPr="00867FE6" w:rsidRDefault="00213ADF" w:rsidP="005633F8">
            <w:pPr>
              <w:rPr>
                <w:rFonts w:ascii="Arial" w:hAnsi="Arial" w:cs="Arial"/>
                <w:b/>
              </w:rPr>
            </w:pPr>
            <w:r w:rsidRPr="00867FE6">
              <w:rPr>
                <w:rFonts w:ascii="Arial" w:hAnsi="Arial" w:cs="Arial"/>
                <w:b/>
              </w:rPr>
              <w:t>33</w:t>
            </w:r>
          </w:p>
        </w:tc>
        <w:tc>
          <w:tcPr>
            <w:tcW w:w="3119" w:type="dxa"/>
          </w:tcPr>
          <w:p w:rsidR="00213ADF" w:rsidRPr="00867FE6" w:rsidRDefault="00213ADF" w:rsidP="005633F8">
            <w:pPr>
              <w:rPr>
                <w:rFonts w:ascii="Arial" w:hAnsi="Arial" w:cs="Arial"/>
                <w:b/>
              </w:rPr>
            </w:pPr>
            <w:r w:rsidRPr="00867FE6">
              <w:rPr>
                <w:rFonts w:ascii="Arial" w:hAnsi="Arial" w:cs="Arial"/>
                <w:b/>
              </w:rPr>
              <w:t>Ул</w:t>
            </w:r>
            <w:proofErr w:type="gramStart"/>
            <w:r w:rsidRPr="00867FE6">
              <w:rPr>
                <w:rFonts w:ascii="Arial" w:hAnsi="Arial" w:cs="Arial"/>
                <w:b/>
              </w:rPr>
              <w:t>.С</w:t>
            </w:r>
            <w:proofErr w:type="gramEnd"/>
            <w:r w:rsidRPr="00867FE6">
              <w:rPr>
                <w:rFonts w:ascii="Arial" w:hAnsi="Arial" w:cs="Arial"/>
                <w:b/>
              </w:rPr>
              <w:t>адовая</w:t>
            </w:r>
          </w:p>
        </w:tc>
        <w:tc>
          <w:tcPr>
            <w:tcW w:w="1416" w:type="dxa"/>
          </w:tcPr>
          <w:p w:rsidR="00213ADF" w:rsidRPr="00867FE6" w:rsidRDefault="00213ADF" w:rsidP="005633F8">
            <w:pPr>
              <w:rPr>
                <w:rFonts w:ascii="Arial" w:hAnsi="Arial" w:cs="Arial"/>
                <w:b/>
              </w:rPr>
            </w:pPr>
            <w:r w:rsidRPr="00867FE6">
              <w:rPr>
                <w:rFonts w:ascii="Arial" w:hAnsi="Arial" w:cs="Arial"/>
                <w:b/>
              </w:rPr>
              <w:t>1200</w:t>
            </w:r>
          </w:p>
        </w:tc>
        <w:tc>
          <w:tcPr>
            <w:tcW w:w="1419" w:type="dxa"/>
          </w:tcPr>
          <w:p w:rsidR="00213ADF" w:rsidRPr="00867FE6" w:rsidRDefault="00213ADF" w:rsidP="005633F8">
            <w:pPr>
              <w:rPr>
                <w:rFonts w:ascii="Arial" w:hAnsi="Arial" w:cs="Arial"/>
                <w:b/>
              </w:rPr>
            </w:pP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1200</w:t>
            </w:r>
          </w:p>
        </w:tc>
      </w:tr>
      <w:tr w:rsidR="00213ADF" w:rsidRPr="00867FE6" w:rsidTr="005633F8">
        <w:tc>
          <w:tcPr>
            <w:tcW w:w="675" w:type="dxa"/>
          </w:tcPr>
          <w:p w:rsidR="00213ADF" w:rsidRPr="00867FE6" w:rsidRDefault="00213ADF" w:rsidP="005633F8">
            <w:pPr>
              <w:rPr>
                <w:rFonts w:ascii="Arial" w:hAnsi="Arial" w:cs="Arial"/>
                <w:b/>
              </w:rPr>
            </w:pPr>
          </w:p>
        </w:tc>
        <w:tc>
          <w:tcPr>
            <w:tcW w:w="3119" w:type="dxa"/>
          </w:tcPr>
          <w:p w:rsidR="00213ADF" w:rsidRPr="00867FE6" w:rsidRDefault="00213ADF" w:rsidP="005633F8">
            <w:pPr>
              <w:rPr>
                <w:rFonts w:ascii="Arial" w:hAnsi="Arial" w:cs="Arial"/>
                <w:b/>
              </w:rPr>
            </w:pPr>
            <w:r w:rsidRPr="00867FE6">
              <w:rPr>
                <w:rFonts w:ascii="Arial" w:hAnsi="Arial" w:cs="Arial"/>
                <w:b/>
              </w:rPr>
              <w:t>Всего</w:t>
            </w:r>
          </w:p>
        </w:tc>
        <w:tc>
          <w:tcPr>
            <w:tcW w:w="1416" w:type="dxa"/>
          </w:tcPr>
          <w:p w:rsidR="00213ADF" w:rsidRPr="00867FE6" w:rsidRDefault="00213ADF" w:rsidP="005633F8">
            <w:pPr>
              <w:rPr>
                <w:rFonts w:ascii="Arial" w:hAnsi="Arial" w:cs="Arial"/>
                <w:b/>
              </w:rPr>
            </w:pPr>
            <w:r w:rsidRPr="00867FE6">
              <w:rPr>
                <w:rFonts w:ascii="Arial" w:hAnsi="Arial" w:cs="Arial"/>
                <w:b/>
              </w:rPr>
              <w:t>4600</w:t>
            </w:r>
          </w:p>
        </w:tc>
        <w:tc>
          <w:tcPr>
            <w:tcW w:w="1419" w:type="dxa"/>
          </w:tcPr>
          <w:p w:rsidR="00213ADF" w:rsidRPr="00867FE6" w:rsidRDefault="00213ADF" w:rsidP="005633F8">
            <w:pPr>
              <w:rPr>
                <w:rFonts w:ascii="Arial" w:hAnsi="Arial" w:cs="Arial"/>
                <w:b/>
              </w:rPr>
            </w:pPr>
            <w:r w:rsidRPr="00867FE6">
              <w:rPr>
                <w:rFonts w:ascii="Arial" w:hAnsi="Arial" w:cs="Arial"/>
                <w:b/>
              </w:rPr>
              <w:t>2800</w:t>
            </w: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1800</w:t>
            </w:r>
          </w:p>
        </w:tc>
      </w:tr>
      <w:tr w:rsidR="00213ADF" w:rsidRPr="00867FE6" w:rsidTr="005633F8">
        <w:tc>
          <w:tcPr>
            <w:tcW w:w="675" w:type="dxa"/>
          </w:tcPr>
          <w:p w:rsidR="00213ADF" w:rsidRPr="00867FE6" w:rsidRDefault="00213ADF" w:rsidP="005633F8">
            <w:pPr>
              <w:rPr>
                <w:rFonts w:ascii="Arial" w:hAnsi="Arial" w:cs="Arial"/>
                <w:b/>
              </w:rPr>
            </w:pPr>
          </w:p>
        </w:tc>
        <w:tc>
          <w:tcPr>
            <w:tcW w:w="3119" w:type="dxa"/>
          </w:tcPr>
          <w:p w:rsidR="00213ADF" w:rsidRPr="00867FE6" w:rsidRDefault="00213ADF" w:rsidP="005633F8">
            <w:pPr>
              <w:rPr>
                <w:rFonts w:ascii="Arial" w:hAnsi="Arial" w:cs="Arial"/>
                <w:b/>
              </w:rPr>
            </w:pPr>
            <w:r w:rsidRPr="00867FE6">
              <w:rPr>
                <w:rFonts w:ascii="Arial" w:hAnsi="Arial" w:cs="Arial"/>
                <w:b/>
              </w:rPr>
              <w:t>ИТОГО</w:t>
            </w:r>
          </w:p>
        </w:tc>
        <w:tc>
          <w:tcPr>
            <w:tcW w:w="1416" w:type="dxa"/>
          </w:tcPr>
          <w:p w:rsidR="00213ADF" w:rsidRPr="00867FE6" w:rsidRDefault="00213ADF" w:rsidP="005633F8">
            <w:pPr>
              <w:rPr>
                <w:rFonts w:ascii="Arial" w:hAnsi="Arial" w:cs="Arial"/>
                <w:b/>
              </w:rPr>
            </w:pPr>
            <w:r w:rsidRPr="00867FE6">
              <w:rPr>
                <w:rFonts w:ascii="Arial" w:hAnsi="Arial" w:cs="Arial"/>
                <w:b/>
              </w:rPr>
              <w:t>27270</w:t>
            </w:r>
          </w:p>
        </w:tc>
        <w:tc>
          <w:tcPr>
            <w:tcW w:w="1419" w:type="dxa"/>
          </w:tcPr>
          <w:p w:rsidR="00213ADF" w:rsidRPr="00867FE6" w:rsidRDefault="00213ADF" w:rsidP="005633F8">
            <w:pPr>
              <w:rPr>
                <w:rFonts w:ascii="Arial" w:hAnsi="Arial" w:cs="Arial"/>
                <w:b/>
              </w:rPr>
            </w:pPr>
            <w:r w:rsidRPr="00867FE6">
              <w:rPr>
                <w:rFonts w:ascii="Arial" w:hAnsi="Arial" w:cs="Arial"/>
                <w:b/>
              </w:rPr>
              <w:t>16475</w:t>
            </w:r>
          </w:p>
        </w:tc>
        <w:tc>
          <w:tcPr>
            <w:tcW w:w="1522" w:type="dxa"/>
          </w:tcPr>
          <w:p w:rsidR="00213ADF" w:rsidRPr="00867FE6" w:rsidRDefault="00213ADF" w:rsidP="005633F8">
            <w:pPr>
              <w:rPr>
                <w:rFonts w:ascii="Arial" w:hAnsi="Arial" w:cs="Arial"/>
                <w:b/>
              </w:rPr>
            </w:pPr>
          </w:p>
        </w:tc>
        <w:tc>
          <w:tcPr>
            <w:tcW w:w="1420" w:type="dxa"/>
          </w:tcPr>
          <w:p w:rsidR="00213ADF" w:rsidRPr="00867FE6" w:rsidRDefault="00213ADF" w:rsidP="005633F8">
            <w:pPr>
              <w:rPr>
                <w:rFonts w:ascii="Arial" w:hAnsi="Arial" w:cs="Arial"/>
                <w:b/>
              </w:rPr>
            </w:pPr>
            <w:r w:rsidRPr="00867FE6">
              <w:rPr>
                <w:rFonts w:ascii="Arial" w:hAnsi="Arial" w:cs="Arial"/>
                <w:b/>
              </w:rPr>
              <w:t>10795</w:t>
            </w:r>
          </w:p>
        </w:tc>
      </w:tr>
    </w:tbl>
    <w:p w:rsidR="00213ADF" w:rsidRPr="00867FE6" w:rsidRDefault="00213ADF" w:rsidP="00213ADF">
      <w:pPr>
        <w:widowControl w:val="0"/>
        <w:autoSpaceDE w:val="0"/>
        <w:autoSpaceDN w:val="0"/>
        <w:adjustRightInd w:val="0"/>
        <w:ind w:firstLine="709"/>
        <w:jc w:val="both"/>
        <w:rPr>
          <w:rFonts w:ascii="Arial" w:hAnsi="Arial" w:cs="Arial"/>
          <w:sz w:val="22"/>
          <w:szCs w:val="22"/>
        </w:rPr>
      </w:pPr>
    </w:p>
    <w:p w:rsidR="00213ADF" w:rsidRPr="00867FE6" w:rsidRDefault="00213ADF" w:rsidP="00213ADF">
      <w:pPr>
        <w:ind w:firstLine="652"/>
        <w:jc w:val="both"/>
        <w:rPr>
          <w:rFonts w:ascii="Arial" w:hAnsi="Arial" w:cs="Arial"/>
          <w:sz w:val="22"/>
          <w:szCs w:val="22"/>
        </w:rPr>
      </w:pPr>
      <w:r w:rsidRPr="00867FE6">
        <w:rPr>
          <w:rFonts w:ascii="Arial" w:hAnsi="Arial" w:cs="Arial"/>
          <w:sz w:val="22"/>
          <w:szCs w:val="22"/>
        </w:rPr>
        <w:t>Так же большое влияние на показатели аварийности оказывают опасные природные явления.</w:t>
      </w:r>
    </w:p>
    <w:p w:rsidR="00213ADF" w:rsidRPr="00867FE6" w:rsidRDefault="00213ADF" w:rsidP="00213ADF">
      <w:pPr>
        <w:widowControl w:val="0"/>
        <w:autoSpaceDE w:val="0"/>
        <w:autoSpaceDN w:val="0"/>
        <w:adjustRightInd w:val="0"/>
        <w:ind w:firstLine="652"/>
        <w:jc w:val="both"/>
        <w:rPr>
          <w:rFonts w:ascii="Arial" w:hAnsi="Arial" w:cs="Arial"/>
          <w:bCs/>
          <w:iCs/>
          <w:sz w:val="22"/>
          <w:szCs w:val="22"/>
        </w:rPr>
      </w:pPr>
      <w:r w:rsidRPr="00867FE6">
        <w:rPr>
          <w:rFonts w:ascii="Arial" w:hAnsi="Arial" w:cs="Arial"/>
          <w:bCs/>
          <w:iCs/>
          <w:sz w:val="22"/>
          <w:szCs w:val="22"/>
        </w:rPr>
        <w:t>Автотранспортная сеть территории сельского поселения развита удовлетворительно и состоит из дорог с асфальтным и грунтовым покрытием круглогодичного использования для всех видов транспорта.</w:t>
      </w:r>
    </w:p>
    <w:p w:rsidR="00213ADF" w:rsidRPr="00867FE6" w:rsidRDefault="00213ADF" w:rsidP="00213ADF">
      <w:pPr>
        <w:ind w:firstLine="652"/>
        <w:jc w:val="both"/>
        <w:rPr>
          <w:rFonts w:ascii="Arial" w:hAnsi="Arial" w:cs="Arial"/>
          <w:i/>
          <w:sz w:val="22"/>
          <w:szCs w:val="22"/>
        </w:rPr>
      </w:pPr>
      <w:r w:rsidRPr="00867FE6">
        <w:rPr>
          <w:rFonts w:ascii="Arial" w:hAnsi="Arial" w:cs="Arial"/>
          <w:i/>
          <w:sz w:val="22"/>
          <w:szCs w:val="22"/>
        </w:rPr>
        <w:t>Трубопроводный транспорт</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Наиболее значимыми факторами риска, связанными с вероятностью разрыва трубопровода, являются:</w:t>
      </w:r>
    </w:p>
    <w:p w:rsidR="00213ADF" w:rsidRPr="00867FE6" w:rsidRDefault="00213ADF" w:rsidP="00213ADF">
      <w:pPr>
        <w:widowControl w:val="0"/>
        <w:tabs>
          <w:tab w:val="left" w:pos="993"/>
        </w:tabs>
        <w:autoSpaceDE w:val="0"/>
        <w:autoSpaceDN w:val="0"/>
        <w:adjustRightInd w:val="0"/>
        <w:ind w:firstLine="709"/>
        <w:jc w:val="both"/>
        <w:rPr>
          <w:rFonts w:ascii="Arial" w:hAnsi="Arial" w:cs="Arial"/>
          <w:sz w:val="22"/>
          <w:szCs w:val="22"/>
        </w:rPr>
      </w:pPr>
      <w:r w:rsidRPr="00867FE6">
        <w:rPr>
          <w:rFonts w:ascii="Arial" w:hAnsi="Arial" w:cs="Arial"/>
          <w:sz w:val="22"/>
          <w:szCs w:val="22"/>
        </w:rPr>
        <w:t>—</w:t>
      </w:r>
      <w:r w:rsidRPr="00867FE6">
        <w:rPr>
          <w:rFonts w:ascii="Arial" w:hAnsi="Arial" w:cs="Arial"/>
          <w:sz w:val="22"/>
          <w:szCs w:val="22"/>
        </w:rPr>
        <w:tab/>
        <w:t xml:space="preserve">возможный </w:t>
      </w:r>
      <w:proofErr w:type="gramStart"/>
      <w:r w:rsidRPr="00867FE6">
        <w:rPr>
          <w:rFonts w:ascii="Arial" w:hAnsi="Arial" w:cs="Arial"/>
          <w:sz w:val="22"/>
          <w:szCs w:val="22"/>
        </w:rPr>
        <w:t>брак</w:t>
      </w:r>
      <w:proofErr w:type="gramEnd"/>
      <w:r w:rsidRPr="00867FE6">
        <w:rPr>
          <w:rFonts w:ascii="Arial" w:hAnsi="Arial" w:cs="Arial"/>
          <w:sz w:val="22"/>
          <w:szCs w:val="22"/>
        </w:rPr>
        <w:t xml:space="preserve"> строительно-монтажных работ при недостаточном контроле;</w:t>
      </w:r>
    </w:p>
    <w:p w:rsidR="00213ADF" w:rsidRPr="00867FE6" w:rsidRDefault="00213ADF" w:rsidP="00213ADF">
      <w:pPr>
        <w:widowControl w:val="0"/>
        <w:tabs>
          <w:tab w:val="left" w:pos="993"/>
        </w:tabs>
        <w:autoSpaceDE w:val="0"/>
        <w:autoSpaceDN w:val="0"/>
        <w:adjustRightInd w:val="0"/>
        <w:ind w:firstLine="709"/>
        <w:jc w:val="both"/>
        <w:rPr>
          <w:rFonts w:ascii="Arial" w:hAnsi="Arial" w:cs="Arial"/>
          <w:sz w:val="22"/>
          <w:szCs w:val="22"/>
        </w:rPr>
      </w:pPr>
      <w:r w:rsidRPr="00867FE6">
        <w:rPr>
          <w:rFonts w:ascii="Arial" w:hAnsi="Arial" w:cs="Arial"/>
          <w:sz w:val="22"/>
          <w:szCs w:val="22"/>
        </w:rPr>
        <w:t>—</w:t>
      </w:r>
      <w:r w:rsidRPr="00867FE6">
        <w:rPr>
          <w:rFonts w:ascii="Arial" w:hAnsi="Arial" w:cs="Arial"/>
          <w:sz w:val="22"/>
          <w:szCs w:val="22"/>
        </w:rPr>
        <w:tab/>
        <w:t>пересечение трассы с железными и автомобильными дорогами, водными объектами;</w:t>
      </w:r>
    </w:p>
    <w:p w:rsidR="00213ADF" w:rsidRPr="00867FE6" w:rsidRDefault="00213ADF" w:rsidP="00213ADF">
      <w:pPr>
        <w:widowControl w:val="0"/>
        <w:tabs>
          <w:tab w:val="left" w:pos="993"/>
        </w:tabs>
        <w:autoSpaceDE w:val="0"/>
        <w:autoSpaceDN w:val="0"/>
        <w:adjustRightInd w:val="0"/>
        <w:ind w:firstLine="709"/>
        <w:jc w:val="both"/>
        <w:rPr>
          <w:rFonts w:ascii="Arial" w:hAnsi="Arial" w:cs="Arial"/>
          <w:sz w:val="22"/>
          <w:szCs w:val="22"/>
        </w:rPr>
      </w:pPr>
      <w:r w:rsidRPr="00867FE6">
        <w:rPr>
          <w:rFonts w:ascii="Arial" w:hAnsi="Arial" w:cs="Arial"/>
          <w:sz w:val="22"/>
          <w:szCs w:val="22"/>
        </w:rPr>
        <w:t>—</w:t>
      </w:r>
      <w:r w:rsidRPr="00867FE6">
        <w:rPr>
          <w:rFonts w:ascii="Arial" w:hAnsi="Arial" w:cs="Arial"/>
          <w:sz w:val="22"/>
          <w:szCs w:val="22"/>
        </w:rPr>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213ADF" w:rsidRPr="00867FE6" w:rsidRDefault="00213ADF" w:rsidP="00213ADF">
      <w:pPr>
        <w:widowControl w:val="0"/>
        <w:tabs>
          <w:tab w:val="left" w:pos="993"/>
        </w:tabs>
        <w:autoSpaceDE w:val="0"/>
        <w:autoSpaceDN w:val="0"/>
        <w:adjustRightInd w:val="0"/>
        <w:ind w:firstLine="709"/>
        <w:jc w:val="both"/>
        <w:rPr>
          <w:rFonts w:ascii="Arial" w:hAnsi="Arial" w:cs="Arial"/>
          <w:sz w:val="22"/>
          <w:szCs w:val="22"/>
        </w:rPr>
      </w:pPr>
      <w:r w:rsidRPr="00867FE6">
        <w:rPr>
          <w:rFonts w:ascii="Arial" w:hAnsi="Arial" w:cs="Arial"/>
          <w:sz w:val="22"/>
          <w:szCs w:val="22"/>
        </w:rPr>
        <w:t>—</w:t>
      </w:r>
      <w:r w:rsidRPr="00867FE6">
        <w:rPr>
          <w:rFonts w:ascii="Arial" w:hAnsi="Arial" w:cs="Arial"/>
          <w:sz w:val="22"/>
          <w:szCs w:val="22"/>
        </w:rPr>
        <w:tab/>
        <w:t>несвоевременное или некачественное проведение диагностических работ внутритрубными инспекционными снарядами (ВИС).</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xml:space="preserve">Наиболее опасными составляющими, с точки зрения нанесения возможного социального ущерба, являются линейные участки газопроводов. </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Наиболее существенным фактором, влияющим на размеры зон поражения, является площадь пролива, она определяет площадь загрязнения, размер</w:t>
      </w:r>
      <w:r w:rsidRPr="00FE2194">
        <w:rPr>
          <w:rFonts w:ascii="Arial" w:hAnsi="Arial" w:cs="Arial"/>
        </w:rPr>
        <w:t xml:space="preserve"> </w:t>
      </w:r>
      <w:r w:rsidRPr="00867FE6">
        <w:rPr>
          <w:rFonts w:ascii="Arial" w:hAnsi="Arial" w:cs="Arial"/>
          <w:sz w:val="22"/>
          <w:szCs w:val="22"/>
        </w:rPr>
        <w:t>возможного пожара, скорость эмиссии нефти с поверхности и, как следствие, размеры облака ТВС (паров нефти), образующегося на месте аварии.</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Основную опасность аварийной разгерметизации газопроводов представляют:</w:t>
      </w:r>
    </w:p>
    <w:p w:rsidR="00213ADF" w:rsidRPr="00867FE6" w:rsidRDefault="00213ADF" w:rsidP="00213ADF">
      <w:pPr>
        <w:widowControl w:val="0"/>
        <w:tabs>
          <w:tab w:val="left" w:pos="993"/>
        </w:tabs>
        <w:autoSpaceDE w:val="0"/>
        <w:autoSpaceDN w:val="0"/>
        <w:adjustRightInd w:val="0"/>
        <w:ind w:firstLine="709"/>
        <w:jc w:val="both"/>
        <w:rPr>
          <w:rFonts w:ascii="Arial" w:hAnsi="Arial" w:cs="Arial"/>
          <w:sz w:val="22"/>
          <w:szCs w:val="22"/>
        </w:rPr>
      </w:pPr>
      <w:r w:rsidRPr="00867FE6">
        <w:rPr>
          <w:rFonts w:ascii="Arial" w:hAnsi="Arial" w:cs="Arial"/>
          <w:sz w:val="22"/>
          <w:szCs w:val="22"/>
        </w:rPr>
        <w:lastRenderedPageBreak/>
        <w:t>—</w:t>
      </w:r>
      <w:r w:rsidRPr="00867FE6">
        <w:rPr>
          <w:rFonts w:ascii="Arial" w:hAnsi="Arial" w:cs="Arial"/>
          <w:sz w:val="22"/>
          <w:szCs w:val="22"/>
        </w:rPr>
        <w:tab/>
        <w:t>участки газопроводов на узлах подключения;</w:t>
      </w:r>
    </w:p>
    <w:p w:rsidR="00213ADF" w:rsidRPr="00867FE6" w:rsidRDefault="00213ADF" w:rsidP="00213ADF">
      <w:pPr>
        <w:widowControl w:val="0"/>
        <w:tabs>
          <w:tab w:val="left" w:pos="993"/>
        </w:tabs>
        <w:autoSpaceDE w:val="0"/>
        <w:autoSpaceDN w:val="0"/>
        <w:adjustRightInd w:val="0"/>
        <w:ind w:firstLine="709"/>
        <w:jc w:val="both"/>
        <w:rPr>
          <w:rFonts w:ascii="Arial" w:hAnsi="Arial" w:cs="Arial"/>
          <w:sz w:val="22"/>
          <w:szCs w:val="22"/>
        </w:rPr>
      </w:pPr>
      <w:r w:rsidRPr="00867FE6">
        <w:rPr>
          <w:rFonts w:ascii="Arial" w:hAnsi="Arial" w:cs="Arial"/>
          <w:sz w:val="22"/>
          <w:szCs w:val="22"/>
        </w:rPr>
        <w:t>—</w:t>
      </w:r>
      <w:r w:rsidRPr="00867FE6">
        <w:rPr>
          <w:rFonts w:ascii="Arial" w:hAnsi="Arial" w:cs="Arial"/>
          <w:sz w:val="22"/>
          <w:szCs w:val="22"/>
        </w:rPr>
        <w:tab/>
        <w:t>участки подводных переходов;</w:t>
      </w:r>
    </w:p>
    <w:p w:rsidR="00213ADF" w:rsidRPr="00867FE6" w:rsidRDefault="00213ADF" w:rsidP="00213ADF">
      <w:pPr>
        <w:widowControl w:val="0"/>
        <w:tabs>
          <w:tab w:val="left" w:pos="993"/>
        </w:tabs>
        <w:autoSpaceDE w:val="0"/>
        <w:autoSpaceDN w:val="0"/>
        <w:adjustRightInd w:val="0"/>
        <w:ind w:firstLine="709"/>
        <w:jc w:val="both"/>
        <w:rPr>
          <w:rFonts w:ascii="Arial" w:hAnsi="Arial" w:cs="Arial"/>
          <w:sz w:val="22"/>
          <w:szCs w:val="22"/>
        </w:rPr>
      </w:pPr>
      <w:r w:rsidRPr="00867FE6">
        <w:rPr>
          <w:rFonts w:ascii="Arial" w:hAnsi="Arial" w:cs="Arial"/>
          <w:sz w:val="22"/>
          <w:szCs w:val="22"/>
        </w:rPr>
        <w:t>—</w:t>
      </w:r>
      <w:r w:rsidRPr="00867FE6">
        <w:rPr>
          <w:rFonts w:ascii="Arial" w:hAnsi="Arial" w:cs="Arial"/>
          <w:sz w:val="22"/>
          <w:szCs w:val="22"/>
        </w:rPr>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Характерные аварии, происходящие на линейной части МГ, можно условно разбить на две основные группы:</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аварии с катастрофическими последствиями;</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аварии с последствиями малых масштабов.</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xml:space="preserve">К авариям с последствиями малых масштабов относятся аварии, связанные с утечкой газа через </w:t>
      </w:r>
      <w:proofErr w:type="spellStart"/>
      <w:r w:rsidRPr="00867FE6">
        <w:rPr>
          <w:rFonts w:ascii="Arial" w:hAnsi="Arial" w:cs="Arial"/>
          <w:sz w:val="22"/>
          <w:szCs w:val="22"/>
        </w:rPr>
        <w:t>неплотности</w:t>
      </w:r>
      <w:proofErr w:type="spellEnd"/>
      <w:r w:rsidRPr="00867FE6">
        <w:rPr>
          <w:rFonts w:ascii="Arial" w:hAnsi="Arial" w:cs="Arial"/>
          <w:sz w:val="22"/>
          <w:szCs w:val="22"/>
        </w:rPr>
        <w:t xml:space="preserve">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С точки зрения потенциального воздействия на окружающую среду аварийное разрушение магистрального газопровода сопровождается:</w:t>
      </w:r>
    </w:p>
    <w:p w:rsidR="00213ADF" w:rsidRPr="00867FE6" w:rsidRDefault="00213ADF" w:rsidP="00213ADF">
      <w:pPr>
        <w:widowControl w:val="0"/>
        <w:tabs>
          <w:tab w:val="left" w:pos="993"/>
        </w:tabs>
        <w:autoSpaceDE w:val="0"/>
        <w:autoSpaceDN w:val="0"/>
        <w:adjustRightInd w:val="0"/>
        <w:ind w:firstLine="709"/>
        <w:jc w:val="both"/>
        <w:rPr>
          <w:rFonts w:ascii="Arial" w:hAnsi="Arial" w:cs="Arial"/>
          <w:sz w:val="22"/>
          <w:szCs w:val="22"/>
        </w:rPr>
      </w:pPr>
      <w:r w:rsidRPr="00867FE6">
        <w:rPr>
          <w:rFonts w:ascii="Arial" w:hAnsi="Arial" w:cs="Arial"/>
          <w:sz w:val="22"/>
          <w:szCs w:val="22"/>
        </w:rPr>
        <w:t>—</w:t>
      </w:r>
      <w:r w:rsidRPr="00867FE6">
        <w:rPr>
          <w:rFonts w:ascii="Arial" w:hAnsi="Arial" w:cs="Arial"/>
          <w:sz w:val="22"/>
          <w:szCs w:val="22"/>
        </w:rPr>
        <w:tab/>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213ADF" w:rsidRPr="00867FE6" w:rsidRDefault="00213ADF" w:rsidP="00213ADF">
      <w:pPr>
        <w:widowControl w:val="0"/>
        <w:tabs>
          <w:tab w:val="left" w:pos="993"/>
        </w:tabs>
        <w:autoSpaceDE w:val="0"/>
        <w:autoSpaceDN w:val="0"/>
        <w:adjustRightInd w:val="0"/>
        <w:ind w:firstLine="709"/>
        <w:jc w:val="both"/>
        <w:rPr>
          <w:rFonts w:ascii="Arial" w:hAnsi="Arial" w:cs="Arial"/>
          <w:sz w:val="22"/>
          <w:szCs w:val="22"/>
        </w:rPr>
      </w:pPr>
      <w:r w:rsidRPr="00867FE6">
        <w:rPr>
          <w:rFonts w:ascii="Arial" w:hAnsi="Arial" w:cs="Arial"/>
          <w:sz w:val="22"/>
          <w:szCs w:val="22"/>
        </w:rPr>
        <w:t>—</w:t>
      </w:r>
      <w:r w:rsidRPr="00867FE6">
        <w:rPr>
          <w:rFonts w:ascii="Arial" w:hAnsi="Arial" w:cs="Arial"/>
          <w:sz w:val="22"/>
          <w:szCs w:val="22"/>
        </w:rPr>
        <w:tab/>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Свыше 50 % аварий на линейной части МГ сопровождаются воспламенением природного газа, истекающего из поврежденного трубопровода.</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Малые количества опасных веществ, обращающихся на данных составляющих, и 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213ADF" w:rsidRPr="00867FE6" w:rsidRDefault="00213ADF" w:rsidP="00213ADF">
      <w:pPr>
        <w:ind w:firstLine="652"/>
        <w:jc w:val="both"/>
        <w:rPr>
          <w:rFonts w:ascii="Arial" w:hAnsi="Arial" w:cs="Arial"/>
          <w:b/>
          <w:i/>
          <w:sz w:val="22"/>
          <w:szCs w:val="22"/>
          <w:u w:val="single"/>
        </w:rPr>
      </w:pPr>
      <w:r w:rsidRPr="00867FE6">
        <w:rPr>
          <w:rFonts w:ascii="Arial" w:hAnsi="Arial" w:cs="Arial"/>
          <w:b/>
          <w:i/>
          <w:sz w:val="22"/>
          <w:szCs w:val="22"/>
          <w:u w:val="single"/>
        </w:rPr>
        <w:t>Опасности, обусловленные пожарами, взрывами</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213ADF" w:rsidRPr="00867FE6" w:rsidRDefault="00213ADF" w:rsidP="00213ADF">
      <w:pPr>
        <w:pStyle w:val="a3"/>
        <w:widowControl w:val="0"/>
        <w:numPr>
          <w:ilvl w:val="0"/>
          <w:numId w:val="61"/>
        </w:numPr>
        <w:autoSpaceDE w:val="0"/>
        <w:autoSpaceDN w:val="0"/>
        <w:adjustRightInd w:val="0"/>
        <w:spacing w:after="0" w:line="240" w:lineRule="auto"/>
        <w:ind w:left="709" w:hanging="709"/>
        <w:contextualSpacing/>
        <w:jc w:val="both"/>
        <w:rPr>
          <w:rFonts w:ascii="Arial" w:hAnsi="Arial" w:cs="Arial"/>
        </w:rPr>
      </w:pPr>
      <w:r w:rsidRPr="00867FE6">
        <w:rPr>
          <w:rFonts w:ascii="Arial" w:eastAsia="Times New Roman" w:hAnsi="Arial" w:cs="Arial"/>
        </w:rPr>
        <w:t>НПУЭ теплогенерирующих устройств;</w:t>
      </w:r>
    </w:p>
    <w:p w:rsidR="00213ADF" w:rsidRPr="00867FE6" w:rsidRDefault="00213ADF" w:rsidP="00213ADF">
      <w:pPr>
        <w:pStyle w:val="a3"/>
        <w:widowControl w:val="0"/>
        <w:numPr>
          <w:ilvl w:val="0"/>
          <w:numId w:val="61"/>
        </w:numPr>
        <w:autoSpaceDE w:val="0"/>
        <w:autoSpaceDN w:val="0"/>
        <w:adjustRightInd w:val="0"/>
        <w:spacing w:after="0" w:line="240" w:lineRule="auto"/>
        <w:ind w:left="709" w:hanging="709"/>
        <w:contextualSpacing/>
        <w:jc w:val="both"/>
        <w:rPr>
          <w:rFonts w:ascii="Arial" w:hAnsi="Arial" w:cs="Arial"/>
        </w:rPr>
      </w:pPr>
      <w:r w:rsidRPr="00867FE6">
        <w:rPr>
          <w:rFonts w:ascii="Arial" w:eastAsia="Times New Roman" w:hAnsi="Arial" w:cs="Arial"/>
        </w:rPr>
        <w:t>НППБ при топке печей;</w:t>
      </w:r>
    </w:p>
    <w:p w:rsidR="00213ADF" w:rsidRPr="00867FE6" w:rsidRDefault="00213ADF" w:rsidP="00213ADF">
      <w:pPr>
        <w:pStyle w:val="a3"/>
        <w:widowControl w:val="0"/>
        <w:numPr>
          <w:ilvl w:val="0"/>
          <w:numId w:val="61"/>
        </w:numPr>
        <w:autoSpaceDE w:val="0"/>
        <w:autoSpaceDN w:val="0"/>
        <w:adjustRightInd w:val="0"/>
        <w:spacing w:after="0" w:line="240" w:lineRule="auto"/>
        <w:ind w:left="709" w:hanging="709"/>
        <w:contextualSpacing/>
        <w:jc w:val="both"/>
        <w:rPr>
          <w:rFonts w:ascii="Arial" w:hAnsi="Arial" w:cs="Arial"/>
        </w:rPr>
      </w:pPr>
      <w:r w:rsidRPr="00867FE6">
        <w:rPr>
          <w:rFonts w:ascii="Arial" w:eastAsia="Times New Roman" w:hAnsi="Arial" w:cs="Arial"/>
        </w:rPr>
        <w:t>замыкание или неисправность электропроводки;</w:t>
      </w:r>
    </w:p>
    <w:p w:rsidR="00213ADF" w:rsidRPr="00867FE6" w:rsidRDefault="00213ADF" w:rsidP="00213ADF">
      <w:pPr>
        <w:pStyle w:val="a3"/>
        <w:widowControl w:val="0"/>
        <w:numPr>
          <w:ilvl w:val="0"/>
          <w:numId w:val="61"/>
        </w:numPr>
        <w:autoSpaceDE w:val="0"/>
        <w:autoSpaceDN w:val="0"/>
        <w:adjustRightInd w:val="0"/>
        <w:spacing w:after="0" w:line="240" w:lineRule="auto"/>
        <w:ind w:left="709" w:hanging="709"/>
        <w:contextualSpacing/>
        <w:jc w:val="both"/>
        <w:rPr>
          <w:rFonts w:ascii="Arial" w:hAnsi="Arial" w:cs="Arial"/>
        </w:rPr>
      </w:pPr>
      <w:r w:rsidRPr="00867FE6">
        <w:rPr>
          <w:rFonts w:ascii="Arial" w:eastAsia="Times New Roman" w:hAnsi="Arial" w:cs="Arial"/>
        </w:rPr>
        <w:t>использование неисправных электроприборов или использование приборов с мощностью большей, чем позволяет электрическая сеть;</w:t>
      </w:r>
    </w:p>
    <w:p w:rsidR="00213ADF" w:rsidRPr="00867FE6" w:rsidRDefault="00213ADF" w:rsidP="00213ADF">
      <w:pPr>
        <w:pStyle w:val="a3"/>
        <w:widowControl w:val="0"/>
        <w:numPr>
          <w:ilvl w:val="0"/>
          <w:numId w:val="61"/>
        </w:numPr>
        <w:autoSpaceDE w:val="0"/>
        <w:autoSpaceDN w:val="0"/>
        <w:adjustRightInd w:val="0"/>
        <w:spacing w:after="0" w:line="240" w:lineRule="auto"/>
        <w:ind w:left="709" w:hanging="709"/>
        <w:contextualSpacing/>
        <w:jc w:val="both"/>
        <w:rPr>
          <w:rFonts w:ascii="Arial" w:hAnsi="Arial" w:cs="Arial"/>
        </w:rPr>
      </w:pPr>
      <w:r w:rsidRPr="00867FE6">
        <w:rPr>
          <w:rFonts w:ascii="Arial" w:eastAsia="Times New Roman" w:hAnsi="Arial" w:cs="Arial"/>
        </w:rPr>
        <w:t>НППБ при эксплуатации бытовых электроприборов.</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xml:space="preserve">Вследствие изношенности в </w:t>
      </w:r>
      <w:proofErr w:type="spellStart"/>
      <w:r w:rsidRPr="00867FE6">
        <w:rPr>
          <w:rFonts w:ascii="Arial" w:hAnsi="Arial" w:cs="Arial"/>
          <w:sz w:val="22"/>
          <w:szCs w:val="22"/>
        </w:rPr>
        <w:t>Большеигнатовском</w:t>
      </w:r>
      <w:proofErr w:type="spellEnd"/>
      <w:r w:rsidRPr="00867FE6">
        <w:rPr>
          <w:rFonts w:ascii="Arial" w:hAnsi="Arial" w:cs="Arial"/>
          <w:sz w:val="22"/>
          <w:szCs w:val="22"/>
        </w:rPr>
        <w:t xml:space="preserve"> сельском поселении сохраняется высокая вероятность возникновения аварийных ситуаций на объектах ЖКХ.</w:t>
      </w:r>
    </w:p>
    <w:p w:rsidR="00213ADF" w:rsidRPr="00867FE6" w:rsidRDefault="00213ADF" w:rsidP="00213ADF">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xml:space="preserve">На территории Большеигнатовского района сохраняется высокая вероятность </w:t>
      </w:r>
      <w:r w:rsidRPr="00867FE6">
        <w:rPr>
          <w:rFonts w:ascii="Arial" w:hAnsi="Arial" w:cs="Arial"/>
          <w:sz w:val="22"/>
          <w:szCs w:val="22"/>
        </w:rPr>
        <w:lastRenderedPageBreak/>
        <w:t>возникновения техногенных пожаров в жилой зоне.</w:t>
      </w:r>
    </w:p>
    <w:p w:rsidR="00213ADF" w:rsidRPr="00867FE6" w:rsidRDefault="00213ADF" w:rsidP="00213ADF">
      <w:pPr>
        <w:ind w:firstLine="652"/>
        <w:jc w:val="both"/>
        <w:rPr>
          <w:rFonts w:ascii="Arial" w:hAnsi="Arial" w:cs="Arial"/>
          <w:b/>
          <w:i/>
          <w:sz w:val="22"/>
          <w:szCs w:val="22"/>
          <w:u w:val="single"/>
        </w:rPr>
      </w:pPr>
      <w:r w:rsidRPr="00867FE6">
        <w:rPr>
          <w:rFonts w:ascii="Arial" w:hAnsi="Arial" w:cs="Arial"/>
          <w:b/>
          <w:i/>
          <w:sz w:val="22"/>
          <w:szCs w:val="22"/>
          <w:u w:val="single"/>
        </w:rPr>
        <w:t>Опасности, обусловленные потенциально опасными объектами</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i/>
          <w:sz w:val="22"/>
          <w:szCs w:val="22"/>
        </w:rPr>
        <w:t>Радиационно-опасный объект (РОО)</w:t>
      </w:r>
      <w:r w:rsidRPr="00867FE6">
        <w:rPr>
          <w:rFonts w:ascii="Arial" w:hAnsi="Arial" w:cs="Arial"/>
          <w:sz w:val="22"/>
          <w:szCs w:val="22"/>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213ADF" w:rsidRPr="00867FE6" w:rsidRDefault="00213ADF" w:rsidP="00213ADF">
      <w:pPr>
        <w:widowControl w:val="0"/>
        <w:autoSpaceDE w:val="0"/>
        <w:autoSpaceDN w:val="0"/>
        <w:adjustRightInd w:val="0"/>
        <w:ind w:firstLine="652"/>
        <w:jc w:val="both"/>
        <w:rPr>
          <w:rFonts w:ascii="Arial" w:hAnsi="Arial" w:cs="Arial"/>
          <w:sz w:val="22"/>
          <w:szCs w:val="22"/>
        </w:rPr>
      </w:pPr>
      <w:proofErr w:type="gramStart"/>
      <w:r w:rsidRPr="00867FE6">
        <w:rPr>
          <w:rFonts w:ascii="Arial" w:hAnsi="Arial" w:cs="Arial"/>
          <w:i/>
          <w:sz w:val="22"/>
          <w:szCs w:val="22"/>
        </w:rPr>
        <w:t>Химически опасный объект (ХОО)</w:t>
      </w:r>
      <w:r w:rsidRPr="00867FE6">
        <w:rPr>
          <w:rFonts w:ascii="Arial" w:hAnsi="Arial" w:cs="Arial"/>
          <w:sz w:val="22"/>
          <w:szCs w:val="22"/>
        </w:rPr>
        <w:t xml:space="preserve">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w:t>
      </w:r>
      <w:proofErr w:type="gramEnd"/>
      <w:r w:rsidRPr="00867FE6">
        <w:rPr>
          <w:rFonts w:ascii="Arial" w:hAnsi="Arial" w:cs="Arial"/>
          <w:sz w:val="22"/>
          <w:szCs w:val="22"/>
        </w:rPr>
        <w:t xml:space="preserve">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i/>
          <w:sz w:val="22"/>
          <w:szCs w:val="22"/>
        </w:rPr>
        <w:t>Взрывопожароопасный объект (ВПОО)</w:t>
      </w:r>
      <w:r w:rsidRPr="00867FE6">
        <w:rPr>
          <w:rFonts w:ascii="Arial" w:hAnsi="Arial" w:cs="Arial"/>
          <w:sz w:val="22"/>
          <w:szCs w:val="22"/>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На территории Большеигнатовского сельского поселения имеются следующие взрывопожароопасные объекты:</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 xml:space="preserve">- </w:t>
      </w:r>
      <w:proofErr w:type="spellStart"/>
      <w:r w:rsidRPr="00867FE6">
        <w:rPr>
          <w:rFonts w:ascii="Arial" w:hAnsi="Arial" w:cs="Arial"/>
          <w:sz w:val="22"/>
          <w:szCs w:val="22"/>
        </w:rPr>
        <w:t>Электроподстанция</w:t>
      </w:r>
      <w:proofErr w:type="spellEnd"/>
      <w:r w:rsidRPr="00867FE6">
        <w:rPr>
          <w:rFonts w:ascii="Arial" w:hAnsi="Arial" w:cs="Arial"/>
          <w:sz w:val="22"/>
          <w:szCs w:val="22"/>
        </w:rPr>
        <w:t xml:space="preserve"> (с</w:t>
      </w:r>
      <w:proofErr w:type="gramStart"/>
      <w:r w:rsidRPr="00867FE6">
        <w:rPr>
          <w:rFonts w:ascii="Arial" w:hAnsi="Arial" w:cs="Arial"/>
          <w:sz w:val="22"/>
          <w:szCs w:val="22"/>
        </w:rPr>
        <w:t>.Б</w:t>
      </w:r>
      <w:proofErr w:type="gramEnd"/>
      <w:r w:rsidRPr="00867FE6">
        <w:rPr>
          <w:rFonts w:ascii="Arial" w:hAnsi="Arial" w:cs="Arial"/>
          <w:sz w:val="22"/>
          <w:szCs w:val="22"/>
        </w:rPr>
        <w:t>ольшое Игнатово, ПС «Большое Игнатово» 110/35/10);</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 xml:space="preserve">- Котельная </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i/>
          <w:sz w:val="22"/>
          <w:szCs w:val="22"/>
        </w:rPr>
        <w:t xml:space="preserve">Биологически опасные объекты </w:t>
      </w:r>
      <w:r w:rsidRPr="00867FE6">
        <w:rPr>
          <w:rFonts w:ascii="Arial" w:hAnsi="Arial" w:cs="Arial"/>
          <w:sz w:val="22"/>
          <w:szCs w:val="22"/>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i/>
          <w:sz w:val="22"/>
          <w:szCs w:val="22"/>
        </w:rPr>
        <w:t>Гидродинамические опасные объекты</w:t>
      </w:r>
      <w:r w:rsidRPr="00867FE6">
        <w:rPr>
          <w:rFonts w:ascii="Arial" w:hAnsi="Arial" w:cs="Arial"/>
          <w:sz w:val="22"/>
          <w:szCs w:val="22"/>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213ADF" w:rsidRPr="00867FE6" w:rsidRDefault="00213ADF" w:rsidP="00213ADF">
      <w:pPr>
        <w:pStyle w:val="S"/>
        <w:spacing w:line="240" w:lineRule="auto"/>
        <w:rPr>
          <w:sz w:val="22"/>
          <w:szCs w:val="22"/>
        </w:rPr>
      </w:pPr>
      <w:r w:rsidRPr="00867FE6">
        <w:rPr>
          <w:sz w:val="22"/>
          <w:szCs w:val="22"/>
        </w:rPr>
        <w:t>Химическая опасность</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На территории Большеигнатовского сельского поселения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213ADF" w:rsidRPr="00867FE6" w:rsidRDefault="00213ADF" w:rsidP="00213ADF">
      <w:pPr>
        <w:pStyle w:val="S"/>
        <w:spacing w:line="240" w:lineRule="auto"/>
        <w:rPr>
          <w:sz w:val="22"/>
          <w:szCs w:val="22"/>
        </w:rPr>
      </w:pPr>
      <w:r w:rsidRPr="00867FE6">
        <w:rPr>
          <w:sz w:val="22"/>
          <w:szCs w:val="22"/>
        </w:rPr>
        <w:t>Радиационная опасность</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На территории Большеигнатовского сельского поселения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213ADF" w:rsidRPr="00867FE6" w:rsidRDefault="00213ADF" w:rsidP="00213ADF">
      <w:pPr>
        <w:pStyle w:val="S"/>
        <w:spacing w:line="240" w:lineRule="auto"/>
        <w:rPr>
          <w:sz w:val="22"/>
          <w:szCs w:val="22"/>
        </w:rPr>
      </w:pPr>
      <w:r w:rsidRPr="00867FE6">
        <w:rPr>
          <w:sz w:val="22"/>
          <w:szCs w:val="22"/>
        </w:rPr>
        <w:t>Биологическая опасность</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 xml:space="preserve">На территории </w:t>
      </w:r>
      <w:proofErr w:type="spellStart"/>
      <w:r w:rsidRPr="00867FE6">
        <w:rPr>
          <w:rFonts w:ascii="Arial" w:hAnsi="Arial" w:cs="Arial"/>
          <w:sz w:val="22"/>
          <w:szCs w:val="22"/>
        </w:rPr>
        <w:t>Большеишгнатовского</w:t>
      </w:r>
      <w:proofErr w:type="spellEnd"/>
      <w:r w:rsidRPr="00867FE6">
        <w:rPr>
          <w:rFonts w:ascii="Arial" w:hAnsi="Arial" w:cs="Arial"/>
          <w:sz w:val="22"/>
          <w:szCs w:val="22"/>
        </w:rPr>
        <w:t xml:space="preserve"> сельского поселения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213ADF" w:rsidRDefault="00213ADF" w:rsidP="00213ADF">
      <w:pPr>
        <w:autoSpaceDE w:val="0"/>
        <w:autoSpaceDN w:val="0"/>
        <w:adjustRightInd w:val="0"/>
        <w:jc w:val="both"/>
        <w:rPr>
          <w:rFonts w:ascii="Arial" w:hAnsi="Arial" w:cs="Arial"/>
          <w:b/>
          <w:bCs/>
        </w:rPr>
      </w:pPr>
    </w:p>
    <w:p w:rsidR="00213ADF" w:rsidRPr="00867FE6" w:rsidRDefault="00213ADF" w:rsidP="00213ADF">
      <w:pPr>
        <w:autoSpaceDE w:val="0"/>
        <w:autoSpaceDN w:val="0"/>
        <w:adjustRightInd w:val="0"/>
        <w:jc w:val="both"/>
        <w:rPr>
          <w:rFonts w:ascii="Arial" w:hAnsi="Arial" w:cs="Arial"/>
          <w:b/>
          <w:bCs/>
          <w:sz w:val="22"/>
          <w:szCs w:val="22"/>
        </w:rPr>
      </w:pPr>
      <w:r w:rsidRPr="00867FE6">
        <w:rPr>
          <w:rFonts w:ascii="Arial" w:hAnsi="Arial" w:cs="Arial"/>
          <w:b/>
          <w:bCs/>
          <w:sz w:val="22"/>
          <w:szCs w:val="22"/>
        </w:rPr>
        <w:t>2.3 ОЦЕНКА ПРИРОДНЫХ ОПАСНОСТЕЙ</w:t>
      </w:r>
    </w:p>
    <w:p w:rsidR="00213ADF" w:rsidRPr="00867FE6" w:rsidRDefault="00213ADF" w:rsidP="00213ADF">
      <w:pPr>
        <w:widowControl w:val="0"/>
        <w:autoSpaceDE w:val="0"/>
        <w:autoSpaceDN w:val="0"/>
        <w:adjustRightInd w:val="0"/>
        <w:ind w:firstLine="652"/>
        <w:jc w:val="both"/>
        <w:rPr>
          <w:rFonts w:ascii="Arial" w:hAnsi="Arial" w:cs="Arial"/>
          <w:b/>
          <w:i/>
          <w:sz w:val="22"/>
          <w:szCs w:val="22"/>
          <w:u w:val="single"/>
        </w:rPr>
      </w:pPr>
      <w:r w:rsidRPr="00867FE6">
        <w:rPr>
          <w:rFonts w:ascii="Arial" w:hAnsi="Arial" w:cs="Arial"/>
          <w:b/>
          <w:i/>
          <w:sz w:val="22"/>
          <w:szCs w:val="22"/>
          <w:u w:val="single"/>
        </w:rPr>
        <w:t>Лесные пожары</w:t>
      </w:r>
    </w:p>
    <w:p w:rsidR="00213ADF" w:rsidRPr="00867FE6" w:rsidRDefault="00213ADF" w:rsidP="00213ADF">
      <w:pPr>
        <w:widowControl w:val="0"/>
        <w:autoSpaceDE w:val="0"/>
        <w:autoSpaceDN w:val="0"/>
        <w:adjustRightInd w:val="0"/>
        <w:ind w:firstLine="652"/>
        <w:jc w:val="both"/>
        <w:rPr>
          <w:rFonts w:ascii="Arial" w:hAnsi="Arial" w:cs="Arial"/>
          <w:bCs/>
          <w:color w:val="202020"/>
          <w:sz w:val="22"/>
          <w:szCs w:val="22"/>
        </w:rPr>
      </w:pPr>
      <w:r w:rsidRPr="00867FE6">
        <w:rPr>
          <w:rFonts w:ascii="Arial" w:hAnsi="Arial" w:cs="Arial"/>
          <w:bCs/>
          <w:color w:val="202020"/>
          <w:sz w:val="22"/>
          <w:szCs w:val="22"/>
        </w:rPr>
        <w:t>Лесной пожар - это стихийное, неуправляемое человеком распространение огня по лесной площади.</w:t>
      </w:r>
    </w:p>
    <w:p w:rsidR="00213ADF" w:rsidRPr="00867FE6" w:rsidRDefault="00213ADF" w:rsidP="00213ADF">
      <w:pPr>
        <w:shd w:val="clear" w:color="auto" w:fill="FFFFFF"/>
        <w:ind w:firstLine="652"/>
        <w:jc w:val="right"/>
        <w:rPr>
          <w:rFonts w:ascii="Arial" w:hAnsi="Arial" w:cs="Arial"/>
          <w:b/>
          <w:i/>
          <w:sz w:val="22"/>
          <w:szCs w:val="22"/>
        </w:rPr>
      </w:pPr>
    </w:p>
    <w:p w:rsidR="00213ADF" w:rsidRPr="00867FE6" w:rsidRDefault="00213ADF" w:rsidP="00213ADF">
      <w:pPr>
        <w:pStyle w:val="S"/>
        <w:spacing w:line="240" w:lineRule="auto"/>
        <w:rPr>
          <w:sz w:val="22"/>
          <w:szCs w:val="22"/>
        </w:rPr>
      </w:pPr>
      <w:proofErr w:type="gramStart"/>
      <w:r w:rsidRPr="00867FE6">
        <w:rPr>
          <w:sz w:val="22"/>
          <w:szCs w:val="22"/>
        </w:rPr>
        <w:t xml:space="preserve">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w:t>
      </w:r>
      <w:r w:rsidRPr="00867FE6">
        <w:rPr>
          <w:sz w:val="22"/>
          <w:szCs w:val="22"/>
        </w:rPr>
        <w:lastRenderedPageBreak/>
        <w:t>природного и техногенного характера» и Федеральным</w:t>
      </w:r>
      <w:r w:rsidRPr="00867FE6">
        <w:rPr>
          <w:rStyle w:val="apple-converted-space"/>
          <w:b/>
          <w:sz w:val="22"/>
          <w:szCs w:val="22"/>
        </w:rPr>
        <w:t xml:space="preserve"> </w:t>
      </w:r>
      <w:hyperlink r:id="rId12" w:tooltip="Федеральный закон от 21.12.1994 N 69-ФЗ (ред. от 30.11.2011) &quot;О пожарной безопасности&quot; (с изм. и доп., вступающими в силу с 01.01.2012)" w:history="1">
        <w:r w:rsidRPr="00867FE6">
          <w:rPr>
            <w:rStyle w:val="afb"/>
            <w:sz w:val="22"/>
            <w:szCs w:val="22"/>
          </w:rPr>
          <w:t>законом</w:t>
        </w:r>
      </w:hyperlink>
      <w:r w:rsidRPr="00867FE6">
        <w:rPr>
          <w:sz w:val="22"/>
          <w:szCs w:val="22"/>
        </w:rPr>
        <w:t xml:space="preserve"> от 21 декабря 1994 года N 69-ФЗ «О пожарной безопасности».</w:t>
      </w:r>
      <w:proofErr w:type="gramEnd"/>
    </w:p>
    <w:p w:rsidR="00213ADF" w:rsidRPr="00867FE6" w:rsidRDefault="00213ADF" w:rsidP="00213ADF">
      <w:pPr>
        <w:pStyle w:val="a9"/>
        <w:spacing w:before="0" w:beforeAutospacing="0" w:after="0" w:afterAutospacing="0"/>
        <w:ind w:firstLine="709"/>
        <w:jc w:val="both"/>
        <w:rPr>
          <w:rFonts w:ascii="Arial" w:hAnsi="Arial" w:cs="Arial"/>
          <w:sz w:val="22"/>
          <w:szCs w:val="22"/>
        </w:rPr>
      </w:pPr>
      <w:r w:rsidRPr="00867FE6">
        <w:rPr>
          <w:rFonts w:ascii="Arial" w:hAnsi="Arial" w:cs="Arial"/>
          <w:sz w:val="22"/>
          <w:szCs w:val="22"/>
        </w:rPr>
        <w:t xml:space="preserve">Для предотвращения лесных пожаров должны выполняться следующие </w:t>
      </w:r>
      <w:proofErr w:type="spellStart"/>
      <w:r w:rsidRPr="00867FE6">
        <w:rPr>
          <w:rFonts w:ascii="Arial" w:hAnsi="Arial" w:cs="Arial"/>
          <w:sz w:val="22"/>
          <w:szCs w:val="22"/>
        </w:rPr>
        <w:t>организационно-техническите</w:t>
      </w:r>
      <w:proofErr w:type="spellEnd"/>
      <w:r w:rsidRPr="00867FE6">
        <w:rPr>
          <w:rFonts w:ascii="Arial" w:hAnsi="Arial" w:cs="Arial"/>
          <w:sz w:val="22"/>
          <w:szCs w:val="22"/>
        </w:rPr>
        <w:t xml:space="preserve"> мероприятия:</w:t>
      </w:r>
    </w:p>
    <w:p w:rsidR="00213ADF" w:rsidRPr="00867FE6" w:rsidRDefault="00213ADF" w:rsidP="00213ADF">
      <w:pPr>
        <w:pStyle w:val="a9"/>
        <w:spacing w:before="0" w:beforeAutospacing="0" w:after="0" w:afterAutospacing="0"/>
        <w:ind w:left="709"/>
        <w:jc w:val="both"/>
        <w:rPr>
          <w:rFonts w:ascii="Arial" w:hAnsi="Arial" w:cs="Arial"/>
          <w:sz w:val="22"/>
          <w:szCs w:val="22"/>
        </w:rPr>
      </w:pPr>
      <w:r w:rsidRPr="00867FE6">
        <w:rPr>
          <w:rFonts w:ascii="Arial" w:hAnsi="Arial" w:cs="Arial"/>
          <w:sz w:val="22"/>
          <w:szCs w:val="22"/>
        </w:rPr>
        <w:t xml:space="preserve">- контроль работы </w:t>
      </w:r>
      <w:proofErr w:type="spellStart"/>
      <w:r w:rsidRPr="00867FE6">
        <w:rPr>
          <w:rFonts w:ascii="Arial" w:hAnsi="Arial" w:cs="Arial"/>
          <w:sz w:val="22"/>
          <w:szCs w:val="22"/>
        </w:rPr>
        <w:t>лесопожарных</w:t>
      </w:r>
      <w:proofErr w:type="spellEnd"/>
      <w:r w:rsidRPr="00867FE6">
        <w:rPr>
          <w:rFonts w:ascii="Arial" w:hAnsi="Arial" w:cs="Arial"/>
          <w:sz w:val="22"/>
          <w:szCs w:val="22"/>
        </w:rPr>
        <w:t xml:space="preserve"> служб;</w:t>
      </w:r>
    </w:p>
    <w:p w:rsidR="00213ADF" w:rsidRPr="00867FE6" w:rsidRDefault="00213ADF" w:rsidP="00213ADF">
      <w:pPr>
        <w:pStyle w:val="a9"/>
        <w:spacing w:before="0" w:beforeAutospacing="0" w:after="0" w:afterAutospacing="0"/>
        <w:ind w:firstLine="709"/>
        <w:jc w:val="both"/>
        <w:rPr>
          <w:rFonts w:ascii="Arial" w:hAnsi="Arial" w:cs="Arial"/>
          <w:sz w:val="22"/>
          <w:szCs w:val="22"/>
        </w:rPr>
      </w:pPr>
      <w:r w:rsidRPr="00867FE6">
        <w:rPr>
          <w:rFonts w:ascii="Arial" w:hAnsi="Arial" w:cs="Arial"/>
          <w:sz w:val="22"/>
          <w:szCs w:val="22"/>
        </w:rPr>
        <w:t xml:space="preserve">- </w:t>
      </w:r>
      <w:proofErr w:type="gramStart"/>
      <w:r w:rsidRPr="00867FE6">
        <w:rPr>
          <w:rFonts w:ascii="Arial" w:hAnsi="Arial" w:cs="Arial"/>
          <w:sz w:val="22"/>
          <w:szCs w:val="22"/>
        </w:rPr>
        <w:t>контроль за</w:t>
      </w:r>
      <w:proofErr w:type="gramEnd"/>
      <w:r w:rsidRPr="00867FE6">
        <w:rPr>
          <w:rFonts w:ascii="Arial" w:hAnsi="Arial" w:cs="Arial"/>
          <w:sz w:val="22"/>
          <w:szCs w:val="22"/>
        </w:rPr>
        <w:t xml:space="preserve"> проведением наземного патрулирования и авиационной разведки в местах проведения огнеопасных работ;</w:t>
      </w:r>
    </w:p>
    <w:p w:rsidR="00213ADF" w:rsidRPr="00867FE6" w:rsidRDefault="00213ADF" w:rsidP="00213ADF">
      <w:pPr>
        <w:pStyle w:val="a9"/>
        <w:spacing w:before="0" w:beforeAutospacing="0" w:after="0" w:afterAutospacing="0"/>
        <w:ind w:firstLine="709"/>
        <w:jc w:val="both"/>
        <w:rPr>
          <w:rFonts w:ascii="Arial" w:hAnsi="Arial" w:cs="Arial"/>
          <w:sz w:val="22"/>
          <w:szCs w:val="22"/>
        </w:rPr>
      </w:pPr>
      <w:r w:rsidRPr="00867FE6">
        <w:rPr>
          <w:rFonts w:ascii="Arial" w:hAnsi="Arial" w:cs="Arial"/>
          <w:sz w:val="22"/>
          <w:szCs w:val="22"/>
        </w:rPr>
        <w:t>- введение ограничения посещения отдельных участков леса, запрещение разведения костров в лесу в противопожарный период;</w:t>
      </w:r>
    </w:p>
    <w:p w:rsidR="00213ADF" w:rsidRPr="00867FE6" w:rsidRDefault="00213ADF" w:rsidP="00213ADF">
      <w:pPr>
        <w:pStyle w:val="a9"/>
        <w:spacing w:before="0" w:beforeAutospacing="0" w:after="0" w:afterAutospacing="0"/>
        <w:ind w:left="709"/>
        <w:jc w:val="both"/>
        <w:rPr>
          <w:rFonts w:ascii="Arial" w:hAnsi="Arial" w:cs="Arial"/>
          <w:sz w:val="22"/>
          <w:szCs w:val="22"/>
        </w:rPr>
      </w:pPr>
      <w:r w:rsidRPr="00867FE6">
        <w:rPr>
          <w:rFonts w:ascii="Arial" w:hAnsi="Arial" w:cs="Arial"/>
          <w:sz w:val="22"/>
          <w:szCs w:val="22"/>
        </w:rPr>
        <w:t xml:space="preserve">- контроль соблюдения противопожарной безопасности при </w:t>
      </w:r>
      <w:proofErr w:type="spellStart"/>
      <w:r w:rsidRPr="00867FE6">
        <w:rPr>
          <w:rFonts w:ascii="Arial" w:hAnsi="Arial" w:cs="Arial"/>
          <w:sz w:val="22"/>
          <w:szCs w:val="22"/>
        </w:rPr>
        <w:t>лесораработках</w:t>
      </w:r>
      <w:proofErr w:type="spellEnd"/>
      <w:r w:rsidRPr="00867FE6">
        <w:rPr>
          <w:rFonts w:ascii="Arial" w:hAnsi="Arial" w:cs="Arial"/>
          <w:sz w:val="22"/>
          <w:szCs w:val="22"/>
        </w:rPr>
        <w:t>;</w:t>
      </w:r>
    </w:p>
    <w:p w:rsidR="00213ADF" w:rsidRPr="00867FE6" w:rsidRDefault="00213ADF" w:rsidP="00213ADF">
      <w:pPr>
        <w:pStyle w:val="a9"/>
        <w:spacing w:before="0" w:beforeAutospacing="0" w:after="0" w:afterAutospacing="0"/>
        <w:ind w:left="709"/>
        <w:jc w:val="both"/>
        <w:rPr>
          <w:rFonts w:ascii="Arial" w:hAnsi="Arial" w:cs="Arial"/>
          <w:sz w:val="22"/>
          <w:szCs w:val="22"/>
        </w:rPr>
      </w:pPr>
      <w:r w:rsidRPr="00867FE6">
        <w:rPr>
          <w:rFonts w:ascii="Arial" w:hAnsi="Arial" w:cs="Arial"/>
          <w:sz w:val="22"/>
          <w:szCs w:val="22"/>
        </w:rPr>
        <w:t xml:space="preserve">- внедрение и распространение </w:t>
      </w:r>
      <w:proofErr w:type="spellStart"/>
      <w:r w:rsidRPr="00867FE6">
        <w:rPr>
          <w:rFonts w:ascii="Arial" w:hAnsi="Arial" w:cs="Arial"/>
          <w:sz w:val="22"/>
          <w:szCs w:val="22"/>
        </w:rPr>
        <w:t>безогневых</w:t>
      </w:r>
      <w:proofErr w:type="spellEnd"/>
      <w:r w:rsidRPr="00867FE6">
        <w:rPr>
          <w:rFonts w:ascii="Arial" w:hAnsi="Arial" w:cs="Arial"/>
          <w:sz w:val="22"/>
          <w:szCs w:val="22"/>
        </w:rPr>
        <w:t xml:space="preserve"> способов очистки лесосек;</w:t>
      </w:r>
    </w:p>
    <w:p w:rsidR="00213ADF" w:rsidRPr="00867FE6" w:rsidRDefault="00213ADF" w:rsidP="00213ADF">
      <w:pPr>
        <w:pStyle w:val="a9"/>
        <w:spacing w:before="0" w:beforeAutospacing="0" w:after="0" w:afterAutospacing="0"/>
        <w:ind w:left="709"/>
        <w:jc w:val="both"/>
        <w:rPr>
          <w:rFonts w:ascii="Arial" w:hAnsi="Arial" w:cs="Arial"/>
          <w:sz w:val="22"/>
          <w:szCs w:val="22"/>
        </w:rPr>
      </w:pPr>
      <w:r w:rsidRPr="00867FE6">
        <w:rPr>
          <w:rFonts w:ascii="Arial" w:hAnsi="Arial" w:cs="Arial"/>
          <w:sz w:val="22"/>
          <w:szCs w:val="22"/>
        </w:rPr>
        <w:t>- организация своевременной очистки лесоразработок и массивов леса от заготовленной древесины, сучьев, щепы, мусора.</w:t>
      </w:r>
    </w:p>
    <w:p w:rsidR="00213ADF" w:rsidRPr="00867FE6" w:rsidRDefault="00213ADF" w:rsidP="00213ADF">
      <w:pPr>
        <w:widowControl w:val="0"/>
        <w:autoSpaceDE w:val="0"/>
        <w:autoSpaceDN w:val="0"/>
        <w:adjustRightInd w:val="0"/>
        <w:ind w:firstLine="709"/>
        <w:jc w:val="both"/>
        <w:rPr>
          <w:rFonts w:ascii="Arial" w:hAnsi="Arial" w:cs="Arial"/>
          <w:b/>
          <w:i/>
          <w:sz w:val="22"/>
          <w:szCs w:val="22"/>
          <w:u w:val="single"/>
        </w:rPr>
      </w:pPr>
      <w:r w:rsidRPr="00867FE6">
        <w:rPr>
          <w:rFonts w:ascii="Arial" w:hAnsi="Arial" w:cs="Arial"/>
          <w:b/>
          <w:i/>
          <w:color w:val="000000"/>
          <w:sz w:val="22"/>
          <w:szCs w:val="22"/>
          <w:u w:val="single"/>
          <w:shd w:val="clear" w:color="auto" w:fill="FEFEF8"/>
        </w:rPr>
        <w:t>Гидрологическая опасность</w:t>
      </w:r>
    </w:p>
    <w:p w:rsidR="00213ADF" w:rsidRPr="00867FE6" w:rsidRDefault="00213ADF" w:rsidP="00213ADF">
      <w:pPr>
        <w:autoSpaceDE w:val="0"/>
        <w:autoSpaceDN w:val="0"/>
        <w:adjustRightInd w:val="0"/>
        <w:ind w:firstLine="709"/>
        <w:jc w:val="both"/>
        <w:rPr>
          <w:rFonts w:ascii="Arial" w:hAnsi="Arial" w:cs="Arial"/>
          <w:color w:val="333333"/>
          <w:sz w:val="22"/>
          <w:szCs w:val="22"/>
        </w:rPr>
      </w:pPr>
      <w:r w:rsidRPr="00867FE6">
        <w:rPr>
          <w:rFonts w:ascii="Arial" w:hAnsi="Arial" w:cs="Arial"/>
          <w:color w:val="000000"/>
          <w:sz w:val="22"/>
          <w:szCs w:val="22"/>
          <w:shd w:val="clear" w:color="auto" w:fill="FEFEF8"/>
        </w:rPr>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213ADF" w:rsidRPr="00867FE6" w:rsidRDefault="00213ADF" w:rsidP="00213ADF">
      <w:pPr>
        <w:ind w:firstLine="709"/>
        <w:jc w:val="both"/>
        <w:textAlignment w:val="baseline"/>
        <w:rPr>
          <w:rFonts w:ascii="Arial" w:hAnsi="Arial" w:cs="Arial"/>
          <w:color w:val="333333"/>
          <w:sz w:val="22"/>
          <w:szCs w:val="22"/>
        </w:rPr>
      </w:pPr>
      <w:r w:rsidRPr="00867FE6">
        <w:rPr>
          <w:rFonts w:ascii="Arial" w:hAnsi="Arial" w:cs="Arial"/>
          <w:bCs/>
          <w:color w:val="333333"/>
          <w:sz w:val="22"/>
          <w:szCs w:val="22"/>
          <w:bdr w:val="none" w:sz="0" w:space="0" w:color="auto" w:frame="1"/>
        </w:rPr>
        <w:t>Наводнения</w:t>
      </w:r>
      <w:r w:rsidRPr="00867FE6">
        <w:rPr>
          <w:rFonts w:ascii="Arial" w:hAnsi="Arial" w:cs="Arial"/>
          <w:color w:val="333333"/>
          <w:sz w:val="22"/>
          <w:szCs w:val="22"/>
        </w:rPr>
        <w:t xml:space="preserve"> -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213ADF" w:rsidRPr="00867FE6" w:rsidRDefault="00213ADF" w:rsidP="00213ADF">
      <w:pPr>
        <w:ind w:firstLine="709"/>
        <w:jc w:val="both"/>
        <w:textAlignment w:val="baseline"/>
        <w:rPr>
          <w:rFonts w:ascii="Arial" w:hAnsi="Arial" w:cs="Arial"/>
          <w:color w:val="333333"/>
          <w:sz w:val="22"/>
          <w:szCs w:val="22"/>
        </w:rPr>
      </w:pPr>
      <w:r w:rsidRPr="00867FE6">
        <w:rPr>
          <w:rFonts w:ascii="Arial" w:hAnsi="Arial" w:cs="Arial"/>
          <w:color w:val="333333"/>
          <w:sz w:val="22"/>
          <w:szCs w:val="22"/>
        </w:rPr>
        <w:t>Особенно опасные наводнения наблюдаются на реках дождевого и ледникового питания или при сочетании этих двух факторов.</w:t>
      </w:r>
    </w:p>
    <w:p w:rsidR="00213ADF" w:rsidRPr="00867FE6" w:rsidRDefault="00213ADF" w:rsidP="00213ADF">
      <w:pPr>
        <w:ind w:firstLine="709"/>
        <w:jc w:val="both"/>
        <w:textAlignment w:val="baseline"/>
        <w:rPr>
          <w:rFonts w:ascii="Arial" w:hAnsi="Arial" w:cs="Arial"/>
          <w:color w:val="333333"/>
          <w:sz w:val="22"/>
          <w:szCs w:val="22"/>
        </w:rPr>
      </w:pPr>
      <w:r w:rsidRPr="00867FE6">
        <w:rPr>
          <w:rFonts w:ascii="Arial" w:hAnsi="Arial" w:cs="Arial"/>
          <w:color w:val="333333"/>
          <w:sz w:val="22"/>
          <w:szCs w:val="22"/>
        </w:rPr>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213ADF" w:rsidRPr="00867FE6" w:rsidRDefault="00213ADF" w:rsidP="00213ADF">
      <w:pPr>
        <w:autoSpaceDE w:val="0"/>
        <w:autoSpaceDN w:val="0"/>
        <w:adjustRightInd w:val="0"/>
        <w:ind w:firstLine="709"/>
        <w:jc w:val="both"/>
        <w:rPr>
          <w:rFonts w:ascii="Arial" w:hAnsi="Arial" w:cs="Arial"/>
          <w:color w:val="333333"/>
          <w:sz w:val="22"/>
          <w:szCs w:val="22"/>
        </w:rPr>
      </w:pPr>
      <w:r w:rsidRPr="00867FE6">
        <w:rPr>
          <w:rFonts w:ascii="Arial" w:hAnsi="Arial" w:cs="Arial"/>
          <w:color w:val="333333"/>
          <w:sz w:val="22"/>
          <w:szCs w:val="22"/>
        </w:rPr>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213ADF" w:rsidRPr="00867FE6" w:rsidRDefault="00213ADF" w:rsidP="00213ADF">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Значительную роль в увеличении частоты и разрушительной силы наводнений играют</w:t>
      </w:r>
      <w:r w:rsidRPr="00867FE6">
        <w:rPr>
          <w:rStyle w:val="apple-converted-space"/>
          <w:rFonts w:ascii="Arial" w:hAnsi="Arial" w:cs="Arial"/>
          <w:color w:val="000000"/>
          <w:sz w:val="22"/>
          <w:szCs w:val="22"/>
          <w:shd w:val="clear" w:color="auto" w:fill="FFFFFF"/>
        </w:rPr>
        <w:t xml:space="preserve"> </w:t>
      </w:r>
      <w:hyperlink r:id="rId13" w:tooltip="Антропогенное загрязнение окружающей среды" w:history="1">
        <w:r w:rsidRPr="00867FE6">
          <w:rPr>
            <w:rStyle w:val="afb"/>
            <w:rFonts w:ascii="Arial" w:hAnsi="Arial" w:cs="Arial"/>
            <w:sz w:val="22"/>
            <w:szCs w:val="22"/>
            <w:shd w:val="clear" w:color="auto" w:fill="FFFFFF"/>
          </w:rPr>
          <w:t>антропогенные факторы</w:t>
        </w:r>
      </w:hyperlink>
      <w:r w:rsidRPr="00867FE6">
        <w:rPr>
          <w:rStyle w:val="apple-converted-space"/>
          <w:rFonts w:ascii="Arial" w:hAnsi="Arial" w:cs="Arial"/>
          <w:color w:val="000000"/>
          <w:sz w:val="22"/>
          <w:szCs w:val="22"/>
          <w:shd w:val="clear" w:color="auto" w:fill="FFFFFF"/>
        </w:rPr>
        <w:t xml:space="preserve"> </w:t>
      </w:r>
      <w:r w:rsidRPr="00867FE6">
        <w:rPr>
          <w:rFonts w:ascii="Arial" w:hAnsi="Arial" w:cs="Arial"/>
          <w:color w:val="000000"/>
          <w:sz w:val="22"/>
          <w:szCs w:val="22"/>
          <w:shd w:val="clear" w:color="auto" w:fill="FFFFFF"/>
        </w:rPr>
        <w:t xml:space="preserve">—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w:t>
      </w:r>
      <w:proofErr w:type="spellStart"/>
      <w:r w:rsidRPr="00867FE6">
        <w:rPr>
          <w:rFonts w:ascii="Arial" w:hAnsi="Arial" w:cs="Arial"/>
          <w:color w:val="000000"/>
          <w:sz w:val="22"/>
          <w:szCs w:val="22"/>
          <w:shd w:val="clear" w:color="auto" w:fill="FFFFFF"/>
        </w:rPr>
        <w:t>паводкозащитных</w:t>
      </w:r>
      <w:proofErr w:type="spellEnd"/>
      <w:r w:rsidRPr="00867FE6">
        <w:rPr>
          <w:rFonts w:ascii="Arial" w:hAnsi="Arial" w:cs="Arial"/>
          <w:color w:val="000000"/>
          <w:sz w:val="22"/>
          <w:szCs w:val="22"/>
          <w:shd w:val="clear" w:color="auto" w:fill="FFFFFF"/>
        </w:rPr>
        <w:t xml:space="preserve">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w:t>
      </w:r>
      <w:proofErr w:type="spellStart"/>
      <w:r w:rsidRPr="00867FE6">
        <w:rPr>
          <w:rFonts w:ascii="Arial" w:hAnsi="Arial" w:cs="Arial"/>
          <w:color w:val="000000"/>
          <w:sz w:val="22"/>
          <w:szCs w:val="22"/>
          <w:shd w:val="clear" w:color="auto" w:fill="FFFFFF"/>
        </w:rPr>
        <w:t>паводкоопасных</w:t>
      </w:r>
      <w:proofErr w:type="spellEnd"/>
      <w:r w:rsidRPr="00867FE6">
        <w:rPr>
          <w:rFonts w:ascii="Arial" w:hAnsi="Arial" w:cs="Arial"/>
          <w:color w:val="000000"/>
          <w:sz w:val="22"/>
          <w:szCs w:val="22"/>
          <w:shd w:val="clear" w:color="auto" w:fill="FFFFFF"/>
        </w:rPr>
        <w:t xml:space="preserve">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213ADF" w:rsidRPr="00867FE6" w:rsidRDefault="00213ADF" w:rsidP="00213ADF">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К наиболее эффективным заблаговременным мероприятиям относятся:</w:t>
      </w:r>
    </w:p>
    <w:p w:rsidR="00213ADF" w:rsidRPr="00867FE6" w:rsidRDefault="00213ADF" w:rsidP="00213ADF">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 регулирование стока вод с помощью водохранилищ;</w:t>
      </w:r>
    </w:p>
    <w:p w:rsidR="00213ADF" w:rsidRPr="00867FE6" w:rsidRDefault="00213ADF" w:rsidP="00213ADF">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 создание лесных полос, искусственных озер и запруд, дренажной системы с целью перехвата осадков до их поступления в русло реки;</w:t>
      </w:r>
    </w:p>
    <w:p w:rsidR="00213ADF" w:rsidRPr="00867FE6" w:rsidRDefault="00213ADF" w:rsidP="00213ADF">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 строительство плотин, защитных дамб, откосов и волнорезов;</w:t>
      </w:r>
    </w:p>
    <w:p w:rsidR="00213ADF" w:rsidRPr="00867FE6" w:rsidRDefault="00213ADF" w:rsidP="00213ADF">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213ADF" w:rsidRPr="00867FE6" w:rsidRDefault="00213ADF" w:rsidP="00213ADF">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 xml:space="preserve">- осушение болот и </w:t>
      </w:r>
      <w:proofErr w:type="spellStart"/>
      <w:r w:rsidRPr="00867FE6">
        <w:rPr>
          <w:rFonts w:ascii="Arial" w:hAnsi="Arial" w:cs="Arial"/>
          <w:color w:val="000000"/>
          <w:sz w:val="22"/>
          <w:szCs w:val="22"/>
          <w:shd w:val="clear" w:color="auto" w:fill="FFFFFF"/>
        </w:rPr>
        <w:t>переувлажненных</w:t>
      </w:r>
      <w:proofErr w:type="spellEnd"/>
      <w:r w:rsidRPr="00867FE6">
        <w:rPr>
          <w:rFonts w:ascii="Arial" w:hAnsi="Arial" w:cs="Arial"/>
          <w:color w:val="000000"/>
          <w:sz w:val="22"/>
          <w:szCs w:val="22"/>
          <w:shd w:val="clear" w:color="auto" w:fill="FFFFFF"/>
        </w:rPr>
        <w:t xml:space="preserve"> земель;</w:t>
      </w:r>
    </w:p>
    <w:p w:rsidR="00213ADF" w:rsidRPr="00867FE6" w:rsidRDefault="00213ADF" w:rsidP="00213ADF">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213ADF" w:rsidRPr="00867FE6" w:rsidRDefault="00213ADF" w:rsidP="00213ADF">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213ADF" w:rsidRPr="00867FE6" w:rsidRDefault="00213ADF" w:rsidP="00213ADF">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lastRenderedPageBreak/>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213ADF" w:rsidRPr="00867FE6" w:rsidRDefault="00213ADF" w:rsidP="00213ADF">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Зимой оградительные валы и дамбы в целях ускорения их возведения чаще всего строят из снега или льда.</w:t>
      </w:r>
    </w:p>
    <w:p w:rsidR="00213ADF" w:rsidRPr="00867FE6" w:rsidRDefault="00213ADF" w:rsidP="00213ADF">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К оперативным предупредительным мероприятиям относятся:</w:t>
      </w:r>
    </w:p>
    <w:p w:rsidR="00213ADF" w:rsidRPr="00867FE6" w:rsidRDefault="00213ADF" w:rsidP="00213ADF">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 оповещение населения об угрозе наводнения;</w:t>
      </w:r>
    </w:p>
    <w:p w:rsidR="00213ADF" w:rsidRPr="00867FE6" w:rsidRDefault="00213ADF" w:rsidP="00213ADF">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213ADF" w:rsidRPr="00867FE6" w:rsidRDefault="00213ADF" w:rsidP="00213ADF">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213ADF" w:rsidRPr="00867FE6" w:rsidRDefault="00213ADF" w:rsidP="00213ADF">
      <w:pPr>
        <w:widowControl w:val="0"/>
        <w:autoSpaceDE w:val="0"/>
        <w:autoSpaceDN w:val="0"/>
        <w:adjustRightInd w:val="0"/>
        <w:ind w:firstLine="709"/>
        <w:jc w:val="both"/>
        <w:rPr>
          <w:rFonts w:ascii="Arial" w:hAnsi="Arial" w:cs="Arial"/>
          <w:b/>
          <w:i/>
          <w:sz w:val="22"/>
          <w:szCs w:val="22"/>
          <w:u w:val="single"/>
        </w:rPr>
      </w:pPr>
      <w:r w:rsidRPr="00867FE6">
        <w:rPr>
          <w:rFonts w:ascii="Arial" w:hAnsi="Arial" w:cs="Arial"/>
          <w:b/>
          <w:i/>
          <w:color w:val="000000"/>
          <w:sz w:val="22"/>
          <w:szCs w:val="22"/>
          <w:u w:val="single"/>
          <w:shd w:val="clear" w:color="auto" w:fill="FEFEF8"/>
        </w:rPr>
        <w:t>Климатические опасности</w:t>
      </w:r>
    </w:p>
    <w:p w:rsidR="00213ADF" w:rsidRPr="00867FE6" w:rsidRDefault="00213ADF" w:rsidP="00213ADF">
      <w:pPr>
        <w:autoSpaceDE w:val="0"/>
        <w:autoSpaceDN w:val="0"/>
        <w:adjustRightInd w:val="0"/>
        <w:ind w:firstLine="709"/>
        <w:jc w:val="both"/>
        <w:rPr>
          <w:rFonts w:ascii="Arial" w:hAnsi="Arial" w:cs="Arial"/>
          <w:bCs/>
          <w:sz w:val="22"/>
          <w:szCs w:val="22"/>
        </w:rPr>
      </w:pPr>
      <w:r w:rsidRPr="00867FE6">
        <w:rPr>
          <w:rFonts w:ascii="Arial" w:hAnsi="Arial" w:cs="Arial"/>
          <w:bCs/>
          <w:sz w:val="22"/>
          <w:szCs w:val="22"/>
        </w:rPr>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rsidR="00213ADF" w:rsidRPr="00867FE6" w:rsidRDefault="00213ADF" w:rsidP="00213ADF">
      <w:pPr>
        <w:pStyle w:val="a9"/>
        <w:spacing w:before="0" w:beforeAutospacing="0" w:after="0" w:afterAutospacing="0"/>
        <w:ind w:firstLine="709"/>
        <w:jc w:val="both"/>
        <w:rPr>
          <w:rFonts w:ascii="Arial" w:hAnsi="Arial" w:cs="Arial"/>
          <w:sz w:val="22"/>
          <w:szCs w:val="22"/>
        </w:rPr>
      </w:pPr>
      <w:r w:rsidRPr="00867FE6">
        <w:rPr>
          <w:rFonts w:ascii="Arial" w:hAnsi="Arial" w:cs="Arial"/>
          <w:sz w:val="22"/>
          <w:szCs w:val="22"/>
        </w:rPr>
        <w:t>Для предотвращения ЧС, вызванных данными факторами необходимо выполнение следующих мероприятий:</w:t>
      </w:r>
    </w:p>
    <w:p w:rsidR="00213ADF" w:rsidRPr="00867FE6" w:rsidRDefault="00213ADF" w:rsidP="00213ADF">
      <w:pPr>
        <w:pStyle w:val="a9"/>
        <w:spacing w:before="0" w:beforeAutospacing="0" w:after="0" w:afterAutospacing="0"/>
        <w:ind w:firstLine="709"/>
        <w:jc w:val="both"/>
        <w:rPr>
          <w:rFonts w:ascii="Arial" w:hAnsi="Arial" w:cs="Arial"/>
          <w:sz w:val="22"/>
          <w:szCs w:val="22"/>
        </w:rPr>
      </w:pPr>
      <w:r w:rsidRPr="00867FE6">
        <w:rPr>
          <w:rFonts w:ascii="Arial" w:hAnsi="Arial" w:cs="Arial"/>
          <w:sz w:val="22"/>
          <w:szCs w:val="22"/>
        </w:rPr>
        <w:t>- организация защиты автомобильных дорог от снежных заносов и штормовых ветров (лесонасаждения, защитные щиты и заборы);</w:t>
      </w:r>
    </w:p>
    <w:p w:rsidR="00213ADF" w:rsidRPr="00867FE6" w:rsidRDefault="00213ADF" w:rsidP="00213ADF">
      <w:pPr>
        <w:pStyle w:val="a9"/>
        <w:spacing w:before="0" w:beforeAutospacing="0" w:after="0" w:afterAutospacing="0"/>
        <w:ind w:firstLine="709"/>
        <w:jc w:val="both"/>
        <w:rPr>
          <w:rFonts w:ascii="Arial" w:hAnsi="Arial" w:cs="Arial"/>
          <w:sz w:val="22"/>
          <w:szCs w:val="22"/>
        </w:rPr>
      </w:pPr>
      <w:r w:rsidRPr="00867FE6">
        <w:rPr>
          <w:rFonts w:ascii="Arial" w:hAnsi="Arial" w:cs="Arial"/>
          <w:sz w:val="22"/>
          <w:szCs w:val="22"/>
        </w:rPr>
        <w:t xml:space="preserve">- своевременная снегоуборка и подсыпка смесей </w:t>
      </w:r>
      <w:proofErr w:type="spellStart"/>
      <w:r w:rsidRPr="00867FE6">
        <w:rPr>
          <w:rFonts w:ascii="Arial" w:hAnsi="Arial" w:cs="Arial"/>
          <w:sz w:val="22"/>
          <w:szCs w:val="22"/>
        </w:rPr>
        <w:t>противосколжения</w:t>
      </w:r>
      <w:proofErr w:type="spellEnd"/>
      <w:r w:rsidRPr="00867FE6">
        <w:rPr>
          <w:rFonts w:ascii="Arial" w:hAnsi="Arial" w:cs="Arial"/>
          <w:sz w:val="22"/>
          <w:szCs w:val="22"/>
        </w:rPr>
        <w:t xml:space="preserve"> при гололеде на дорогах;</w:t>
      </w:r>
    </w:p>
    <w:p w:rsidR="00213ADF" w:rsidRPr="00867FE6" w:rsidRDefault="00213ADF" w:rsidP="00213ADF">
      <w:pPr>
        <w:autoSpaceDE w:val="0"/>
        <w:autoSpaceDN w:val="0"/>
        <w:adjustRightInd w:val="0"/>
        <w:ind w:firstLine="709"/>
        <w:jc w:val="both"/>
        <w:rPr>
          <w:rFonts w:ascii="Arial" w:hAnsi="Arial" w:cs="Arial"/>
          <w:sz w:val="22"/>
          <w:szCs w:val="22"/>
        </w:rPr>
      </w:pPr>
      <w:r w:rsidRPr="00867FE6">
        <w:rPr>
          <w:rFonts w:ascii="Arial" w:hAnsi="Arial" w:cs="Arial"/>
          <w:sz w:val="22"/>
          <w:szCs w:val="22"/>
        </w:rPr>
        <w:t>- своевременная подготовка инженерных коммуникаций к зимней эксплуатации;</w:t>
      </w:r>
    </w:p>
    <w:p w:rsidR="00213ADF" w:rsidRPr="00867FE6" w:rsidRDefault="00213ADF" w:rsidP="00213ADF">
      <w:pPr>
        <w:autoSpaceDE w:val="0"/>
        <w:autoSpaceDN w:val="0"/>
        <w:adjustRightInd w:val="0"/>
        <w:ind w:firstLine="709"/>
        <w:jc w:val="both"/>
        <w:rPr>
          <w:rFonts w:ascii="Arial" w:hAnsi="Arial" w:cs="Arial"/>
          <w:sz w:val="22"/>
          <w:szCs w:val="22"/>
        </w:rPr>
      </w:pPr>
      <w:r w:rsidRPr="00867FE6">
        <w:rPr>
          <w:rFonts w:ascii="Arial" w:hAnsi="Arial" w:cs="Arial"/>
          <w:sz w:val="22"/>
          <w:szCs w:val="22"/>
        </w:rPr>
        <w:t xml:space="preserve">- применение громоотводов для защиты зданий и сооружений от молний; </w:t>
      </w:r>
    </w:p>
    <w:p w:rsidR="00213ADF" w:rsidRPr="00867FE6" w:rsidRDefault="00213ADF" w:rsidP="00213ADF">
      <w:pPr>
        <w:autoSpaceDE w:val="0"/>
        <w:autoSpaceDN w:val="0"/>
        <w:adjustRightInd w:val="0"/>
        <w:ind w:firstLine="709"/>
        <w:jc w:val="both"/>
        <w:rPr>
          <w:rFonts w:ascii="Arial" w:hAnsi="Arial" w:cs="Arial"/>
          <w:sz w:val="22"/>
          <w:szCs w:val="22"/>
        </w:rPr>
      </w:pPr>
      <w:r w:rsidRPr="00867FE6">
        <w:rPr>
          <w:rFonts w:ascii="Arial" w:hAnsi="Arial" w:cs="Arial"/>
          <w:sz w:val="22"/>
          <w:szCs w:val="22"/>
        </w:rPr>
        <w:t>- заблаговременное оповещение населения о возникновении и развитии чрезвычайных ситуаций.</w:t>
      </w:r>
    </w:p>
    <w:p w:rsidR="00213ADF" w:rsidRPr="00867FE6" w:rsidRDefault="00213ADF" w:rsidP="00213ADF">
      <w:pPr>
        <w:pStyle w:val="a9"/>
        <w:spacing w:before="0" w:beforeAutospacing="0" w:after="0" w:afterAutospacing="0"/>
        <w:ind w:firstLine="709"/>
        <w:jc w:val="both"/>
        <w:rPr>
          <w:rFonts w:ascii="Arial" w:hAnsi="Arial" w:cs="Arial"/>
          <w:b/>
          <w:i/>
          <w:sz w:val="22"/>
          <w:szCs w:val="22"/>
          <w:u w:val="single"/>
        </w:rPr>
      </w:pPr>
      <w:r w:rsidRPr="00867FE6">
        <w:rPr>
          <w:rFonts w:ascii="Arial" w:hAnsi="Arial" w:cs="Arial"/>
          <w:b/>
          <w:i/>
          <w:sz w:val="22"/>
          <w:szCs w:val="22"/>
          <w:u w:val="single"/>
        </w:rPr>
        <w:t>Опасные геологические условия</w:t>
      </w:r>
    </w:p>
    <w:p w:rsidR="00213ADF" w:rsidRPr="00867FE6" w:rsidRDefault="00213ADF" w:rsidP="00213ADF">
      <w:pPr>
        <w:pStyle w:val="a9"/>
        <w:spacing w:before="0" w:beforeAutospacing="0" w:after="0" w:afterAutospacing="0"/>
        <w:ind w:firstLine="709"/>
        <w:jc w:val="both"/>
        <w:rPr>
          <w:rFonts w:ascii="Arial" w:hAnsi="Arial" w:cs="Arial"/>
          <w:sz w:val="22"/>
          <w:szCs w:val="22"/>
        </w:rPr>
      </w:pPr>
      <w:r w:rsidRPr="00867FE6">
        <w:rPr>
          <w:rFonts w:ascii="Arial" w:hAnsi="Arial" w:cs="Arial"/>
          <w:sz w:val="22"/>
          <w:szCs w:val="22"/>
        </w:rPr>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213ADF" w:rsidRPr="00867FE6" w:rsidRDefault="00213ADF" w:rsidP="00213ADF">
      <w:pPr>
        <w:pStyle w:val="a9"/>
        <w:spacing w:before="0" w:beforeAutospacing="0" w:after="0" w:afterAutospacing="0"/>
        <w:ind w:firstLine="709"/>
        <w:jc w:val="both"/>
        <w:rPr>
          <w:rFonts w:ascii="Arial" w:hAnsi="Arial" w:cs="Arial"/>
          <w:sz w:val="22"/>
          <w:szCs w:val="22"/>
        </w:rPr>
      </w:pPr>
      <w:r w:rsidRPr="00867FE6">
        <w:rPr>
          <w:rFonts w:ascii="Arial" w:hAnsi="Arial" w:cs="Arial"/>
          <w:sz w:val="22"/>
          <w:szCs w:val="22"/>
        </w:rPr>
        <w:t>Наиболее опасными геологическими явлениями рассматриваемой территории являются: овражная эрозия и развитие процессов заболачивания.</w:t>
      </w:r>
    </w:p>
    <w:p w:rsidR="00213ADF" w:rsidRPr="00867FE6" w:rsidRDefault="00213ADF" w:rsidP="00213ADF">
      <w:pPr>
        <w:ind w:firstLine="709"/>
        <w:jc w:val="both"/>
        <w:rPr>
          <w:rFonts w:ascii="Arial" w:hAnsi="Arial" w:cs="Arial"/>
          <w:sz w:val="22"/>
          <w:szCs w:val="22"/>
        </w:rPr>
      </w:pPr>
      <w:r w:rsidRPr="00867FE6">
        <w:rPr>
          <w:rFonts w:ascii="Arial" w:hAnsi="Arial" w:cs="Arial"/>
          <w:sz w:val="22"/>
          <w:szCs w:val="22"/>
        </w:rPr>
        <w:t xml:space="preserve">К </w:t>
      </w:r>
      <w:r w:rsidRPr="00867FE6">
        <w:rPr>
          <w:rFonts w:ascii="Arial" w:hAnsi="Arial" w:cs="Arial"/>
          <w:i/>
          <w:sz w:val="22"/>
          <w:szCs w:val="22"/>
        </w:rPr>
        <w:t>не рекомендуемым</w:t>
      </w:r>
      <w:r w:rsidRPr="00867FE6">
        <w:rPr>
          <w:rFonts w:ascii="Arial" w:hAnsi="Arial" w:cs="Arial"/>
          <w:sz w:val="22"/>
          <w:szCs w:val="22"/>
        </w:rPr>
        <w:t xml:space="preserve"> для строительства территориям отнесены склоны крутизной более 30%, участки пойменных террас реки Кама и ее притоков, сложенных иловатыми суглинками и рыхлыми песками, периодически затапливаемыми паводковыми водами, </w:t>
      </w:r>
      <w:proofErr w:type="spellStart"/>
      <w:r w:rsidRPr="00867FE6">
        <w:rPr>
          <w:rFonts w:ascii="Arial" w:hAnsi="Arial" w:cs="Arial"/>
          <w:sz w:val="22"/>
          <w:szCs w:val="22"/>
        </w:rPr>
        <w:t>заторфованные</w:t>
      </w:r>
      <w:proofErr w:type="spellEnd"/>
      <w:r w:rsidRPr="00867FE6">
        <w:rPr>
          <w:rFonts w:ascii="Arial" w:hAnsi="Arial" w:cs="Arial"/>
          <w:sz w:val="22"/>
          <w:szCs w:val="22"/>
        </w:rPr>
        <w:t xml:space="preserve"> и заболоченные участки, тальвеги и днища оврагов и балок, ежегодно затапливаемые в период паводков.</w:t>
      </w:r>
    </w:p>
    <w:p w:rsidR="00213ADF" w:rsidRPr="00867FE6" w:rsidRDefault="00213ADF" w:rsidP="00213ADF">
      <w:pPr>
        <w:ind w:firstLine="709"/>
        <w:jc w:val="both"/>
        <w:rPr>
          <w:rFonts w:ascii="Arial" w:hAnsi="Arial" w:cs="Arial"/>
          <w:sz w:val="22"/>
          <w:szCs w:val="22"/>
        </w:rPr>
      </w:pPr>
      <w:proofErr w:type="gramStart"/>
      <w:r w:rsidRPr="00867FE6">
        <w:rPr>
          <w:rFonts w:ascii="Arial" w:hAnsi="Arial" w:cs="Arial"/>
          <w:sz w:val="22"/>
          <w:szCs w:val="22"/>
        </w:rPr>
        <w:t>К</w:t>
      </w:r>
      <w:proofErr w:type="gramEnd"/>
      <w:r w:rsidRPr="00867FE6">
        <w:rPr>
          <w:rFonts w:ascii="Arial" w:hAnsi="Arial" w:cs="Arial"/>
          <w:sz w:val="22"/>
          <w:szCs w:val="22"/>
        </w:rPr>
        <w:t xml:space="preserve"> </w:t>
      </w:r>
      <w:r w:rsidRPr="00867FE6">
        <w:rPr>
          <w:rFonts w:ascii="Arial" w:hAnsi="Arial" w:cs="Arial"/>
          <w:i/>
          <w:sz w:val="22"/>
          <w:szCs w:val="22"/>
        </w:rPr>
        <w:t>условно пригодными</w:t>
      </w:r>
      <w:r w:rsidRPr="00867FE6">
        <w:rPr>
          <w:rFonts w:ascii="Arial" w:hAnsi="Arial" w:cs="Arial"/>
          <w:sz w:val="22"/>
          <w:szCs w:val="22"/>
        </w:rPr>
        <w:t xml:space="preserve">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w:t>
      </w:r>
      <w:proofErr w:type="spellStart"/>
      <w:r w:rsidRPr="00867FE6">
        <w:rPr>
          <w:rFonts w:ascii="Arial" w:hAnsi="Arial" w:cs="Arial"/>
          <w:sz w:val="22"/>
          <w:szCs w:val="22"/>
        </w:rPr>
        <w:t>водонасыщенные</w:t>
      </w:r>
      <w:proofErr w:type="spellEnd"/>
      <w:r w:rsidRPr="00867FE6">
        <w:rPr>
          <w:rFonts w:ascii="Arial" w:hAnsi="Arial" w:cs="Arial"/>
          <w:sz w:val="22"/>
          <w:szCs w:val="22"/>
        </w:rPr>
        <w:t xml:space="preserve"> суглинки и супеси. </w:t>
      </w:r>
    </w:p>
    <w:p w:rsidR="00213ADF" w:rsidRPr="00867FE6" w:rsidRDefault="00213ADF" w:rsidP="00213ADF">
      <w:pPr>
        <w:ind w:firstLine="709"/>
        <w:jc w:val="both"/>
        <w:rPr>
          <w:rFonts w:ascii="Arial" w:hAnsi="Arial" w:cs="Arial"/>
          <w:sz w:val="22"/>
          <w:szCs w:val="22"/>
        </w:rPr>
      </w:pPr>
      <w:r w:rsidRPr="00867FE6">
        <w:rPr>
          <w:rFonts w:ascii="Arial" w:hAnsi="Arial" w:cs="Arial"/>
          <w:sz w:val="22"/>
          <w:szCs w:val="22"/>
        </w:rPr>
        <w:t xml:space="preserve">К </w:t>
      </w:r>
      <w:r w:rsidRPr="00867FE6">
        <w:rPr>
          <w:rFonts w:ascii="Arial" w:hAnsi="Arial" w:cs="Arial"/>
          <w:i/>
          <w:sz w:val="22"/>
          <w:szCs w:val="22"/>
        </w:rPr>
        <w:t>пригодным</w:t>
      </w:r>
      <w:r w:rsidRPr="00867FE6">
        <w:rPr>
          <w:rFonts w:ascii="Arial" w:hAnsi="Arial" w:cs="Arial"/>
          <w:sz w:val="22"/>
          <w:szCs w:val="22"/>
        </w:rPr>
        <w:t xml:space="preserve">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w:t>
      </w:r>
      <w:proofErr w:type="spellStart"/>
      <w:r w:rsidRPr="00867FE6">
        <w:rPr>
          <w:rFonts w:ascii="Arial" w:hAnsi="Arial" w:cs="Arial"/>
          <w:sz w:val="22"/>
          <w:szCs w:val="22"/>
        </w:rPr>
        <w:t>просадочные</w:t>
      </w:r>
      <w:proofErr w:type="spellEnd"/>
      <w:r w:rsidRPr="00867FE6">
        <w:rPr>
          <w:rFonts w:ascii="Arial" w:hAnsi="Arial" w:cs="Arial"/>
          <w:sz w:val="22"/>
          <w:szCs w:val="22"/>
        </w:rPr>
        <w:t>. Подземные воды залегают на глубине от 2 до 5 м.</w:t>
      </w:r>
    </w:p>
    <w:p w:rsidR="00213ADF" w:rsidRPr="00867FE6" w:rsidRDefault="00213ADF" w:rsidP="00213ADF">
      <w:pPr>
        <w:ind w:firstLine="709"/>
        <w:jc w:val="both"/>
        <w:rPr>
          <w:rFonts w:ascii="Arial" w:hAnsi="Arial" w:cs="Arial"/>
          <w:sz w:val="22"/>
          <w:szCs w:val="22"/>
        </w:rPr>
      </w:pPr>
      <w:r w:rsidRPr="00867FE6">
        <w:rPr>
          <w:rFonts w:ascii="Arial" w:hAnsi="Arial" w:cs="Arial"/>
          <w:sz w:val="22"/>
          <w:szCs w:val="22"/>
        </w:rPr>
        <w:t>В целом, территория Большеигнатовского сельского поселения,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213ADF" w:rsidRPr="00867FE6" w:rsidRDefault="00213ADF" w:rsidP="00213ADF">
      <w:pPr>
        <w:autoSpaceDE w:val="0"/>
        <w:autoSpaceDN w:val="0"/>
        <w:adjustRightInd w:val="0"/>
        <w:ind w:firstLine="709"/>
        <w:jc w:val="both"/>
        <w:rPr>
          <w:rFonts w:ascii="Arial" w:hAnsi="Arial" w:cs="Arial"/>
          <w:sz w:val="22"/>
          <w:szCs w:val="22"/>
        </w:rPr>
      </w:pPr>
      <w:r w:rsidRPr="00867FE6">
        <w:rPr>
          <w:rFonts w:ascii="Arial" w:hAnsi="Arial" w:cs="Arial"/>
          <w:sz w:val="22"/>
          <w:szCs w:val="22"/>
        </w:rPr>
        <w:lastRenderedPageBreak/>
        <w:t xml:space="preserve">Для предотвращения эрозии, </w:t>
      </w:r>
      <w:proofErr w:type="spellStart"/>
      <w:r w:rsidRPr="00867FE6">
        <w:rPr>
          <w:rFonts w:ascii="Arial" w:hAnsi="Arial" w:cs="Arial"/>
          <w:sz w:val="22"/>
          <w:szCs w:val="22"/>
        </w:rPr>
        <w:t>оврагообразования</w:t>
      </w:r>
      <w:proofErr w:type="spellEnd"/>
      <w:r w:rsidRPr="00867FE6">
        <w:rPr>
          <w:rFonts w:ascii="Arial" w:hAnsi="Arial" w:cs="Arial"/>
          <w:sz w:val="22"/>
          <w:szCs w:val="22"/>
        </w:rPr>
        <w:t xml:space="preserve"> и заболачивания почв, необходимо выполнение мероприятий:</w:t>
      </w:r>
    </w:p>
    <w:p w:rsidR="00213ADF" w:rsidRPr="00867FE6" w:rsidRDefault="00213ADF" w:rsidP="00213ADF">
      <w:pPr>
        <w:autoSpaceDE w:val="0"/>
        <w:autoSpaceDN w:val="0"/>
        <w:adjustRightInd w:val="0"/>
        <w:ind w:firstLine="709"/>
        <w:jc w:val="both"/>
        <w:rPr>
          <w:rFonts w:ascii="Arial" w:hAnsi="Arial" w:cs="Arial"/>
          <w:sz w:val="22"/>
          <w:szCs w:val="22"/>
        </w:rPr>
      </w:pPr>
      <w:r w:rsidRPr="00867FE6">
        <w:rPr>
          <w:rFonts w:ascii="Arial" w:hAnsi="Arial" w:cs="Arial"/>
          <w:sz w:val="22"/>
          <w:szCs w:val="22"/>
        </w:rPr>
        <w:t>- организация поверхностного стока и поверхностное осушение;</w:t>
      </w:r>
    </w:p>
    <w:p w:rsidR="00213ADF" w:rsidRPr="00867FE6" w:rsidRDefault="00213ADF" w:rsidP="00213ADF">
      <w:pPr>
        <w:autoSpaceDE w:val="0"/>
        <w:autoSpaceDN w:val="0"/>
        <w:adjustRightInd w:val="0"/>
        <w:ind w:firstLine="709"/>
        <w:jc w:val="both"/>
        <w:rPr>
          <w:rFonts w:ascii="Arial" w:hAnsi="Arial" w:cs="Arial"/>
          <w:sz w:val="22"/>
          <w:szCs w:val="22"/>
        </w:rPr>
      </w:pPr>
      <w:r w:rsidRPr="00867FE6">
        <w:rPr>
          <w:rFonts w:ascii="Arial" w:hAnsi="Arial" w:cs="Arial"/>
          <w:sz w:val="22"/>
          <w:szCs w:val="22"/>
        </w:rPr>
        <w:t xml:space="preserve">- </w:t>
      </w:r>
      <w:proofErr w:type="spellStart"/>
      <w:r w:rsidRPr="00867FE6">
        <w:rPr>
          <w:rFonts w:ascii="Arial" w:hAnsi="Arial" w:cs="Arial"/>
          <w:sz w:val="22"/>
          <w:szCs w:val="22"/>
        </w:rPr>
        <w:t>берегоукрепление</w:t>
      </w:r>
      <w:proofErr w:type="spellEnd"/>
      <w:r w:rsidRPr="00867FE6">
        <w:rPr>
          <w:rFonts w:ascii="Arial" w:hAnsi="Arial" w:cs="Arial"/>
          <w:sz w:val="22"/>
          <w:szCs w:val="22"/>
        </w:rPr>
        <w:t>;</w:t>
      </w:r>
    </w:p>
    <w:p w:rsidR="00213ADF" w:rsidRPr="00867FE6" w:rsidRDefault="00213ADF" w:rsidP="00213ADF">
      <w:pPr>
        <w:autoSpaceDE w:val="0"/>
        <w:autoSpaceDN w:val="0"/>
        <w:adjustRightInd w:val="0"/>
        <w:ind w:firstLine="709"/>
        <w:jc w:val="both"/>
        <w:rPr>
          <w:rFonts w:ascii="Arial" w:hAnsi="Arial" w:cs="Arial"/>
          <w:sz w:val="22"/>
          <w:szCs w:val="22"/>
        </w:rPr>
      </w:pPr>
      <w:r w:rsidRPr="00867FE6">
        <w:rPr>
          <w:rFonts w:ascii="Arial" w:hAnsi="Arial" w:cs="Arial"/>
          <w:sz w:val="22"/>
          <w:szCs w:val="22"/>
        </w:rPr>
        <w:t>- благоустройство оврагов и крутых склонов рельефа;</w:t>
      </w:r>
    </w:p>
    <w:p w:rsidR="00213ADF" w:rsidRPr="00867FE6" w:rsidRDefault="00213ADF" w:rsidP="00213ADF">
      <w:pPr>
        <w:autoSpaceDE w:val="0"/>
        <w:autoSpaceDN w:val="0"/>
        <w:adjustRightInd w:val="0"/>
        <w:ind w:firstLine="709"/>
        <w:jc w:val="both"/>
        <w:rPr>
          <w:rFonts w:ascii="Arial" w:hAnsi="Arial" w:cs="Arial"/>
          <w:sz w:val="22"/>
          <w:szCs w:val="22"/>
        </w:rPr>
      </w:pPr>
      <w:r w:rsidRPr="00867FE6">
        <w:rPr>
          <w:rFonts w:ascii="Arial" w:hAnsi="Arial" w:cs="Arial"/>
          <w:sz w:val="22"/>
          <w:szCs w:val="22"/>
        </w:rPr>
        <w:t>- осушение болотистых участков и комплексная мелиорация земель.</w:t>
      </w:r>
    </w:p>
    <w:p w:rsidR="00213ADF" w:rsidRPr="00867FE6" w:rsidRDefault="00213ADF" w:rsidP="00213ADF">
      <w:pPr>
        <w:autoSpaceDE w:val="0"/>
        <w:autoSpaceDN w:val="0"/>
        <w:adjustRightInd w:val="0"/>
        <w:ind w:firstLine="709"/>
        <w:jc w:val="both"/>
        <w:rPr>
          <w:rFonts w:ascii="Arial" w:hAnsi="Arial" w:cs="Arial"/>
          <w:color w:val="000000"/>
          <w:sz w:val="22"/>
          <w:szCs w:val="22"/>
        </w:rPr>
      </w:pPr>
      <w:r w:rsidRPr="00867FE6">
        <w:rPr>
          <w:rFonts w:ascii="Arial" w:hAnsi="Arial" w:cs="Arial"/>
          <w:color w:val="000000"/>
          <w:sz w:val="22"/>
          <w:szCs w:val="22"/>
        </w:rPr>
        <w:t>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критериями, приведенными в таблице 2.36 и 2.37.</w:t>
      </w:r>
    </w:p>
    <w:p w:rsidR="00213ADF" w:rsidRPr="00867FE6" w:rsidRDefault="00213ADF" w:rsidP="00213ADF">
      <w:pPr>
        <w:rPr>
          <w:rFonts w:ascii="Arial" w:hAnsi="Arial" w:cs="Arial"/>
          <w:sz w:val="22"/>
          <w:szCs w:val="22"/>
        </w:rPr>
      </w:pPr>
    </w:p>
    <w:p w:rsidR="00213ADF" w:rsidRPr="00867FE6" w:rsidRDefault="00213ADF" w:rsidP="00213ADF">
      <w:pPr>
        <w:autoSpaceDE w:val="0"/>
        <w:autoSpaceDN w:val="0"/>
        <w:adjustRightInd w:val="0"/>
        <w:jc w:val="both"/>
        <w:rPr>
          <w:rFonts w:ascii="Arial" w:hAnsi="Arial" w:cs="Arial"/>
          <w:b/>
          <w:i/>
          <w:color w:val="000000" w:themeColor="text1"/>
          <w:sz w:val="22"/>
          <w:szCs w:val="22"/>
        </w:rPr>
      </w:pPr>
      <w:r w:rsidRPr="00867FE6">
        <w:rPr>
          <w:rFonts w:ascii="Arial" w:hAnsi="Arial" w:cs="Arial"/>
          <w:b/>
          <w:i/>
          <w:color w:val="000000" w:themeColor="text1"/>
          <w:sz w:val="22"/>
          <w:szCs w:val="22"/>
        </w:rPr>
        <w:t xml:space="preserve">Таблица </w:t>
      </w:r>
      <w:r w:rsidRPr="00867FE6">
        <w:rPr>
          <w:rFonts w:ascii="Arial" w:hAnsi="Arial" w:cs="Arial"/>
          <w:b/>
          <w:i/>
          <w:sz w:val="22"/>
          <w:szCs w:val="22"/>
        </w:rPr>
        <w:t>2.36</w:t>
      </w:r>
    </w:p>
    <w:p w:rsidR="00213ADF" w:rsidRPr="00867FE6" w:rsidRDefault="00213ADF" w:rsidP="00213ADF">
      <w:pPr>
        <w:autoSpaceDE w:val="0"/>
        <w:autoSpaceDN w:val="0"/>
        <w:adjustRightInd w:val="0"/>
        <w:jc w:val="both"/>
        <w:rPr>
          <w:rFonts w:ascii="Arial" w:hAnsi="Arial" w:cs="Arial"/>
          <w:i/>
          <w:color w:val="000000" w:themeColor="text1"/>
          <w:sz w:val="22"/>
          <w:szCs w:val="22"/>
        </w:rPr>
      </w:pPr>
      <w:r w:rsidRPr="00867FE6">
        <w:rPr>
          <w:rFonts w:ascii="Arial" w:hAnsi="Arial" w:cs="Arial"/>
          <w:i/>
          <w:color w:val="000000" w:themeColor="text1"/>
          <w:sz w:val="22"/>
          <w:szCs w:val="22"/>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Style w:val="42"/>
        <w:tblW w:w="9923" w:type="dxa"/>
        <w:tblInd w:w="108" w:type="dxa"/>
        <w:tblLayout w:type="fixed"/>
        <w:tblLook w:val="04A0"/>
      </w:tblPr>
      <w:tblGrid>
        <w:gridCol w:w="1559"/>
        <w:gridCol w:w="1841"/>
        <w:gridCol w:w="1562"/>
        <w:gridCol w:w="1701"/>
        <w:gridCol w:w="1701"/>
        <w:gridCol w:w="1559"/>
      </w:tblGrid>
      <w:tr w:rsidR="00213ADF" w:rsidRPr="00867FE6" w:rsidTr="005633F8">
        <w:trPr>
          <w:trHeight w:val="259"/>
          <w:tblHeader/>
        </w:trPr>
        <w:tc>
          <w:tcPr>
            <w:tcW w:w="1559" w:type="dxa"/>
            <w:vMerge w:val="restart"/>
          </w:tcPr>
          <w:p w:rsidR="00213ADF" w:rsidRPr="00867FE6" w:rsidRDefault="00213ADF" w:rsidP="005633F8">
            <w:pPr>
              <w:rPr>
                <w:rFonts w:ascii="Arial" w:hAnsi="Arial" w:cs="Arial"/>
                <w:b/>
              </w:rPr>
            </w:pPr>
            <w:r w:rsidRPr="00867FE6">
              <w:rPr>
                <w:rFonts w:ascii="Arial" w:hAnsi="Arial" w:cs="Arial"/>
                <w:b/>
              </w:rPr>
              <w:t xml:space="preserve">Частота </w:t>
            </w:r>
          </w:p>
          <w:p w:rsidR="00213ADF" w:rsidRPr="00867FE6" w:rsidRDefault="00213ADF" w:rsidP="005633F8">
            <w:pPr>
              <w:rPr>
                <w:rFonts w:ascii="Arial" w:hAnsi="Arial" w:cs="Arial"/>
                <w:b/>
              </w:rPr>
            </w:pPr>
            <w:r w:rsidRPr="00867FE6">
              <w:rPr>
                <w:rFonts w:ascii="Arial" w:hAnsi="Arial" w:cs="Arial"/>
                <w:b/>
              </w:rPr>
              <w:t>реализации опасности, случае/год</w:t>
            </w:r>
          </w:p>
        </w:tc>
        <w:tc>
          <w:tcPr>
            <w:tcW w:w="8364" w:type="dxa"/>
            <w:gridSpan w:val="5"/>
            <w:tcBorders>
              <w:bottom w:val="single" w:sz="4" w:space="0" w:color="auto"/>
            </w:tcBorders>
          </w:tcPr>
          <w:p w:rsidR="00213ADF" w:rsidRPr="00867FE6" w:rsidRDefault="00213ADF" w:rsidP="005633F8">
            <w:pPr>
              <w:rPr>
                <w:rFonts w:ascii="Arial" w:hAnsi="Arial" w:cs="Arial"/>
                <w:b/>
                <w:vertAlign w:val="superscript"/>
              </w:rPr>
            </w:pPr>
            <w:r w:rsidRPr="00867FE6">
              <w:rPr>
                <w:rFonts w:ascii="Arial" w:hAnsi="Arial" w:cs="Arial"/>
                <w:b/>
              </w:rPr>
              <w:t>Социальный ущерб</w:t>
            </w:r>
          </w:p>
        </w:tc>
      </w:tr>
      <w:tr w:rsidR="00213ADF" w:rsidRPr="00867FE6" w:rsidTr="005633F8">
        <w:trPr>
          <w:trHeight w:val="720"/>
          <w:tblHeader/>
        </w:trPr>
        <w:tc>
          <w:tcPr>
            <w:tcW w:w="1559" w:type="dxa"/>
            <w:vMerge/>
            <w:tcBorders>
              <w:bottom w:val="single" w:sz="2" w:space="0" w:color="auto"/>
            </w:tcBorders>
          </w:tcPr>
          <w:p w:rsidR="00213ADF" w:rsidRPr="00867FE6" w:rsidRDefault="00213ADF" w:rsidP="005633F8">
            <w:pPr>
              <w:rPr>
                <w:rFonts w:ascii="Arial" w:hAnsi="Arial" w:cs="Arial"/>
                <w:b/>
              </w:rPr>
            </w:pPr>
          </w:p>
        </w:tc>
        <w:tc>
          <w:tcPr>
            <w:tcW w:w="1841" w:type="dxa"/>
            <w:tcBorders>
              <w:bottom w:val="single" w:sz="2" w:space="0" w:color="auto"/>
            </w:tcBorders>
          </w:tcPr>
          <w:p w:rsidR="00213ADF" w:rsidRPr="00867FE6" w:rsidRDefault="00213ADF" w:rsidP="005633F8">
            <w:pPr>
              <w:rPr>
                <w:rFonts w:ascii="Arial" w:hAnsi="Arial" w:cs="Arial"/>
                <w:b/>
              </w:rPr>
            </w:pPr>
            <w:r w:rsidRPr="00867FE6">
              <w:rPr>
                <w:rFonts w:ascii="Arial" w:hAnsi="Arial" w:cs="Arial"/>
                <w:b/>
              </w:rPr>
              <w:t>Погибло более одного человека, имеются пострадавшие</w:t>
            </w:r>
          </w:p>
        </w:tc>
        <w:tc>
          <w:tcPr>
            <w:tcW w:w="1562" w:type="dxa"/>
            <w:tcBorders>
              <w:bottom w:val="single" w:sz="2" w:space="0" w:color="auto"/>
            </w:tcBorders>
          </w:tcPr>
          <w:p w:rsidR="00213ADF" w:rsidRPr="00867FE6" w:rsidRDefault="00213ADF" w:rsidP="005633F8">
            <w:pPr>
              <w:rPr>
                <w:rFonts w:ascii="Arial" w:hAnsi="Arial" w:cs="Arial"/>
                <w:b/>
              </w:rPr>
            </w:pPr>
            <w:r w:rsidRPr="00867FE6">
              <w:rPr>
                <w:rFonts w:ascii="Arial" w:hAnsi="Arial" w:cs="Arial"/>
                <w:b/>
              </w:rPr>
              <w:t>Погиб один человек, имеются пострадавшие</w:t>
            </w:r>
          </w:p>
        </w:tc>
        <w:tc>
          <w:tcPr>
            <w:tcW w:w="1701" w:type="dxa"/>
            <w:tcBorders>
              <w:bottom w:val="single" w:sz="2" w:space="0" w:color="auto"/>
              <w:right w:val="single" w:sz="2" w:space="0" w:color="auto"/>
            </w:tcBorders>
          </w:tcPr>
          <w:p w:rsidR="00213ADF" w:rsidRPr="00867FE6" w:rsidRDefault="00213ADF" w:rsidP="005633F8">
            <w:pPr>
              <w:rPr>
                <w:rFonts w:ascii="Arial" w:hAnsi="Arial" w:cs="Arial"/>
                <w:b/>
              </w:rPr>
            </w:pPr>
            <w:r w:rsidRPr="00867FE6">
              <w:rPr>
                <w:rFonts w:ascii="Arial" w:hAnsi="Arial" w:cs="Arial"/>
                <w:b/>
              </w:rPr>
              <w:t>Погибших нет, имеются серьезно пострадавшие</w:t>
            </w:r>
          </w:p>
        </w:tc>
        <w:tc>
          <w:tcPr>
            <w:tcW w:w="1701" w:type="dxa"/>
            <w:tcBorders>
              <w:left w:val="single" w:sz="2" w:space="0" w:color="auto"/>
              <w:bottom w:val="single" w:sz="2" w:space="0" w:color="auto"/>
            </w:tcBorders>
          </w:tcPr>
          <w:p w:rsidR="00213ADF" w:rsidRPr="00867FE6" w:rsidRDefault="00213ADF" w:rsidP="005633F8">
            <w:pPr>
              <w:rPr>
                <w:rFonts w:ascii="Arial" w:hAnsi="Arial" w:cs="Arial"/>
                <w:b/>
              </w:rPr>
            </w:pPr>
            <w:r w:rsidRPr="00867FE6">
              <w:rPr>
                <w:rFonts w:ascii="Arial" w:hAnsi="Arial" w:cs="Arial"/>
                <w:b/>
              </w:rPr>
              <w:t>Серьезно пострадавших нет, имеются потери трудоспособности</w:t>
            </w:r>
          </w:p>
        </w:tc>
        <w:tc>
          <w:tcPr>
            <w:tcW w:w="1559" w:type="dxa"/>
            <w:tcBorders>
              <w:left w:val="single" w:sz="2" w:space="0" w:color="auto"/>
              <w:bottom w:val="single" w:sz="2" w:space="0" w:color="auto"/>
            </w:tcBorders>
          </w:tcPr>
          <w:p w:rsidR="00213ADF" w:rsidRPr="00867FE6" w:rsidRDefault="00213ADF" w:rsidP="005633F8">
            <w:pPr>
              <w:rPr>
                <w:rFonts w:ascii="Arial" w:hAnsi="Arial" w:cs="Arial"/>
                <w:b/>
              </w:rPr>
            </w:pPr>
            <w:r w:rsidRPr="00867FE6">
              <w:rPr>
                <w:rFonts w:ascii="Arial" w:hAnsi="Arial" w:cs="Arial"/>
                <w:b/>
              </w:rPr>
              <w:t>Лиц с потерей трудоспособности нет</w:t>
            </w:r>
          </w:p>
        </w:tc>
      </w:tr>
      <w:tr w:rsidR="00213ADF" w:rsidRPr="00867FE6" w:rsidTr="005633F8">
        <w:trPr>
          <w:trHeight w:val="287"/>
        </w:trPr>
        <w:tc>
          <w:tcPr>
            <w:tcW w:w="1559" w:type="dxa"/>
            <w:tcBorders>
              <w:top w:val="single" w:sz="2" w:space="0" w:color="auto"/>
              <w:bottom w:val="single" w:sz="4" w:space="0" w:color="auto"/>
            </w:tcBorders>
          </w:tcPr>
          <w:p w:rsidR="00213ADF" w:rsidRPr="00867FE6" w:rsidRDefault="00213ADF" w:rsidP="005633F8">
            <w:pPr>
              <w:rPr>
                <w:rFonts w:ascii="Arial" w:hAnsi="Arial" w:cs="Arial"/>
              </w:rPr>
            </w:pPr>
            <w:r w:rsidRPr="00867FE6">
              <w:rPr>
                <w:rFonts w:ascii="Arial" w:hAnsi="Arial" w:cs="Arial"/>
                <w:lang w:val="en-US"/>
              </w:rPr>
              <w:t>&gt;</w:t>
            </w:r>
            <w:r w:rsidRPr="00867FE6">
              <w:rPr>
                <w:rFonts w:ascii="Arial" w:hAnsi="Arial" w:cs="Arial"/>
              </w:rPr>
              <w:t>1</w:t>
            </w:r>
          </w:p>
        </w:tc>
        <w:tc>
          <w:tcPr>
            <w:tcW w:w="1841" w:type="dxa"/>
            <w:vMerge w:val="restart"/>
            <w:tcBorders>
              <w:top w:val="single" w:sz="2" w:space="0" w:color="auto"/>
              <w:right w:val="nil"/>
            </w:tcBorders>
          </w:tcPr>
          <w:p w:rsidR="00213ADF" w:rsidRPr="00867FE6" w:rsidRDefault="00213ADF" w:rsidP="005633F8">
            <w:pPr>
              <w:jc w:val="right"/>
              <w:rPr>
                <w:rFonts w:ascii="Arial" w:hAnsi="Arial" w:cs="Arial"/>
              </w:rPr>
            </w:pPr>
            <w:r w:rsidRPr="00867FE6">
              <w:rPr>
                <w:rFonts w:ascii="Arial" w:hAnsi="Arial" w:cs="Arial"/>
              </w:rPr>
              <w:t xml:space="preserve">Зона </w:t>
            </w:r>
            <w:proofErr w:type="spellStart"/>
            <w:r w:rsidRPr="00867FE6">
              <w:rPr>
                <w:rFonts w:ascii="Arial" w:hAnsi="Arial" w:cs="Arial"/>
              </w:rPr>
              <w:t>неприемл</w:t>
            </w:r>
            <w:proofErr w:type="spellEnd"/>
          </w:p>
          <w:p w:rsidR="00213ADF" w:rsidRPr="00867FE6" w:rsidRDefault="00213ADF" w:rsidP="005633F8">
            <w:pPr>
              <w:jc w:val="right"/>
              <w:rPr>
                <w:rFonts w:ascii="Arial" w:hAnsi="Arial" w:cs="Arial"/>
              </w:rPr>
            </w:pPr>
            <w:r w:rsidRPr="00867FE6">
              <w:rPr>
                <w:rFonts w:ascii="Arial" w:hAnsi="Arial" w:cs="Arial"/>
              </w:rPr>
              <w:t>неотложные</w:t>
            </w:r>
          </w:p>
          <w:p w:rsidR="00213ADF" w:rsidRPr="00867FE6" w:rsidRDefault="00213ADF" w:rsidP="005633F8">
            <w:pPr>
              <w:jc w:val="right"/>
              <w:rPr>
                <w:rFonts w:ascii="Arial" w:hAnsi="Arial" w:cs="Arial"/>
              </w:rPr>
            </w:pPr>
            <w:r w:rsidRPr="00867FE6">
              <w:rPr>
                <w:rFonts w:ascii="Arial" w:hAnsi="Arial" w:cs="Arial"/>
              </w:rPr>
              <w:t>уменьшению</w:t>
            </w:r>
          </w:p>
        </w:tc>
        <w:tc>
          <w:tcPr>
            <w:tcW w:w="1562" w:type="dxa"/>
            <w:vMerge w:val="restart"/>
            <w:tcBorders>
              <w:top w:val="single" w:sz="2" w:space="0" w:color="auto"/>
              <w:left w:val="nil"/>
              <w:right w:val="nil"/>
            </w:tcBorders>
          </w:tcPr>
          <w:p w:rsidR="00213ADF" w:rsidRPr="00867FE6" w:rsidRDefault="00213ADF" w:rsidP="005633F8">
            <w:pPr>
              <w:ind w:left="-106"/>
              <w:rPr>
                <w:rFonts w:ascii="Arial" w:hAnsi="Arial" w:cs="Arial"/>
              </w:rPr>
            </w:pPr>
            <w:proofErr w:type="spellStart"/>
            <w:r w:rsidRPr="00867FE6">
              <w:rPr>
                <w:rFonts w:ascii="Arial" w:hAnsi="Arial" w:cs="Arial"/>
              </w:rPr>
              <w:t>емого</w:t>
            </w:r>
            <w:proofErr w:type="spellEnd"/>
            <w:r w:rsidRPr="00867FE6">
              <w:rPr>
                <w:rFonts w:ascii="Arial" w:hAnsi="Arial" w:cs="Arial"/>
              </w:rPr>
              <w:t xml:space="preserve"> риска,</w:t>
            </w:r>
          </w:p>
          <w:p w:rsidR="00213ADF" w:rsidRPr="00867FE6" w:rsidRDefault="00213ADF" w:rsidP="005633F8">
            <w:pPr>
              <w:ind w:left="-106"/>
              <w:rPr>
                <w:rFonts w:ascii="Arial" w:hAnsi="Arial" w:cs="Arial"/>
              </w:rPr>
            </w:pPr>
            <w:r w:rsidRPr="00867FE6">
              <w:rPr>
                <w:rFonts w:ascii="Arial" w:hAnsi="Arial" w:cs="Arial"/>
              </w:rPr>
              <w:t xml:space="preserve">меры </w:t>
            </w:r>
            <w:proofErr w:type="gramStart"/>
            <w:r w:rsidRPr="00867FE6">
              <w:rPr>
                <w:rFonts w:ascii="Arial" w:hAnsi="Arial" w:cs="Arial"/>
              </w:rPr>
              <w:t>по</w:t>
            </w:r>
            <w:proofErr w:type="gramEnd"/>
          </w:p>
          <w:p w:rsidR="00213ADF" w:rsidRPr="00867FE6" w:rsidRDefault="00213ADF" w:rsidP="005633F8">
            <w:pPr>
              <w:ind w:left="-106"/>
              <w:rPr>
                <w:rFonts w:ascii="Arial" w:hAnsi="Arial" w:cs="Arial"/>
              </w:rPr>
            </w:pPr>
            <w:r w:rsidRPr="00867FE6">
              <w:rPr>
                <w:rFonts w:ascii="Arial" w:hAnsi="Arial" w:cs="Arial"/>
              </w:rPr>
              <w:t>риска</w:t>
            </w:r>
          </w:p>
        </w:tc>
        <w:tc>
          <w:tcPr>
            <w:tcW w:w="3402" w:type="dxa"/>
            <w:gridSpan w:val="2"/>
            <w:tcBorders>
              <w:top w:val="single" w:sz="2" w:space="0" w:color="auto"/>
              <w:left w:val="nil"/>
              <w:bottom w:val="nil"/>
            </w:tcBorders>
          </w:tcPr>
          <w:p w:rsidR="00213ADF" w:rsidRPr="00867FE6" w:rsidRDefault="00213ADF" w:rsidP="005633F8">
            <w:pPr>
              <w:ind w:left="-108"/>
              <w:rPr>
                <w:rFonts w:ascii="Arial" w:hAnsi="Arial" w:cs="Arial"/>
              </w:rPr>
            </w:pPr>
            <w:r w:rsidRPr="00867FE6">
              <w:rPr>
                <w:rFonts w:ascii="Arial" w:hAnsi="Arial" w:cs="Arial"/>
              </w:rPr>
              <w:t>необходимы</w:t>
            </w:r>
          </w:p>
        </w:tc>
        <w:tc>
          <w:tcPr>
            <w:tcW w:w="1559" w:type="dxa"/>
            <w:vMerge w:val="restart"/>
            <w:tcBorders>
              <w:top w:val="single" w:sz="2" w:space="0" w:color="auto"/>
              <w:left w:val="single" w:sz="2" w:space="0" w:color="auto"/>
            </w:tcBorders>
          </w:tcPr>
          <w:p w:rsidR="00213ADF" w:rsidRPr="00867FE6" w:rsidRDefault="00213ADF" w:rsidP="005633F8">
            <w:pPr>
              <w:rPr>
                <w:rFonts w:ascii="Arial" w:hAnsi="Arial" w:cs="Arial"/>
              </w:rPr>
            </w:pPr>
            <w:r w:rsidRPr="00867FE6">
              <w:rPr>
                <w:rFonts w:ascii="Arial" w:hAnsi="Arial" w:cs="Arial"/>
              </w:rPr>
              <w:t>Зона</w:t>
            </w:r>
          </w:p>
        </w:tc>
      </w:tr>
      <w:tr w:rsidR="00213ADF" w:rsidRPr="00867FE6" w:rsidTr="005633F8">
        <w:trPr>
          <w:trHeight w:val="202"/>
        </w:trPr>
        <w:tc>
          <w:tcPr>
            <w:tcW w:w="1559" w:type="dxa"/>
            <w:tcBorders>
              <w:top w:val="single" w:sz="4" w:space="0" w:color="auto"/>
              <w:bottom w:val="single" w:sz="4" w:space="0" w:color="auto"/>
            </w:tcBorders>
          </w:tcPr>
          <w:p w:rsidR="00213ADF" w:rsidRPr="00867FE6" w:rsidRDefault="00213ADF" w:rsidP="005633F8">
            <w:pPr>
              <w:rPr>
                <w:rFonts w:ascii="Arial" w:hAnsi="Arial" w:cs="Arial"/>
                <w:vertAlign w:val="superscript"/>
              </w:rPr>
            </w:pPr>
            <w:r w:rsidRPr="00867FE6">
              <w:rPr>
                <w:rFonts w:ascii="Arial" w:hAnsi="Arial" w:cs="Arial"/>
              </w:rPr>
              <w:t>1÷10</w:t>
            </w:r>
            <w:r w:rsidRPr="00867FE6">
              <w:rPr>
                <w:rFonts w:ascii="Arial" w:hAnsi="Arial" w:cs="Arial"/>
                <w:vertAlign w:val="superscript"/>
              </w:rPr>
              <w:t>-1</w:t>
            </w:r>
          </w:p>
        </w:tc>
        <w:tc>
          <w:tcPr>
            <w:tcW w:w="1841" w:type="dxa"/>
            <w:vMerge/>
            <w:tcBorders>
              <w:right w:val="nil"/>
            </w:tcBorders>
          </w:tcPr>
          <w:p w:rsidR="00213ADF" w:rsidRPr="00867FE6" w:rsidRDefault="00213ADF" w:rsidP="005633F8">
            <w:pPr>
              <w:rPr>
                <w:rFonts w:ascii="Arial" w:hAnsi="Arial" w:cs="Arial"/>
              </w:rPr>
            </w:pPr>
          </w:p>
        </w:tc>
        <w:tc>
          <w:tcPr>
            <w:tcW w:w="1562" w:type="dxa"/>
            <w:vMerge/>
            <w:tcBorders>
              <w:left w:val="nil"/>
              <w:right w:val="nil"/>
            </w:tcBorders>
          </w:tcPr>
          <w:p w:rsidR="00213ADF" w:rsidRPr="00867FE6" w:rsidRDefault="00213ADF" w:rsidP="005633F8">
            <w:pPr>
              <w:rPr>
                <w:rFonts w:ascii="Arial" w:hAnsi="Arial" w:cs="Arial"/>
              </w:rPr>
            </w:pPr>
          </w:p>
        </w:tc>
        <w:tc>
          <w:tcPr>
            <w:tcW w:w="1701" w:type="dxa"/>
            <w:tcBorders>
              <w:top w:val="nil"/>
              <w:left w:val="nil"/>
              <w:bottom w:val="single" w:sz="4" w:space="0" w:color="auto"/>
              <w:right w:val="single" w:sz="2" w:space="0" w:color="auto"/>
            </w:tcBorders>
          </w:tcPr>
          <w:p w:rsidR="00213ADF" w:rsidRPr="00867FE6" w:rsidRDefault="00213ADF" w:rsidP="005633F8">
            <w:pPr>
              <w:rPr>
                <w:rFonts w:ascii="Arial" w:hAnsi="Arial" w:cs="Arial"/>
              </w:rPr>
            </w:pPr>
          </w:p>
        </w:tc>
        <w:tc>
          <w:tcPr>
            <w:tcW w:w="1701" w:type="dxa"/>
            <w:vMerge w:val="restart"/>
            <w:tcBorders>
              <w:top w:val="single" w:sz="4" w:space="0" w:color="auto"/>
              <w:left w:val="single" w:sz="2" w:space="0" w:color="auto"/>
              <w:right w:val="nil"/>
            </w:tcBorders>
          </w:tcPr>
          <w:p w:rsidR="00213ADF" w:rsidRPr="00867FE6" w:rsidRDefault="00213ADF" w:rsidP="005633F8">
            <w:pPr>
              <w:rPr>
                <w:rFonts w:ascii="Arial" w:hAnsi="Arial" w:cs="Arial"/>
              </w:rPr>
            </w:pPr>
            <w:r w:rsidRPr="00867FE6">
              <w:rPr>
                <w:rFonts w:ascii="Arial" w:hAnsi="Arial" w:cs="Arial"/>
              </w:rPr>
              <w:t xml:space="preserve">жесткого </w:t>
            </w:r>
          </w:p>
          <w:p w:rsidR="00213ADF" w:rsidRPr="00867FE6" w:rsidRDefault="00213ADF" w:rsidP="005633F8">
            <w:pPr>
              <w:rPr>
                <w:rFonts w:ascii="Arial" w:hAnsi="Arial" w:cs="Arial"/>
              </w:rPr>
            </w:pPr>
            <w:r w:rsidRPr="00867FE6">
              <w:rPr>
                <w:rFonts w:ascii="Arial" w:hAnsi="Arial" w:cs="Arial"/>
              </w:rPr>
              <w:t>необходима</w:t>
            </w:r>
          </w:p>
        </w:tc>
        <w:tc>
          <w:tcPr>
            <w:tcW w:w="1559" w:type="dxa"/>
            <w:vMerge/>
            <w:tcBorders>
              <w:left w:val="nil"/>
              <w:bottom w:val="single" w:sz="4" w:space="0" w:color="auto"/>
            </w:tcBorders>
          </w:tcPr>
          <w:p w:rsidR="00213ADF" w:rsidRPr="00867FE6" w:rsidRDefault="00213ADF" w:rsidP="005633F8">
            <w:pPr>
              <w:rPr>
                <w:rFonts w:ascii="Arial" w:hAnsi="Arial" w:cs="Arial"/>
              </w:rPr>
            </w:pPr>
          </w:p>
        </w:tc>
      </w:tr>
      <w:tr w:rsidR="00213ADF" w:rsidRPr="00867FE6" w:rsidTr="005633F8">
        <w:trPr>
          <w:trHeight w:val="190"/>
        </w:trPr>
        <w:tc>
          <w:tcPr>
            <w:tcW w:w="1559" w:type="dxa"/>
            <w:tcBorders>
              <w:top w:val="single" w:sz="4" w:space="0" w:color="auto"/>
              <w:bottom w:val="single" w:sz="4" w:space="0" w:color="auto"/>
            </w:tcBorders>
          </w:tcPr>
          <w:p w:rsidR="00213ADF" w:rsidRPr="00867FE6" w:rsidRDefault="00213ADF" w:rsidP="005633F8">
            <w:pPr>
              <w:rPr>
                <w:rFonts w:ascii="Arial" w:hAnsi="Arial" w:cs="Arial"/>
              </w:rPr>
            </w:pPr>
            <w:r w:rsidRPr="00867FE6">
              <w:rPr>
                <w:rFonts w:ascii="Arial" w:hAnsi="Arial" w:cs="Arial"/>
              </w:rPr>
              <w:t>10</w:t>
            </w:r>
            <w:r w:rsidRPr="00867FE6">
              <w:rPr>
                <w:rFonts w:ascii="Arial" w:hAnsi="Arial" w:cs="Arial"/>
                <w:vertAlign w:val="superscript"/>
              </w:rPr>
              <w:t>-1</w:t>
            </w:r>
            <w:r w:rsidRPr="00867FE6">
              <w:rPr>
                <w:rFonts w:ascii="Arial" w:hAnsi="Arial" w:cs="Arial"/>
              </w:rPr>
              <w:t>÷10</w:t>
            </w:r>
            <w:r w:rsidRPr="00867FE6">
              <w:rPr>
                <w:rFonts w:ascii="Arial" w:hAnsi="Arial" w:cs="Arial"/>
                <w:vertAlign w:val="superscript"/>
              </w:rPr>
              <w:t>-2</w:t>
            </w:r>
          </w:p>
        </w:tc>
        <w:tc>
          <w:tcPr>
            <w:tcW w:w="1841" w:type="dxa"/>
            <w:vMerge/>
            <w:tcBorders>
              <w:right w:val="nil"/>
            </w:tcBorders>
          </w:tcPr>
          <w:p w:rsidR="00213ADF" w:rsidRPr="00867FE6" w:rsidRDefault="00213ADF" w:rsidP="005633F8">
            <w:pPr>
              <w:rPr>
                <w:rFonts w:ascii="Arial" w:hAnsi="Arial" w:cs="Arial"/>
              </w:rPr>
            </w:pPr>
          </w:p>
        </w:tc>
        <w:tc>
          <w:tcPr>
            <w:tcW w:w="1562" w:type="dxa"/>
            <w:vMerge/>
            <w:tcBorders>
              <w:left w:val="nil"/>
              <w:bottom w:val="single" w:sz="4" w:space="0" w:color="auto"/>
            </w:tcBorders>
          </w:tcPr>
          <w:p w:rsidR="00213ADF" w:rsidRPr="00867FE6" w:rsidRDefault="00213ADF" w:rsidP="005633F8">
            <w:pPr>
              <w:rPr>
                <w:rFonts w:ascii="Arial" w:hAnsi="Arial" w:cs="Arial"/>
              </w:rPr>
            </w:pPr>
          </w:p>
        </w:tc>
        <w:tc>
          <w:tcPr>
            <w:tcW w:w="1701" w:type="dxa"/>
            <w:vMerge w:val="restart"/>
            <w:tcBorders>
              <w:top w:val="single" w:sz="4" w:space="0" w:color="auto"/>
              <w:right w:val="nil"/>
            </w:tcBorders>
          </w:tcPr>
          <w:p w:rsidR="00213ADF" w:rsidRPr="00867FE6" w:rsidRDefault="00213ADF" w:rsidP="005633F8">
            <w:pPr>
              <w:rPr>
                <w:rFonts w:ascii="Arial" w:hAnsi="Arial" w:cs="Arial"/>
              </w:rPr>
            </w:pPr>
            <w:r w:rsidRPr="00867FE6">
              <w:rPr>
                <w:rFonts w:ascii="Arial" w:hAnsi="Arial" w:cs="Arial"/>
              </w:rPr>
              <w:t>контроля,</w:t>
            </w:r>
          </w:p>
          <w:p w:rsidR="00213ADF" w:rsidRPr="00867FE6" w:rsidRDefault="00213ADF" w:rsidP="005633F8">
            <w:pPr>
              <w:rPr>
                <w:rFonts w:ascii="Arial" w:hAnsi="Arial" w:cs="Arial"/>
              </w:rPr>
            </w:pPr>
            <w:proofErr w:type="spellStart"/>
            <w:r w:rsidRPr="00867FE6">
              <w:rPr>
                <w:rFonts w:ascii="Arial" w:hAnsi="Arial" w:cs="Arial"/>
              </w:rPr>
              <w:t>целесо</w:t>
            </w:r>
            <w:proofErr w:type="spellEnd"/>
            <w:r w:rsidRPr="00867FE6">
              <w:rPr>
                <w:rFonts w:ascii="Arial" w:hAnsi="Arial" w:cs="Arial"/>
              </w:rPr>
              <w:t>-</w:t>
            </w:r>
          </w:p>
        </w:tc>
        <w:tc>
          <w:tcPr>
            <w:tcW w:w="1701" w:type="dxa"/>
            <w:vMerge/>
            <w:tcBorders>
              <w:left w:val="nil"/>
              <w:bottom w:val="single" w:sz="4" w:space="0" w:color="auto"/>
            </w:tcBorders>
          </w:tcPr>
          <w:p w:rsidR="00213ADF" w:rsidRPr="00867FE6" w:rsidRDefault="00213ADF" w:rsidP="005633F8">
            <w:pPr>
              <w:rPr>
                <w:rFonts w:ascii="Arial" w:hAnsi="Arial" w:cs="Arial"/>
              </w:rPr>
            </w:pPr>
          </w:p>
        </w:tc>
        <w:tc>
          <w:tcPr>
            <w:tcW w:w="1559" w:type="dxa"/>
            <w:vMerge w:val="restart"/>
            <w:tcBorders>
              <w:top w:val="single" w:sz="4" w:space="0" w:color="auto"/>
              <w:left w:val="single" w:sz="2" w:space="0" w:color="auto"/>
            </w:tcBorders>
          </w:tcPr>
          <w:p w:rsidR="00213ADF" w:rsidRPr="00867FE6" w:rsidRDefault="00213ADF" w:rsidP="005633F8">
            <w:pPr>
              <w:rPr>
                <w:rFonts w:ascii="Arial" w:hAnsi="Arial" w:cs="Arial"/>
              </w:rPr>
            </w:pPr>
            <w:r w:rsidRPr="00867FE6">
              <w:rPr>
                <w:rFonts w:ascii="Arial" w:hAnsi="Arial" w:cs="Arial"/>
              </w:rPr>
              <w:t>Зона</w:t>
            </w:r>
          </w:p>
          <w:p w:rsidR="00213ADF" w:rsidRPr="00867FE6" w:rsidRDefault="00213ADF" w:rsidP="005633F8">
            <w:pPr>
              <w:rPr>
                <w:rFonts w:ascii="Arial" w:hAnsi="Arial" w:cs="Arial"/>
              </w:rPr>
            </w:pPr>
            <w:r w:rsidRPr="00867FE6">
              <w:rPr>
                <w:rFonts w:ascii="Arial" w:hAnsi="Arial" w:cs="Arial"/>
              </w:rPr>
              <w:t>риска, нет</w:t>
            </w:r>
          </w:p>
          <w:p w:rsidR="00213ADF" w:rsidRPr="00867FE6" w:rsidRDefault="00213ADF" w:rsidP="005633F8">
            <w:pPr>
              <w:ind w:left="-108"/>
              <w:rPr>
                <w:rFonts w:ascii="Arial" w:hAnsi="Arial" w:cs="Arial"/>
              </w:rPr>
            </w:pPr>
            <w:proofErr w:type="spellStart"/>
            <w:r w:rsidRPr="00867FE6">
              <w:rPr>
                <w:rFonts w:ascii="Arial" w:hAnsi="Arial" w:cs="Arial"/>
              </w:rPr>
              <w:t>тиях</w:t>
            </w:r>
            <w:proofErr w:type="spellEnd"/>
            <w:r w:rsidRPr="00867FE6">
              <w:rPr>
                <w:rFonts w:ascii="Arial" w:hAnsi="Arial" w:cs="Arial"/>
              </w:rPr>
              <w:t xml:space="preserve"> по</w:t>
            </w:r>
          </w:p>
        </w:tc>
      </w:tr>
      <w:tr w:rsidR="00213ADF" w:rsidRPr="00867FE6" w:rsidTr="005633F8">
        <w:trPr>
          <w:trHeight w:val="280"/>
        </w:trPr>
        <w:tc>
          <w:tcPr>
            <w:tcW w:w="1559" w:type="dxa"/>
            <w:tcBorders>
              <w:top w:val="single" w:sz="4" w:space="0" w:color="auto"/>
              <w:bottom w:val="single" w:sz="4" w:space="0" w:color="auto"/>
            </w:tcBorders>
          </w:tcPr>
          <w:p w:rsidR="00213ADF" w:rsidRPr="00867FE6" w:rsidRDefault="00213ADF" w:rsidP="005633F8">
            <w:pPr>
              <w:rPr>
                <w:rFonts w:ascii="Arial" w:hAnsi="Arial" w:cs="Arial"/>
              </w:rPr>
            </w:pPr>
            <w:r w:rsidRPr="00867FE6">
              <w:rPr>
                <w:rFonts w:ascii="Arial" w:hAnsi="Arial" w:cs="Arial"/>
              </w:rPr>
              <w:t>10</w:t>
            </w:r>
            <w:r w:rsidRPr="00867FE6">
              <w:rPr>
                <w:rFonts w:ascii="Arial" w:hAnsi="Arial" w:cs="Arial"/>
                <w:vertAlign w:val="superscript"/>
              </w:rPr>
              <w:t>-2</w:t>
            </w:r>
            <w:r w:rsidRPr="00867FE6">
              <w:rPr>
                <w:rFonts w:ascii="Arial" w:hAnsi="Arial" w:cs="Arial"/>
              </w:rPr>
              <w:t>÷10</w:t>
            </w:r>
            <w:r w:rsidRPr="00867FE6">
              <w:rPr>
                <w:rFonts w:ascii="Arial" w:hAnsi="Arial" w:cs="Arial"/>
                <w:vertAlign w:val="superscript"/>
              </w:rPr>
              <w:t>-3</w:t>
            </w:r>
          </w:p>
        </w:tc>
        <w:tc>
          <w:tcPr>
            <w:tcW w:w="1841" w:type="dxa"/>
            <w:vMerge/>
            <w:tcBorders>
              <w:bottom w:val="single" w:sz="4" w:space="0" w:color="auto"/>
            </w:tcBorders>
          </w:tcPr>
          <w:p w:rsidR="00213ADF" w:rsidRPr="00867FE6" w:rsidRDefault="00213ADF" w:rsidP="005633F8">
            <w:pPr>
              <w:rPr>
                <w:rFonts w:ascii="Arial" w:hAnsi="Arial" w:cs="Arial"/>
              </w:rPr>
            </w:pPr>
          </w:p>
        </w:tc>
        <w:tc>
          <w:tcPr>
            <w:tcW w:w="1562" w:type="dxa"/>
            <w:vMerge w:val="restart"/>
            <w:tcBorders>
              <w:top w:val="single" w:sz="4" w:space="0" w:color="auto"/>
              <w:right w:val="nil"/>
            </w:tcBorders>
          </w:tcPr>
          <w:p w:rsidR="00213ADF" w:rsidRPr="00867FE6" w:rsidRDefault="00213ADF" w:rsidP="005633F8">
            <w:pPr>
              <w:rPr>
                <w:rFonts w:ascii="Arial" w:hAnsi="Arial" w:cs="Arial"/>
              </w:rPr>
            </w:pPr>
            <w:r w:rsidRPr="00867FE6">
              <w:rPr>
                <w:rFonts w:ascii="Arial" w:hAnsi="Arial" w:cs="Arial"/>
              </w:rPr>
              <w:t>оценка</w:t>
            </w:r>
          </w:p>
          <w:p w:rsidR="00213ADF" w:rsidRPr="00867FE6" w:rsidRDefault="00213ADF" w:rsidP="005633F8">
            <w:pPr>
              <w:rPr>
                <w:rFonts w:ascii="Arial" w:hAnsi="Arial" w:cs="Arial"/>
              </w:rPr>
            </w:pPr>
            <w:r w:rsidRPr="00867FE6">
              <w:rPr>
                <w:rFonts w:ascii="Arial" w:hAnsi="Arial" w:cs="Arial"/>
              </w:rPr>
              <w:t xml:space="preserve">мер </w:t>
            </w:r>
            <w:proofErr w:type="gramStart"/>
            <w:r w:rsidRPr="00867FE6">
              <w:rPr>
                <w:rFonts w:ascii="Arial" w:hAnsi="Arial" w:cs="Arial"/>
              </w:rPr>
              <w:t>по</w:t>
            </w:r>
            <w:proofErr w:type="gramEnd"/>
          </w:p>
          <w:p w:rsidR="00213ADF" w:rsidRPr="00867FE6" w:rsidRDefault="00213ADF" w:rsidP="005633F8">
            <w:pPr>
              <w:rPr>
                <w:rFonts w:ascii="Arial" w:hAnsi="Arial" w:cs="Arial"/>
              </w:rPr>
            </w:pPr>
            <w:r w:rsidRPr="00867FE6">
              <w:rPr>
                <w:rFonts w:ascii="Arial" w:hAnsi="Arial" w:cs="Arial"/>
              </w:rPr>
              <w:t>риска</w:t>
            </w:r>
          </w:p>
        </w:tc>
        <w:tc>
          <w:tcPr>
            <w:tcW w:w="1701" w:type="dxa"/>
            <w:vMerge/>
            <w:tcBorders>
              <w:left w:val="nil"/>
              <w:bottom w:val="single" w:sz="4" w:space="0" w:color="auto"/>
              <w:right w:val="single" w:sz="2" w:space="0" w:color="auto"/>
            </w:tcBorders>
          </w:tcPr>
          <w:p w:rsidR="00213ADF" w:rsidRPr="00867FE6" w:rsidRDefault="00213ADF" w:rsidP="005633F8">
            <w:pPr>
              <w:rPr>
                <w:rFonts w:ascii="Arial" w:hAnsi="Arial" w:cs="Arial"/>
              </w:rPr>
            </w:pPr>
          </w:p>
        </w:tc>
        <w:tc>
          <w:tcPr>
            <w:tcW w:w="1701" w:type="dxa"/>
            <w:vMerge w:val="restart"/>
            <w:tcBorders>
              <w:top w:val="single" w:sz="4" w:space="0" w:color="auto"/>
              <w:left w:val="single" w:sz="2" w:space="0" w:color="auto"/>
              <w:right w:val="nil"/>
            </w:tcBorders>
          </w:tcPr>
          <w:p w:rsidR="00213ADF" w:rsidRPr="00867FE6" w:rsidRDefault="00213ADF" w:rsidP="005633F8">
            <w:pPr>
              <w:rPr>
                <w:rFonts w:ascii="Arial" w:hAnsi="Arial" w:cs="Arial"/>
              </w:rPr>
            </w:pPr>
            <w:r w:rsidRPr="00867FE6">
              <w:rPr>
                <w:rFonts w:ascii="Arial" w:hAnsi="Arial" w:cs="Arial"/>
              </w:rPr>
              <w:t>приемлемого</w:t>
            </w:r>
          </w:p>
          <w:p w:rsidR="00213ADF" w:rsidRPr="00867FE6" w:rsidRDefault="00213ADF" w:rsidP="005633F8">
            <w:pPr>
              <w:ind w:left="-108" w:right="-108"/>
              <w:jc w:val="both"/>
              <w:rPr>
                <w:rFonts w:ascii="Arial" w:hAnsi="Arial" w:cs="Arial"/>
              </w:rPr>
            </w:pPr>
            <w:proofErr w:type="spellStart"/>
            <w:r w:rsidRPr="00867FE6">
              <w:rPr>
                <w:rFonts w:ascii="Arial" w:hAnsi="Arial" w:cs="Arial"/>
              </w:rPr>
              <w:t>сти</w:t>
            </w:r>
            <w:proofErr w:type="spellEnd"/>
            <w:r w:rsidRPr="00867FE6">
              <w:rPr>
                <w:rFonts w:ascii="Arial" w:hAnsi="Arial" w:cs="Arial"/>
              </w:rPr>
              <w:t xml:space="preserve"> в </w:t>
            </w:r>
            <w:proofErr w:type="spellStart"/>
            <w:r w:rsidRPr="00867FE6">
              <w:rPr>
                <w:rFonts w:ascii="Arial" w:hAnsi="Arial" w:cs="Arial"/>
              </w:rPr>
              <w:t>мероприя</w:t>
            </w:r>
            <w:proofErr w:type="spellEnd"/>
          </w:p>
          <w:p w:rsidR="00213ADF" w:rsidRPr="00867FE6" w:rsidRDefault="00213ADF" w:rsidP="005633F8">
            <w:pPr>
              <w:ind w:left="-108" w:right="-108"/>
              <w:jc w:val="both"/>
              <w:rPr>
                <w:rFonts w:ascii="Arial" w:hAnsi="Arial" w:cs="Arial"/>
              </w:rPr>
            </w:pPr>
            <w:r w:rsidRPr="00867FE6">
              <w:rPr>
                <w:rFonts w:ascii="Arial" w:hAnsi="Arial" w:cs="Arial"/>
              </w:rPr>
              <w:t>риска</w:t>
            </w:r>
          </w:p>
        </w:tc>
        <w:tc>
          <w:tcPr>
            <w:tcW w:w="1559" w:type="dxa"/>
            <w:vMerge/>
            <w:tcBorders>
              <w:left w:val="nil"/>
            </w:tcBorders>
          </w:tcPr>
          <w:p w:rsidR="00213ADF" w:rsidRPr="00867FE6" w:rsidRDefault="00213ADF" w:rsidP="005633F8">
            <w:pPr>
              <w:rPr>
                <w:rFonts w:ascii="Arial" w:hAnsi="Arial" w:cs="Arial"/>
              </w:rPr>
            </w:pPr>
          </w:p>
        </w:tc>
      </w:tr>
      <w:tr w:rsidR="00213ADF" w:rsidRPr="00867FE6" w:rsidTr="005633F8">
        <w:trPr>
          <w:trHeight w:val="311"/>
        </w:trPr>
        <w:tc>
          <w:tcPr>
            <w:tcW w:w="1559" w:type="dxa"/>
            <w:tcBorders>
              <w:top w:val="single" w:sz="4" w:space="0" w:color="auto"/>
              <w:bottom w:val="single" w:sz="4" w:space="0" w:color="auto"/>
            </w:tcBorders>
          </w:tcPr>
          <w:p w:rsidR="00213ADF" w:rsidRPr="00867FE6" w:rsidRDefault="00213ADF" w:rsidP="005633F8">
            <w:pPr>
              <w:rPr>
                <w:rFonts w:ascii="Arial" w:hAnsi="Arial" w:cs="Arial"/>
              </w:rPr>
            </w:pPr>
            <w:r w:rsidRPr="00867FE6">
              <w:rPr>
                <w:rFonts w:ascii="Arial" w:hAnsi="Arial" w:cs="Arial"/>
              </w:rPr>
              <w:t>10</w:t>
            </w:r>
            <w:r w:rsidRPr="00867FE6">
              <w:rPr>
                <w:rFonts w:ascii="Arial" w:hAnsi="Arial" w:cs="Arial"/>
                <w:vertAlign w:val="superscript"/>
              </w:rPr>
              <w:t>-3</w:t>
            </w:r>
            <w:r w:rsidRPr="00867FE6">
              <w:rPr>
                <w:rFonts w:ascii="Arial" w:hAnsi="Arial" w:cs="Arial"/>
              </w:rPr>
              <w:t>÷10</w:t>
            </w:r>
            <w:r w:rsidRPr="00867FE6">
              <w:rPr>
                <w:rFonts w:ascii="Arial" w:hAnsi="Arial" w:cs="Arial"/>
                <w:vertAlign w:val="superscript"/>
              </w:rPr>
              <w:t>-4</w:t>
            </w:r>
          </w:p>
        </w:tc>
        <w:tc>
          <w:tcPr>
            <w:tcW w:w="1841" w:type="dxa"/>
            <w:vMerge w:val="restart"/>
            <w:tcBorders>
              <w:top w:val="single" w:sz="4" w:space="0" w:color="auto"/>
              <w:bottom w:val="single" w:sz="4" w:space="0" w:color="auto"/>
              <w:right w:val="nil"/>
            </w:tcBorders>
          </w:tcPr>
          <w:p w:rsidR="00213ADF" w:rsidRPr="00867FE6" w:rsidRDefault="00213ADF" w:rsidP="005633F8">
            <w:pPr>
              <w:rPr>
                <w:rFonts w:ascii="Arial" w:hAnsi="Arial" w:cs="Arial"/>
              </w:rPr>
            </w:pPr>
            <w:r w:rsidRPr="00867FE6">
              <w:rPr>
                <w:rFonts w:ascii="Arial" w:hAnsi="Arial" w:cs="Arial"/>
              </w:rPr>
              <w:t>образности</w:t>
            </w:r>
          </w:p>
          <w:p w:rsidR="00213ADF" w:rsidRPr="00867FE6" w:rsidRDefault="00213ADF" w:rsidP="005633F8">
            <w:pPr>
              <w:rPr>
                <w:rFonts w:ascii="Arial" w:hAnsi="Arial" w:cs="Arial"/>
              </w:rPr>
            </w:pPr>
            <w:r w:rsidRPr="00867FE6">
              <w:rPr>
                <w:rFonts w:ascii="Arial" w:hAnsi="Arial" w:cs="Arial"/>
              </w:rPr>
              <w:t xml:space="preserve">уменьшению </w:t>
            </w:r>
          </w:p>
        </w:tc>
        <w:tc>
          <w:tcPr>
            <w:tcW w:w="1562" w:type="dxa"/>
            <w:vMerge/>
            <w:tcBorders>
              <w:left w:val="nil"/>
              <w:bottom w:val="single" w:sz="4" w:space="0" w:color="auto"/>
            </w:tcBorders>
          </w:tcPr>
          <w:p w:rsidR="00213ADF" w:rsidRPr="00867FE6" w:rsidRDefault="00213ADF" w:rsidP="005633F8">
            <w:pPr>
              <w:rPr>
                <w:rFonts w:ascii="Arial" w:hAnsi="Arial" w:cs="Arial"/>
              </w:rPr>
            </w:pPr>
          </w:p>
        </w:tc>
        <w:tc>
          <w:tcPr>
            <w:tcW w:w="1701" w:type="dxa"/>
            <w:vMerge w:val="restart"/>
            <w:tcBorders>
              <w:top w:val="single" w:sz="4" w:space="0" w:color="auto"/>
              <w:right w:val="nil"/>
            </w:tcBorders>
          </w:tcPr>
          <w:p w:rsidR="00213ADF" w:rsidRPr="00867FE6" w:rsidRDefault="00213ADF" w:rsidP="005633F8">
            <w:pPr>
              <w:jc w:val="right"/>
              <w:rPr>
                <w:rFonts w:ascii="Arial" w:hAnsi="Arial" w:cs="Arial"/>
              </w:rPr>
            </w:pPr>
            <w:r w:rsidRPr="00867FE6">
              <w:rPr>
                <w:rFonts w:ascii="Arial" w:hAnsi="Arial" w:cs="Arial"/>
              </w:rPr>
              <w:t>необходимо</w:t>
            </w:r>
          </w:p>
          <w:p w:rsidR="00213ADF" w:rsidRPr="00867FE6" w:rsidRDefault="00213ADF" w:rsidP="005633F8">
            <w:pPr>
              <w:rPr>
                <w:rFonts w:ascii="Arial" w:hAnsi="Arial" w:cs="Arial"/>
              </w:rPr>
            </w:pPr>
            <w:r w:rsidRPr="00867FE6">
              <w:rPr>
                <w:rFonts w:ascii="Arial" w:hAnsi="Arial" w:cs="Arial"/>
              </w:rPr>
              <w:t>уменьшению</w:t>
            </w:r>
          </w:p>
        </w:tc>
        <w:tc>
          <w:tcPr>
            <w:tcW w:w="1701" w:type="dxa"/>
            <w:vMerge/>
            <w:tcBorders>
              <w:left w:val="nil"/>
              <w:right w:val="nil"/>
            </w:tcBorders>
          </w:tcPr>
          <w:p w:rsidR="00213ADF" w:rsidRPr="00867FE6" w:rsidRDefault="00213ADF" w:rsidP="005633F8">
            <w:pPr>
              <w:rPr>
                <w:rFonts w:ascii="Arial" w:hAnsi="Arial" w:cs="Arial"/>
              </w:rPr>
            </w:pPr>
          </w:p>
        </w:tc>
        <w:tc>
          <w:tcPr>
            <w:tcW w:w="1559" w:type="dxa"/>
            <w:vMerge/>
            <w:tcBorders>
              <w:left w:val="nil"/>
            </w:tcBorders>
          </w:tcPr>
          <w:p w:rsidR="00213ADF" w:rsidRPr="00867FE6" w:rsidRDefault="00213ADF" w:rsidP="005633F8">
            <w:pPr>
              <w:rPr>
                <w:rFonts w:ascii="Arial" w:hAnsi="Arial" w:cs="Arial"/>
              </w:rPr>
            </w:pPr>
          </w:p>
        </w:tc>
      </w:tr>
      <w:tr w:rsidR="00213ADF" w:rsidRPr="00867FE6" w:rsidTr="005633F8">
        <w:trPr>
          <w:trHeight w:val="104"/>
        </w:trPr>
        <w:tc>
          <w:tcPr>
            <w:tcW w:w="1559" w:type="dxa"/>
            <w:tcBorders>
              <w:top w:val="single" w:sz="4" w:space="0" w:color="auto"/>
              <w:bottom w:val="single" w:sz="4" w:space="0" w:color="auto"/>
            </w:tcBorders>
          </w:tcPr>
          <w:p w:rsidR="00213ADF" w:rsidRPr="00867FE6" w:rsidRDefault="00213ADF" w:rsidP="005633F8">
            <w:pPr>
              <w:rPr>
                <w:rFonts w:ascii="Arial" w:hAnsi="Arial" w:cs="Arial"/>
              </w:rPr>
            </w:pPr>
            <w:r w:rsidRPr="00867FE6">
              <w:rPr>
                <w:rFonts w:ascii="Arial" w:hAnsi="Arial" w:cs="Arial"/>
              </w:rPr>
              <w:t>10</w:t>
            </w:r>
            <w:r w:rsidRPr="00867FE6">
              <w:rPr>
                <w:rFonts w:ascii="Arial" w:hAnsi="Arial" w:cs="Arial"/>
                <w:vertAlign w:val="superscript"/>
              </w:rPr>
              <w:t>-4</w:t>
            </w:r>
            <w:r w:rsidRPr="00867FE6">
              <w:rPr>
                <w:rFonts w:ascii="Arial" w:hAnsi="Arial" w:cs="Arial"/>
              </w:rPr>
              <w:t>÷10</w:t>
            </w:r>
            <w:r w:rsidRPr="00867FE6">
              <w:rPr>
                <w:rFonts w:ascii="Arial" w:hAnsi="Arial" w:cs="Arial"/>
                <w:vertAlign w:val="superscript"/>
              </w:rPr>
              <w:t>-5</w:t>
            </w:r>
          </w:p>
        </w:tc>
        <w:tc>
          <w:tcPr>
            <w:tcW w:w="1841" w:type="dxa"/>
            <w:vMerge/>
            <w:tcBorders>
              <w:bottom w:val="single" w:sz="4" w:space="0" w:color="auto"/>
              <w:right w:val="single" w:sz="4" w:space="0" w:color="auto"/>
            </w:tcBorders>
          </w:tcPr>
          <w:p w:rsidR="00213ADF" w:rsidRPr="00867FE6" w:rsidRDefault="00213ADF" w:rsidP="005633F8">
            <w:pPr>
              <w:rPr>
                <w:rFonts w:ascii="Arial" w:hAnsi="Arial" w:cs="Arial"/>
              </w:rPr>
            </w:pPr>
          </w:p>
        </w:tc>
        <w:tc>
          <w:tcPr>
            <w:tcW w:w="1562" w:type="dxa"/>
            <w:tcBorders>
              <w:top w:val="single" w:sz="4" w:space="0" w:color="auto"/>
              <w:left w:val="single" w:sz="4" w:space="0" w:color="auto"/>
              <w:bottom w:val="nil"/>
              <w:right w:val="nil"/>
            </w:tcBorders>
          </w:tcPr>
          <w:p w:rsidR="00213ADF" w:rsidRPr="00867FE6" w:rsidRDefault="00213ADF" w:rsidP="005633F8">
            <w:pPr>
              <w:rPr>
                <w:rFonts w:ascii="Arial" w:hAnsi="Arial" w:cs="Arial"/>
              </w:rPr>
            </w:pPr>
          </w:p>
        </w:tc>
        <w:tc>
          <w:tcPr>
            <w:tcW w:w="1701" w:type="dxa"/>
            <w:vMerge/>
            <w:tcBorders>
              <w:left w:val="nil"/>
              <w:right w:val="nil"/>
            </w:tcBorders>
          </w:tcPr>
          <w:p w:rsidR="00213ADF" w:rsidRPr="00867FE6" w:rsidRDefault="00213ADF" w:rsidP="005633F8">
            <w:pPr>
              <w:rPr>
                <w:rFonts w:ascii="Arial" w:hAnsi="Arial" w:cs="Arial"/>
              </w:rPr>
            </w:pPr>
          </w:p>
        </w:tc>
        <w:tc>
          <w:tcPr>
            <w:tcW w:w="1701" w:type="dxa"/>
            <w:vMerge/>
            <w:tcBorders>
              <w:left w:val="nil"/>
              <w:right w:val="nil"/>
            </w:tcBorders>
          </w:tcPr>
          <w:p w:rsidR="00213ADF" w:rsidRPr="00867FE6" w:rsidRDefault="00213ADF" w:rsidP="005633F8">
            <w:pPr>
              <w:rPr>
                <w:rFonts w:ascii="Arial" w:hAnsi="Arial" w:cs="Arial"/>
              </w:rPr>
            </w:pPr>
          </w:p>
        </w:tc>
        <w:tc>
          <w:tcPr>
            <w:tcW w:w="1559" w:type="dxa"/>
            <w:vMerge/>
            <w:tcBorders>
              <w:left w:val="nil"/>
            </w:tcBorders>
          </w:tcPr>
          <w:p w:rsidR="00213ADF" w:rsidRPr="00867FE6" w:rsidRDefault="00213ADF" w:rsidP="005633F8">
            <w:pPr>
              <w:rPr>
                <w:rFonts w:ascii="Arial" w:hAnsi="Arial" w:cs="Arial"/>
              </w:rPr>
            </w:pPr>
          </w:p>
        </w:tc>
      </w:tr>
      <w:tr w:rsidR="00213ADF" w:rsidRPr="00867FE6" w:rsidTr="005633F8">
        <w:trPr>
          <w:trHeight w:val="136"/>
        </w:trPr>
        <w:tc>
          <w:tcPr>
            <w:tcW w:w="1559" w:type="dxa"/>
            <w:tcBorders>
              <w:top w:val="single" w:sz="4" w:space="0" w:color="auto"/>
              <w:bottom w:val="single" w:sz="2" w:space="0" w:color="auto"/>
            </w:tcBorders>
          </w:tcPr>
          <w:p w:rsidR="00213ADF" w:rsidRPr="00867FE6" w:rsidRDefault="00213ADF" w:rsidP="005633F8">
            <w:pPr>
              <w:rPr>
                <w:rFonts w:ascii="Arial" w:hAnsi="Arial" w:cs="Arial"/>
              </w:rPr>
            </w:pPr>
            <w:r w:rsidRPr="00867FE6">
              <w:rPr>
                <w:rFonts w:ascii="Arial" w:hAnsi="Arial" w:cs="Arial"/>
              </w:rPr>
              <w:t>10</w:t>
            </w:r>
            <w:r w:rsidRPr="00867FE6">
              <w:rPr>
                <w:rFonts w:ascii="Arial" w:hAnsi="Arial" w:cs="Arial"/>
                <w:vertAlign w:val="superscript"/>
              </w:rPr>
              <w:t>-5</w:t>
            </w:r>
            <w:r w:rsidRPr="00867FE6">
              <w:rPr>
                <w:rFonts w:ascii="Arial" w:hAnsi="Arial" w:cs="Arial"/>
              </w:rPr>
              <w:t>÷10</w:t>
            </w:r>
            <w:r w:rsidRPr="00867FE6">
              <w:rPr>
                <w:rFonts w:ascii="Arial" w:hAnsi="Arial" w:cs="Arial"/>
                <w:vertAlign w:val="superscript"/>
              </w:rPr>
              <w:t>-6</w:t>
            </w:r>
          </w:p>
        </w:tc>
        <w:tc>
          <w:tcPr>
            <w:tcW w:w="3403" w:type="dxa"/>
            <w:gridSpan w:val="2"/>
            <w:tcBorders>
              <w:top w:val="nil"/>
              <w:bottom w:val="single" w:sz="4" w:space="0" w:color="auto"/>
              <w:right w:val="nil"/>
            </w:tcBorders>
          </w:tcPr>
          <w:p w:rsidR="00213ADF" w:rsidRPr="00867FE6" w:rsidRDefault="00213ADF" w:rsidP="005633F8">
            <w:pPr>
              <w:rPr>
                <w:rFonts w:ascii="Arial" w:hAnsi="Arial" w:cs="Arial"/>
              </w:rPr>
            </w:pPr>
          </w:p>
        </w:tc>
        <w:tc>
          <w:tcPr>
            <w:tcW w:w="1701" w:type="dxa"/>
            <w:vMerge/>
            <w:tcBorders>
              <w:left w:val="nil"/>
              <w:bottom w:val="single" w:sz="2" w:space="0" w:color="auto"/>
              <w:right w:val="nil"/>
            </w:tcBorders>
          </w:tcPr>
          <w:p w:rsidR="00213ADF" w:rsidRPr="00867FE6" w:rsidRDefault="00213ADF" w:rsidP="005633F8">
            <w:pPr>
              <w:rPr>
                <w:rFonts w:ascii="Arial" w:hAnsi="Arial" w:cs="Arial"/>
              </w:rPr>
            </w:pPr>
          </w:p>
        </w:tc>
        <w:tc>
          <w:tcPr>
            <w:tcW w:w="1701" w:type="dxa"/>
            <w:vMerge/>
            <w:tcBorders>
              <w:left w:val="nil"/>
              <w:bottom w:val="single" w:sz="2" w:space="0" w:color="auto"/>
              <w:right w:val="nil"/>
            </w:tcBorders>
          </w:tcPr>
          <w:p w:rsidR="00213ADF" w:rsidRPr="00867FE6" w:rsidRDefault="00213ADF" w:rsidP="005633F8">
            <w:pPr>
              <w:rPr>
                <w:rFonts w:ascii="Arial" w:hAnsi="Arial" w:cs="Arial"/>
              </w:rPr>
            </w:pPr>
          </w:p>
        </w:tc>
        <w:tc>
          <w:tcPr>
            <w:tcW w:w="1559" w:type="dxa"/>
            <w:vMerge/>
            <w:tcBorders>
              <w:left w:val="nil"/>
              <w:bottom w:val="single" w:sz="2" w:space="0" w:color="auto"/>
            </w:tcBorders>
          </w:tcPr>
          <w:p w:rsidR="00213ADF" w:rsidRPr="00867FE6" w:rsidRDefault="00213ADF" w:rsidP="005633F8">
            <w:pPr>
              <w:rPr>
                <w:rFonts w:ascii="Arial" w:hAnsi="Arial" w:cs="Arial"/>
              </w:rPr>
            </w:pPr>
          </w:p>
        </w:tc>
      </w:tr>
    </w:tbl>
    <w:p w:rsidR="00213ADF" w:rsidRPr="00867FE6" w:rsidRDefault="00213ADF" w:rsidP="00213ADF">
      <w:pPr>
        <w:autoSpaceDE w:val="0"/>
        <w:autoSpaceDN w:val="0"/>
        <w:adjustRightInd w:val="0"/>
        <w:jc w:val="both"/>
        <w:rPr>
          <w:rFonts w:ascii="Arial" w:hAnsi="Arial" w:cs="Arial"/>
          <w:b/>
          <w:i/>
          <w:color w:val="000000" w:themeColor="text1"/>
          <w:sz w:val="22"/>
          <w:szCs w:val="22"/>
          <w:highlight w:val="yellow"/>
        </w:rPr>
      </w:pPr>
    </w:p>
    <w:p w:rsidR="00213ADF" w:rsidRPr="00867FE6" w:rsidRDefault="00213ADF" w:rsidP="00213ADF">
      <w:pPr>
        <w:autoSpaceDE w:val="0"/>
        <w:autoSpaceDN w:val="0"/>
        <w:adjustRightInd w:val="0"/>
        <w:jc w:val="both"/>
        <w:rPr>
          <w:rFonts w:ascii="Arial" w:hAnsi="Arial" w:cs="Arial"/>
          <w:b/>
          <w:i/>
          <w:color w:val="000000" w:themeColor="text1"/>
          <w:sz w:val="22"/>
          <w:szCs w:val="22"/>
        </w:rPr>
      </w:pPr>
      <w:r w:rsidRPr="00867FE6">
        <w:rPr>
          <w:rFonts w:ascii="Arial" w:hAnsi="Arial" w:cs="Arial"/>
          <w:b/>
          <w:i/>
          <w:color w:val="000000" w:themeColor="text1"/>
          <w:sz w:val="22"/>
          <w:szCs w:val="22"/>
        </w:rPr>
        <w:t xml:space="preserve">Таблица </w:t>
      </w:r>
      <w:r w:rsidRPr="00867FE6">
        <w:rPr>
          <w:rFonts w:ascii="Arial" w:hAnsi="Arial" w:cs="Arial"/>
          <w:b/>
          <w:i/>
          <w:sz w:val="22"/>
          <w:szCs w:val="22"/>
        </w:rPr>
        <w:t>2.37</w:t>
      </w:r>
    </w:p>
    <w:p w:rsidR="00213ADF" w:rsidRPr="00867FE6" w:rsidRDefault="00213ADF" w:rsidP="00213ADF">
      <w:pPr>
        <w:autoSpaceDE w:val="0"/>
        <w:autoSpaceDN w:val="0"/>
        <w:adjustRightInd w:val="0"/>
        <w:jc w:val="both"/>
        <w:rPr>
          <w:rFonts w:ascii="Arial" w:hAnsi="Arial" w:cs="Arial"/>
          <w:i/>
          <w:color w:val="000000" w:themeColor="text1"/>
          <w:sz w:val="22"/>
          <w:szCs w:val="22"/>
        </w:rPr>
      </w:pPr>
      <w:r w:rsidRPr="00867FE6">
        <w:rPr>
          <w:rFonts w:ascii="Arial" w:hAnsi="Arial" w:cs="Arial"/>
          <w:i/>
          <w:color w:val="000000" w:themeColor="text1"/>
          <w:sz w:val="22"/>
          <w:szCs w:val="22"/>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Style w:val="42"/>
        <w:tblW w:w="9923" w:type="dxa"/>
        <w:tblInd w:w="108" w:type="dxa"/>
        <w:tblLayout w:type="fixed"/>
        <w:tblLook w:val="04A0"/>
      </w:tblPr>
      <w:tblGrid>
        <w:gridCol w:w="1559"/>
        <w:gridCol w:w="1841"/>
        <w:gridCol w:w="1562"/>
        <w:gridCol w:w="1701"/>
        <w:gridCol w:w="1701"/>
        <w:gridCol w:w="1559"/>
      </w:tblGrid>
      <w:tr w:rsidR="00213ADF" w:rsidRPr="00867FE6" w:rsidTr="005633F8">
        <w:trPr>
          <w:trHeight w:val="259"/>
          <w:tblHeader/>
        </w:trPr>
        <w:tc>
          <w:tcPr>
            <w:tcW w:w="1559" w:type="dxa"/>
            <w:vMerge w:val="restart"/>
          </w:tcPr>
          <w:p w:rsidR="00213ADF" w:rsidRPr="00867FE6" w:rsidRDefault="00213ADF" w:rsidP="005633F8">
            <w:pPr>
              <w:rPr>
                <w:rFonts w:ascii="Arial" w:hAnsi="Arial" w:cs="Arial"/>
              </w:rPr>
            </w:pPr>
            <w:r w:rsidRPr="00867FE6">
              <w:rPr>
                <w:rFonts w:ascii="Arial" w:hAnsi="Arial" w:cs="Arial"/>
              </w:rPr>
              <w:t xml:space="preserve">Частота </w:t>
            </w:r>
          </w:p>
          <w:p w:rsidR="00213ADF" w:rsidRPr="00867FE6" w:rsidRDefault="00213ADF" w:rsidP="005633F8">
            <w:pPr>
              <w:rPr>
                <w:rFonts w:ascii="Arial" w:hAnsi="Arial" w:cs="Arial"/>
              </w:rPr>
            </w:pPr>
            <w:r w:rsidRPr="00867FE6">
              <w:rPr>
                <w:rFonts w:ascii="Arial" w:hAnsi="Arial" w:cs="Arial"/>
              </w:rPr>
              <w:t>реализации опасности, случае/год</w:t>
            </w:r>
          </w:p>
        </w:tc>
        <w:tc>
          <w:tcPr>
            <w:tcW w:w="8364" w:type="dxa"/>
            <w:gridSpan w:val="5"/>
            <w:tcBorders>
              <w:bottom w:val="single" w:sz="4" w:space="0" w:color="auto"/>
            </w:tcBorders>
          </w:tcPr>
          <w:p w:rsidR="00213ADF" w:rsidRPr="00867FE6" w:rsidRDefault="00213ADF" w:rsidP="005633F8">
            <w:pPr>
              <w:rPr>
                <w:rFonts w:ascii="Arial" w:hAnsi="Arial" w:cs="Arial"/>
                <w:vertAlign w:val="superscript"/>
              </w:rPr>
            </w:pPr>
            <w:r w:rsidRPr="00867FE6">
              <w:rPr>
                <w:rFonts w:ascii="Arial" w:hAnsi="Arial" w:cs="Arial"/>
              </w:rPr>
              <w:t xml:space="preserve">Финансовый ущерб, МРОТ (минимальный </w:t>
            </w:r>
            <w:proofErr w:type="gramStart"/>
            <w:r w:rsidRPr="00867FE6">
              <w:rPr>
                <w:rFonts w:ascii="Arial" w:hAnsi="Arial" w:cs="Arial"/>
              </w:rPr>
              <w:t>размер оплаты труда</w:t>
            </w:r>
            <w:proofErr w:type="gramEnd"/>
            <w:r w:rsidRPr="00867FE6">
              <w:rPr>
                <w:rFonts w:ascii="Arial" w:hAnsi="Arial" w:cs="Arial"/>
              </w:rPr>
              <w:t>, установленный законодательством Российской Федерации)</w:t>
            </w:r>
          </w:p>
        </w:tc>
      </w:tr>
      <w:tr w:rsidR="00213ADF" w:rsidRPr="00867FE6" w:rsidTr="005633F8">
        <w:trPr>
          <w:trHeight w:val="720"/>
          <w:tblHeader/>
        </w:trPr>
        <w:tc>
          <w:tcPr>
            <w:tcW w:w="1559" w:type="dxa"/>
            <w:vMerge/>
            <w:tcBorders>
              <w:bottom w:val="single" w:sz="2" w:space="0" w:color="auto"/>
            </w:tcBorders>
          </w:tcPr>
          <w:p w:rsidR="00213ADF" w:rsidRPr="00867FE6" w:rsidRDefault="00213ADF" w:rsidP="005633F8">
            <w:pPr>
              <w:rPr>
                <w:rFonts w:ascii="Arial" w:hAnsi="Arial" w:cs="Arial"/>
              </w:rPr>
            </w:pPr>
          </w:p>
        </w:tc>
        <w:tc>
          <w:tcPr>
            <w:tcW w:w="1841" w:type="dxa"/>
            <w:tcBorders>
              <w:bottom w:val="single" w:sz="2" w:space="0" w:color="auto"/>
            </w:tcBorders>
          </w:tcPr>
          <w:p w:rsidR="00213ADF" w:rsidRPr="00867FE6" w:rsidRDefault="00213ADF" w:rsidP="005633F8">
            <w:pPr>
              <w:rPr>
                <w:rFonts w:ascii="Arial" w:hAnsi="Arial" w:cs="Arial"/>
                <w:lang w:val="en-US"/>
              </w:rPr>
            </w:pPr>
            <w:r w:rsidRPr="00867FE6">
              <w:rPr>
                <w:rFonts w:ascii="Arial" w:hAnsi="Arial" w:cs="Arial"/>
                <w:lang w:val="en-US"/>
              </w:rPr>
              <w:t>&gt;200000</w:t>
            </w:r>
          </w:p>
        </w:tc>
        <w:tc>
          <w:tcPr>
            <w:tcW w:w="1562" w:type="dxa"/>
            <w:tcBorders>
              <w:bottom w:val="single" w:sz="2" w:space="0" w:color="auto"/>
            </w:tcBorders>
          </w:tcPr>
          <w:p w:rsidR="00213ADF" w:rsidRPr="00867FE6" w:rsidRDefault="00213ADF" w:rsidP="005633F8">
            <w:pPr>
              <w:rPr>
                <w:rFonts w:ascii="Arial" w:hAnsi="Arial" w:cs="Arial"/>
                <w:lang w:val="en-US"/>
              </w:rPr>
            </w:pPr>
            <w:r w:rsidRPr="00867FE6">
              <w:rPr>
                <w:rFonts w:ascii="Arial" w:hAnsi="Arial" w:cs="Arial"/>
                <w:lang w:val="en-US"/>
              </w:rPr>
              <w:t>20000-200000</w:t>
            </w:r>
          </w:p>
        </w:tc>
        <w:tc>
          <w:tcPr>
            <w:tcW w:w="1701" w:type="dxa"/>
            <w:tcBorders>
              <w:bottom w:val="single" w:sz="2" w:space="0" w:color="auto"/>
              <w:right w:val="single" w:sz="2" w:space="0" w:color="auto"/>
            </w:tcBorders>
          </w:tcPr>
          <w:p w:rsidR="00213ADF" w:rsidRPr="00867FE6" w:rsidRDefault="00213ADF" w:rsidP="005633F8">
            <w:pPr>
              <w:rPr>
                <w:rFonts w:ascii="Arial" w:hAnsi="Arial" w:cs="Arial"/>
                <w:lang w:val="en-US"/>
              </w:rPr>
            </w:pPr>
            <w:r w:rsidRPr="00867FE6">
              <w:rPr>
                <w:rFonts w:ascii="Arial" w:hAnsi="Arial" w:cs="Arial"/>
                <w:lang w:val="en-US"/>
              </w:rPr>
              <w:t>2000-20000</w:t>
            </w:r>
          </w:p>
        </w:tc>
        <w:tc>
          <w:tcPr>
            <w:tcW w:w="1701" w:type="dxa"/>
            <w:tcBorders>
              <w:left w:val="single" w:sz="2" w:space="0" w:color="auto"/>
              <w:bottom w:val="single" w:sz="2" w:space="0" w:color="auto"/>
            </w:tcBorders>
          </w:tcPr>
          <w:p w:rsidR="00213ADF" w:rsidRPr="00867FE6" w:rsidRDefault="00213ADF" w:rsidP="005633F8">
            <w:pPr>
              <w:rPr>
                <w:rFonts w:ascii="Arial" w:hAnsi="Arial" w:cs="Arial"/>
                <w:lang w:val="en-US"/>
              </w:rPr>
            </w:pPr>
            <w:r w:rsidRPr="00867FE6">
              <w:rPr>
                <w:rFonts w:ascii="Arial" w:hAnsi="Arial" w:cs="Arial"/>
                <w:lang w:val="en-US"/>
              </w:rPr>
              <w:t>200-2000</w:t>
            </w:r>
          </w:p>
        </w:tc>
        <w:tc>
          <w:tcPr>
            <w:tcW w:w="1559" w:type="dxa"/>
            <w:tcBorders>
              <w:left w:val="single" w:sz="2" w:space="0" w:color="auto"/>
              <w:bottom w:val="single" w:sz="2" w:space="0" w:color="auto"/>
            </w:tcBorders>
          </w:tcPr>
          <w:p w:rsidR="00213ADF" w:rsidRPr="00867FE6" w:rsidRDefault="00213ADF" w:rsidP="005633F8">
            <w:pPr>
              <w:rPr>
                <w:rFonts w:ascii="Arial" w:hAnsi="Arial" w:cs="Arial"/>
                <w:lang w:val="en-US"/>
              </w:rPr>
            </w:pPr>
            <w:r w:rsidRPr="00867FE6">
              <w:rPr>
                <w:rFonts w:ascii="Arial" w:hAnsi="Arial" w:cs="Arial"/>
                <w:lang w:val="en-US"/>
              </w:rPr>
              <w:t>&lt;200</w:t>
            </w:r>
          </w:p>
        </w:tc>
      </w:tr>
      <w:tr w:rsidR="00213ADF" w:rsidRPr="00867FE6" w:rsidTr="005633F8">
        <w:trPr>
          <w:trHeight w:val="287"/>
        </w:trPr>
        <w:tc>
          <w:tcPr>
            <w:tcW w:w="1559" w:type="dxa"/>
            <w:tcBorders>
              <w:top w:val="single" w:sz="2" w:space="0" w:color="auto"/>
              <w:bottom w:val="single" w:sz="4" w:space="0" w:color="auto"/>
            </w:tcBorders>
          </w:tcPr>
          <w:p w:rsidR="00213ADF" w:rsidRPr="00867FE6" w:rsidRDefault="00213ADF" w:rsidP="005633F8">
            <w:pPr>
              <w:rPr>
                <w:rFonts w:ascii="Arial" w:hAnsi="Arial" w:cs="Arial"/>
              </w:rPr>
            </w:pPr>
            <w:r w:rsidRPr="00867FE6">
              <w:rPr>
                <w:rFonts w:ascii="Arial" w:hAnsi="Arial" w:cs="Arial"/>
                <w:lang w:val="en-US"/>
              </w:rPr>
              <w:t>&gt;</w:t>
            </w:r>
            <w:r w:rsidRPr="00867FE6">
              <w:rPr>
                <w:rFonts w:ascii="Arial" w:hAnsi="Arial" w:cs="Arial"/>
              </w:rPr>
              <w:t>1</w:t>
            </w:r>
          </w:p>
        </w:tc>
        <w:tc>
          <w:tcPr>
            <w:tcW w:w="1841" w:type="dxa"/>
            <w:vMerge w:val="restart"/>
            <w:tcBorders>
              <w:top w:val="single" w:sz="2" w:space="0" w:color="auto"/>
              <w:right w:val="nil"/>
            </w:tcBorders>
          </w:tcPr>
          <w:p w:rsidR="00213ADF" w:rsidRPr="00867FE6" w:rsidRDefault="00213ADF" w:rsidP="005633F8">
            <w:pPr>
              <w:jc w:val="right"/>
              <w:rPr>
                <w:rFonts w:ascii="Arial" w:hAnsi="Arial" w:cs="Arial"/>
              </w:rPr>
            </w:pPr>
            <w:r w:rsidRPr="00867FE6">
              <w:rPr>
                <w:rFonts w:ascii="Arial" w:hAnsi="Arial" w:cs="Arial"/>
              </w:rPr>
              <w:t xml:space="preserve">Зона </w:t>
            </w:r>
            <w:proofErr w:type="spellStart"/>
            <w:r w:rsidRPr="00867FE6">
              <w:rPr>
                <w:rFonts w:ascii="Arial" w:hAnsi="Arial" w:cs="Arial"/>
              </w:rPr>
              <w:t>неприемл</w:t>
            </w:r>
            <w:proofErr w:type="spellEnd"/>
          </w:p>
          <w:p w:rsidR="00213ADF" w:rsidRPr="00867FE6" w:rsidRDefault="00213ADF" w:rsidP="005633F8">
            <w:pPr>
              <w:jc w:val="right"/>
              <w:rPr>
                <w:rFonts w:ascii="Arial" w:hAnsi="Arial" w:cs="Arial"/>
              </w:rPr>
            </w:pPr>
            <w:r w:rsidRPr="00867FE6">
              <w:rPr>
                <w:rFonts w:ascii="Arial" w:hAnsi="Arial" w:cs="Arial"/>
              </w:rPr>
              <w:t>неотложные</w:t>
            </w:r>
          </w:p>
          <w:p w:rsidR="00213ADF" w:rsidRPr="00867FE6" w:rsidRDefault="00213ADF" w:rsidP="005633F8">
            <w:pPr>
              <w:jc w:val="right"/>
              <w:rPr>
                <w:rFonts w:ascii="Arial" w:hAnsi="Arial" w:cs="Arial"/>
              </w:rPr>
            </w:pPr>
            <w:r w:rsidRPr="00867FE6">
              <w:rPr>
                <w:rFonts w:ascii="Arial" w:hAnsi="Arial" w:cs="Arial"/>
              </w:rPr>
              <w:t>снижению</w:t>
            </w:r>
          </w:p>
        </w:tc>
        <w:tc>
          <w:tcPr>
            <w:tcW w:w="1562" w:type="dxa"/>
            <w:vMerge w:val="restart"/>
            <w:tcBorders>
              <w:top w:val="single" w:sz="2" w:space="0" w:color="auto"/>
              <w:left w:val="nil"/>
              <w:right w:val="nil"/>
            </w:tcBorders>
          </w:tcPr>
          <w:p w:rsidR="00213ADF" w:rsidRPr="00867FE6" w:rsidRDefault="00213ADF" w:rsidP="005633F8">
            <w:pPr>
              <w:ind w:left="-106"/>
              <w:rPr>
                <w:rFonts w:ascii="Arial" w:hAnsi="Arial" w:cs="Arial"/>
              </w:rPr>
            </w:pPr>
            <w:proofErr w:type="spellStart"/>
            <w:r w:rsidRPr="00867FE6">
              <w:rPr>
                <w:rFonts w:ascii="Arial" w:hAnsi="Arial" w:cs="Arial"/>
              </w:rPr>
              <w:t>емого</w:t>
            </w:r>
            <w:proofErr w:type="spellEnd"/>
            <w:r w:rsidRPr="00867FE6">
              <w:rPr>
                <w:rFonts w:ascii="Arial" w:hAnsi="Arial" w:cs="Arial"/>
              </w:rPr>
              <w:t xml:space="preserve"> риска,</w:t>
            </w:r>
          </w:p>
          <w:p w:rsidR="00213ADF" w:rsidRPr="00867FE6" w:rsidRDefault="00213ADF" w:rsidP="005633F8">
            <w:pPr>
              <w:ind w:left="-106"/>
              <w:rPr>
                <w:rFonts w:ascii="Arial" w:hAnsi="Arial" w:cs="Arial"/>
              </w:rPr>
            </w:pPr>
            <w:r w:rsidRPr="00867FE6">
              <w:rPr>
                <w:rFonts w:ascii="Arial" w:hAnsi="Arial" w:cs="Arial"/>
              </w:rPr>
              <w:t xml:space="preserve">меры </w:t>
            </w:r>
            <w:proofErr w:type="gramStart"/>
            <w:r w:rsidRPr="00867FE6">
              <w:rPr>
                <w:rFonts w:ascii="Arial" w:hAnsi="Arial" w:cs="Arial"/>
              </w:rPr>
              <w:t>по</w:t>
            </w:r>
            <w:proofErr w:type="gramEnd"/>
          </w:p>
          <w:p w:rsidR="00213ADF" w:rsidRPr="00867FE6" w:rsidRDefault="00213ADF" w:rsidP="005633F8">
            <w:pPr>
              <w:ind w:left="-106"/>
              <w:rPr>
                <w:rFonts w:ascii="Arial" w:hAnsi="Arial" w:cs="Arial"/>
              </w:rPr>
            </w:pPr>
            <w:r w:rsidRPr="00867FE6">
              <w:rPr>
                <w:rFonts w:ascii="Arial" w:hAnsi="Arial" w:cs="Arial"/>
              </w:rPr>
              <w:t>риска</w:t>
            </w:r>
          </w:p>
        </w:tc>
        <w:tc>
          <w:tcPr>
            <w:tcW w:w="3402" w:type="dxa"/>
            <w:gridSpan w:val="2"/>
            <w:tcBorders>
              <w:top w:val="single" w:sz="2" w:space="0" w:color="auto"/>
              <w:left w:val="nil"/>
              <w:bottom w:val="nil"/>
            </w:tcBorders>
          </w:tcPr>
          <w:p w:rsidR="00213ADF" w:rsidRPr="00867FE6" w:rsidRDefault="00213ADF" w:rsidP="005633F8">
            <w:pPr>
              <w:ind w:left="-108"/>
              <w:rPr>
                <w:rFonts w:ascii="Arial" w:hAnsi="Arial" w:cs="Arial"/>
              </w:rPr>
            </w:pPr>
            <w:r w:rsidRPr="00867FE6">
              <w:rPr>
                <w:rFonts w:ascii="Arial" w:hAnsi="Arial" w:cs="Arial"/>
              </w:rPr>
              <w:t>необходимы</w:t>
            </w:r>
          </w:p>
        </w:tc>
        <w:tc>
          <w:tcPr>
            <w:tcW w:w="1559" w:type="dxa"/>
            <w:vMerge w:val="restart"/>
            <w:tcBorders>
              <w:top w:val="single" w:sz="2" w:space="0" w:color="auto"/>
              <w:left w:val="single" w:sz="2" w:space="0" w:color="auto"/>
            </w:tcBorders>
          </w:tcPr>
          <w:p w:rsidR="00213ADF" w:rsidRPr="00867FE6" w:rsidRDefault="00213ADF" w:rsidP="005633F8">
            <w:pPr>
              <w:rPr>
                <w:rFonts w:ascii="Arial" w:hAnsi="Arial" w:cs="Arial"/>
              </w:rPr>
            </w:pPr>
            <w:r w:rsidRPr="00867FE6">
              <w:rPr>
                <w:rFonts w:ascii="Arial" w:hAnsi="Arial" w:cs="Arial"/>
              </w:rPr>
              <w:t>Зона</w:t>
            </w:r>
          </w:p>
        </w:tc>
      </w:tr>
      <w:tr w:rsidR="00213ADF" w:rsidRPr="00867FE6" w:rsidTr="005633F8">
        <w:trPr>
          <w:trHeight w:val="202"/>
        </w:trPr>
        <w:tc>
          <w:tcPr>
            <w:tcW w:w="1559" w:type="dxa"/>
            <w:tcBorders>
              <w:top w:val="single" w:sz="4" w:space="0" w:color="auto"/>
              <w:bottom w:val="single" w:sz="4" w:space="0" w:color="auto"/>
            </w:tcBorders>
          </w:tcPr>
          <w:p w:rsidR="00213ADF" w:rsidRPr="00867FE6" w:rsidRDefault="00213ADF" w:rsidP="005633F8">
            <w:pPr>
              <w:rPr>
                <w:rFonts w:ascii="Arial" w:hAnsi="Arial" w:cs="Arial"/>
                <w:vertAlign w:val="superscript"/>
              </w:rPr>
            </w:pPr>
            <w:r w:rsidRPr="00867FE6">
              <w:rPr>
                <w:rFonts w:ascii="Arial" w:hAnsi="Arial" w:cs="Arial"/>
              </w:rPr>
              <w:t>1÷10</w:t>
            </w:r>
            <w:r w:rsidRPr="00867FE6">
              <w:rPr>
                <w:rFonts w:ascii="Arial" w:hAnsi="Arial" w:cs="Arial"/>
                <w:vertAlign w:val="superscript"/>
              </w:rPr>
              <w:t>-1</w:t>
            </w:r>
          </w:p>
        </w:tc>
        <w:tc>
          <w:tcPr>
            <w:tcW w:w="1841" w:type="dxa"/>
            <w:vMerge/>
            <w:tcBorders>
              <w:right w:val="nil"/>
            </w:tcBorders>
          </w:tcPr>
          <w:p w:rsidR="00213ADF" w:rsidRPr="00867FE6" w:rsidRDefault="00213ADF" w:rsidP="005633F8">
            <w:pPr>
              <w:rPr>
                <w:rFonts w:ascii="Arial" w:hAnsi="Arial" w:cs="Arial"/>
              </w:rPr>
            </w:pPr>
          </w:p>
        </w:tc>
        <w:tc>
          <w:tcPr>
            <w:tcW w:w="1562" w:type="dxa"/>
            <w:vMerge/>
            <w:tcBorders>
              <w:left w:val="nil"/>
              <w:right w:val="nil"/>
            </w:tcBorders>
          </w:tcPr>
          <w:p w:rsidR="00213ADF" w:rsidRPr="00867FE6" w:rsidRDefault="00213ADF" w:rsidP="005633F8">
            <w:pPr>
              <w:rPr>
                <w:rFonts w:ascii="Arial" w:hAnsi="Arial" w:cs="Arial"/>
              </w:rPr>
            </w:pPr>
          </w:p>
        </w:tc>
        <w:tc>
          <w:tcPr>
            <w:tcW w:w="1701" w:type="dxa"/>
            <w:tcBorders>
              <w:top w:val="nil"/>
              <w:left w:val="nil"/>
              <w:bottom w:val="single" w:sz="4" w:space="0" w:color="auto"/>
              <w:right w:val="single" w:sz="2" w:space="0" w:color="auto"/>
            </w:tcBorders>
          </w:tcPr>
          <w:p w:rsidR="00213ADF" w:rsidRPr="00867FE6" w:rsidRDefault="00213ADF" w:rsidP="005633F8">
            <w:pPr>
              <w:rPr>
                <w:rFonts w:ascii="Arial" w:hAnsi="Arial" w:cs="Arial"/>
              </w:rPr>
            </w:pPr>
          </w:p>
        </w:tc>
        <w:tc>
          <w:tcPr>
            <w:tcW w:w="1701" w:type="dxa"/>
            <w:vMerge w:val="restart"/>
            <w:tcBorders>
              <w:top w:val="single" w:sz="4" w:space="0" w:color="auto"/>
              <w:left w:val="single" w:sz="2" w:space="0" w:color="auto"/>
              <w:right w:val="nil"/>
            </w:tcBorders>
          </w:tcPr>
          <w:p w:rsidR="00213ADF" w:rsidRPr="00867FE6" w:rsidRDefault="00213ADF" w:rsidP="005633F8">
            <w:pPr>
              <w:rPr>
                <w:rFonts w:ascii="Arial" w:hAnsi="Arial" w:cs="Arial"/>
              </w:rPr>
            </w:pPr>
            <w:r w:rsidRPr="00867FE6">
              <w:rPr>
                <w:rFonts w:ascii="Arial" w:hAnsi="Arial" w:cs="Arial"/>
              </w:rPr>
              <w:t xml:space="preserve">жесткого </w:t>
            </w:r>
          </w:p>
          <w:p w:rsidR="00213ADF" w:rsidRPr="00867FE6" w:rsidRDefault="00213ADF" w:rsidP="005633F8">
            <w:pPr>
              <w:rPr>
                <w:rFonts w:ascii="Arial" w:hAnsi="Arial" w:cs="Arial"/>
              </w:rPr>
            </w:pPr>
            <w:r w:rsidRPr="00867FE6">
              <w:rPr>
                <w:rFonts w:ascii="Arial" w:hAnsi="Arial" w:cs="Arial"/>
              </w:rPr>
              <w:t>необходима</w:t>
            </w:r>
          </w:p>
        </w:tc>
        <w:tc>
          <w:tcPr>
            <w:tcW w:w="1559" w:type="dxa"/>
            <w:vMerge/>
            <w:tcBorders>
              <w:left w:val="nil"/>
              <w:bottom w:val="single" w:sz="4" w:space="0" w:color="auto"/>
            </w:tcBorders>
          </w:tcPr>
          <w:p w:rsidR="00213ADF" w:rsidRPr="00867FE6" w:rsidRDefault="00213ADF" w:rsidP="005633F8">
            <w:pPr>
              <w:rPr>
                <w:rFonts w:ascii="Arial" w:hAnsi="Arial" w:cs="Arial"/>
              </w:rPr>
            </w:pPr>
          </w:p>
        </w:tc>
      </w:tr>
      <w:tr w:rsidR="00213ADF" w:rsidRPr="00867FE6" w:rsidTr="005633F8">
        <w:trPr>
          <w:trHeight w:val="190"/>
        </w:trPr>
        <w:tc>
          <w:tcPr>
            <w:tcW w:w="1559" w:type="dxa"/>
            <w:tcBorders>
              <w:top w:val="single" w:sz="4" w:space="0" w:color="auto"/>
              <w:bottom w:val="single" w:sz="4" w:space="0" w:color="auto"/>
            </w:tcBorders>
          </w:tcPr>
          <w:p w:rsidR="00213ADF" w:rsidRPr="00867FE6" w:rsidRDefault="00213ADF" w:rsidP="005633F8">
            <w:pPr>
              <w:rPr>
                <w:rFonts w:ascii="Arial" w:hAnsi="Arial" w:cs="Arial"/>
              </w:rPr>
            </w:pPr>
            <w:r w:rsidRPr="00867FE6">
              <w:rPr>
                <w:rFonts w:ascii="Arial" w:hAnsi="Arial" w:cs="Arial"/>
              </w:rPr>
              <w:t>10</w:t>
            </w:r>
            <w:r w:rsidRPr="00867FE6">
              <w:rPr>
                <w:rFonts w:ascii="Arial" w:hAnsi="Arial" w:cs="Arial"/>
                <w:vertAlign w:val="superscript"/>
              </w:rPr>
              <w:t>-1</w:t>
            </w:r>
            <w:r w:rsidRPr="00867FE6">
              <w:rPr>
                <w:rFonts w:ascii="Arial" w:hAnsi="Arial" w:cs="Arial"/>
              </w:rPr>
              <w:t>÷10</w:t>
            </w:r>
            <w:r w:rsidRPr="00867FE6">
              <w:rPr>
                <w:rFonts w:ascii="Arial" w:hAnsi="Arial" w:cs="Arial"/>
                <w:vertAlign w:val="superscript"/>
              </w:rPr>
              <w:t>-2</w:t>
            </w:r>
          </w:p>
        </w:tc>
        <w:tc>
          <w:tcPr>
            <w:tcW w:w="1841" w:type="dxa"/>
            <w:vMerge/>
            <w:tcBorders>
              <w:right w:val="nil"/>
            </w:tcBorders>
          </w:tcPr>
          <w:p w:rsidR="00213ADF" w:rsidRPr="00867FE6" w:rsidRDefault="00213ADF" w:rsidP="005633F8">
            <w:pPr>
              <w:rPr>
                <w:rFonts w:ascii="Arial" w:hAnsi="Arial" w:cs="Arial"/>
              </w:rPr>
            </w:pPr>
          </w:p>
        </w:tc>
        <w:tc>
          <w:tcPr>
            <w:tcW w:w="1562" w:type="dxa"/>
            <w:vMerge/>
            <w:tcBorders>
              <w:left w:val="nil"/>
              <w:bottom w:val="single" w:sz="4" w:space="0" w:color="auto"/>
            </w:tcBorders>
          </w:tcPr>
          <w:p w:rsidR="00213ADF" w:rsidRPr="00867FE6" w:rsidRDefault="00213ADF" w:rsidP="005633F8">
            <w:pPr>
              <w:rPr>
                <w:rFonts w:ascii="Arial" w:hAnsi="Arial" w:cs="Arial"/>
              </w:rPr>
            </w:pPr>
          </w:p>
        </w:tc>
        <w:tc>
          <w:tcPr>
            <w:tcW w:w="1701" w:type="dxa"/>
            <w:vMerge w:val="restart"/>
            <w:tcBorders>
              <w:top w:val="single" w:sz="4" w:space="0" w:color="auto"/>
              <w:right w:val="nil"/>
            </w:tcBorders>
          </w:tcPr>
          <w:p w:rsidR="00213ADF" w:rsidRPr="00867FE6" w:rsidRDefault="00213ADF" w:rsidP="005633F8">
            <w:pPr>
              <w:rPr>
                <w:rFonts w:ascii="Arial" w:hAnsi="Arial" w:cs="Arial"/>
              </w:rPr>
            </w:pPr>
            <w:r w:rsidRPr="00867FE6">
              <w:rPr>
                <w:rFonts w:ascii="Arial" w:hAnsi="Arial" w:cs="Arial"/>
              </w:rPr>
              <w:t>контроля,</w:t>
            </w:r>
          </w:p>
          <w:p w:rsidR="00213ADF" w:rsidRPr="00867FE6" w:rsidRDefault="00213ADF" w:rsidP="005633F8">
            <w:pPr>
              <w:rPr>
                <w:rFonts w:ascii="Arial" w:hAnsi="Arial" w:cs="Arial"/>
              </w:rPr>
            </w:pPr>
            <w:proofErr w:type="spellStart"/>
            <w:r w:rsidRPr="00867FE6">
              <w:rPr>
                <w:rFonts w:ascii="Arial" w:hAnsi="Arial" w:cs="Arial"/>
              </w:rPr>
              <w:t>целесо</w:t>
            </w:r>
            <w:proofErr w:type="spellEnd"/>
            <w:r w:rsidRPr="00867FE6">
              <w:rPr>
                <w:rFonts w:ascii="Arial" w:hAnsi="Arial" w:cs="Arial"/>
              </w:rPr>
              <w:t>-</w:t>
            </w:r>
          </w:p>
        </w:tc>
        <w:tc>
          <w:tcPr>
            <w:tcW w:w="1701" w:type="dxa"/>
            <w:vMerge/>
            <w:tcBorders>
              <w:left w:val="nil"/>
              <w:bottom w:val="single" w:sz="4" w:space="0" w:color="auto"/>
            </w:tcBorders>
          </w:tcPr>
          <w:p w:rsidR="00213ADF" w:rsidRPr="00867FE6" w:rsidRDefault="00213ADF" w:rsidP="005633F8">
            <w:pPr>
              <w:rPr>
                <w:rFonts w:ascii="Arial" w:hAnsi="Arial" w:cs="Arial"/>
              </w:rPr>
            </w:pPr>
          </w:p>
        </w:tc>
        <w:tc>
          <w:tcPr>
            <w:tcW w:w="1559" w:type="dxa"/>
            <w:vMerge w:val="restart"/>
            <w:tcBorders>
              <w:top w:val="single" w:sz="4" w:space="0" w:color="auto"/>
              <w:left w:val="single" w:sz="2" w:space="0" w:color="auto"/>
            </w:tcBorders>
          </w:tcPr>
          <w:p w:rsidR="00213ADF" w:rsidRPr="00867FE6" w:rsidRDefault="00213ADF" w:rsidP="005633F8">
            <w:pPr>
              <w:rPr>
                <w:rFonts w:ascii="Arial" w:hAnsi="Arial" w:cs="Arial"/>
              </w:rPr>
            </w:pPr>
            <w:r w:rsidRPr="00867FE6">
              <w:rPr>
                <w:rFonts w:ascii="Arial" w:hAnsi="Arial" w:cs="Arial"/>
              </w:rPr>
              <w:t>Зона</w:t>
            </w:r>
          </w:p>
          <w:p w:rsidR="00213ADF" w:rsidRPr="00867FE6" w:rsidRDefault="00213ADF" w:rsidP="005633F8">
            <w:pPr>
              <w:rPr>
                <w:rFonts w:ascii="Arial" w:hAnsi="Arial" w:cs="Arial"/>
              </w:rPr>
            </w:pPr>
            <w:r w:rsidRPr="00867FE6">
              <w:rPr>
                <w:rFonts w:ascii="Arial" w:hAnsi="Arial" w:cs="Arial"/>
              </w:rPr>
              <w:t>риска, нет</w:t>
            </w:r>
          </w:p>
          <w:p w:rsidR="00213ADF" w:rsidRPr="00867FE6" w:rsidRDefault="00213ADF" w:rsidP="005633F8">
            <w:pPr>
              <w:ind w:left="-108"/>
              <w:rPr>
                <w:rFonts w:ascii="Arial" w:hAnsi="Arial" w:cs="Arial"/>
              </w:rPr>
            </w:pPr>
            <w:proofErr w:type="spellStart"/>
            <w:r w:rsidRPr="00867FE6">
              <w:rPr>
                <w:rFonts w:ascii="Arial" w:hAnsi="Arial" w:cs="Arial"/>
              </w:rPr>
              <w:t>тиях</w:t>
            </w:r>
            <w:proofErr w:type="spellEnd"/>
            <w:r w:rsidRPr="00867FE6">
              <w:rPr>
                <w:rFonts w:ascii="Arial" w:hAnsi="Arial" w:cs="Arial"/>
              </w:rPr>
              <w:t xml:space="preserve"> по</w:t>
            </w:r>
          </w:p>
        </w:tc>
      </w:tr>
      <w:tr w:rsidR="00213ADF" w:rsidRPr="00867FE6" w:rsidTr="005633F8">
        <w:trPr>
          <w:trHeight w:val="280"/>
        </w:trPr>
        <w:tc>
          <w:tcPr>
            <w:tcW w:w="1559" w:type="dxa"/>
            <w:tcBorders>
              <w:top w:val="single" w:sz="4" w:space="0" w:color="auto"/>
              <w:bottom w:val="single" w:sz="4" w:space="0" w:color="auto"/>
            </w:tcBorders>
          </w:tcPr>
          <w:p w:rsidR="00213ADF" w:rsidRPr="00867FE6" w:rsidRDefault="00213ADF" w:rsidP="005633F8">
            <w:pPr>
              <w:rPr>
                <w:rFonts w:ascii="Arial" w:hAnsi="Arial" w:cs="Arial"/>
              </w:rPr>
            </w:pPr>
            <w:r w:rsidRPr="00867FE6">
              <w:rPr>
                <w:rFonts w:ascii="Arial" w:hAnsi="Arial" w:cs="Arial"/>
              </w:rPr>
              <w:t>10</w:t>
            </w:r>
            <w:r w:rsidRPr="00867FE6">
              <w:rPr>
                <w:rFonts w:ascii="Arial" w:hAnsi="Arial" w:cs="Arial"/>
                <w:vertAlign w:val="superscript"/>
              </w:rPr>
              <w:t>-2</w:t>
            </w:r>
            <w:r w:rsidRPr="00867FE6">
              <w:rPr>
                <w:rFonts w:ascii="Arial" w:hAnsi="Arial" w:cs="Arial"/>
              </w:rPr>
              <w:t>÷10</w:t>
            </w:r>
            <w:r w:rsidRPr="00867FE6">
              <w:rPr>
                <w:rFonts w:ascii="Arial" w:hAnsi="Arial" w:cs="Arial"/>
                <w:vertAlign w:val="superscript"/>
              </w:rPr>
              <w:t>-3</w:t>
            </w:r>
          </w:p>
        </w:tc>
        <w:tc>
          <w:tcPr>
            <w:tcW w:w="1841" w:type="dxa"/>
            <w:vMerge/>
            <w:tcBorders>
              <w:bottom w:val="single" w:sz="4" w:space="0" w:color="auto"/>
            </w:tcBorders>
          </w:tcPr>
          <w:p w:rsidR="00213ADF" w:rsidRPr="00867FE6" w:rsidRDefault="00213ADF" w:rsidP="005633F8">
            <w:pPr>
              <w:rPr>
                <w:rFonts w:ascii="Arial" w:hAnsi="Arial" w:cs="Arial"/>
              </w:rPr>
            </w:pPr>
          </w:p>
        </w:tc>
        <w:tc>
          <w:tcPr>
            <w:tcW w:w="1562" w:type="dxa"/>
            <w:vMerge w:val="restart"/>
            <w:tcBorders>
              <w:top w:val="single" w:sz="4" w:space="0" w:color="auto"/>
              <w:right w:val="nil"/>
            </w:tcBorders>
          </w:tcPr>
          <w:p w:rsidR="00213ADF" w:rsidRPr="00867FE6" w:rsidRDefault="00213ADF" w:rsidP="005633F8">
            <w:pPr>
              <w:rPr>
                <w:rFonts w:ascii="Arial" w:hAnsi="Arial" w:cs="Arial"/>
              </w:rPr>
            </w:pPr>
            <w:r w:rsidRPr="00867FE6">
              <w:rPr>
                <w:rFonts w:ascii="Arial" w:hAnsi="Arial" w:cs="Arial"/>
              </w:rPr>
              <w:t>оценка</w:t>
            </w:r>
          </w:p>
          <w:p w:rsidR="00213ADF" w:rsidRPr="00867FE6" w:rsidRDefault="00213ADF" w:rsidP="005633F8">
            <w:pPr>
              <w:rPr>
                <w:rFonts w:ascii="Arial" w:hAnsi="Arial" w:cs="Arial"/>
              </w:rPr>
            </w:pPr>
            <w:r w:rsidRPr="00867FE6">
              <w:rPr>
                <w:rFonts w:ascii="Arial" w:hAnsi="Arial" w:cs="Arial"/>
              </w:rPr>
              <w:t xml:space="preserve">мер </w:t>
            </w:r>
            <w:proofErr w:type="gramStart"/>
            <w:r w:rsidRPr="00867FE6">
              <w:rPr>
                <w:rFonts w:ascii="Arial" w:hAnsi="Arial" w:cs="Arial"/>
              </w:rPr>
              <w:t>по</w:t>
            </w:r>
            <w:proofErr w:type="gramEnd"/>
          </w:p>
          <w:p w:rsidR="00213ADF" w:rsidRPr="00867FE6" w:rsidRDefault="00213ADF" w:rsidP="005633F8">
            <w:pPr>
              <w:rPr>
                <w:rFonts w:ascii="Arial" w:hAnsi="Arial" w:cs="Arial"/>
              </w:rPr>
            </w:pPr>
            <w:r w:rsidRPr="00867FE6">
              <w:rPr>
                <w:rFonts w:ascii="Arial" w:hAnsi="Arial" w:cs="Arial"/>
              </w:rPr>
              <w:t>риска</w:t>
            </w:r>
          </w:p>
        </w:tc>
        <w:tc>
          <w:tcPr>
            <w:tcW w:w="1701" w:type="dxa"/>
            <w:vMerge/>
            <w:tcBorders>
              <w:left w:val="nil"/>
              <w:bottom w:val="single" w:sz="4" w:space="0" w:color="auto"/>
              <w:right w:val="single" w:sz="2" w:space="0" w:color="auto"/>
            </w:tcBorders>
          </w:tcPr>
          <w:p w:rsidR="00213ADF" w:rsidRPr="00867FE6" w:rsidRDefault="00213ADF" w:rsidP="005633F8">
            <w:pPr>
              <w:rPr>
                <w:rFonts w:ascii="Arial" w:hAnsi="Arial" w:cs="Arial"/>
              </w:rPr>
            </w:pPr>
          </w:p>
        </w:tc>
        <w:tc>
          <w:tcPr>
            <w:tcW w:w="1701" w:type="dxa"/>
            <w:vMerge w:val="restart"/>
            <w:tcBorders>
              <w:top w:val="single" w:sz="4" w:space="0" w:color="auto"/>
              <w:left w:val="single" w:sz="2" w:space="0" w:color="auto"/>
              <w:right w:val="nil"/>
            </w:tcBorders>
          </w:tcPr>
          <w:p w:rsidR="00213ADF" w:rsidRPr="00867FE6" w:rsidRDefault="00213ADF" w:rsidP="005633F8">
            <w:pPr>
              <w:rPr>
                <w:rFonts w:ascii="Arial" w:hAnsi="Arial" w:cs="Arial"/>
              </w:rPr>
            </w:pPr>
            <w:r w:rsidRPr="00867FE6">
              <w:rPr>
                <w:rFonts w:ascii="Arial" w:hAnsi="Arial" w:cs="Arial"/>
              </w:rPr>
              <w:t>приемлемого</w:t>
            </w:r>
          </w:p>
          <w:p w:rsidR="00213ADF" w:rsidRPr="00867FE6" w:rsidRDefault="00213ADF" w:rsidP="005633F8">
            <w:pPr>
              <w:ind w:left="-108" w:right="-108"/>
              <w:jc w:val="both"/>
              <w:rPr>
                <w:rFonts w:ascii="Arial" w:hAnsi="Arial" w:cs="Arial"/>
              </w:rPr>
            </w:pPr>
            <w:proofErr w:type="spellStart"/>
            <w:r w:rsidRPr="00867FE6">
              <w:rPr>
                <w:rFonts w:ascii="Arial" w:hAnsi="Arial" w:cs="Arial"/>
              </w:rPr>
              <w:t>сти</w:t>
            </w:r>
            <w:proofErr w:type="spellEnd"/>
            <w:r w:rsidRPr="00867FE6">
              <w:rPr>
                <w:rFonts w:ascii="Arial" w:hAnsi="Arial" w:cs="Arial"/>
              </w:rPr>
              <w:t xml:space="preserve"> в </w:t>
            </w:r>
            <w:proofErr w:type="spellStart"/>
            <w:r w:rsidRPr="00867FE6">
              <w:rPr>
                <w:rFonts w:ascii="Arial" w:hAnsi="Arial" w:cs="Arial"/>
              </w:rPr>
              <w:t>мероприя</w:t>
            </w:r>
            <w:proofErr w:type="spellEnd"/>
          </w:p>
          <w:p w:rsidR="00213ADF" w:rsidRPr="00867FE6" w:rsidRDefault="00213ADF" w:rsidP="005633F8">
            <w:pPr>
              <w:ind w:left="-108" w:right="-108"/>
              <w:jc w:val="both"/>
              <w:rPr>
                <w:rFonts w:ascii="Arial" w:hAnsi="Arial" w:cs="Arial"/>
              </w:rPr>
            </w:pPr>
            <w:r w:rsidRPr="00867FE6">
              <w:rPr>
                <w:rFonts w:ascii="Arial" w:hAnsi="Arial" w:cs="Arial"/>
              </w:rPr>
              <w:t>риска</w:t>
            </w:r>
          </w:p>
        </w:tc>
        <w:tc>
          <w:tcPr>
            <w:tcW w:w="1559" w:type="dxa"/>
            <w:vMerge/>
            <w:tcBorders>
              <w:left w:val="nil"/>
            </w:tcBorders>
          </w:tcPr>
          <w:p w:rsidR="00213ADF" w:rsidRPr="00867FE6" w:rsidRDefault="00213ADF" w:rsidP="005633F8">
            <w:pPr>
              <w:rPr>
                <w:rFonts w:ascii="Arial" w:hAnsi="Arial" w:cs="Arial"/>
              </w:rPr>
            </w:pPr>
          </w:p>
        </w:tc>
      </w:tr>
      <w:tr w:rsidR="00213ADF" w:rsidRPr="00867FE6" w:rsidTr="005633F8">
        <w:trPr>
          <w:trHeight w:val="311"/>
        </w:trPr>
        <w:tc>
          <w:tcPr>
            <w:tcW w:w="1559" w:type="dxa"/>
            <w:tcBorders>
              <w:top w:val="single" w:sz="4" w:space="0" w:color="auto"/>
              <w:bottom w:val="single" w:sz="4" w:space="0" w:color="auto"/>
            </w:tcBorders>
          </w:tcPr>
          <w:p w:rsidR="00213ADF" w:rsidRPr="00867FE6" w:rsidRDefault="00213ADF" w:rsidP="005633F8">
            <w:pPr>
              <w:rPr>
                <w:rFonts w:ascii="Arial" w:hAnsi="Arial" w:cs="Arial"/>
              </w:rPr>
            </w:pPr>
            <w:r w:rsidRPr="00867FE6">
              <w:rPr>
                <w:rFonts w:ascii="Arial" w:hAnsi="Arial" w:cs="Arial"/>
              </w:rPr>
              <w:t>10</w:t>
            </w:r>
            <w:r w:rsidRPr="00867FE6">
              <w:rPr>
                <w:rFonts w:ascii="Arial" w:hAnsi="Arial" w:cs="Arial"/>
                <w:vertAlign w:val="superscript"/>
              </w:rPr>
              <w:t>-3</w:t>
            </w:r>
            <w:r w:rsidRPr="00867FE6">
              <w:rPr>
                <w:rFonts w:ascii="Arial" w:hAnsi="Arial" w:cs="Arial"/>
              </w:rPr>
              <w:t>÷10</w:t>
            </w:r>
            <w:r w:rsidRPr="00867FE6">
              <w:rPr>
                <w:rFonts w:ascii="Arial" w:hAnsi="Arial" w:cs="Arial"/>
                <w:vertAlign w:val="superscript"/>
              </w:rPr>
              <w:t>-4</w:t>
            </w:r>
          </w:p>
        </w:tc>
        <w:tc>
          <w:tcPr>
            <w:tcW w:w="1841" w:type="dxa"/>
            <w:vMerge w:val="restart"/>
            <w:tcBorders>
              <w:top w:val="single" w:sz="4" w:space="0" w:color="auto"/>
              <w:bottom w:val="single" w:sz="4" w:space="0" w:color="auto"/>
              <w:right w:val="nil"/>
            </w:tcBorders>
          </w:tcPr>
          <w:p w:rsidR="00213ADF" w:rsidRPr="00867FE6" w:rsidRDefault="00213ADF" w:rsidP="005633F8">
            <w:pPr>
              <w:rPr>
                <w:rFonts w:ascii="Arial" w:hAnsi="Arial" w:cs="Arial"/>
              </w:rPr>
            </w:pPr>
            <w:r w:rsidRPr="00867FE6">
              <w:rPr>
                <w:rFonts w:ascii="Arial" w:hAnsi="Arial" w:cs="Arial"/>
              </w:rPr>
              <w:t>образности</w:t>
            </w:r>
          </w:p>
          <w:p w:rsidR="00213ADF" w:rsidRPr="00867FE6" w:rsidRDefault="00213ADF" w:rsidP="005633F8">
            <w:pPr>
              <w:rPr>
                <w:rFonts w:ascii="Arial" w:hAnsi="Arial" w:cs="Arial"/>
              </w:rPr>
            </w:pPr>
            <w:r w:rsidRPr="00867FE6">
              <w:rPr>
                <w:rFonts w:ascii="Arial" w:hAnsi="Arial" w:cs="Arial"/>
              </w:rPr>
              <w:t xml:space="preserve">снижению </w:t>
            </w:r>
          </w:p>
        </w:tc>
        <w:tc>
          <w:tcPr>
            <w:tcW w:w="1562" w:type="dxa"/>
            <w:vMerge/>
            <w:tcBorders>
              <w:left w:val="nil"/>
              <w:bottom w:val="single" w:sz="4" w:space="0" w:color="auto"/>
            </w:tcBorders>
          </w:tcPr>
          <w:p w:rsidR="00213ADF" w:rsidRPr="00867FE6" w:rsidRDefault="00213ADF" w:rsidP="005633F8">
            <w:pPr>
              <w:rPr>
                <w:rFonts w:ascii="Arial" w:hAnsi="Arial" w:cs="Arial"/>
              </w:rPr>
            </w:pPr>
          </w:p>
        </w:tc>
        <w:tc>
          <w:tcPr>
            <w:tcW w:w="1701" w:type="dxa"/>
            <w:vMerge w:val="restart"/>
            <w:tcBorders>
              <w:top w:val="single" w:sz="4" w:space="0" w:color="auto"/>
              <w:right w:val="nil"/>
            </w:tcBorders>
          </w:tcPr>
          <w:p w:rsidR="00213ADF" w:rsidRPr="00867FE6" w:rsidRDefault="00213ADF" w:rsidP="005633F8">
            <w:pPr>
              <w:jc w:val="right"/>
              <w:rPr>
                <w:rFonts w:ascii="Arial" w:hAnsi="Arial" w:cs="Arial"/>
              </w:rPr>
            </w:pPr>
            <w:r w:rsidRPr="00867FE6">
              <w:rPr>
                <w:rFonts w:ascii="Arial" w:hAnsi="Arial" w:cs="Arial"/>
              </w:rPr>
              <w:t>необходимо</w:t>
            </w:r>
          </w:p>
          <w:p w:rsidR="00213ADF" w:rsidRPr="00867FE6" w:rsidRDefault="00213ADF" w:rsidP="005633F8">
            <w:pPr>
              <w:rPr>
                <w:rFonts w:ascii="Arial" w:hAnsi="Arial" w:cs="Arial"/>
              </w:rPr>
            </w:pPr>
            <w:r w:rsidRPr="00867FE6">
              <w:rPr>
                <w:rFonts w:ascii="Arial" w:hAnsi="Arial" w:cs="Arial"/>
              </w:rPr>
              <w:t>уменьшению</w:t>
            </w:r>
          </w:p>
        </w:tc>
        <w:tc>
          <w:tcPr>
            <w:tcW w:w="1701" w:type="dxa"/>
            <w:vMerge/>
            <w:tcBorders>
              <w:left w:val="nil"/>
              <w:right w:val="nil"/>
            </w:tcBorders>
          </w:tcPr>
          <w:p w:rsidR="00213ADF" w:rsidRPr="00867FE6" w:rsidRDefault="00213ADF" w:rsidP="005633F8">
            <w:pPr>
              <w:rPr>
                <w:rFonts w:ascii="Arial" w:hAnsi="Arial" w:cs="Arial"/>
              </w:rPr>
            </w:pPr>
          </w:p>
        </w:tc>
        <w:tc>
          <w:tcPr>
            <w:tcW w:w="1559" w:type="dxa"/>
            <w:vMerge/>
            <w:tcBorders>
              <w:left w:val="nil"/>
            </w:tcBorders>
          </w:tcPr>
          <w:p w:rsidR="00213ADF" w:rsidRPr="00867FE6" w:rsidRDefault="00213ADF" w:rsidP="005633F8">
            <w:pPr>
              <w:rPr>
                <w:rFonts w:ascii="Arial" w:hAnsi="Arial" w:cs="Arial"/>
              </w:rPr>
            </w:pPr>
          </w:p>
        </w:tc>
      </w:tr>
      <w:tr w:rsidR="00213ADF" w:rsidRPr="00867FE6" w:rsidTr="005633F8">
        <w:trPr>
          <w:trHeight w:val="104"/>
        </w:trPr>
        <w:tc>
          <w:tcPr>
            <w:tcW w:w="1559" w:type="dxa"/>
            <w:tcBorders>
              <w:top w:val="single" w:sz="4" w:space="0" w:color="auto"/>
              <w:bottom w:val="single" w:sz="4" w:space="0" w:color="auto"/>
            </w:tcBorders>
          </w:tcPr>
          <w:p w:rsidR="00213ADF" w:rsidRPr="00867FE6" w:rsidRDefault="00213ADF" w:rsidP="005633F8">
            <w:pPr>
              <w:rPr>
                <w:rFonts w:ascii="Arial" w:hAnsi="Arial" w:cs="Arial"/>
              </w:rPr>
            </w:pPr>
            <w:r w:rsidRPr="00867FE6">
              <w:rPr>
                <w:rFonts w:ascii="Arial" w:hAnsi="Arial" w:cs="Arial"/>
              </w:rPr>
              <w:t>10</w:t>
            </w:r>
            <w:r w:rsidRPr="00867FE6">
              <w:rPr>
                <w:rFonts w:ascii="Arial" w:hAnsi="Arial" w:cs="Arial"/>
                <w:vertAlign w:val="superscript"/>
              </w:rPr>
              <w:t>-4</w:t>
            </w:r>
            <w:r w:rsidRPr="00867FE6">
              <w:rPr>
                <w:rFonts w:ascii="Arial" w:hAnsi="Arial" w:cs="Arial"/>
              </w:rPr>
              <w:t>÷10</w:t>
            </w:r>
            <w:r w:rsidRPr="00867FE6">
              <w:rPr>
                <w:rFonts w:ascii="Arial" w:hAnsi="Arial" w:cs="Arial"/>
                <w:vertAlign w:val="superscript"/>
              </w:rPr>
              <w:t>-5</w:t>
            </w:r>
          </w:p>
        </w:tc>
        <w:tc>
          <w:tcPr>
            <w:tcW w:w="1841" w:type="dxa"/>
            <w:vMerge/>
            <w:tcBorders>
              <w:bottom w:val="single" w:sz="4" w:space="0" w:color="auto"/>
              <w:right w:val="single" w:sz="4" w:space="0" w:color="auto"/>
            </w:tcBorders>
          </w:tcPr>
          <w:p w:rsidR="00213ADF" w:rsidRPr="00867FE6" w:rsidRDefault="00213ADF" w:rsidP="005633F8">
            <w:pPr>
              <w:rPr>
                <w:rFonts w:ascii="Arial" w:hAnsi="Arial" w:cs="Arial"/>
              </w:rPr>
            </w:pPr>
          </w:p>
        </w:tc>
        <w:tc>
          <w:tcPr>
            <w:tcW w:w="1562" w:type="dxa"/>
            <w:tcBorders>
              <w:top w:val="single" w:sz="4" w:space="0" w:color="auto"/>
              <w:left w:val="single" w:sz="4" w:space="0" w:color="auto"/>
              <w:bottom w:val="nil"/>
              <w:right w:val="nil"/>
            </w:tcBorders>
          </w:tcPr>
          <w:p w:rsidR="00213ADF" w:rsidRPr="00867FE6" w:rsidRDefault="00213ADF" w:rsidP="005633F8">
            <w:pPr>
              <w:rPr>
                <w:rFonts w:ascii="Arial" w:hAnsi="Arial" w:cs="Arial"/>
              </w:rPr>
            </w:pPr>
          </w:p>
        </w:tc>
        <w:tc>
          <w:tcPr>
            <w:tcW w:w="1701" w:type="dxa"/>
            <w:vMerge/>
            <w:tcBorders>
              <w:left w:val="nil"/>
              <w:right w:val="nil"/>
            </w:tcBorders>
          </w:tcPr>
          <w:p w:rsidR="00213ADF" w:rsidRPr="00867FE6" w:rsidRDefault="00213ADF" w:rsidP="005633F8">
            <w:pPr>
              <w:rPr>
                <w:rFonts w:ascii="Arial" w:hAnsi="Arial" w:cs="Arial"/>
              </w:rPr>
            </w:pPr>
          </w:p>
        </w:tc>
        <w:tc>
          <w:tcPr>
            <w:tcW w:w="1701" w:type="dxa"/>
            <w:vMerge/>
            <w:tcBorders>
              <w:left w:val="nil"/>
              <w:right w:val="nil"/>
            </w:tcBorders>
          </w:tcPr>
          <w:p w:rsidR="00213ADF" w:rsidRPr="00867FE6" w:rsidRDefault="00213ADF" w:rsidP="005633F8">
            <w:pPr>
              <w:rPr>
                <w:rFonts w:ascii="Arial" w:hAnsi="Arial" w:cs="Arial"/>
              </w:rPr>
            </w:pPr>
          </w:p>
        </w:tc>
        <w:tc>
          <w:tcPr>
            <w:tcW w:w="1559" w:type="dxa"/>
            <w:vMerge/>
            <w:tcBorders>
              <w:left w:val="nil"/>
            </w:tcBorders>
          </w:tcPr>
          <w:p w:rsidR="00213ADF" w:rsidRPr="00867FE6" w:rsidRDefault="00213ADF" w:rsidP="005633F8">
            <w:pPr>
              <w:rPr>
                <w:rFonts w:ascii="Arial" w:hAnsi="Arial" w:cs="Arial"/>
              </w:rPr>
            </w:pPr>
          </w:p>
        </w:tc>
      </w:tr>
      <w:tr w:rsidR="00213ADF" w:rsidRPr="00867FE6" w:rsidTr="005633F8">
        <w:trPr>
          <w:trHeight w:val="136"/>
        </w:trPr>
        <w:tc>
          <w:tcPr>
            <w:tcW w:w="1559" w:type="dxa"/>
            <w:tcBorders>
              <w:top w:val="single" w:sz="4" w:space="0" w:color="auto"/>
              <w:bottom w:val="single" w:sz="2" w:space="0" w:color="auto"/>
            </w:tcBorders>
          </w:tcPr>
          <w:p w:rsidR="00213ADF" w:rsidRPr="00867FE6" w:rsidRDefault="00213ADF" w:rsidP="005633F8">
            <w:pPr>
              <w:rPr>
                <w:rFonts w:ascii="Arial" w:hAnsi="Arial" w:cs="Arial"/>
              </w:rPr>
            </w:pPr>
            <w:r w:rsidRPr="00867FE6">
              <w:rPr>
                <w:rFonts w:ascii="Arial" w:hAnsi="Arial" w:cs="Arial"/>
              </w:rPr>
              <w:t>10</w:t>
            </w:r>
            <w:r w:rsidRPr="00867FE6">
              <w:rPr>
                <w:rFonts w:ascii="Arial" w:hAnsi="Arial" w:cs="Arial"/>
                <w:vertAlign w:val="superscript"/>
              </w:rPr>
              <w:t>-5</w:t>
            </w:r>
            <w:r w:rsidRPr="00867FE6">
              <w:rPr>
                <w:rFonts w:ascii="Arial" w:hAnsi="Arial" w:cs="Arial"/>
              </w:rPr>
              <w:t>÷10</w:t>
            </w:r>
            <w:r w:rsidRPr="00867FE6">
              <w:rPr>
                <w:rFonts w:ascii="Arial" w:hAnsi="Arial" w:cs="Arial"/>
                <w:vertAlign w:val="superscript"/>
              </w:rPr>
              <w:t>-6</w:t>
            </w:r>
          </w:p>
        </w:tc>
        <w:tc>
          <w:tcPr>
            <w:tcW w:w="3403" w:type="dxa"/>
            <w:gridSpan w:val="2"/>
            <w:tcBorders>
              <w:top w:val="nil"/>
              <w:bottom w:val="single" w:sz="4" w:space="0" w:color="auto"/>
              <w:right w:val="nil"/>
            </w:tcBorders>
          </w:tcPr>
          <w:p w:rsidR="00213ADF" w:rsidRPr="00867FE6" w:rsidRDefault="00213ADF" w:rsidP="005633F8">
            <w:pPr>
              <w:rPr>
                <w:rFonts w:ascii="Arial" w:hAnsi="Arial" w:cs="Arial"/>
              </w:rPr>
            </w:pPr>
            <w:r w:rsidRPr="00867FE6">
              <w:rPr>
                <w:rFonts w:ascii="Arial" w:hAnsi="Arial" w:cs="Arial"/>
              </w:rPr>
              <w:t>2015</w:t>
            </w:r>
          </w:p>
        </w:tc>
        <w:tc>
          <w:tcPr>
            <w:tcW w:w="1701" w:type="dxa"/>
            <w:vMerge/>
            <w:tcBorders>
              <w:left w:val="nil"/>
              <w:bottom w:val="single" w:sz="2" w:space="0" w:color="auto"/>
              <w:right w:val="nil"/>
            </w:tcBorders>
          </w:tcPr>
          <w:p w:rsidR="00213ADF" w:rsidRPr="00867FE6" w:rsidRDefault="00213ADF" w:rsidP="005633F8">
            <w:pPr>
              <w:rPr>
                <w:rFonts w:ascii="Arial" w:hAnsi="Arial" w:cs="Arial"/>
              </w:rPr>
            </w:pPr>
          </w:p>
        </w:tc>
        <w:tc>
          <w:tcPr>
            <w:tcW w:w="1701" w:type="dxa"/>
            <w:vMerge/>
            <w:tcBorders>
              <w:left w:val="nil"/>
              <w:bottom w:val="single" w:sz="2" w:space="0" w:color="auto"/>
              <w:right w:val="nil"/>
            </w:tcBorders>
          </w:tcPr>
          <w:p w:rsidR="00213ADF" w:rsidRPr="00867FE6" w:rsidRDefault="00213ADF" w:rsidP="005633F8">
            <w:pPr>
              <w:rPr>
                <w:rFonts w:ascii="Arial" w:hAnsi="Arial" w:cs="Arial"/>
              </w:rPr>
            </w:pPr>
          </w:p>
        </w:tc>
        <w:tc>
          <w:tcPr>
            <w:tcW w:w="1559" w:type="dxa"/>
            <w:vMerge/>
            <w:tcBorders>
              <w:left w:val="nil"/>
              <w:bottom w:val="single" w:sz="2" w:space="0" w:color="auto"/>
            </w:tcBorders>
          </w:tcPr>
          <w:p w:rsidR="00213ADF" w:rsidRPr="00867FE6" w:rsidRDefault="00213ADF" w:rsidP="005633F8">
            <w:pPr>
              <w:rPr>
                <w:rFonts w:ascii="Arial" w:hAnsi="Arial" w:cs="Arial"/>
              </w:rPr>
            </w:pPr>
          </w:p>
        </w:tc>
      </w:tr>
    </w:tbl>
    <w:p w:rsidR="00213ADF" w:rsidRPr="00867FE6" w:rsidRDefault="00213ADF" w:rsidP="00213ADF">
      <w:pPr>
        <w:autoSpaceDE w:val="0"/>
        <w:autoSpaceDN w:val="0"/>
        <w:adjustRightInd w:val="0"/>
        <w:jc w:val="both"/>
        <w:rPr>
          <w:rFonts w:ascii="Arial" w:hAnsi="Arial" w:cs="Arial"/>
          <w:b/>
          <w:bCs/>
          <w:sz w:val="22"/>
          <w:szCs w:val="22"/>
        </w:rPr>
      </w:pPr>
    </w:p>
    <w:p w:rsidR="00213ADF" w:rsidRPr="00867FE6" w:rsidRDefault="00213ADF" w:rsidP="00213ADF">
      <w:pPr>
        <w:autoSpaceDE w:val="0"/>
        <w:autoSpaceDN w:val="0"/>
        <w:adjustRightInd w:val="0"/>
        <w:jc w:val="both"/>
        <w:rPr>
          <w:rFonts w:ascii="Arial" w:hAnsi="Arial" w:cs="Arial"/>
          <w:b/>
          <w:bCs/>
          <w:sz w:val="22"/>
          <w:szCs w:val="22"/>
        </w:rPr>
      </w:pPr>
    </w:p>
    <w:p w:rsidR="00213ADF" w:rsidRPr="00867FE6" w:rsidRDefault="00213ADF" w:rsidP="00213ADF">
      <w:pPr>
        <w:autoSpaceDE w:val="0"/>
        <w:autoSpaceDN w:val="0"/>
        <w:adjustRightInd w:val="0"/>
        <w:jc w:val="both"/>
        <w:rPr>
          <w:rFonts w:ascii="Arial" w:hAnsi="Arial" w:cs="Arial"/>
          <w:b/>
          <w:bCs/>
          <w:sz w:val="22"/>
          <w:szCs w:val="22"/>
        </w:rPr>
      </w:pPr>
    </w:p>
    <w:p w:rsidR="00213ADF" w:rsidRPr="00867FE6" w:rsidRDefault="00213ADF" w:rsidP="00213ADF">
      <w:pPr>
        <w:autoSpaceDE w:val="0"/>
        <w:autoSpaceDN w:val="0"/>
        <w:adjustRightInd w:val="0"/>
        <w:jc w:val="both"/>
        <w:rPr>
          <w:rFonts w:ascii="Arial" w:hAnsi="Arial" w:cs="Arial"/>
          <w:b/>
          <w:bCs/>
          <w:sz w:val="22"/>
          <w:szCs w:val="22"/>
        </w:rPr>
      </w:pPr>
    </w:p>
    <w:p w:rsidR="00213ADF" w:rsidRPr="00867FE6" w:rsidRDefault="00213ADF" w:rsidP="00213ADF">
      <w:pPr>
        <w:autoSpaceDE w:val="0"/>
        <w:autoSpaceDN w:val="0"/>
        <w:adjustRightInd w:val="0"/>
        <w:jc w:val="both"/>
        <w:rPr>
          <w:rFonts w:ascii="Arial" w:eastAsia="Calibri" w:hAnsi="Arial" w:cs="Arial"/>
          <w:b/>
          <w:bCs/>
          <w:sz w:val="22"/>
          <w:szCs w:val="22"/>
        </w:rPr>
      </w:pPr>
      <w:r w:rsidRPr="00867FE6">
        <w:rPr>
          <w:rFonts w:ascii="Arial" w:hAnsi="Arial" w:cs="Arial"/>
          <w:b/>
          <w:bCs/>
          <w:sz w:val="22"/>
          <w:szCs w:val="22"/>
        </w:rPr>
        <w:lastRenderedPageBreak/>
        <w:t>2.4 ОЦЕНКА БИОЛОГО-СОЦИАЛЬНЫХ ОПАСНОСТЕЙ</w:t>
      </w:r>
    </w:p>
    <w:p w:rsidR="00213ADF" w:rsidRPr="00867FE6" w:rsidRDefault="00213ADF" w:rsidP="00213ADF">
      <w:pPr>
        <w:tabs>
          <w:tab w:val="left" w:pos="900"/>
          <w:tab w:val="left" w:pos="1080"/>
        </w:tabs>
        <w:ind w:firstLine="652"/>
        <w:jc w:val="both"/>
        <w:rPr>
          <w:rFonts w:ascii="Arial" w:eastAsia="Calibri" w:hAnsi="Arial" w:cs="Arial"/>
          <w:color w:val="000000"/>
          <w:sz w:val="22"/>
          <w:szCs w:val="22"/>
        </w:rPr>
      </w:pPr>
      <w:r w:rsidRPr="00867FE6">
        <w:rPr>
          <w:rFonts w:ascii="Arial" w:eastAsia="Calibri" w:hAnsi="Arial" w:cs="Arial"/>
          <w:color w:val="000000"/>
          <w:sz w:val="22"/>
          <w:szCs w:val="22"/>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213ADF" w:rsidRPr="00867FE6" w:rsidRDefault="00213ADF" w:rsidP="00213ADF">
      <w:pPr>
        <w:tabs>
          <w:tab w:val="left" w:pos="900"/>
          <w:tab w:val="left" w:pos="1080"/>
        </w:tabs>
        <w:ind w:firstLine="652"/>
        <w:jc w:val="both"/>
        <w:rPr>
          <w:rFonts w:ascii="Arial" w:eastAsia="Calibri" w:hAnsi="Arial" w:cs="Arial"/>
          <w:color w:val="000000"/>
          <w:sz w:val="22"/>
          <w:szCs w:val="22"/>
        </w:rPr>
      </w:pPr>
      <w:r w:rsidRPr="00867FE6">
        <w:rPr>
          <w:rFonts w:ascii="Arial" w:eastAsia="Calibri" w:hAnsi="Arial" w:cs="Arial"/>
          <w:color w:val="000000"/>
          <w:sz w:val="22"/>
          <w:szCs w:val="22"/>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213ADF" w:rsidRPr="00867FE6" w:rsidRDefault="00213ADF" w:rsidP="00213ADF">
      <w:pPr>
        <w:tabs>
          <w:tab w:val="left" w:pos="900"/>
          <w:tab w:val="left" w:pos="1080"/>
        </w:tabs>
        <w:ind w:firstLine="652"/>
        <w:jc w:val="both"/>
        <w:rPr>
          <w:rFonts w:ascii="Arial" w:eastAsia="Calibri" w:hAnsi="Arial" w:cs="Arial"/>
          <w:color w:val="000000"/>
          <w:sz w:val="22"/>
          <w:szCs w:val="22"/>
        </w:rPr>
      </w:pPr>
      <w:r w:rsidRPr="00867FE6">
        <w:rPr>
          <w:rFonts w:ascii="Arial" w:eastAsia="Calibri" w:hAnsi="Arial" w:cs="Arial"/>
          <w:color w:val="000000"/>
          <w:sz w:val="22"/>
          <w:szCs w:val="22"/>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213ADF" w:rsidRPr="00867FE6" w:rsidRDefault="00213ADF" w:rsidP="00213ADF">
      <w:pPr>
        <w:tabs>
          <w:tab w:val="left" w:pos="900"/>
          <w:tab w:val="left" w:pos="1080"/>
        </w:tabs>
        <w:ind w:firstLine="652"/>
        <w:jc w:val="both"/>
        <w:rPr>
          <w:rFonts w:ascii="Arial" w:eastAsia="Calibri" w:hAnsi="Arial" w:cs="Arial"/>
          <w:color w:val="000000"/>
          <w:sz w:val="22"/>
          <w:szCs w:val="22"/>
        </w:rPr>
      </w:pPr>
      <w:r w:rsidRPr="00867FE6">
        <w:rPr>
          <w:rFonts w:ascii="Arial" w:eastAsia="Calibri" w:hAnsi="Arial" w:cs="Arial"/>
          <w:color w:val="000000"/>
          <w:sz w:val="22"/>
          <w:szCs w:val="22"/>
        </w:rPr>
        <w:t xml:space="preserve">Наибольшую опасность для распространения </w:t>
      </w:r>
      <w:proofErr w:type="spellStart"/>
      <w:r w:rsidRPr="00867FE6">
        <w:rPr>
          <w:rFonts w:ascii="Arial" w:eastAsia="Calibri" w:hAnsi="Arial" w:cs="Arial"/>
          <w:color w:val="000000"/>
          <w:sz w:val="22"/>
          <w:szCs w:val="22"/>
        </w:rPr>
        <w:t>зооносных</w:t>
      </w:r>
      <w:proofErr w:type="spellEnd"/>
      <w:r w:rsidRPr="00867FE6">
        <w:rPr>
          <w:rFonts w:ascii="Arial" w:eastAsia="Calibri" w:hAnsi="Arial" w:cs="Arial"/>
          <w:color w:val="000000"/>
          <w:sz w:val="22"/>
          <w:szCs w:val="22"/>
        </w:rPr>
        <w:t xml:space="preserve"> болезней (чума, </w:t>
      </w:r>
      <w:proofErr w:type="spellStart"/>
      <w:r w:rsidRPr="00867FE6">
        <w:rPr>
          <w:rFonts w:ascii="Arial" w:eastAsia="Calibri" w:hAnsi="Arial" w:cs="Arial"/>
          <w:color w:val="000000"/>
          <w:sz w:val="22"/>
          <w:szCs w:val="22"/>
        </w:rPr>
        <w:t>лептоспероз</w:t>
      </w:r>
      <w:proofErr w:type="spellEnd"/>
      <w:r w:rsidRPr="00867FE6">
        <w:rPr>
          <w:rFonts w:ascii="Arial" w:eastAsia="Calibri" w:hAnsi="Arial" w:cs="Arial"/>
          <w:color w:val="000000"/>
          <w:sz w:val="22"/>
          <w:szCs w:val="22"/>
        </w:rPr>
        <w:t>,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213ADF" w:rsidRPr="00867FE6" w:rsidRDefault="00213ADF" w:rsidP="00213ADF">
      <w:pPr>
        <w:pStyle w:val="S0"/>
        <w:spacing w:line="240" w:lineRule="auto"/>
        <w:ind w:firstLine="652"/>
        <w:rPr>
          <w:rFonts w:ascii="Arial" w:hAnsi="Arial" w:cs="Arial"/>
          <w:sz w:val="22"/>
          <w:szCs w:val="22"/>
        </w:rPr>
      </w:pPr>
      <w:r w:rsidRPr="00867FE6">
        <w:rPr>
          <w:rFonts w:ascii="Arial" w:hAnsi="Arial" w:cs="Arial"/>
          <w:sz w:val="22"/>
          <w:szCs w:val="22"/>
        </w:rPr>
        <w:t xml:space="preserve">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w:t>
      </w:r>
      <w:proofErr w:type="spellStart"/>
      <w:r w:rsidRPr="00867FE6">
        <w:rPr>
          <w:rFonts w:ascii="Arial" w:hAnsi="Arial" w:cs="Arial"/>
          <w:sz w:val="22"/>
          <w:szCs w:val="22"/>
        </w:rPr>
        <w:t>полиоэнцефаломиелита</w:t>
      </w:r>
      <w:proofErr w:type="spellEnd"/>
      <w:r w:rsidRPr="00867FE6">
        <w:rPr>
          <w:rFonts w:ascii="Arial" w:hAnsi="Arial" w:cs="Arial"/>
          <w:sz w:val="22"/>
          <w:szCs w:val="22"/>
        </w:rPr>
        <w:t xml:space="preserve"> и абсолютной летальностью.</w:t>
      </w:r>
    </w:p>
    <w:p w:rsidR="00213ADF" w:rsidRPr="00867FE6" w:rsidRDefault="00213ADF" w:rsidP="00213ADF">
      <w:pPr>
        <w:pStyle w:val="S0"/>
        <w:spacing w:line="240" w:lineRule="auto"/>
        <w:ind w:firstLine="652"/>
        <w:rPr>
          <w:rFonts w:ascii="Arial" w:hAnsi="Arial" w:cs="Arial"/>
          <w:sz w:val="22"/>
          <w:szCs w:val="22"/>
        </w:rPr>
      </w:pPr>
      <w:r w:rsidRPr="00867FE6">
        <w:rPr>
          <w:rFonts w:ascii="Arial" w:hAnsi="Arial" w:cs="Arial"/>
          <w:sz w:val="22"/>
          <w:szCs w:val="22"/>
        </w:rPr>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213ADF" w:rsidRPr="00867FE6" w:rsidRDefault="00213ADF" w:rsidP="00213ADF">
      <w:pPr>
        <w:widowControl w:val="0"/>
        <w:autoSpaceDE w:val="0"/>
        <w:autoSpaceDN w:val="0"/>
        <w:adjustRightInd w:val="0"/>
        <w:ind w:firstLine="652"/>
        <w:jc w:val="both"/>
        <w:rPr>
          <w:rFonts w:ascii="Arial" w:eastAsia="MS Mincho" w:hAnsi="Arial" w:cs="Arial"/>
          <w:sz w:val="22"/>
          <w:szCs w:val="22"/>
          <w:lang w:eastAsia="ar-SA"/>
        </w:rPr>
      </w:pPr>
      <w:r w:rsidRPr="00867FE6">
        <w:rPr>
          <w:rFonts w:ascii="Arial" w:eastAsia="MS Mincho" w:hAnsi="Arial" w:cs="Arial"/>
          <w:sz w:val="22"/>
          <w:szCs w:val="22"/>
          <w:lang w:eastAsia="ar-SA"/>
        </w:rPr>
        <w:t xml:space="preserve">В случае вспышки инфекции, биологические отходы, зараженные или </w:t>
      </w:r>
      <w:proofErr w:type="spellStart"/>
      <w:r w:rsidRPr="00867FE6">
        <w:rPr>
          <w:rFonts w:ascii="Arial" w:eastAsia="MS Mincho" w:hAnsi="Arial" w:cs="Arial"/>
          <w:sz w:val="22"/>
          <w:szCs w:val="22"/>
          <w:lang w:eastAsia="ar-SA"/>
        </w:rPr>
        <w:t>контаминированные</w:t>
      </w:r>
      <w:proofErr w:type="spellEnd"/>
      <w:r w:rsidRPr="00867FE6">
        <w:rPr>
          <w:rFonts w:ascii="Arial" w:eastAsia="MS Mincho" w:hAnsi="Arial" w:cs="Arial"/>
          <w:sz w:val="22"/>
          <w:szCs w:val="22"/>
          <w:lang w:eastAsia="ar-SA"/>
        </w:rPr>
        <w:t xml:space="preserve"> возбудителями бешенства, сжигают на месте, а также в </w:t>
      </w:r>
      <w:proofErr w:type="spellStart"/>
      <w:r w:rsidRPr="00867FE6">
        <w:rPr>
          <w:rFonts w:ascii="Arial" w:eastAsia="MS Mincho" w:hAnsi="Arial" w:cs="Arial"/>
          <w:sz w:val="22"/>
          <w:szCs w:val="22"/>
          <w:lang w:eastAsia="ar-SA"/>
        </w:rPr>
        <w:t>трупосжигательных</w:t>
      </w:r>
      <w:proofErr w:type="spellEnd"/>
      <w:r w:rsidRPr="00867FE6">
        <w:rPr>
          <w:rFonts w:ascii="Arial" w:eastAsia="MS Mincho" w:hAnsi="Arial" w:cs="Arial"/>
          <w:sz w:val="22"/>
          <w:szCs w:val="22"/>
          <w:lang w:eastAsia="ar-SA"/>
        </w:rPr>
        <w:t xml:space="preserve"> печах или на специально отведенных площадках.</w:t>
      </w:r>
    </w:p>
    <w:p w:rsidR="00213ADF" w:rsidRPr="00867FE6" w:rsidRDefault="00213ADF" w:rsidP="00213ADF">
      <w:pPr>
        <w:widowControl w:val="0"/>
        <w:autoSpaceDE w:val="0"/>
        <w:autoSpaceDN w:val="0"/>
        <w:adjustRightInd w:val="0"/>
        <w:ind w:firstLine="652"/>
        <w:jc w:val="both"/>
        <w:rPr>
          <w:rFonts w:ascii="Arial" w:eastAsia="MS Mincho" w:hAnsi="Arial" w:cs="Arial"/>
          <w:sz w:val="22"/>
          <w:szCs w:val="22"/>
          <w:lang w:eastAsia="ar-SA"/>
        </w:rPr>
      </w:pPr>
    </w:p>
    <w:tbl>
      <w:tblPr>
        <w:tblW w:w="10441" w:type="dxa"/>
        <w:tblLook w:val="04A0"/>
      </w:tblPr>
      <w:tblGrid>
        <w:gridCol w:w="730"/>
        <w:gridCol w:w="9711"/>
      </w:tblGrid>
      <w:tr w:rsidR="00213ADF" w:rsidRPr="00867FE6" w:rsidTr="005633F8">
        <w:trPr>
          <w:trHeight w:val="514"/>
        </w:trPr>
        <w:tc>
          <w:tcPr>
            <w:tcW w:w="730" w:type="dxa"/>
            <w:vAlign w:val="center"/>
          </w:tcPr>
          <w:p w:rsidR="00213ADF" w:rsidRPr="00867FE6" w:rsidRDefault="00213ADF" w:rsidP="005633F8">
            <w:pPr>
              <w:autoSpaceDE w:val="0"/>
              <w:autoSpaceDN w:val="0"/>
              <w:adjustRightInd w:val="0"/>
              <w:rPr>
                <w:rFonts w:ascii="Arial" w:hAnsi="Arial" w:cs="Arial"/>
                <w:color w:val="365F91" w:themeColor="accent1" w:themeShade="BF"/>
              </w:rPr>
            </w:pPr>
            <w:r w:rsidRPr="00867FE6">
              <w:rPr>
                <w:rFonts w:ascii="Arial" w:hAnsi="Arial" w:cs="Arial"/>
                <w:b/>
                <w:bCs/>
                <w:color w:val="365F91" w:themeColor="accent1" w:themeShade="BF"/>
              </w:rPr>
              <w:t>3.</w:t>
            </w:r>
          </w:p>
        </w:tc>
        <w:tc>
          <w:tcPr>
            <w:tcW w:w="9711" w:type="dxa"/>
            <w:vMerge w:val="restart"/>
            <w:vAlign w:val="center"/>
          </w:tcPr>
          <w:p w:rsidR="00213ADF" w:rsidRPr="00867FE6" w:rsidRDefault="00213ADF" w:rsidP="005633F8">
            <w:pPr>
              <w:pStyle w:val="3"/>
              <w:rPr>
                <w:rFonts w:ascii="Arial" w:hAnsi="Arial" w:cs="Arial"/>
                <w:color w:val="365F91" w:themeColor="accent1" w:themeShade="BF"/>
              </w:rPr>
            </w:pPr>
            <w:r w:rsidRPr="00867FE6">
              <w:rPr>
                <w:rFonts w:ascii="Arial" w:hAnsi="Arial" w:cs="Arial"/>
                <w:color w:val="365F91" w:themeColor="accent1" w:themeShade="BF"/>
              </w:rPr>
              <w:t>ПЕРЕЧЕНЬ МЕРОПРИЯТИЙ ПО ОБЕСПЕЧЕНИЮ ПОЖАРНОЙ БЕЗОПАСНОСТИ</w:t>
            </w:r>
          </w:p>
        </w:tc>
      </w:tr>
      <w:tr w:rsidR="00213ADF" w:rsidRPr="00867FE6" w:rsidTr="005633F8">
        <w:trPr>
          <w:trHeight w:val="173"/>
        </w:trPr>
        <w:tc>
          <w:tcPr>
            <w:tcW w:w="730" w:type="dxa"/>
            <w:vAlign w:val="center"/>
          </w:tcPr>
          <w:p w:rsidR="00213ADF" w:rsidRPr="00867FE6" w:rsidRDefault="00213ADF" w:rsidP="005633F8">
            <w:pPr>
              <w:autoSpaceDE w:val="0"/>
              <w:autoSpaceDN w:val="0"/>
              <w:adjustRightInd w:val="0"/>
              <w:rPr>
                <w:rFonts w:ascii="Arial" w:hAnsi="Arial" w:cs="Arial"/>
                <w:b/>
                <w:bCs/>
                <w:color w:val="365F91" w:themeColor="accent1" w:themeShade="BF"/>
              </w:rPr>
            </w:pPr>
          </w:p>
        </w:tc>
        <w:tc>
          <w:tcPr>
            <w:tcW w:w="9711" w:type="dxa"/>
            <w:vMerge/>
            <w:vAlign w:val="center"/>
          </w:tcPr>
          <w:p w:rsidR="00213ADF" w:rsidRPr="00867FE6" w:rsidRDefault="00213ADF" w:rsidP="005633F8">
            <w:pPr>
              <w:pStyle w:val="3"/>
              <w:rPr>
                <w:rFonts w:ascii="Arial" w:hAnsi="Arial" w:cs="Arial"/>
                <w:color w:val="365F91" w:themeColor="accent1" w:themeShade="BF"/>
              </w:rPr>
            </w:pPr>
          </w:p>
        </w:tc>
      </w:tr>
    </w:tbl>
    <w:p w:rsidR="00213ADF" w:rsidRPr="00867FE6" w:rsidRDefault="00213ADF" w:rsidP="00213ADF">
      <w:pPr>
        <w:widowControl w:val="0"/>
        <w:autoSpaceDE w:val="0"/>
        <w:autoSpaceDN w:val="0"/>
        <w:adjustRightInd w:val="0"/>
        <w:jc w:val="both"/>
        <w:rPr>
          <w:rFonts w:ascii="Arial" w:hAnsi="Arial" w:cs="Arial"/>
          <w:sz w:val="22"/>
          <w:szCs w:val="22"/>
        </w:rPr>
      </w:pPr>
    </w:p>
    <w:p w:rsidR="00213ADF" w:rsidRPr="00867FE6" w:rsidRDefault="00213ADF" w:rsidP="00213ADF">
      <w:pPr>
        <w:widowControl w:val="0"/>
        <w:autoSpaceDE w:val="0"/>
        <w:autoSpaceDN w:val="0"/>
        <w:adjustRightInd w:val="0"/>
        <w:ind w:firstLine="652"/>
        <w:jc w:val="both"/>
        <w:rPr>
          <w:rFonts w:ascii="Arial" w:hAnsi="Arial" w:cs="Arial"/>
          <w:sz w:val="22"/>
          <w:szCs w:val="22"/>
          <w:highlight w:val="yellow"/>
        </w:rPr>
      </w:pPr>
      <w:r w:rsidRPr="00867FE6">
        <w:rPr>
          <w:rFonts w:ascii="Arial" w:hAnsi="Arial" w:cs="Arial"/>
          <w:sz w:val="22"/>
          <w:szCs w:val="22"/>
        </w:rPr>
        <w:t xml:space="preserve">          На территории Большеигнатовского сельского поселения имеется ГКУ РМ «УПС Пожарная часть №11» с составом  25 человек и 5 единиц техники.</w:t>
      </w:r>
    </w:p>
    <w:p w:rsidR="00213ADF" w:rsidRPr="00867FE6" w:rsidRDefault="00213ADF" w:rsidP="00213ADF">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 xml:space="preserve">В настоящее время для наружного пожаротушения и хранения противопожарного запаса воды в населенных пунктах </w:t>
      </w:r>
      <w:proofErr w:type="spellStart"/>
      <w:r w:rsidRPr="00867FE6">
        <w:rPr>
          <w:rFonts w:ascii="Arial" w:hAnsi="Arial" w:cs="Arial"/>
          <w:sz w:val="22"/>
          <w:szCs w:val="22"/>
        </w:rPr>
        <w:t>Большеигнатовском</w:t>
      </w:r>
      <w:proofErr w:type="spellEnd"/>
      <w:r w:rsidRPr="00867FE6">
        <w:rPr>
          <w:rFonts w:ascii="Arial" w:hAnsi="Arial" w:cs="Arial"/>
          <w:sz w:val="22"/>
          <w:szCs w:val="22"/>
        </w:rPr>
        <w:t xml:space="preserve"> сельского поселения используются водоемы и пруды.</w:t>
      </w:r>
    </w:p>
    <w:p w:rsidR="00213ADF" w:rsidRPr="00867FE6" w:rsidRDefault="00213ADF" w:rsidP="00213ADF">
      <w:pPr>
        <w:pStyle w:val="Style2"/>
        <w:widowControl/>
        <w:spacing w:line="240" w:lineRule="auto"/>
        <w:ind w:firstLine="709"/>
        <w:rPr>
          <w:rStyle w:val="FontStyle12"/>
          <w:rFonts w:ascii="Arial" w:hAnsi="Arial" w:cs="Arial"/>
          <w:sz w:val="22"/>
          <w:szCs w:val="22"/>
        </w:rPr>
      </w:pPr>
      <w:r w:rsidRPr="00867FE6">
        <w:rPr>
          <w:rStyle w:val="FontStyle12"/>
          <w:rFonts w:ascii="Arial" w:hAnsi="Arial" w:cs="Arial"/>
          <w:sz w:val="22"/>
          <w:szCs w:val="22"/>
        </w:rPr>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213ADF" w:rsidRPr="00867FE6" w:rsidRDefault="00213ADF" w:rsidP="00213ADF">
      <w:pPr>
        <w:widowControl w:val="0"/>
        <w:autoSpaceDE w:val="0"/>
        <w:ind w:firstLine="709"/>
        <w:jc w:val="both"/>
        <w:rPr>
          <w:rFonts w:ascii="Arial" w:hAnsi="Arial" w:cs="Arial"/>
          <w:sz w:val="22"/>
          <w:szCs w:val="22"/>
        </w:rPr>
      </w:pPr>
      <w:r w:rsidRPr="00867FE6">
        <w:rPr>
          <w:rFonts w:ascii="Arial" w:hAnsi="Arial" w:cs="Arial"/>
          <w:sz w:val="22"/>
          <w:szCs w:val="22"/>
        </w:rPr>
        <w:t xml:space="preserve">Для улучшения ситуации с доступностью потенциальных объектов возгорания для пожарных машин </w:t>
      </w:r>
      <w:r w:rsidRPr="00867FE6">
        <w:rPr>
          <w:rStyle w:val="FontStyle12"/>
          <w:rFonts w:ascii="Arial" w:hAnsi="Arial" w:cs="Arial"/>
          <w:sz w:val="22"/>
          <w:szCs w:val="22"/>
        </w:rPr>
        <w:t>генеральным планом предусматривается ряд мероприятий по развитию транспортной сети.</w:t>
      </w:r>
    </w:p>
    <w:p w:rsidR="00213ADF" w:rsidRPr="00867FE6" w:rsidRDefault="00213ADF" w:rsidP="00213ADF">
      <w:pPr>
        <w:widowControl w:val="0"/>
        <w:autoSpaceDE w:val="0"/>
        <w:ind w:firstLine="709"/>
        <w:jc w:val="both"/>
        <w:rPr>
          <w:rFonts w:ascii="Arial" w:hAnsi="Arial" w:cs="Arial"/>
          <w:sz w:val="22"/>
          <w:szCs w:val="22"/>
        </w:rPr>
      </w:pPr>
      <w:r w:rsidRPr="00867FE6">
        <w:rPr>
          <w:rFonts w:ascii="Arial" w:hAnsi="Arial" w:cs="Arial"/>
          <w:sz w:val="22"/>
          <w:szCs w:val="22"/>
        </w:rPr>
        <w:t>При проектировании внутриквартальной транспортной сети следует руководствоваться требованиями  статьи 67 Федерального закона от 22.07.2008 г. № 123-ФЗ «Технический регламент о требованиях пожарной безопасности»</w:t>
      </w:r>
      <w:r w:rsidRPr="00867FE6">
        <w:rPr>
          <w:rStyle w:val="FontStyle12"/>
          <w:rFonts w:ascii="Arial" w:hAnsi="Arial" w:cs="Arial"/>
          <w:sz w:val="22"/>
          <w:szCs w:val="22"/>
        </w:rPr>
        <w:t>.</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«1. Подъезд пожарных автомобилей должен быть обеспечен:</w:t>
      </w:r>
    </w:p>
    <w:p w:rsidR="00213ADF" w:rsidRPr="00867FE6" w:rsidRDefault="00213ADF" w:rsidP="00213ADF">
      <w:pPr>
        <w:autoSpaceDE w:val="0"/>
        <w:autoSpaceDN w:val="0"/>
        <w:adjustRightInd w:val="0"/>
        <w:ind w:firstLine="539"/>
        <w:jc w:val="both"/>
        <w:rPr>
          <w:rFonts w:ascii="Arial" w:hAnsi="Arial" w:cs="Arial"/>
          <w:sz w:val="22"/>
          <w:szCs w:val="22"/>
        </w:rPr>
      </w:pPr>
      <w:proofErr w:type="gramStart"/>
      <w:r w:rsidRPr="00867FE6">
        <w:rPr>
          <w:rFonts w:ascii="Arial" w:hAnsi="Arial" w:cs="Arial"/>
          <w:sz w:val="22"/>
          <w:szCs w:val="22"/>
        </w:rPr>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roofErr w:type="gramEnd"/>
      <w:r w:rsidRPr="00867FE6">
        <w:rPr>
          <w:rFonts w:ascii="Arial" w:hAnsi="Arial" w:cs="Arial"/>
          <w:sz w:val="22"/>
          <w:szCs w:val="22"/>
        </w:rPr>
        <w:t>);</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 xml:space="preserve">2) со всех сторон - к односекционным зданиям многоквартирных жилых домов, общеобразовательных учреждений, детских дошкольных образовательных учреждений, </w:t>
      </w:r>
      <w:r w:rsidRPr="00867FE6">
        <w:rPr>
          <w:rFonts w:ascii="Arial" w:hAnsi="Arial" w:cs="Arial"/>
          <w:sz w:val="22"/>
          <w:szCs w:val="22"/>
        </w:rPr>
        <w:lastRenderedPageBreak/>
        <w:t>лечебных учреждений со стационаром, научных и проектных организаций, органов управления учреждений.</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2. К зданиям, сооружениям и строениям производственных объектов по всей их длине должен быть обеспечен подъезд пожарных автомобилей:</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1) с одной стороны - при ширине здания, сооружения или строения не более 18 метров;</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2) с двух сторон - при ширине здания, сооружения или строения более 18 метров, а также при устройстве замкнутых и полузамкнутых дворов.</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3. Допускается предусматривать подъезд пожарных автомобилей только с одной стороны к зданиям, сооружениям и строениям в случаях:</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1) меньшей этажности, чем указано в пункте 1 части 1 настоящей статьи;</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2) двусторонней ориентации квартир или помещений;</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6. Ширина проездов для пожарной техники должна составлять не менее 6 метров.</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8. Расстояние от внутреннего края подъезда до стены здания, сооружения и строения должно быть:</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1) для зданий высотой не более 28 метров - не более 8 метров;</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2) для зданий высотой более 28 метров - не более 16 метров.</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9. Конструкция дорожной одежды проездов для пожарной техники должна быть рассчитана на нагрузку от пожарных автомобилей.</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10. В замкнутых и полузамкнутых дворах необходимо предусматривать проезды для пожарных автомобилей.</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12. В исторической застройке поселений допускается сохранять существующие размеры сквозных проездов (арок).</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 xml:space="preserve">13. Тупиковые проезды должны заканчиваться площадками для разворота пожарной техники размером не менее чем 15 </w:t>
      </w:r>
      <w:proofErr w:type="spellStart"/>
      <w:r w:rsidRPr="00867FE6">
        <w:rPr>
          <w:rFonts w:ascii="Arial" w:hAnsi="Arial" w:cs="Arial"/>
          <w:sz w:val="22"/>
          <w:szCs w:val="22"/>
        </w:rPr>
        <w:t>x</w:t>
      </w:r>
      <w:proofErr w:type="spellEnd"/>
      <w:r w:rsidRPr="00867FE6">
        <w:rPr>
          <w:rFonts w:ascii="Arial" w:hAnsi="Arial" w:cs="Arial"/>
          <w:sz w:val="22"/>
          <w:szCs w:val="22"/>
        </w:rPr>
        <w:t xml:space="preserve"> 15 метров. Максимальная протяженность тупикового проезда не должна превышать 150 метров.</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213ADF" w:rsidRPr="00867FE6" w:rsidRDefault="00213ADF" w:rsidP="00213ADF">
      <w:pPr>
        <w:autoSpaceDE w:val="0"/>
        <w:autoSpaceDN w:val="0"/>
        <w:adjustRightInd w:val="0"/>
        <w:ind w:firstLine="539"/>
        <w:jc w:val="both"/>
        <w:rPr>
          <w:rFonts w:ascii="Arial" w:hAnsi="Arial" w:cs="Arial"/>
          <w:sz w:val="22"/>
          <w:szCs w:val="22"/>
        </w:rPr>
      </w:pPr>
      <w:r w:rsidRPr="00867FE6">
        <w:rPr>
          <w:rFonts w:ascii="Arial" w:hAnsi="Arial" w:cs="Arial"/>
          <w:sz w:val="22"/>
          <w:szCs w:val="22"/>
        </w:rPr>
        <w:lastRenderedPageBreak/>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213ADF" w:rsidRPr="00867FE6" w:rsidRDefault="00213ADF" w:rsidP="00213ADF">
      <w:pPr>
        <w:autoSpaceDE w:val="0"/>
        <w:autoSpaceDN w:val="0"/>
        <w:adjustRightInd w:val="0"/>
        <w:ind w:firstLine="539"/>
        <w:jc w:val="both"/>
        <w:rPr>
          <w:rFonts w:ascii="Arial" w:hAnsi="Arial" w:cs="Arial"/>
          <w:sz w:val="22"/>
          <w:szCs w:val="22"/>
        </w:rPr>
        <w:sectPr w:rsidR="00213ADF" w:rsidRPr="00867FE6" w:rsidSect="00234684">
          <w:headerReference w:type="default" r:id="rId14"/>
          <w:pgSz w:w="12240" w:h="15840"/>
          <w:pgMar w:top="1134" w:right="1134" w:bottom="1134" w:left="1134" w:header="567" w:footer="720" w:gutter="0"/>
          <w:cols w:space="720"/>
          <w:noEndnote/>
          <w:docGrid w:linePitch="299"/>
        </w:sectPr>
      </w:pPr>
      <w:r w:rsidRPr="00867FE6">
        <w:rPr>
          <w:rFonts w:ascii="Arial" w:hAnsi="Arial" w:cs="Arial"/>
          <w:sz w:val="22"/>
          <w:szCs w:val="22"/>
        </w:rPr>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w:t>
      </w:r>
      <w:r>
        <w:rPr>
          <w:rFonts w:ascii="Arial" w:hAnsi="Arial" w:cs="Arial"/>
          <w:sz w:val="22"/>
          <w:szCs w:val="22"/>
        </w:rPr>
        <w:t xml:space="preserve"> проездов - не менее 3,5 метра</w:t>
      </w:r>
    </w:p>
    <w:p w:rsidR="00960E13" w:rsidRDefault="00960E13" w:rsidP="00A41B45">
      <w:pPr>
        <w:rPr>
          <w:b/>
          <w:sz w:val="28"/>
        </w:rPr>
      </w:pPr>
    </w:p>
    <w:p w:rsidR="00960E13" w:rsidRDefault="00960E13" w:rsidP="00A41B45">
      <w:pPr>
        <w:rPr>
          <w:b/>
          <w:sz w:val="28"/>
        </w:rPr>
      </w:pPr>
    </w:p>
    <w:p w:rsidR="002227B3" w:rsidRDefault="002227B3" w:rsidP="002227B3">
      <w:pPr>
        <w:jc w:val="right"/>
        <w:rPr>
          <w:sz w:val="28"/>
        </w:rPr>
      </w:pPr>
      <w:r w:rsidRPr="002227B3">
        <w:rPr>
          <w:sz w:val="28"/>
        </w:rPr>
        <w:t>Приложение №2</w:t>
      </w:r>
    </w:p>
    <w:p w:rsidR="002227B3" w:rsidRDefault="002227B3" w:rsidP="002227B3">
      <w:pPr>
        <w:jc w:val="right"/>
        <w:rPr>
          <w:sz w:val="28"/>
        </w:rPr>
      </w:pPr>
      <w:r>
        <w:rPr>
          <w:sz w:val="28"/>
        </w:rPr>
        <w:t>к постановлению Совета депутатов</w:t>
      </w:r>
    </w:p>
    <w:p w:rsidR="002227B3" w:rsidRDefault="002227B3" w:rsidP="002227B3">
      <w:pPr>
        <w:jc w:val="right"/>
        <w:rPr>
          <w:sz w:val="28"/>
        </w:rPr>
      </w:pPr>
      <w:r>
        <w:rPr>
          <w:sz w:val="28"/>
        </w:rPr>
        <w:t>Большеигнатовского сельского поселения</w:t>
      </w:r>
    </w:p>
    <w:p w:rsidR="002227B3" w:rsidRDefault="002227B3" w:rsidP="002227B3">
      <w:pPr>
        <w:jc w:val="right"/>
        <w:rPr>
          <w:sz w:val="28"/>
        </w:rPr>
      </w:pPr>
      <w:r>
        <w:rPr>
          <w:sz w:val="28"/>
        </w:rPr>
        <w:t>Большеигнатовского муниципального района</w:t>
      </w:r>
    </w:p>
    <w:p w:rsidR="002227B3" w:rsidRDefault="002227B3" w:rsidP="002227B3">
      <w:pPr>
        <w:jc w:val="right"/>
        <w:rPr>
          <w:sz w:val="28"/>
        </w:rPr>
      </w:pPr>
      <w:r>
        <w:rPr>
          <w:sz w:val="28"/>
        </w:rPr>
        <w:t>Республики Мордовия</w:t>
      </w:r>
    </w:p>
    <w:p w:rsidR="002227B3" w:rsidRPr="002227B3" w:rsidRDefault="002227B3" w:rsidP="002227B3">
      <w:pPr>
        <w:jc w:val="right"/>
      </w:pPr>
      <w:r>
        <w:rPr>
          <w:sz w:val="28"/>
        </w:rPr>
        <w:t>от 20.04.2018 г. №5</w:t>
      </w:r>
    </w:p>
    <w:p w:rsidR="00A41B45" w:rsidRDefault="00A41B45" w:rsidP="00A41B45"/>
    <w:p w:rsidR="00A41B45" w:rsidRDefault="00A41B45" w:rsidP="00A41B45"/>
    <w:p w:rsidR="00385F69" w:rsidRDefault="00385F69"/>
    <w:p w:rsidR="002227B3" w:rsidRDefault="002227B3"/>
    <w:p w:rsidR="002227B3" w:rsidRDefault="002227B3" w:rsidP="00C9781C">
      <w:pPr>
        <w:jc w:val="center"/>
        <w:rPr>
          <w:sz w:val="28"/>
          <w:szCs w:val="28"/>
        </w:rPr>
      </w:pPr>
      <w:r w:rsidRPr="002227B3">
        <w:rPr>
          <w:sz w:val="28"/>
          <w:szCs w:val="28"/>
        </w:rPr>
        <w:t>График</w:t>
      </w:r>
    </w:p>
    <w:p w:rsidR="002227B3" w:rsidRDefault="00C9781C" w:rsidP="00C9781C">
      <w:pPr>
        <w:jc w:val="center"/>
        <w:rPr>
          <w:sz w:val="28"/>
          <w:szCs w:val="28"/>
        </w:rPr>
      </w:pPr>
      <w:r>
        <w:rPr>
          <w:sz w:val="28"/>
          <w:szCs w:val="28"/>
        </w:rPr>
        <w:t>п</w:t>
      </w:r>
      <w:r w:rsidR="002227B3">
        <w:rPr>
          <w:sz w:val="28"/>
          <w:szCs w:val="28"/>
        </w:rPr>
        <w:t>роведения публичных слушаний по проекту Генерального плана и Правил землепользования и застройки</w:t>
      </w:r>
      <w:r>
        <w:rPr>
          <w:sz w:val="28"/>
          <w:szCs w:val="28"/>
        </w:rPr>
        <w:t xml:space="preserve"> Большеигнатовского сельского поселения Большеигнатовского муниципального района Республики Мордовия</w:t>
      </w:r>
    </w:p>
    <w:p w:rsidR="00C9781C" w:rsidRDefault="00C9781C" w:rsidP="00C9781C">
      <w:pPr>
        <w:jc w:val="center"/>
        <w:rPr>
          <w:sz w:val="28"/>
          <w:szCs w:val="28"/>
        </w:rPr>
      </w:pPr>
    </w:p>
    <w:tbl>
      <w:tblPr>
        <w:tblStyle w:val="a4"/>
        <w:tblW w:w="0" w:type="auto"/>
        <w:tblLook w:val="04A0"/>
      </w:tblPr>
      <w:tblGrid>
        <w:gridCol w:w="1242"/>
        <w:gridCol w:w="3261"/>
        <w:gridCol w:w="2268"/>
        <w:gridCol w:w="2800"/>
      </w:tblGrid>
      <w:tr w:rsidR="00C9781C" w:rsidTr="00C9781C">
        <w:tc>
          <w:tcPr>
            <w:tcW w:w="1242" w:type="dxa"/>
          </w:tcPr>
          <w:p w:rsidR="00C9781C" w:rsidRDefault="00C9781C" w:rsidP="00C9781C">
            <w:pPr>
              <w:jc w:val="center"/>
              <w:rPr>
                <w:sz w:val="28"/>
                <w:szCs w:val="28"/>
              </w:rPr>
            </w:pPr>
            <w:r>
              <w:rPr>
                <w:sz w:val="28"/>
                <w:szCs w:val="28"/>
              </w:rPr>
              <w:t xml:space="preserve">№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3261" w:type="dxa"/>
          </w:tcPr>
          <w:p w:rsidR="00C9781C" w:rsidRDefault="00C9781C" w:rsidP="00C9781C">
            <w:pPr>
              <w:jc w:val="center"/>
              <w:rPr>
                <w:sz w:val="28"/>
                <w:szCs w:val="28"/>
              </w:rPr>
            </w:pPr>
            <w:r>
              <w:rPr>
                <w:sz w:val="28"/>
                <w:szCs w:val="28"/>
              </w:rPr>
              <w:t>Дата проведения публичных слушаний</w:t>
            </w:r>
          </w:p>
        </w:tc>
        <w:tc>
          <w:tcPr>
            <w:tcW w:w="2268" w:type="dxa"/>
          </w:tcPr>
          <w:p w:rsidR="00C9781C" w:rsidRDefault="00C9781C" w:rsidP="00C9781C">
            <w:pPr>
              <w:jc w:val="center"/>
              <w:rPr>
                <w:sz w:val="28"/>
                <w:szCs w:val="28"/>
              </w:rPr>
            </w:pPr>
            <w:r>
              <w:rPr>
                <w:sz w:val="28"/>
                <w:szCs w:val="28"/>
              </w:rPr>
              <w:t>Время проведения публичных слушаний</w:t>
            </w:r>
          </w:p>
        </w:tc>
        <w:tc>
          <w:tcPr>
            <w:tcW w:w="2800" w:type="dxa"/>
          </w:tcPr>
          <w:p w:rsidR="00C9781C" w:rsidRDefault="00C9781C" w:rsidP="00C9781C">
            <w:pPr>
              <w:jc w:val="center"/>
              <w:rPr>
                <w:sz w:val="28"/>
                <w:szCs w:val="28"/>
              </w:rPr>
            </w:pPr>
            <w:r>
              <w:rPr>
                <w:sz w:val="28"/>
                <w:szCs w:val="28"/>
              </w:rPr>
              <w:t>Место проведения публичных слушаний</w:t>
            </w:r>
          </w:p>
        </w:tc>
      </w:tr>
      <w:tr w:rsidR="00C9781C" w:rsidTr="00C9781C">
        <w:tc>
          <w:tcPr>
            <w:tcW w:w="1242" w:type="dxa"/>
          </w:tcPr>
          <w:p w:rsidR="00C9781C" w:rsidRDefault="00C9781C" w:rsidP="00C9781C">
            <w:pPr>
              <w:jc w:val="center"/>
              <w:rPr>
                <w:sz w:val="28"/>
                <w:szCs w:val="28"/>
              </w:rPr>
            </w:pPr>
            <w:r>
              <w:rPr>
                <w:sz w:val="28"/>
                <w:szCs w:val="28"/>
              </w:rPr>
              <w:t>1.</w:t>
            </w:r>
          </w:p>
        </w:tc>
        <w:tc>
          <w:tcPr>
            <w:tcW w:w="3261" w:type="dxa"/>
          </w:tcPr>
          <w:p w:rsidR="00C9781C" w:rsidRDefault="00C9781C" w:rsidP="00C9781C">
            <w:pPr>
              <w:jc w:val="center"/>
              <w:rPr>
                <w:sz w:val="28"/>
                <w:szCs w:val="28"/>
              </w:rPr>
            </w:pPr>
            <w:r>
              <w:rPr>
                <w:sz w:val="28"/>
                <w:szCs w:val="28"/>
              </w:rPr>
              <w:t>26.06.2018 г.</w:t>
            </w:r>
          </w:p>
        </w:tc>
        <w:tc>
          <w:tcPr>
            <w:tcW w:w="2268" w:type="dxa"/>
          </w:tcPr>
          <w:p w:rsidR="00C9781C" w:rsidRDefault="00C9781C" w:rsidP="00C9781C">
            <w:pPr>
              <w:jc w:val="center"/>
              <w:rPr>
                <w:sz w:val="28"/>
                <w:szCs w:val="28"/>
              </w:rPr>
            </w:pPr>
            <w:r>
              <w:rPr>
                <w:sz w:val="28"/>
                <w:szCs w:val="28"/>
              </w:rPr>
              <w:t>12-00 ч.</w:t>
            </w:r>
          </w:p>
        </w:tc>
        <w:tc>
          <w:tcPr>
            <w:tcW w:w="2800" w:type="dxa"/>
          </w:tcPr>
          <w:p w:rsidR="00C9781C" w:rsidRDefault="00C9781C" w:rsidP="00C9781C">
            <w:pPr>
              <w:jc w:val="center"/>
              <w:rPr>
                <w:sz w:val="28"/>
                <w:szCs w:val="28"/>
              </w:rPr>
            </w:pPr>
            <w:r>
              <w:rPr>
                <w:sz w:val="28"/>
                <w:szCs w:val="28"/>
              </w:rPr>
              <w:t>Зал заседаний администрации Большеигнатовского муниципального района (с</w:t>
            </w:r>
            <w:proofErr w:type="gramStart"/>
            <w:r>
              <w:rPr>
                <w:sz w:val="28"/>
                <w:szCs w:val="28"/>
              </w:rPr>
              <w:t>.Б</w:t>
            </w:r>
            <w:proofErr w:type="gramEnd"/>
            <w:r>
              <w:rPr>
                <w:sz w:val="28"/>
                <w:szCs w:val="28"/>
              </w:rPr>
              <w:t>ольшое Игнатово, ул.Советская, д.40)</w:t>
            </w:r>
          </w:p>
        </w:tc>
      </w:tr>
    </w:tbl>
    <w:p w:rsidR="00E732AF" w:rsidRDefault="00E732AF" w:rsidP="00C9781C">
      <w:pPr>
        <w:jc w:val="center"/>
        <w:rPr>
          <w:sz w:val="28"/>
          <w:szCs w:val="28"/>
        </w:rPr>
      </w:pPr>
    </w:p>
    <w:p w:rsidR="00E732AF" w:rsidRPr="00E732AF" w:rsidRDefault="00E732AF" w:rsidP="00E732AF">
      <w:pPr>
        <w:rPr>
          <w:sz w:val="28"/>
          <w:szCs w:val="28"/>
        </w:rPr>
      </w:pPr>
    </w:p>
    <w:p w:rsidR="00E732AF" w:rsidRPr="00E732AF" w:rsidRDefault="00E732AF" w:rsidP="00E732AF">
      <w:pPr>
        <w:rPr>
          <w:sz w:val="28"/>
          <w:szCs w:val="28"/>
        </w:rPr>
      </w:pPr>
    </w:p>
    <w:p w:rsidR="00E732AF" w:rsidRPr="00E732AF" w:rsidRDefault="00E732AF" w:rsidP="00E732AF">
      <w:pPr>
        <w:rPr>
          <w:sz w:val="28"/>
          <w:szCs w:val="28"/>
        </w:rPr>
      </w:pPr>
    </w:p>
    <w:p w:rsidR="00E732AF" w:rsidRPr="00E732AF" w:rsidRDefault="00E732AF" w:rsidP="00E732AF">
      <w:pPr>
        <w:rPr>
          <w:sz w:val="28"/>
          <w:szCs w:val="28"/>
        </w:rPr>
      </w:pPr>
    </w:p>
    <w:p w:rsidR="00E732AF" w:rsidRPr="00E732AF" w:rsidRDefault="00E732AF" w:rsidP="00E732AF">
      <w:pPr>
        <w:rPr>
          <w:sz w:val="28"/>
          <w:szCs w:val="28"/>
        </w:rPr>
      </w:pPr>
    </w:p>
    <w:p w:rsidR="00E732AF" w:rsidRPr="00E732AF" w:rsidRDefault="00E732AF" w:rsidP="00E732AF">
      <w:pPr>
        <w:rPr>
          <w:sz w:val="28"/>
          <w:szCs w:val="28"/>
        </w:rPr>
      </w:pPr>
    </w:p>
    <w:p w:rsidR="00E732AF" w:rsidRDefault="00E732AF" w:rsidP="00E732AF">
      <w:pPr>
        <w:rPr>
          <w:sz w:val="28"/>
          <w:szCs w:val="28"/>
        </w:rPr>
      </w:pPr>
    </w:p>
    <w:p w:rsidR="00C9781C" w:rsidRDefault="00C9781C" w:rsidP="00E732AF">
      <w:pPr>
        <w:rPr>
          <w:sz w:val="28"/>
          <w:szCs w:val="28"/>
        </w:rPr>
      </w:pPr>
    </w:p>
    <w:p w:rsidR="00E732AF" w:rsidRDefault="00E732AF" w:rsidP="00E732AF">
      <w:pPr>
        <w:rPr>
          <w:sz w:val="28"/>
          <w:szCs w:val="28"/>
        </w:rPr>
      </w:pPr>
    </w:p>
    <w:p w:rsidR="00E732AF" w:rsidRDefault="00E732AF" w:rsidP="00E732AF">
      <w:pPr>
        <w:rPr>
          <w:sz w:val="28"/>
          <w:szCs w:val="28"/>
        </w:rPr>
      </w:pPr>
    </w:p>
    <w:p w:rsidR="00E732AF" w:rsidRDefault="00E732AF" w:rsidP="00E732AF">
      <w:pPr>
        <w:rPr>
          <w:sz w:val="28"/>
          <w:szCs w:val="28"/>
        </w:rPr>
      </w:pPr>
    </w:p>
    <w:p w:rsidR="00E732AF" w:rsidRDefault="00E732AF" w:rsidP="00E732AF">
      <w:pPr>
        <w:rPr>
          <w:sz w:val="28"/>
          <w:szCs w:val="28"/>
        </w:rPr>
      </w:pPr>
    </w:p>
    <w:p w:rsidR="00E732AF" w:rsidRDefault="00E732AF" w:rsidP="00E732AF">
      <w:pPr>
        <w:rPr>
          <w:sz w:val="28"/>
          <w:szCs w:val="28"/>
        </w:rPr>
      </w:pPr>
    </w:p>
    <w:p w:rsidR="00E732AF" w:rsidRDefault="00E732AF" w:rsidP="00E732AF">
      <w:pPr>
        <w:rPr>
          <w:sz w:val="28"/>
          <w:szCs w:val="28"/>
        </w:rPr>
      </w:pPr>
    </w:p>
    <w:p w:rsidR="00E732AF" w:rsidRDefault="00E732AF" w:rsidP="00E732AF">
      <w:pPr>
        <w:rPr>
          <w:sz w:val="28"/>
          <w:szCs w:val="28"/>
        </w:rPr>
      </w:pPr>
    </w:p>
    <w:p w:rsidR="00E732AF" w:rsidRDefault="00E732AF" w:rsidP="00E732AF">
      <w:pPr>
        <w:rPr>
          <w:sz w:val="28"/>
          <w:szCs w:val="28"/>
        </w:rPr>
      </w:pPr>
    </w:p>
    <w:p w:rsidR="00E732AF" w:rsidRDefault="00E732AF" w:rsidP="00E732AF">
      <w:pPr>
        <w:rPr>
          <w:sz w:val="28"/>
          <w:szCs w:val="28"/>
        </w:rPr>
      </w:pPr>
    </w:p>
    <w:p w:rsidR="00E732AF" w:rsidRDefault="00E732AF" w:rsidP="00E732AF">
      <w:pPr>
        <w:rPr>
          <w:sz w:val="28"/>
          <w:szCs w:val="28"/>
        </w:rPr>
      </w:pPr>
    </w:p>
    <w:p w:rsidR="00E732AF" w:rsidRDefault="00E732AF" w:rsidP="00E732AF">
      <w:pPr>
        <w:jc w:val="right"/>
        <w:rPr>
          <w:sz w:val="28"/>
        </w:rPr>
      </w:pPr>
      <w:r>
        <w:rPr>
          <w:sz w:val="28"/>
        </w:rPr>
        <w:t>Приложение №3</w:t>
      </w:r>
    </w:p>
    <w:p w:rsidR="00E732AF" w:rsidRDefault="00E732AF" w:rsidP="00E732AF">
      <w:pPr>
        <w:jc w:val="right"/>
        <w:rPr>
          <w:sz w:val="28"/>
        </w:rPr>
      </w:pPr>
      <w:r>
        <w:rPr>
          <w:sz w:val="28"/>
        </w:rPr>
        <w:t>к постановлению Совета депутатов</w:t>
      </w:r>
    </w:p>
    <w:p w:rsidR="00E732AF" w:rsidRDefault="00E732AF" w:rsidP="00E732AF">
      <w:pPr>
        <w:jc w:val="right"/>
        <w:rPr>
          <w:sz w:val="28"/>
        </w:rPr>
      </w:pPr>
      <w:r>
        <w:rPr>
          <w:sz w:val="28"/>
        </w:rPr>
        <w:t>Большеигнатовского сельского поселения</w:t>
      </w:r>
    </w:p>
    <w:p w:rsidR="00E732AF" w:rsidRDefault="00E732AF" w:rsidP="00E732AF">
      <w:pPr>
        <w:jc w:val="right"/>
        <w:rPr>
          <w:sz w:val="28"/>
        </w:rPr>
      </w:pPr>
      <w:r>
        <w:rPr>
          <w:sz w:val="28"/>
        </w:rPr>
        <w:t>Большеигнатовского муниципального района</w:t>
      </w:r>
    </w:p>
    <w:p w:rsidR="00E732AF" w:rsidRDefault="00E732AF" w:rsidP="00E732AF">
      <w:pPr>
        <w:jc w:val="right"/>
        <w:rPr>
          <w:sz w:val="28"/>
        </w:rPr>
      </w:pPr>
      <w:r>
        <w:rPr>
          <w:sz w:val="28"/>
        </w:rPr>
        <w:t>Республики Мордовия</w:t>
      </w:r>
    </w:p>
    <w:p w:rsidR="00E732AF" w:rsidRPr="002227B3" w:rsidRDefault="00E732AF" w:rsidP="00E732AF">
      <w:pPr>
        <w:jc w:val="right"/>
      </w:pPr>
      <w:r>
        <w:rPr>
          <w:sz w:val="28"/>
        </w:rPr>
        <w:t>от 20.04.2018 г. №5</w:t>
      </w:r>
    </w:p>
    <w:p w:rsidR="00E732AF" w:rsidRDefault="00E732AF" w:rsidP="00E732AF">
      <w:pPr>
        <w:rPr>
          <w:sz w:val="28"/>
          <w:szCs w:val="28"/>
        </w:rPr>
      </w:pPr>
    </w:p>
    <w:p w:rsidR="00E732AF" w:rsidRPr="00E732AF" w:rsidRDefault="00E732AF" w:rsidP="00E732AF">
      <w:pPr>
        <w:rPr>
          <w:sz w:val="28"/>
          <w:szCs w:val="28"/>
        </w:rPr>
      </w:pPr>
    </w:p>
    <w:p w:rsidR="00E732AF" w:rsidRPr="00E732AF" w:rsidRDefault="00E732AF" w:rsidP="00E732AF">
      <w:pPr>
        <w:rPr>
          <w:sz w:val="28"/>
          <w:szCs w:val="28"/>
        </w:rPr>
      </w:pPr>
    </w:p>
    <w:p w:rsidR="00E732AF" w:rsidRPr="00E732AF" w:rsidRDefault="00E732AF" w:rsidP="00E732AF">
      <w:pPr>
        <w:rPr>
          <w:sz w:val="28"/>
          <w:szCs w:val="28"/>
        </w:rPr>
      </w:pPr>
    </w:p>
    <w:p w:rsidR="00E732AF" w:rsidRDefault="00E732AF" w:rsidP="00E732AF">
      <w:pPr>
        <w:rPr>
          <w:sz w:val="28"/>
          <w:szCs w:val="28"/>
        </w:rPr>
      </w:pPr>
    </w:p>
    <w:p w:rsidR="00E732AF" w:rsidRDefault="00E732AF" w:rsidP="00E732AF">
      <w:pPr>
        <w:jc w:val="center"/>
        <w:rPr>
          <w:sz w:val="28"/>
          <w:szCs w:val="28"/>
        </w:rPr>
      </w:pPr>
      <w:r>
        <w:rPr>
          <w:sz w:val="28"/>
          <w:szCs w:val="28"/>
        </w:rPr>
        <w:t>Рабочая группа</w:t>
      </w:r>
    </w:p>
    <w:p w:rsidR="00E732AF" w:rsidRDefault="00E732AF" w:rsidP="00E732AF">
      <w:pPr>
        <w:jc w:val="center"/>
        <w:rPr>
          <w:sz w:val="28"/>
          <w:szCs w:val="28"/>
        </w:rPr>
      </w:pPr>
      <w:r>
        <w:rPr>
          <w:sz w:val="28"/>
          <w:szCs w:val="28"/>
        </w:rPr>
        <w:t>по организации и проведению публичных слушаний                                                   по проекту Генерального плана и Правил землепользования и застройки Большеигнатовского сельского поселения                                            Большеигнатовского муниципального района Республики Мордовия</w:t>
      </w:r>
    </w:p>
    <w:p w:rsidR="00E732AF" w:rsidRDefault="00E732AF" w:rsidP="00E732AF">
      <w:pPr>
        <w:rPr>
          <w:sz w:val="28"/>
          <w:szCs w:val="28"/>
        </w:rPr>
      </w:pPr>
    </w:p>
    <w:p w:rsidR="00E732AF" w:rsidRDefault="001727AC" w:rsidP="00E732AF">
      <w:pPr>
        <w:rPr>
          <w:sz w:val="28"/>
          <w:szCs w:val="28"/>
        </w:rPr>
      </w:pPr>
      <w:r>
        <w:rPr>
          <w:sz w:val="28"/>
          <w:szCs w:val="28"/>
        </w:rPr>
        <w:t xml:space="preserve">          </w:t>
      </w:r>
      <w:r w:rsidR="00E732AF">
        <w:rPr>
          <w:sz w:val="28"/>
          <w:szCs w:val="28"/>
        </w:rPr>
        <w:t>Куликова Ирина Григорьевна – начальник отдела по взаимодействию с территорией Большеигнатовского сельского поселения</w:t>
      </w:r>
      <w:r>
        <w:rPr>
          <w:sz w:val="28"/>
          <w:szCs w:val="28"/>
        </w:rPr>
        <w:t>, председатель рабочей группы;</w:t>
      </w:r>
    </w:p>
    <w:p w:rsidR="001727AC" w:rsidRDefault="001727AC" w:rsidP="00E732AF">
      <w:pPr>
        <w:rPr>
          <w:sz w:val="28"/>
          <w:szCs w:val="28"/>
        </w:rPr>
      </w:pPr>
      <w:r>
        <w:rPr>
          <w:sz w:val="28"/>
          <w:szCs w:val="28"/>
        </w:rPr>
        <w:t xml:space="preserve">          </w:t>
      </w:r>
      <w:proofErr w:type="spellStart"/>
      <w:r>
        <w:rPr>
          <w:sz w:val="28"/>
          <w:szCs w:val="28"/>
        </w:rPr>
        <w:t>Полякин</w:t>
      </w:r>
      <w:proofErr w:type="spellEnd"/>
      <w:r>
        <w:rPr>
          <w:sz w:val="28"/>
          <w:szCs w:val="28"/>
        </w:rPr>
        <w:t xml:space="preserve"> Алексей Георгиевич – депутат Совета депутатов Большеигнатовского сельского поселения Большеигнатовского муниципального района, заместитель председателя рабочей группы;</w:t>
      </w:r>
    </w:p>
    <w:p w:rsidR="001727AC" w:rsidRDefault="001727AC" w:rsidP="00E732AF">
      <w:pPr>
        <w:rPr>
          <w:sz w:val="28"/>
          <w:szCs w:val="28"/>
        </w:rPr>
      </w:pPr>
      <w:r>
        <w:rPr>
          <w:sz w:val="28"/>
          <w:szCs w:val="28"/>
        </w:rPr>
        <w:t xml:space="preserve">          Ефремов Михаил Петрович – депутат Совета депутатов Большеигнатовского сельского поселения Большеигнатовского муниципального района, секретарь рабочей группы.</w:t>
      </w:r>
    </w:p>
    <w:p w:rsidR="001727AC" w:rsidRDefault="001727AC" w:rsidP="00E732AF">
      <w:pPr>
        <w:rPr>
          <w:sz w:val="28"/>
          <w:szCs w:val="28"/>
        </w:rPr>
      </w:pPr>
    </w:p>
    <w:p w:rsidR="001727AC" w:rsidRDefault="001727AC" w:rsidP="001727AC">
      <w:pPr>
        <w:jc w:val="center"/>
        <w:rPr>
          <w:sz w:val="28"/>
          <w:szCs w:val="28"/>
        </w:rPr>
      </w:pPr>
      <w:r>
        <w:rPr>
          <w:sz w:val="28"/>
          <w:szCs w:val="28"/>
        </w:rPr>
        <w:t>Члены рабочей группы:</w:t>
      </w:r>
    </w:p>
    <w:p w:rsidR="001727AC" w:rsidRDefault="001F37AE" w:rsidP="001727AC">
      <w:pPr>
        <w:rPr>
          <w:sz w:val="28"/>
          <w:szCs w:val="28"/>
        </w:rPr>
      </w:pPr>
      <w:r>
        <w:rPr>
          <w:sz w:val="28"/>
          <w:szCs w:val="28"/>
        </w:rPr>
        <w:t xml:space="preserve">          </w:t>
      </w:r>
      <w:r w:rsidR="001727AC">
        <w:rPr>
          <w:sz w:val="28"/>
          <w:szCs w:val="28"/>
        </w:rPr>
        <w:t>Антипов Владимир Валентинович – депутат Совета депутатов Большеигнатовского сельского поселения Большеигнатовского муниципального района;</w:t>
      </w:r>
    </w:p>
    <w:p w:rsidR="001727AC" w:rsidRDefault="001F37AE" w:rsidP="001727AC">
      <w:pPr>
        <w:rPr>
          <w:sz w:val="28"/>
          <w:szCs w:val="28"/>
        </w:rPr>
      </w:pPr>
      <w:r>
        <w:rPr>
          <w:sz w:val="28"/>
          <w:szCs w:val="28"/>
        </w:rPr>
        <w:t xml:space="preserve">          </w:t>
      </w:r>
      <w:r w:rsidR="001727AC">
        <w:rPr>
          <w:sz w:val="28"/>
          <w:szCs w:val="28"/>
        </w:rPr>
        <w:t>Черноусова Ирина Анатольевна – начальник отдела имущественных и земельных отношений администрации Большеигнатовского муниципального района (по согласованию);</w:t>
      </w:r>
    </w:p>
    <w:p w:rsidR="001727AC" w:rsidRPr="00E732AF" w:rsidRDefault="001F37AE" w:rsidP="001727AC">
      <w:pPr>
        <w:rPr>
          <w:sz w:val="28"/>
          <w:szCs w:val="28"/>
        </w:rPr>
      </w:pPr>
      <w:r>
        <w:rPr>
          <w:sz w:val="28"/>
          <w:szCs w:val="28"/>
        </w:rPr>
        <w:t xml:space="preserve">           Киреева Тамара Михайловна – начальник юридического отдела администрации Большеигнатовского муниципального района (по согласованию).</w:t>
      </w:r>
    </w:p>
    <w:p w:rsidR="001727AC" w:rsidRDefault="001727AC">
      <w:pPr>
        <w:jc w:val="center"/>
        <w:rPr>
          <w:sz w:val="28"/>
          <w:szCs w:val="28"/>
        </w:rPr>
      </w:pPr>
    </w:p>
    <w:p w:rsidR="001F37AE" w:rsidRDefault="001F37AE">
      <w:pPr>
        <w:jc w:val="center"/>
        <w:rPr>
          <w:sz w:val="28"/>
          <w:szCs w:val="28"/>
        </w:rPr>
      </w:pPr>
    </w:p>
    <w:p w:rsidR="001F37AE" w:rsidRDefault="001F37AE">
      <w:pPr>
        <w:jc w:val="center"/>
        <w:rPr>
          <w:sz w:val="28"/>
          <w:szCs w:val="28"/>
        </w:rPr>
      </w:pPr>
    </w:p>
    <w:p w:rsidR="001F37AE" w:rsidRDefault="001F37AE">
      <w:pPr>
        <w:jc w:val="center"/>
        <w:rPr>
          <w:sz w:val="28"/>
          <w:szCs w:val="28"/>
        </w:rPr>
      </w:pPr>
    </w:p>
    <w:p w:rsidR="001F37AE" w:rsidRDefault="001F37AE">
      <w:pPr>
        <w:jc w:val="center"/>
        <w:rPr>
          <w:sz w:val="28"/>
          <w:szCs w:val="28"/>
        </w:rPr>
      </w:pPr>
    </w:p>
    <w:p w:rsidR="001F37AE" w:rsidRDefault="001F37AE">
      <w:pPr>
        <w:jc w:val="center"/>
        <w:rPr>
          <w:sz w:val="28"/>
          <w:szCs w:val="28"/>
        </w:rPr>
      </w:pPr>
    </w:p>
    <w:p w:rsidR="001F37AE" w:rsidRDefault="001F37AE">
      <w:pPr>
        <w:jc w:val="center"/>
        <w:rPr>
          <w:sz w:val="28"/>
          <w:szCs w:val="28"/>
        </w:rPr>
      </w:pPr>
    </w:p>
    <w:p w:rsidR="001F37AE" w:rsidRDefault="001F37AE">
      <w:pPr>
        <w:jc w:val="center"/>
        <w:rPr>
          <w:sz w:val="28"/>
          <w:szCs w:val="28"/>
        </w:rPr>
      </w:pPr>
    </w:p>
    <w:p w:rsidR="001F37AE" w:rsidRDefault="001F37AE" w:rsidP="001F37AE">
      <w:pPr>
        <w:jc w:val="right"/>
        <w:rPr>
          <w:sz w:val="28"/>
        </w:rPr>
      </w:pPr>
      <w:r>
        <w:rPr>
          <w:sz w:val="28"/>
        </w:rPr>
        <w:t>Приложение №4</w:t>
      </w:r>
    </w:p>
    <w:p w:rsidR="001F37AE" w:rsidRDefault="001F37AE" w:rsidP="001F37AE">
      <w:pPr>
        <w:jc w:val="right"/>
        <w:rPr>
          <w:sz w:val="28"/>
        </w:rPr>
      </w:pPr>
      <w:r>
        <w:rPr>
          <w:sz w:val="28"/>
        </w:rPr>
        <w:t>к постановлению Совета депутатов</w:t>
      </w:r>
    </w:p>
    <w:p w:rsidR="001F37AE" w:rsidRDefault="001F37AE" w:rsidP="001F37AE">
      <w:pPr>
        <w:jc w:val="right"/>
        <w:rPr>
          <w:sz w:val="28"/>
        </w:rPr>
      </w:pPr>
      <w:r>
        <w:rPr>
          <w:sz w:val="28"/>
        </w:rPr>
        <w:t>Большеигнатовского сельского поселения</w:t>
      </w:r>
    </w:p>
    <w:p w:rsidR="001F37AE" w:rsidRDefault="001F37AE" w:rsidP="001F37AE">
      <w:pPr>
        <w:jc w:val="right"/>
        <w:rPr>
          <w:sz w:val="28"/>
        </w:rPr>
      </w:pPr>
      <w:r>
        <w:rPr>
          <w:sz w:val="28"/>
        </w:rPr>
        <w:t>Большеигнатовского муниципального района</w:t>
      </w:r>
    </w:p>
    <w:p w:rsidR="001F37AE" w:rsidRDefault="001F37AE" w:rsidP="001F37AE">
      <w:pPr>
        <w:jc w:val="right"/>
        <w:rPr>
          <w:sz w:val="28"/>
        </w:rPr>
      </w:pPr>
      <w:r>
        <w:rPr>
          <w:sz w:val="28"/>
        </w:rPr>
        <w:t>Республики Мордовия</w:t>
      </w:r>
    </w:p>
    <w:p w:rsidR="001F37AE" w:rsidRPr="002227B3" w:rsidRDefault="001F37AE" w:rsidP="001F37AE">
      <w:pPr>
        <w:jc w:val="right"/>
      </w:pPr>
      <w:r>
        <w:rPr>
          <w:sz w:val="28"/>
        </w:rPr>
        <w:t>от 20.04.2018 г. №5</w:t>
      </w:r>
    </w:p>
    <w:p w:rsidR="001F37AE" w:rsidRDefault="001F37AE">
      <w:pPr>
        <w:jc w:val="center"/>
        <w:rPr>
          <w:sz w:val="28"/>
          <w:szCs w:val="28"/>
        </w:rPr>
      </w:pPr>
    </w:p>
    <w:p w:rsidR="001F37AE" w:rsidRPr="001F37AE" w:rsidRDefault="001F37AE" w:rsidP="001F37AE">
      <w:pPr>
        <w:rPr>
          <w:sz w:val="28"/>
          <w:szCs w:val="28"/>
        </w:rPr>
      </w:pPr>
    </w:p>
    <w:p w:rsidR="001F37AE" w:rsidRPr="001F37AE" w:rsidRDefault="001F37AE" w:rsidP="001F37AE">
      <w:pPr>
        <w:rPr>
          <w:sz w:val="28"/>
          <w:szCs w:val="28"/>
        </w:rPr>
      </w:pPr>
    </w:p>
    <w:p w:rsidR="001F37AE" w:rsidRPr="001F37AE" w:rsidRDefault="001F37AE" w:rsidP="001F37AE">
      <w:pPr>
        <w:rPr>
          <w:sz w:val="28"/>
          <w:szCs w:val="28"/>
        </w:rPr>
      </w:pPr>
    </w:p>
    <w:p w:rsidR="001F37AE" w:rsidRPr="001F37AE" w:rsidRDefault="001F37AE" w:rsidP="001F37AE">
      <w:pPr>
        <w:rPr>
          <w:sz w:val="28"/>
          <w:szCs w:val="28"/>
        </w:rPr>
      </w:pPr>
    </w:p>
    <w:p w:rsidR="001F37AE" w:rsidRPr="001F37AE" w:rsidRDefault="001F37AE" w:rsidP="001F37AE">
      <w:pPr>
        <w:rPr>
          <w:sz w:val="28"/>
          <w:szCs w:val="28"/>
        </w:rPr>
      </w:pPr>
    </w:p>
    <w:p w:rsidR="001F37AE" w:rsidRDefault="001F37AE" w:rsidP="001F37AE">
      <w:pPr>
        <w:jc w:val="center"/>
        <w:rPr>
          <w:sz w:val="28"/>
          <w:szCs w:val="28"/>
        </w:rPr>
      </w:pPr>
    </w:p>
    <w:p w:rsidR="001F37AE" w:rsidRDefault="001F37AE" w:rsidP="001F37AE">
      <w:pPr>
        <w:tabs>
          <w:tab w:val="left" w:pos="3735"/>
        </w:tabs>
        <w:jc w:val="center"/>
        <w:rPr>
          <w:sz w:val="28"/>
          <w:szCs w:val="28"/>
        </w:rPr>
      </w:pPr>
      <w:r>
        <w:rPr>
          <w:sz w:val="28"/>
          <w:szCs w:val="28"/>
        </w:rPr>
        <w:t>Форма внесения предложений</w:t>
      </w:r>
    </w:p>
    <w:p w:rsidR="001F37AE" w:rsidRDefault="001F37AE" w:rsidP="001F37AE">
      <w:pPr>
        <w:jc w:val="center"/>
        <w:rPr>
          <w:sz w:val="28"/>
          <w:szCs w:val="28"/>
        </w:rPr>
      </w:pPr>
      <w:r>
        <w:rPr>
          <w:sz w:val="28"/>
          <w:szCs w:val="28"/>
        </w:rPr>
        <w:t>по проекту Генерального плана и Правил землепользования и застройки Большеигнатовского сельского поселения                                            Большеигнатовского муниципального района Республики Мордовия</w:t>
      </w:r>
    </w:p>
    <w:p w:rsidR="001F37AE" w:rsidRDefault="001F37AE" w:rsidP="001F37AE">
      <w:pPr>
        <w:tabs>
          <w:tab w:val="left" w:pos="3735"/>
        </w:tabs>
        <w:jc w:val="center"/>
        <w:rPr>
          <w:sz w:val="28"/>
          <w:szCs w:val="28"/>
        </w:rPr>
      </w:pPr>
    </w:p>
    <w:tbl>
      <w:tblPr>
        <w:tblStyle w:val="a4"/>
        <w:tblW w:w="0" w:type="auto"/>
        <w:tblLook w:val="04A0"/>
      </w:tblPr>
      <w:tblGrid>
        <w:gridCol w:w="769"/>
        <w:gridCol w:w="1324"/>
        <w:gridCol w:w="1134"/>
        <w:gridCol w:w="1276"/>
        <w:gridCol w:w="1275"/>
        <w:gridCol w:w="975"/>
        <w:gridCol w:w="945"/>
        <w:gridCol w:w="885"/>
        <w:gridCol w:w="988"/>
      </w:tblGrid>
      <w:tr w:rsidR="001F37AE" w:rsidTr="001F37AE">
        <w:tc>
          <w:tcPr>
            <w:tcW w:w="769" w:type="dxa"/>
          </w:tcPr>
          <w:p w:rsidR="001F37AE" w:rsidRPr="001F37AE" w:rsidRDefault="001F37AE" w:rsidP="001F37AE">
            <w:pPr>
              <w:tabs>
                <w:tab w:val="left" w:pos="3735"/>
              </w:tabs>
              <w:jc w:val="center"/>
              <w:rPr>
                <w:sz w:val="24"/>
                <w:szCs w:val="24"/>
              </w:rPr>
            </w:pPr>
            <w:r>
              <w:rPr>
                <w:sz w:val="24"/>
                <w:szCs w:val="24"/>
              </w:rPr>
              <w:t>№</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1324" w:type="dxa"/>
          </w:tcPr>
          <w:p w:rsidR="001F37AE" w:rsidRPr="001F37AE" w:rsidRDefault="001F37AE" w:rsidP="001F37AE">
            <w:pPr>
              <w:tabs>
                <w:tab w:val="left" w:pos="3735"/>
              </w:tabs>
              <w:jc w:val="center"/>
              <w:rPr>
                <w:sz w:val="24"/>
                <w:szCs w:val="24"/>
              </w:rPr>
            </w:pPr>
            <w:r>
              <w:rPr>
                <w:sz w:val="24"/>
                <w:szCs w:val="24"/>
              </w:rPr>
              <w:t>Раздел, глава, статья, часть, пункт</w:t>
            </w:r>
          </w:p>
        </w:tc>
        <w:tc>
          <w:tcPr>
            <w:tcW w:w="1134" w:type="dxa"/>
          </w:tcPr>
          <w:p w:rsidR="001F37AE" w:rsidRPr="001F37AE" w:rsidRDefault="001F37AE" w:rsidP="001F37AE">
            <w:pPr>
              <w:tabs>
                <w:tab w:val="left" w:pos="3735"/>
              </w:tabs>
              <w:jc w:val="center"/>
              <w:rPr>
                <w:sz w:val="24"/>
                <w:szCs w:val="24"/>
              </w:rPr>
            </w:pPr>
            <w:r>
              <w:rPr>
                <w:sz w:val="24"/>
                <w:szCs w:val="24"/>
              </w:rPr>
              <w:t>Те</w:t>
            </w:r>
            <w:proofErr w:type="gramStart"/>
            <w:r>
              <w:rPr>
                <w:sz w:val="24"/>
                <w:szCs w:val="24"/>
              </w:rPr>
              <w:t>кст пр</w:t>
            </w:r>
            <w:proofErr w:type="gramEnd"/>
            <w:r>
              <w:rPr>
                <w:sz w:val="24"/>
                <w:szCs w:val="24"/>
              </w:rPr>
              <w:t xml:space="preserve">оекта </w:t>
            </w:r>
          </w:p>
        </w:tc>
        <w:tc>
          <w:tcPr>
            <w:tcW w:w="1276" w:type="dxa"/>
          </w:tcPr>
          <w:p w:rsidR="001F37AE" w:rsidRPr="001F37AE" w:rsidRDefault="001F37AE" w:rsidP="001F37AE">
            <w:pPr>
              <w:tabs>
                <w:tab w:val="left" w:pos="3735"/>
              </w:tabs>
              <w:jc w:val="center"/>
              <w:rPr>
                <w:sz w:val="24"/>
                <w:szCs w:val="24"/>
              </w:rPr>
            </w:pPr>
            <w:r>
              <w:rPr>
                <w:sz w:val="24"/>
                <w:szCs w:val="24"/>
              </w:rPr>
              <w:t>Текст поправки</w:t>
            </w:r>
          </w:p>
        </w:tc>
        <w:tc>
          <w:tcPr>
            <w:tcW w:w="1275" w:type="dxa"/>
          </w:tcPr>
          <w:p w:rsidR="001F37AE" w:rsidRPr="001F37AE" w:rsidRDefault="001F37AE" w:rsidP="001F37AE">
            <w:pPr>
              <w:tabs>
                <w:tab w:val="left" w:pos="3735"/>
              </w:tabs>
              <w:jc w:val="center"/>
              <w:rPr>
                <w:sz w:val="24"/>
                <w:szCs w:val="24"/>
              </w:rPr>
            </w:pPr>
            <w:r>
              <w:rPr>
                <w:sz w:val="24"/>
                <w:szCs w:val="24"/>
              </w:rPr>
              <w:t>Те</w:t>
            </w:r>
            <w:proofErr w:type="gramStart"/>
            <w:r>
              <w:rPr>
                <w:sz w:val="24"/>
                <w:szCs w:val="24"/>
              </w:rPr>
              <w:t>кст пр</w:t>
            </w:r>
            <w:proofErr w:type="gramEnd"/>
            <w:r>
              <w:rPr>
                <w:sz w:val="24"/>
                <w:szCs w:val="24"/>
              </w:rPr>
              <w:t>оекта с учетом поправки</w:t>
            </w:r>
          </w:p>
        </w:tc>
        <w:tc>
          <w:tcPr>
            <w:tcW w:w="3793" w:type="dxa"/>
            <w:gridSpan w:val="4"/>
          </w:tcPr>
          <w:p w:rsidR="001F37AE" w:rsidRPr="001F37AE" w:rsidRDefault="001F37AE" w:rsidP="001F37AE">
            <w:pPr>
              <w:tabs>
                <w:tab w:val="left" w:pos="3735"/>
              </w:tabs>
              <w:jc w:val="center"/>
              <w:rPr>
                <w:sz w:val="24"/>
                <w:szCs w:val="24"/>
              </w:rPr>
            </w:pPr>
            <w:r>
              <w:rPr>
                <w:sz w:val="24"/>
                <w:szCs w:val="24"/>
              </w:rPr>
              <w:t>Кем внесена поправка</w:t>
            </w:r>
          </w:p>
        </w:tc>
      </w:tr>
      <w:tr w:rsidR="001F37AE" w:rsidTr="001F37AE">
        <w:tc>
          <w:tcPr>
            <w:tcW w:w="769" w:type="dxa"/>
          </w:tcPr>
          <w:p w:rsidR="001F37AE" w:rsidRPr="001F37AE" w:rsidRDefault="001F37AE" w:rsidP="001F37AE">
            <w:pPr>
              <w:tabs>
                <w:tab w:val="left" w:pos="3735"/>
              </w:tabs>
              <w:jc w:val="center"/>
              <w:rPr>
                <w:sz w:val="24"/>
                <w:szCs w:val="24"/>
              </w:rPr>
            </w:pPr>
          </w:p>
        </w:tc>
        <w:tc>
          <w:tcPr>
            <w:tcW w:w="1324" w:type="dxa"/>
          </w:tcPr>
          <w:p w:rsidR="001F37AE" w:rsidRDefault="001F37AE" w:rsidP="001F37AE">
            <w:pPr>
              <w:tabs>
                <w:tab w:val="left" w:pos="3735"/>
              </w:tabs>
              <w:jc w:val="center"/>
              <w:rPr>
                <w:sz w:val="28"/>
                <w:szCs w:val="28"/>
              </w:rPr>
            </w:pPr>
          </w:p>
        </w:tc>
        <w:tc>
          <w:tcPr>
            <w:tcW w:w="1134" w:type="dxa"/>
          </w:tcPr>
          <w:p w:rsidR="001F37AE" w:rsidRDefault="001F37AE" w:rsidP="001F37AE">
            <w:pPr>
              <w:tabs>
                <w:tab w:val="left" w:pos="3735"/>
              </w:tabs>
              <w:jc w:val="center"/>
              <w:rPr>
                <w:sz w:val="28"/>
                <w:szCs w:val="28"/>
              </w:rPr>
            </w:pPr>
          </w:p>
        </w:tc>
        <w:tc>
          <w:tcPr>
            <w:tcW w:w="1276" w:type="dxa"/>
          </w:tcPr>
          <w:p w:rsidR="001F37AE" w:rsidRDefault="001F37AE" w:rsidP="001F37AE">
            <w:pPr>
              <w:tabs>
                <w:tab w:val="left" w:pos="3735"/>
              </w:tabs>
              <w:jc w:val="center"/>
              <w:rPr>
                <w:sz w:val="28"/>
                <w:szCs w:val="28"/>
              </w:rPr>
            </w:pPr>
          </w:p>
        </w:tc>
        <w:tc>
          <w:tcPr>
            <w:tcW w:w="1275" w:type="dxa"/>
          </w:tcPr>
          <w:p w:rsidR="001F37AE" w:rsidRDefault="001F37AE" w:rsidP="001F37AE">
            <w:pPr>
              <w:tabs>
                <w:tab w:val="left" w:pos="3735"/>
              </w:tabs>
              <w:jc w:val="center"/>
              <w:rPr>
                <w:sz w:val="28"/>
                <w:szCs w:val="28"/>
              </w:rPr>
            </w:pPr>
          </w:p>
        </w:tc>
        <w:tc>
          <w:tcPr>
            <w:tcW w:w="975" w:type="dxa"/>
            <w:tcBorders>
              <w:right w:val="single" w:sz="4" w:space="0" w:color="auto"/>
            </w:tcBorders>
          </w:tcPr>
          <w:p w:rsidR="001F37AE" w:rsidRDefault="001F37AE" w:rsidP="001F37AE">
            <w:pPr>
              <w:tabs>
                <w:tab w:val="left" w:pos="3735"/>
              </w:tabs>
              <w:jc w:val="center"/>
              <w:rPr>
                <w:sz w:val="28"/>
                <w:szCs w:val="28"/>
              </w:rPr>
            </w:pPr>
          </w:p>
        </w:tc>
        <w:tc>
          <w:tcPr>
            <w:tcW w:w="945" w:type="dxa"/>
            <w:tcBorders>
              <w:left w:val="single" w:sz="4" w:space="0" w:color="auto"/>
              <w:right w:val="single" w:sz="4" w:space="0" w:color="auto"/>
            </w:tcBorders>
          </w:tcPr>
          <w:p w:rsidR="001F37AE" w:rsidRDefault="001F37AE" w:rsidP="001F37AE">
            <w:pPr>
              <w:tabs>
                <w:tab w:val="left" w:pos="3735"/>
              </w:tabs>
              <w:jc w:val="center"/>
              <w:rPr>
                <w:sz w:val="28"/>
                <w:szCs w:val="28"/>
              </w:rPr>
            </w:pPr>
          </w:p>
        </w:tc>
        <w:tc>
          <w:tcPr>
            <w:tcW w:w="885" w:type="dxa"/>
            <w:tcBorders>
              <w:left w:val="single" w:sz="4" w:space="0" w:color="auto"/>
              <w:right w:val="single" w:sz="4" w:space="0" w:color="auto"/>
            </w:tcBorders>
          </w:tcPr>
          <w:p w:rsidR="001F37AE" w:rsidRDefault="001F37AE" w:rsidP="001F37AE">
            <w:pPr>
              <w:tabs>
                <w:tab w:val="left" w:pos="3735"/>
              </w:tabs>
              <w:jc w:val="center"/>
              <w:rPr>
                <w:sz w:val="28"/>
                <w:szCs w:val="28"/>
              </w:rPr>
            </w:pPr>
          </w:p>
        </w:tc>
        <w:tc>
          <w:tcPr>
            <w:tcW w:w="988" w:type="dxa"/>
            <w:tcBorders>
              <w:left w:val="single" w:sz="4" w:space="0" w:color="auto"/>
            </w:tcBorders>
          </w:tcPr>
          <w:p w:rsidR="001F37AE" w:rsidRDefault="001F37AE" w:rsidP="001F37AE">
            <w:pPr>
              <w:tabs>
                <w:tab w:val="left" w:pos="3735"/>
              </w:tabs>
              <w:jc w:val="center"/>
              <w:rPr>
                <w:sz w:val="28"/>
                <w:szCs w:val="28"/>
              </w:rPr>
            </w:pPr>
          </w:p>
        </w:tc>
      </w:tr>
      <w:tr w:rsidR="001F37AE" w:rsidTr="001F37AE">
        <w:tc>
          <w:tcPr>
            <w:tcW w:w="769" w:type="dxa"/>
          </w:tcPr>
          <w:p w:rsidR="001F37AE" w:rsidRPr="001F37AE" w:rsidRDefault="001F37AE" w:rsidP="001F37AE">
            <w:pPr>
              <w:tabs>
                <w:tab w:val="left" w:pos="3735"/>
              </w:tabs>
              <w:jc w:val="center"/>
              <w:rPr>
                <w:sz w:val="24"/>
                <w:szCs w:val="24"/>
              </w:rPr>
            </w:pPr>
          </w:p>
        </w:tc>
        <w:tc>
          <w:tcPr>
            <w:tcW w:w="1324" w:type="dxa"/>
          </w:tcPr>
          <w:p w:rsidR="001F37AE" w:rsidRDefault="001F37AE" w:rsidP="001F37AE">
            <w:pPr>
              <w:tabs>
                <w:tab w:val="left" w:pos="3735"/>
              </w:tabs>
              <w:jc w:val="center"/>
              <w:rPr>
                <w:sz w:val="28"/>
                <w:szCs w:val="28"/>
              </w:rPr>
            </w:pPr>
          </w:p>
        </w:tc>
        <w:tc>
          <w:tcPr>
            <w:tcW w:w="1134" w:type="dxa"/>
          </w:tcPr>
          <w:p w:rsidR="001F37AE" w:rsidRDefault="001F37AE" w:rsidP="001F37AE">
            <w:pPr>
              <w:tabs>
                <w:tab w:val="left" w:pos="3735"/>
              </w:tabs>
              <w:jc w:val="center"/>
              <w:rPr>
                <w:sz w:val="28"/>
                <w:szCs w:val="28"/>
              </w:rPr>
            </w:pPr>
          </w:p>
        </w:tc>
        <w:tc>
          <w:tcPr>
            <w:tcW w:w="1276" w:type="dxa"/>
          </w:tcPr>
          <w:p w:rsidR="001F37AE" w:rsidRDefault="001F37AE" w:rsidP="001F37AE">
            <w:pPr>
              <w:tabs>
                <w:tab w:val="left" w:pos="3735"/>
              </w:tabs>
              <w:jc w:val="center"/>
              <w:rPr>
                <w:sz w:val="28"/>
                <w:szCs w:val="28"/>
              </w:rPr>
            </w:pPr>
          </w:p>
        </w:tc>
        <w:tc>
          <w:tcPr>
            <w:tcW w:w="1275" w:type="dxa"/>
          </w:tcPr>
          <w:p w:rsidR="001F37AE" w:rsidRDefault="001F37AE" w:rsidP="001F37AE">
            <w:pPr>
              <w:tabs>
                <w:tab w:val="left" w:pos="3735"/>
              </w:tabs>
              <w:jc w:val="center"/>
              <w:rPr>
                <w:sz w:val="28"/>
                <w:szCs w:val="28"/>
              </w:rPr>
            </w:pPr>
          </w:p>
        </w:tc>
        <w:tc>
          <w:tcPr>
            <w:tcW w:w="975" w:type="dxa"/>
            <w:tcBorders>
              <w:right w:val="single" w:sz="4" w:space="0" w:color="auto"/>
            </w:tcBorders>
          </w:tcPr>
          <w:p w:rsidR="001F37AE" w:rsidRDefault="001F37AE" w:rsidP="001F37AE">
            <w:pPr>
              <w:tabs>
                <w:tab w:val="left" w:pos="3735"/>
              </w:tabs>
              <w:jc w:val="center"/>
              <w:rPr>
                <w:sz w:val="28"/>
                <w:szCs w:val="28"/>
              </w:rPr>
            </w:pPr>
          </w:p>
        </w:tc>
        <w:tc>
          <w:tcPr>
            <w:tcW w:w="945" w:type="dxa"/>
            <w:tcBorders>
              <w:left w:val="single" w:sz="4" w:space="0" w:color="auto"/>
              <w:right w:val="single" w:sz="4" w:space="0" w:color="auto"/>
            </w:tcBorders>
          </w:tcPr>
          <w:p w:rsidR="001F37AE" w:rsidRDefault="001F37AE" w:rsidP="001F37AE">
            <w:pPr>
              <w:tabs>
                <w:tab w:val="left" w:pos="3735"/>
              </w:tabs>
              <w:jc w:val="center"/>
              <w:rPr>
                <w:sz w:val="28"/>
                <w:szCs w:val="28"/>
              </w:rPr>
            </w:pPr>
          </w:p>
        </w:tc>
        <w:tc>
          <w:tcPr>
            <w:tcW w:w="885" w:type="dxa"/>
            <w:tcBorders>
              <w:left w:val="single" w:sz="4" w:space="0" w:color="auto"/>
              <w:right w:val="single" w:sz="4" w:space="0" w:color="auto"/>
            </w:tcBorders>
          </w:tcPr>
          <w:p w:rsidR="001F37AE" w:rsidRDefault="001F37AE" w:rsidP="001F37AE">
            <w:pPr>
              <w:tabs>
                <w:tab w:val="left" w:pos="3735"/>
              </w:tabs>
              <w:jc w:val="center"/>
              <w:rPr>
                <w:sz w:val="28"/>
                <w:szCs w:val="28"/>
              </w:rPr>
            </w:pPr>
          </w:p>
        </w:tc>
        <w:tc>
          <w:tcPr>
            <w:tcW w:w="988" w:type="dxa"/>
            <w:tcBorders>
              <w:left w:val="single" w:sz="4" w:space="0" w:color="auto"/>
            </w:tcBorders>
          </w:tcPr>
          <w:p w:rsidR="001F37AE" w:rsidRDefault="001F37AE" w:rsidP="001F37AE">
            <w:pPr>
              <w:tabs>
                <w:tab w:val="left" w:pos="3735"/>
              </w:tabs>
              <w:jc w:val="center"/>
              <w:rPr>
                <w:sz w:val="28"/>
                <w:szCs w:val="28"/>
              </w:rPr>
            </w:pPr>
          </w:p>
        </w:tc>
      </w:tr>
      <w:tr w:rsidR="001F37AE" w:rsidTr="001F37AE">
        <w:tc>
          <w:tcPr>
            <w:tcW w:w="769" w:type="dxa"/>
          </w:tcPr>
          <w:p w:rsidR="001F37AE" w:rsidRPr="001F37AE" w:rsidRDefault="001F37AE" w:rsidP="001F37AE">
            <w:pPr>
              <w:tabs>
                <w:tab w:val="left" w:pos="3735"/>
              </w:tabs>
              <w:jc w:val="center"/>
              <w:rPr>
                <w:sz w:val="24"/>
                <w:szCs w:val="24"/>
              </w:rPr>
            </w:pPr>
          </w:p>
        </w:tc>
        <w:tc>
          <w:tcPr>
            <w:tcW w:w="1324" w:type="dxa"/>
          </w:tcPr>
          <w:p w:rsidR="001F37AE" w:rsidRDefault="001F37AE" w:rsidP="001F37AE">
            <w:pPr>
              <w:tabs>
                <w:tab w:val="left" w:pos="3735"/>
              </w:tabs>
              <w:jc w:val="center"/>
              <w:rPr>
                <w:sz w:val="28"/>
                <w:szCs w:val="28"/>
              </w:rPr>
            </w:pPr>
          </w:p>
        </w:tc>
        <w:tc>
          <w:tcPr>
            <w:tcW w:w="1134" w:type="dxa"/>
          </w:tcPr>
          <w:p w:rsidR="001F37AE" w:rsidRDefault="001F37AE" w:rsidP="001F37AE">
            <w:pPr>
              <w:tabs>
                <w:tab w:val="left" w:pos="3735"/>
              </w:tabs>
              <w:jc w:val="center"/>
              <w:rPr>
                <w:sz w:val="28"/>
                <w:szCs w:val="28"/>
              </w:rPr>
            </w:pPr>
          </w:p>
        </w:tc>
        <w:tc>
          <w:tcPr>
            <w:tcW w:w="1276" w:type="dxa"/>
          </w:tcPr>
          <w:p w:rsidR="001F37AE" w:rsidRDefault="001F37AE" w:rsidP="001F37AE">
            <w:pPr>
              <w:tabs>
                <w:tab w:val="left" w:pos="3735"/>
              </w:tabs>
              <w:jc w:val="center"/>
              <w:rPr>
                <w:sz w:val="28"/>
                <w:szCs w:val="28"/>
              </w:rPr>
            </w:pPr>
          </w:p>
        </w:tc>
        <w:tc>
          <w:tcPr>
            <w:tcW w:w="1275" w:type="dxa"/>
          </w:tcPr>
          <w:p w:rsidR="001F37AE" w:rsidRDefault="001F37AE" w:rsidP="001F37AE">
            <w:pPr>
              <w:tabs>
                <w:tab w:val="left" w:pos="3735"/>
              </w:tabs>
              <w:jc w:val="center"/>
              <w:rPr>
                <w:sz w:val="28"/>
                <w:szCs w:val="28"/>
              </w:rPr>
            </w:pPr>
          </w:p>
        </w:tc>
        <w:tc>
          <w:tcPr>
            <w:tcW w:w="975" w:type="dxa"/>
            <w:tcBorders>
              <w:right w:val="single" w:sz="4" w:space="0" w:color="auto"/>
            </w:tcBorders>
          </w:tcPr>
          <w:p w:rsidR="001F37AE" w:rsidRDefault="001F37AE" w:rsidP="001F37AE">
            <w:pPr>
              <w:tabs>
                <w:tab w:val="left" w:pos="3735"/>
              </w:tabs>
              <w:jc w:val="center"/>
              <w:rPr>
                <w:sz w:val="28"/>
                <w:szCs w:val="28"/>
              </w:rPr>
            </w:pPr>
          </w:p>
        </w:tc>
        <w:tc>
          <w:tcPr>
            <w:tcW w:w="945" w:type="dxa"/>
            <w:tcBorders>
              <w:left w:val="single" w:sz="4" w:space="0" w:color="auto"/>
              <w:right w:val="single" w:sz="4" w:space="0" w:color="auto"/>
            </w:tcBorders>
          </w:tcPr>
          <w:p w:rsidR="001F37AE" w:rsidRDefault="001F37AE" w:rsidP="001F37AE">
            <w:pPr>
              <w:tabs>
                <w:tab w:val="left" w:pos="3735"/>
              </w:tabs>
              <w:jc w:val="center"/>
              <w:rPr>
                <w:sz w:val="28"/>
                <w:szCs w:val="28"/>
              </w:rPr>
            </w:pPr>
          </w:p>
        </w:tc>
        <w:tc>
          <w:tcPr>
            <w:tcW w:w="885" w:type="dxa"/>
            <w:tcBorders>
              <w:left w:val="single" w:sz="4" w:space="0" w:color="auto"/>
              <w:right w:val="single" w:sz="4" w:space="0" w:color="auto"/>
            </w:tcBorders>
          </w:tcPr>
          <w:p w:rsidR="001F37AE" w:rsidRDefault="001F37AE" w:rsidP="001F37AE">
            <w:pPr>
              <w:tabs>
                <w:tab w:val="left" w:pos="3735"/>
              </w:tabs>
              <w:jc w:val="center"/>
              <w:rPr>
                <w:sz w:val="28"/>
                <w:szCs w:val="28"/>
              </w:rPr>
            </w:pPr>
          </w:p>
        </w:tc>
        <w:tc>
          <w:tcPr>
            <w:tcW w:w="988" w:type="dxa"/>
            <w:tcBorders>
              <w:left w:val="single" w:sz="4" w:space="0" w:color="auto"/>
            </w:tcBorders>
          </w:tcPr>
          <w:p w:rsidR="001F37AE" w:rsidRDefault="001F37AE" w:rsidP="001F37AE">
            <w:pPr>
              <w:tabs>
                <w:tab w:val="left" w:pos="3735"/>
              </w:tabs>
              <w:jc w:val="center"/>
              <w:rPr>
                <w:sz w:val="28"/>
                <w:szCs w:val="28"/>
              </w:rPr>
            </w:pPr>
          </w:p>
        </w:tc>
      </w:tr>
      <w:tr w:rsidR="001F37AE" w:rsidTr="001F37AE">
        <w:tc>
          <w:tcPr>
            <w:tcW w:w="769" w:type="dxa"/>
          </w:tcPr>
          <w:p w:rsidR="001F37AE" w:rsidRPr="001F37AE" w:rsidRDefault="001F37AE" w:rsidP="001F37AE">
            <w:pPr>
              <w:tabs>
                <w:tab w:val="left" w:pos="3735"/>
              </w:tabs>
              <w:jc w:val="center"/>
              <w:rPr>
                <w:sz w:val="24"/>
                <w:szCs w:val="24"/>
              </w:rPr>
            </w:pPr>
          </w:p>
        </w:tc>
        <w:tc>
          <w:tcPr>
            <w:tcW w:w="1324" w:type="dxa"/>
          </w:tcPr>
          <w:p w:rsidR="001F37AE" w:rsidRDefault="001F37AE" w:rsidP="001F37AE">
            <w:pPr>
              <w:tabs>
                <w:tab w:val="left" w:pos="3735"/>
              </w:tabs>
              <w:jc w:val="center"/>
              <w:rPr>
                <w:sz w:val="28"/>
                <w:szCs w:val="28"/>
              </w:rPr>
            </w:pPr>
          </w:p>
        </w:tc>
        <w:tc>
          <w:tcPr>
            <w:tcW w:w="1134" w:type="dxa"/>
          </w:tcPr>
          <w:p w:rsidR="001F37AE" w:rsidRDefault="001F37AE" w:rsidP="001F37AE">
            <w:pPr>
              <w:tabs>
                <w:tab w:val="left" w:pos="3735"/>
              </w:tabs>
              <w:jc w:val="center"/>
              <w:rPr>
                <w:sz w:val="28"/>
                <w:szCs w:val="28"/>
              </w:rPr>
            </w:pPr>
          </w:p>
        </w:tc>
        <w:tc>
          <w:tcPr>
            <w:tcW w:w="1276" w:type="dxa"/>
          </w:tcPr>
          <w:p w:rsidR="001F37AE" w:rsidRDefault="001F37AE" w:rsidP="001F37AE">
            <w:pPr>
              <w:tabs>
                <w:tab w:val="left" w:pos="3735"/>
              </w:tabs>
              <w:jc w:val="center"/>
              <w:rPr>
                <w:sz w:val="28"/>
                <w:szCs w:val="28"/>
              </w:rPr>
            </w:pPr>
          </w:p>
        </w:tc>
        <w:tc>
          <w:tcPr>
            <w:tcW w:w="1275" w:type="dxa"/>
          </w:tcPr>
          <w:p w:rsidR="001F37AE" w:rsidRDefault="001F37AE" w:rsidP="001F37AE">
            <w:pPr>
              <w:tabs>
                <w:tab w:val="left" w:pos="3735"/>
              </w:tabs>
              <w:jc w:val="center"/>
              <w:rPr>
                <w:sz w:val="28"/>
                <w:szCs w:val="28"/>
              </w:rPr>
            </w:pPr>
          </w:p>
        </w:tc>
        <w:tc>
          <w:tcPr>
            <w:tcW w:w="975" w:type="dxa"/>
            <w:tcBorders>
              <w:right w:val="single" w:sz="4" w:space="0" w:color="auto"/>
            </w:tcBorders>
          </w:tcPr>
          <w:p w:rsidR="001F37AE" w:rsidRDefault="001F37AE" w:rsidP="001F37AE">
            <w:pPr>
              <w:tabs>
                <w:tab w:val="left" w:pos="3735"/>
              </w:tabs>
              <w:jc w:val="center"/>
              <w:rPr>
                <w:sz w:val="28"/>
                <w:szCs w:val="28"/>
              </w:rPr>
            </w:pPr>
          </w:p>
        </w:tc>
        <w:tc>
          <w:tcPr>
            <w:tcW w:w="945" w:type="dxa"/>
            <w:tcBorders>
              <w:left w:val="single" w:sz="4" w:space="0" w:color="auto"/>
              <w:right w:val="single" w:sz="4" w:space="0" w:color="auto"/>
            </w:tcBorders>
          </w:tcPr>
          <w:p w:rsidR="001F37AE" w:rsidRDefault="001F37AE" w:rsidP="001F37AE">
            <w:pPr>
              <w:tabs>
                <w:tab w:val="left" w:pos="3735"/>
              </w:tabs>
              <w:jc w:val="center"/>
              <w:rPr>
                <w:sz w:val="28"/>
                <w:szCs w:val="28"/>
              </w:rPr>
            </w:pPr>
          </w:p>
        </w:tc>
        <w:tc>
          <w:tcPr>
            <w:tcW w:w="885" w:type="dxa"/>
            <w:tcBorders>
              <w:left w:val="single" w:sz="4" w:space="0" w:color="auto"/>
              <w:right w:val="single" w:sz="4" w:space="0" w:color="auto"/>
            </w:tcBorders>
          </w:tcPr>
          <w:p w:rsidR="001F37AE" w:rsidRDefault="001F37AE" w:rsidP="001F37AE">
            <w:pPr>
              <w:tabs>
                <w:tab w:val="left" w:pos="3735"/>
              </w:tabs>
              <w:jc w:val="center"/>
              <w:rPr>
                <w:sz w:val="28"/>
                <w:szCs w:val="28"/>
              </w:rPr>
            </w:pPr>
          </w:p>
        </w:tc>
        <w:tc>
          <w:tcPr>
            <w:tcW w:w="988" w:type="dxa"/>
            <w:tcBorders>
              <w:left w:val="single" w:sz="4" w:space="0" w:color="auto"/>
            </w:tcBorders>
          </w:tcPr>
          <w:p w:rsidR="001F37AE" w:rsidRDefault="001F37AE" w:rsidP="001F37AE">
            <w:pPr>
              <w:tabs>
                <w:tab w:val="left" w:pos="3735"/>
              </w:tabs>
              <w:jc w:val="center"/>
              <w:rPr>
                <w:sz w:val="28"/>
                <w:szCs w:val="28"/>
              </w:rPr>
            </w:pPr>
          </w:p>
        </w:tc>
      </w:tr>
    </w:tbl>
    <w:p w:rsidR="001F37AE" w:rsidRDefault="001F37AE" w:rsidP="001F37AE">
      <w:pPr>
        <w:tabs>
          <w:tab w:val="left" w:pos="3735"/>
        </w:tabs>
        <w:jc w:val="center"/>
        <w:rPr>
          <w:sz w:val="28"/>
          <w:szCs w:val="28"/>
        </w:rPr>
      </w:pPr>
    </w:p>
    <w:p w:rsidR="001F37AE" w:rsidRPr="001F37AE" w:rsidRDefault="001F37AE" w:rsidP="001F37AE">
      <w:pPr>
        <w:rPr>
          <w:sz w:val="28"/>
          <w:szCs w:val="28"/>
        </w:rPr>
      </w:pPr>
    </w:p>
    <w:p w:rsidR="001F37AE" w:rsidRDefault="001F37AE" w:rsidP="001F37AE">
      <w:pPr>
        <w:rPr>
          <w:sz w:val="28"/>
          <w:szCs w:val="28"/>
        </w:rPr>
      </w:pPr>
    </w:p>
    <w:p w:rsidR="001F37AE" w:rsidRDefault="001F37AE" w:rsidP="001F37AE">
      <w:pPr>
        <w:rPr>
          <w:sz w:val="28"/>
          <w:szCs w:val="28"/>
        </w:rPr>
      </w:pPr>
    </w:p>
    <w:p w:rsidR="001F37AE" w:rsidRPr="001F37AE" w:rsidRDefault="001F37AE" w:rsidP="001F37AE">
      <w:pPr>
        <w:rPr>
          <w:sz w:val="28"/>
          <w:szCs w:val="28"/>
        </w:rPr>
      </w:pPr>
      <w:r>
        <w:rPr>
          <w:sz w:val="28"/>
          <w:szCs w:val="28"/>
        </w:rPr>
        <w:t>Подпись гражданина (граждан)</w:t>
      </w:r>
    </w:p>
    <w:sectPr w:rsidR="001F37AE" w:rsidRPr="001F37AE" w:rsidSect="00385F6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MS Reference Sans Serif">
    <w:panose1 w:val="020B0604030504040204"/>
    <w:charset w:val="CC"/>
    <w:family w:val="swiss"/>
    <w:pitch w:val="variable"/>
    <w:sig w:usb0="20000287" w:usb1="00000000"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7C8" w:rsidRDefault="00213ADF">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817"/>
      <w:gridCol w:w="1071"/>
      <w:gridCol w:w="4817"/>
    </w:tblGrid>
    <w:tr w:rsidR="008357C8" w:rsidTr="00C33BFB">
      <w:trPr>
        <w:trHeight w:val="151"/>
      </w:trPr>
      <w:tc>
        <w:tcPr>
          <w:tcW w:w="2250" w:type="pct"/>
          <w:tcBorders>
            <w:bottom w:val="single" w:sz="4" w:space="0" w:color="4F81BD" w:themeColor="accent1"/>
          </w:tcBorders>
        </w:tcPr>
        <w:p w:rsidR="008357C8" w:rsidRDefault="00213ADF" w:rsidP="00C33BFB">
          <w:pPr>
            <w:pStyle w:val="ad"/>
            <w:rPr>
              <w:rFonts w:asciiTheme="majorHAnsi" w:eastAsiaTheme="majorEastAsia" w:hAnsiTheme="majorHAnsi" w:cstheme="majorBidi"/>
              <w:b/>
              <w:bCs/>
            </w:rPr>
          </w:pPr>
        </w:p>
      </w:tc>
      <w:tc>
        <w:tcPr>
          <w:tcW w:w="500" w:type="pct"/>
          <w:vMerge w:val="restart"/>
          <w:noWrap/>
          <w:vAlign w:val="center"/>
        </w:tcPr>
        <w:p w:rsidR="008357C8" w:rsidRPr="005249AB" w:rsidRDefault="00213ADF" w:rsidP="00C33BFB">
          <w:pPr>
            <w:pStyle w:val="af1"/>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Pr="00213ADF">
            <w:rPr>
              <w:rFonts w:cstheme="minorHAnsi"/>
              <w:b/>
              <w:noProof/>
            </w:rPr>
            <w:t>89</w:t>
          </w:r>
          <w:r w:rsidRPr="005249AB">
            <w:rPr>
              <w:rFonts w:cstheme="minorHAnsi"/>
            </w:rPr>
            <w:fldChar w:fldCharType="end"/>
          </w:r>
        </w:p>
      </w:tc>
      <w:tc>
        <w:tcPr>
          <w:tcW w:w="2250" w:type="pct"/>
          <w:tcBorders>
            <w:bottom w:val="single" w:sz="4" w:space="0" w:color="4F81BD" w:themeColor="accent1"/>
          </w:tcBorders>
        </w:tcPr>
        <w:p w:rsidR="008357C8" w:rsidRDefault="00213ADF" w:rsidP="00C33BFB">
          <w:pPr>
            <w:pStyle w:val="ad"/>
            <w:rPr>
              <w:rFonts w:asciiTheme="majorHAnsi" w:eastAsiaTheme="majorEastAsia" w:hAnsiTheme="majorHAnsi" w:cstheme="majorBidi"/>
              <w:b/>
              <w:bCs/>
            </w:rPr>
          </w:pPr>
        </w:p>
      </w:tc>
    </w:tr>
    <w:tr w:rsidR="008357C8" w:rsidTr="00C33BFB">
      <w:trPr>
        <w:trHeight w:val="150"/>
      </w:trPr>
      <w:tc>
        <w:tcPr>
          <w:tcW w:w="2250" w:type="pct"/>
          <w:tcBorders>
            <w:top w:val="single" w:sz="4" w:space="0" w:color="4F81BD" w:themeColor="accent1"/>
          </w:tcBorders>
        </w:tcPr>
        <w:p w:rsidR="008357C8" w:rsidRDefault="00213ADF" w:rsidP="00C33BFB">
          <w:pPr>
            <w:pStyle w:val="ad"/>
            <w:rPr>
              <w:rFonts w:asciiTheme="majorHAnsi" w:eastAsiaTheme="majorEastAsia" w:hAnsiTheme="majorHAnsi" w:cstheme="majorBidi"/>
              <w:b/>
              <w:bCs/>
            </w:rPr>
          </w:pPr>
        </w:p>
      </w:tc>
      <w:tc>
        <w:tcPr>
          <w:tcW w:w="500" w:type="pct"/>
          <w:vMerge/>
        </w:tcPr>
        <w:p w:rsidR="008357C8" w:rsidRDefault="00213ADF" w:rsidP="00C33BFB">
          <w:pPr>
            <w:pStyle w:val="ad"/>
            <w:jc w:val="center"/>
            <w:rPr>
              <w:rFonts w:asciiTheme="majorHAnsi" w:eastAsiaTheme="majorEastAsia" w:hAnsiTheme="majorHAnsi" w:cstheme="majorBidi"/>
              <w:b/>
              <w:bCs/>
            </w:rPr>
          </w:pPr>
        </w:p>
      </w:tc>
      <w:tc>
        <w:tcPr>
          <w:tcW w:w="2250" w:type="pct"/>
          <w:tcBorders>
            <w:top w:val="single" w:sz="4" w:space="0" w:color="4F81BD" w:themeColor="accent1"/>
          </w:tcBorders>
        </w:tcPr>
        <w:p w:rsidR="008357C8" w:rsidRDefault="00213ADF" w:rsidP="00C33BFB">
          <w:pPr>
            <w:pStyle w:val="ad"/>
            <w:rPr>
              <w:rFonts w:asciiTheme="majorHAnsi" w:eastAsiaTheme="majorEastAsia" w:hAnsiTheme="majorHAnsi" w:cstheme="majorBidi"/>
              <w:b/>
              <w:bCs/>
            </w:rPr>
          </w:pPr>
        </w:p>
      </w:tc>
    </w:tr>
  </w:tbl>
  <w:p w:rsidR="008357C8" w:rsidRPr="00C778EE" w:rsidRDefault="00213ADF" w:rsidP="00C33BFB">
    <w:pPr>
      <w:pStyle w:val="af"/>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7C8" w:rsidRDefault="00213ADF" w:rsidP="00C33BFB">
    <w:pPr>
      <w:pStyle w:val="ad"/>
      <w:tabs>
        <w:tab w:val="clear" w:pos="4677"/>
        <w:tab w:val="clear" w:pos="9355"/>
        <w:tab w:val="left" w:pos="9164"/>
        <w:tab w:val="left" w:pos="12567"/>
      </w:tabs>
    </w:pPr>
    <w:r>
      <w:rPr>
        <w:noProof/>
      </w:rPr>
      <w:drawing>
        <wp:anchor distT="0" distB="0" distL="114300" distR="114300" simplePos="0" relativeHeight="251659264" behindDoc="1" locked="0" layoutInCell="1" allowOverlap="1">
          <wp:simplePos x="0" y="0"/>
          <wp:positionH relativeFrom="column">
            <wp:posOffset>7658735</wp:posOffset>
          </wp:positionH>
          <wp:positionV relativeFrom="paragraph">
            <wp:posOffset>19685</wp:posOffset>
          </wp:positionV>
          <wp:extent cx="1269365" cy="332105"/>
          <wp:effectExtent l="19050" t="0" r="6985" b="0"/>
          <wp:wrapNone/>
          <wp:docPr id="6"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9365" cy="332105"/>
                  </a:xfrm>
                  <a:prstGeom prst="rect">
                    <a:avLst/>
                  </a:prstGeom>
                  <a:noFill/>
                  <a:ln w="9525">
                    <a:noFill/>
                    <a:miter lim="800000"/>
                    <a:headEnd/>
                    <a:tailEnd/>
                  </a:ln>
                </pic:spPr>
              </pic:pic>
            </a:graphicData>
          </a:graphic>
        </wp:anchor>
      </w:drawing>
    </w:r>
    <w:r>
      <w:tab/>
    </w: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7C8" w:rsidRDefault="00213ADF" w:rsidP="00234684">
    <w:pPr>
      <w:pStyle w:val="ad"/>
      <w:tabs>
        <w:tab w:val="clear" w:pos="4677"/>
        <w:tab w:val="clear" w:pos="9355"/>
        <w:tab w:val="left" w:pos="7002"/>
        <w:tab w:val="left" w:pos="7668"/>
      </w:tabs>
    </w:pPr>
    <w:r w:rsidRPr="00565272">
      <w:rPr>
        <w:noProof/>
      </w:rPr>
      <w:drawing>
        <wp:anchor distT="0" distB="0" distL="114300" distR="114300" simplePos="0" relativeHeight="251660288" behindDoc="1" locked="0" layoutInCell="1" allowOverlap="1">
          <wp:simplePos x="0" y="0"/>
          <wp:positionH relativeFrom="column">
            <wp:posOffset>7779572</wp:posOffset>
          </wp:positionH>
          <wp:positionV relativeFrom="paragraph">
            <wp:posOffset>-91104</wp:posOffset>
          </wp:positionV>
          <wp:extent cx="1267423" cy="340659"/>
          <wp:effectExtent l="19050" t="0" r="8927" b="0"/>
          <wp:wrapNone/>
          <wp:docPr id="35"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7C8" w:rsidRDefault="00213ADF">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
    <w:nsid w:val="07353D7A"/>
    <w:multiLevelType w:val="multilevel"/>
    <w:tmpl w:val="429E3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993951"/>
    <w:multiLevelType w:val="hybridMultilevel"/>
    <w:tmpl w:val="3E549D10"/>
    <w:lvl w:ilvl="0" w:tplc="CA72327C">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5">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
    <w:nsid w:val="0F2373BA"/>
    <w:multiLevelType w:val="hybridMultilevel"/>
    <w:tmpl w:val="136EC2A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9">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0">
    <w:nsid w:val="13C533D3"/>
    <w:multiLevelType w:val="multilevel"/>
    <w:tmpl w:val="B20850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2">
    <w:nsid w:val="18484685"/>
    <w:multiLevelType w:val="hybridMultilevel"/>
    <w:tmpl w:val="54FCB2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4">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5">
    <w:nsid w:val="1DFF676D"/>
    <w:multiLevelType w:val="hybridMultilevel"/>
    <w:tmpl w:val="1DA0F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7">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9">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25DB0A60"/>
    <w:multiLevelType w:val="hybridMultilevel"/>
    <w:tmpl w:val="5890078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E302F68"/>
    <w:multiLevelType w:val="multilevel"/>
    <w:tmpl w:val="D5A22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E7F6BCD"/>
    <w:multiLevelType w:val="multilevel"/>
    <w:tmpl w:val="BF6ACC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7">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8">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29">
    <w:nsid w:val="3B125A30"/>
    <w:multiLevelType w:val="hybridMultilevel"/>
    <w:tmpl w:val="6D0CEF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1">
    <w:nsid w:val="3DF34972"/>
    <w:multiLevelType w:val="multilevel"/>
    <w:tmpl w:val="CD76CA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3">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4">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5">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6">
    <w:nsid w:val="53610558"/>
    <w:multiLevelType w:val="multilevel"/>
    <w:tmpl w:val="78E088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8">
    <w:nsid w:val="54673217"/>
    <w:multiLevelType w:val="hybridMultilevel"/>
    <w:tmpl w:val="6F5EF6B2"/>
    <w:lvl w:ilvl="0" w:tplc="D452F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0">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1">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57966AF4"/>
    <w:multiLevelType w:val="multilevel"/>
    <w:tmpl w:val="BF52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57A652C7"/>
    <w:multiLevelType w:val="multilevel"/>
    <w:tmpl w:val="EBAA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5">
    <w:nsid w:val="5C5D1422"/>
    <w:multiLevelType w:val="hybridMultilevel"/>
    <w:tmpl w:val="EB803F7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8">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2">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3">
    <w:nsid w:val="69FA5F18"/>
    <w:multiLevelType w:val="multilevel"/>
    <w:tmpl w:val="AAD6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6B130FB2"/>
    <w:multiLevelType w:val="multilevel"/>
    <w:tmpl w:val="84008E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6">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7">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8">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9">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0">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6B008FE"/>
    <w:multiLevelType w:val="hybridMultilevel"/>
    <w:tmpl w:val="5754B286"/>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90F14AA"/>
    <w:multiLevelType w:val="hybridMultilevel"/>
    <w:tmpl w:val="DFF44D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5">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6">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7">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7DFC0940"/>
    <w:multiLevelType w:val="hybridMultilevel"/>
    <w:tmpl w:val="AF2CD158"/>
    <w:lvl w:ilvl="0" w:tplc="FAB4570E">
      <w:start w:val="65535"/>
      <w:numFmt w:val="bullet"/>
      <w:lvlText w:val="-"/>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7"/>
  </w:num>
  <w:num w:numId="3">
    <w:abstractNumId w:val="6"/>
  </w:num>
  <w:num w:numId="4">
    <w:abstractNumId w:val="38"/>
  </w:num>
  <w:num w:numId="5">
    <w:abstractNumId w:val="46"/>
  </w:num>
  <w:num w:numId="6">
    <w:abstractNumId w:val="12"/>
  </w:num>
  <w:num w:numId="7">
    <w:abstractNumId w:val="68"/>
  </w:num>
  <w:num w:numId="8">
    <w:abstractNumId w:val="20"/>
  </w:num>
  <w:num w:numId="9">
    <w:abstractNumId w:val="50"/>
  </w:num>
  <w:num w:numId="10">
    <w:abstractNumId w:val="3"/>
  </w:num>
  <w:num w:numId="11">
    <w:abstractNumId w:val="62"/>
  </w:num>
  <w:num w:numId="12">
    <w:abstractNumId w:val="2"/>
  </w:num>
  <w:num w:numId="13">
    <w:abstractNumId w:val="53"/>
  </w:num>
  <w:num w:numId="14">
    <w:abstractNumId w:val="31"/>
  </w:num>
  <w:num w:numId="15">
    <w:abstractNumId w:val="22"/>
  </w:num>
  <w:num w:numId="16">
    <w:abstractNumId w:val="43"/>
  </w:num>
  <w:num w:numId="17">
    <w:abstractNumId w:val="10"/>
  </w:num>
  <w:num w:numId="18">
    <w:abstractNumId w:val="42"/>
  </w:num>
  <w:num w:numId="19">
    <w:abstractNumId w:val="36"/>
  </w:num>
  <w:num w:numId="20">
    <w:abstractNumId w:val="23"/>
  </w:num>
  <w:num w:numId="21">
    <w:abstractNumId w:val="54"/>
  </w:num>
  <w:num w:numId="22">
    <w:abstractNumId w:val="52"/>
  </w:num>
  <w:num w:numId="23">
    <w:abstractNumId w:val="55"/>
  </w:num>
  <w:num w:numId="24">
    <w:abstractNumId w:val="18"/>
  </w:num>
  <w:num w:numId="25">
    <w:abstractNumId w:val="27"/>
  </w:num>
  <w:num w:numId="26">
    <w:abstractNumId w:val="65"/>
  </w:num>
  <w:num w:numId="27">
    <w:abstractNumId w:val="16"/>
  </w:num>
  <w:num w:numId="28">
    <w:abstractNumId w:val="11"/>
  </w:num>
  <w:num w:numId="29">
    <w:abstractNumId w:val="15"/>
  </w:num>
  <w:num w:numId="30">
    <w:abstractNumId w:val="63"/>
  </w:num>
  <w:num w:numId="31">
    <w:abstractNumId w:val="19"/>
  </w:num>
  <w:num w:numId="32">
    <w:abstractNumId w:val="33"/>
  </w:num>
  <w:num w:numId="33">
    <w:abstractNumId w:val="9"/>
  </w:num>
  <w:num w:numId="34">
    <w:abstractNumId w:val="35"/>
  </w:num>
  <w:num w:numId="35">
    <w:abstractNumId w:val="21"/>
  </w:num>
  <w:num w:numId="36">
    <w:abstractNumId w:val="60"/>
  </w:num>
  <w:num w:numId="37">
    <w:abstractNumId w:val="17"/>
  </w:num>
  <w:num w:numId="38">
    <w:abstractNumId w:val="61"/>
  </w:num>
  <w:num w:numId="39">
    <w:abstractNumId w:val="69"/>
  </w:num>
  <w:num w:numId="40">
    <w:abstractNumId w:val="25"/>
  </w:num>
  <w:num w:numId="41">
    <w:abstractNumId w:val="41"/>
  </w:num>
  <w:num w:numId="42">
    <w:abstractNumId w:val="40"/>
  </w:num>
  <w:num w:numId="43">
    <w:abstractNumId w:val="48"/>
  </w:num>
  <w:num w:numId="44">
    <w:abstractNumId w:val="37"/>
  </w:num>
  <w:num w:numId="45">
    <w:abstractNumId w:val="13"/>
  </w:num>
  <w:num w:numId="46">
    <w:abstractNumId w:val="0"/>
  </w:num>
  <w:num w:numId="47">
    <w:abstractNumId w:val="8"/>
  </w:num>
  <w:num w:numId="48">
    <w:abstractNumId w:val="1"/>
  </w:num>
  <w:num w:numId="49">
    <w:abstractNumId w:val="26"/>
  </w:num>
  <w:num w:numId="50">
    <w:abstractNumId w:val="4"/>
  </w:num>
  <w:num w:numId="51">
    <w:abstractNumId w:val="49"/>
  </w:num>
  <w:num w:numId="52">
    <w:abstractNumId w:val="14"/>
  </w:num>
  <w:num w:numId="53">
    <w:abstractNumId w:val="24"/>
  </w:num>
  <w:num w:numId="54">
    <w:abstractNumId w:val="47"/>
  </w:num>
  <w:num w:numId="55">
    <w:abstractNumId w:val="67"/>
  </w:num>
  <w:num w:numId="56">
    <w:abstractNumId w:val="5"/>
  </w:num>
  <w:num w:numId="57">
    <w:abstractNumId w:val="28"/>
  </w:num>
  <w:num w:numId="58">
    <w:abstractNumId w:val="29"/>
  </w:num>
  <w:num w:numId="59">
    <w:abstractNumId w:val="58"/>
  </w:num>
  <w:num w:numId="60">
    <w:abstractNumId w:val="39"/>
  </w:num>
  <w:num w:numId="61">
    <w:abstractNumId w:val="34"/>
  </w:num>
  <w:num w:numId="62">
    <w:abstractNumId w:val="70"/>
  </w:num>
  <w:num w:numId="63">
    <w:abstractNumId w:val="32"/>
  </w:num>
  <w:num w:numId="64">
    <w:abstractNumId w:val="44"/>
  </w:num>
  <w:num w:numId="65">
    <w:abstractNumId w:val="59"/>
  </w:num>
  <w:num w:numId="66">
    <w:abstractNumId w:val="66"/>
  </w:num>
  <w:num w:numId="67">
    <w:abstractNumId w:val="64"/>
  </w:num>
  <w:num w:numId="68">
    <w:abstractNumId w:val="56"/>
  </w:num>
  <w:num w:numId="69">
    <w:abstractNumId w:val="51"/>
  </w:num>
  <w:num w:numId="70">
    <w:abstractNumId w:val="7"/>
  </w:num>
  <w:num w:numId="71">
    <w:abstractNumId w:val="30"/>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41B45"/>
    <w:rsid w:val="001727AC"/>
    <w:rsid w:val="001F37AE"/>
    <w:rsid w:val="00213ADF"/>
    <w:rsid w:val="0021644F"/>
    <w:rsid w:val="002227B3"/>
    <w:rsid w:val="0028613B"/>
    <w:rsid w:val="00385F69"/>
    <w:rsid w:val="004718A9"/>
    <w:rsid w:val="007B2B9D"/>
    <w:rsid w:val="00836DA1"/>
    <w:rsid w:val="00864AED"/>
    <w:rsid w:val="00960E13"/>
    <w:rsid w:val="00A41B45"/>
    <w:rsid w:val="00B5159A"/>
    <w:rsid w:val="00C9781C"/>
    <w:rsid w:val="00E732AF"/>
    <w:rsid w:val="00F720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B45"/>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Заголовок 1 Знак Знак Знак"/>
    <w:basedOn w:val="a"/>
    <w:next w:val="a"/>
    <w:link w:val="10"/>
    <w:qFormat/>
    <w:rsid w:val="00A41B45"/>
    <w:pPr>
      <w:keepNext/>
      <w:jc w:val="center"/>
      <w:outlineLvl w:val="0"/>
    </w:pPr>
    <w:rPr>
      <w:b/>
      <w:bCs/>
      <w:sz w:val="28"/>
    </w:rPr>
  </w:style>
  <w:style w:type="paragraph" w:styleId="3">
    <w:name w:val="heading 3"/>
    <w:basedOn w:val="a"/>
    <w:next w:val="a"/>
    <w:link w:val="30"/>
    <w:uiPriority w:val="9"/>
    <w:unhideWhenUsed/>
    <w:qFormat/>
    <w:rsid w:val="00213AD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13ADF"/>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6">
    <w:name w:val="heading 6"/>
    <w:basedOn w:val="a"/>
    <w:next w:val="a"/>
    <w:link w:val="60"/>
    <w:qFormat/>
    <w:rsid w:val="00213ADF"/>
    <w:pPr>
      <w:keepNext/>
      <w:widowControl w:val="0"/>
      <w:shd w:val="clear" w:color="auto" w:fill="FFFFFF"/>
      <w:autoSpaceDE w:val="0"/>
      <w:autoSpaceDN w:val="0"/>
      <w:spacing w:before="250"/>
      <w:ind w:left="509" w:firstLine="720"/>
      <w:jc w:val="both"/>
      <w:outlineLvl w:val="5"/>
    </w:pPr>
    <w:rPr>
      <w:rFonts w:ascii="Arial" w:hAnsi="Arial" w:cs="Arial"/>
      <w:color w:val="000000"/>
      <w:spacing w:val="-1"/>
      <w:sz w:val="28"/>
      <w:szCs w:val="28"/>
    </w:rPr>
  </w:style>
  <w:style w:type="paragraph" w:styleId="7">
    <w:name w:val="heading 7"/>
    <w:basedOn w:val="a"/>
    <w:next w:val="a"/>
    <w:link w:val="70"/>
    <w:qFormat/>
    <w:rsid w:val="00213ADF"/>
    <w:pPr>
      <w:keepNext/>
      <w:widowControl w:val="0"/>
      <w:shd w:val="clear" w:color="auto" w:fill="FFFFFF"/>
      <w:autoSpaceDE w:val="0"/>
      <w:autoSpaceDN w:val="0"/>
      <w:spacing w:before="365" w:line="557" w:lineRule="exact"/>
      <w:jc w:val="both"/>
      <w:outlineLvl w:val="6"/>
    </w:pPr>
    <w:rPr>
      <w:rFonts w:ascii="Arial" w:hAnsi="Arial" w:cs="Arial"/>
      <w:b/>
      <w:bCs/>
      <w:color w:val="000000"/>
      <w:spacing w:val="1"/>
      <w:sz w:val="28"/>
      <w:szCs w:val="28"/>
    </w:rPr>
  </w:style>
  <w:style w:type="paragraph" w:styleId="8">
    <w:name w:val="heading 8"/>
    <w:basedOn w:val="a"/>
    <w:next w:val="a"/>
    <w:link w:val="80"/>
    <w:unhideWhenUsed/>
    <w:qFormat/>
    <w:rsid w:val="00213ADF"/>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1,Заголовок 1 Знак Знак Знак Знак"/>
    <w:basedOn w:val="a0"/>
    <w:link w:val="1"/>
    <w:rsid w:val="00A41B45"/>
    <w:rPr>
      <w:rFonts w:ascii="Times New Roman" w:eastAsia="Times New Roman" w:hAnsi="Times New Roman" w:cs="Times New Roman"/>
      <w:b/>
      <w:bCs/>
      <w:sz w:val="28"/>
      <w:szCs w:val="24"/>
      <w:lang w:eastAsia="ru-RU"/>
    </w:rPr>
  </w:style>
  <w:style w:type="paragraph" w:styleId="a3">
    <w:name w:val="List Paragraph"/>
    <w:basedOn w:val="a"/>
    <w:uiPriority w:val="34"/>
    <w:qFormat/>
    <w:rsid w:val="00A41B45"/>
    <w:pPr>
      <w:spacing w:after="200" w:line="276" w:lineRule="auto"/>
      <w:ind w:left="720"/>
    </w:pPr>
    <w:rPr>
      <w:rFonts w:ascii="Calibri" w:eastAsia="Calibri" w:hAnsi="Calibri"/>
      <w:sz w:val="22"/>
      <w:szCs w:val="22"/>
      <w:lang w:eastAsia="en-US"/>
    </w:rPr>
  </w:style>
  <w:style w:type="table" w:styleId="a4">
    <w:name w:val="Table Grid"/>
    <w:basedOn w:val="a1"/>
    <w:rsid w:val="00C9781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80">
    <w:name w:val="Заголовок 8 Знак"/>
    <w:basedOn w:val="a0"/>
    <w:link w:val="8"/>
    <w:rsid w:val="00213ADF"/>
    <w:rPr>
      <w:rFonts w:asciiTheme="majorHAnsi" w:eastAsiaTheme="majorEastAsia" w:hAnsiTheme="majorHAnsi" w:cstheme="majorBidi"/>
      <w:color w:val="404040" w:themeColor="text1" w:themeTint="BF"/>
      <w:sz w:val="20"/>
      <w:szCs w:val="20"/>
      <w:lang w:eastAsia="ru-RU"/>
    </w:rPr>
  </w:style>
  <w:style w:type="character" w:customStyle="1" w:styleId="30">
    <w:name w:val="Заголовок 3 Знак"/>
    <w:basedOn w:val="a0"/>
    <w:link w:val="3"/>
    <w:uiPriority w:val="9"/>
    <w:rsid w:val="00213ADF"/>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rsid w:val="00213ADF"/>
    <w:rPr>
      <w:rFonts w:asciiTheme="majorHAnsi" w:eastAsiaTheme="majorEastAsia" w:hAnsiTheme="majorHAnsi" w:cstheme="majorBidi"/>
      <w:b/>
      <w:bCs/>
      <w:i/>
      <w:iCs/>
      <w:color w:val="4F81BD" w:themeColor="accent1"/>
      <w:lang w:eastAsia="ru-RU"/>
    </w:rPr>
  </w:style>
  <w:style w:type="character" w:customStyle="1" w:styleId="60">
    <w:name w:val="Заголовок 6 Знак"/>
    <w:basedOn w:val="a0"/>
    <w:link w:val="6"/>
    <w:rsid w:val="00213ADF"/>
    <w:rPr>
      <w:rFonts w:ascii="Arial" w:eastAsia="Times New Roman" w:hAnsi="Arial" w:cs="Arial"/>
      <w:color w:val="000000"/>
      <w:spacing w:val="-1"/>
      <w:sz w:val="28"/>
      <w:szCs w:val="28"/>
      <w:shd w:val="clear" w:color="auto" w:fill="FFFFFF"/>
      <w:lang w:eastAsia="ru-RU"/>
    </w:rPr>
  </w:style>
  <w:style w:type="character" w:customStyle="1" w:styleId="70">
    <w:name w:val="Заголовок 7 Знак"/>
    <w:basedOn w:val="a0"/>
    <w:link w:val="7"/>
    <w:rsid w:val="00213ADF"/>
    <w:rPr>
      <w:rFonts w:ascii="Arial" w:eastAsia="Times New Roman" w:hAnsi="Arial" w:cs="Arial"/>
      <w:b/>
      <w:bCs/>
      <w:color w:val="000000"/>
      <w:spacing w:val="1"/>
      <w:sz w:val="28"/>
      <w:szCs w:val="28"/>
      <w:shd w:val="clear" w:color="auto" w:fill="FFFFFF"/>
      <w:lang w:eastAsia="ru-RU"/>
    </w:rPr>
  </w:style>
  <w:style w:type="paragraph" w:styleId="a5">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6"/>
    <w:rsid w:val="00213ADF"/>
    <w:pPr>
      <w:widowControl w:val="0"/>
      <w:shd w:val="clear" w:color="auto" w:fill="FFFFFF"/>
      <w:autoSpaceDE w:val="0"/>
      <w:autoSpaceDN w:val="0"/>
      <w:ind w:right="595"/>
    </w:pPr>
    <w:rPr>
      <w:rFonts w:ascii="Arial" w:hAnsi="Arial" w:cs="Arial"/>
      <w:b/>
      <w:bCs/>
      <w:color w:val="000000"/>
      <w:spacing w:val="-13"/>
      <w:sz w:val="28"/>
      <w:szCs w:val="28"/>
    </w:rPr>
  </w:style>
  <w:style w:type="character" w:customStyle="1" w:styleId="a6">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5"/>
    <w:rsid w:val="00213ADF"/>
    <w:rPr>
      <w:rFonts w:ascii="Arial" w:eastAsia="Times New Roman" w:hAnsi="Arial" w:cs="Arial"/>
      <w:b/>
      <w:bCs/>
      <w:color w:val="000000"/>
      <w:spacing w:val="-13"/>
      <w:sz w:val="28"/>
      <w:szCs w:val="28"/>
      <w:shd w:val="clear" w:color="auto" w:fill="FFFFFF"/>
      <w:lang w:eastAsia="ru-RU"/>
    </w:rPr>
  </w:style>
  <w:style w:type="paragraph" w:styleId="a7">
    <w:name w:val="Body Text Indent"/>
    <w:basedOn w:val="a"/>
    <w:link w:val="a8"/>
    <w:rsid w:val="00213ADF"/>
    <w:pPr>
      <w:spacing w:after="120" w:line="480" w:lineRule="auto"/>
    </w:pPr>
    <w:rPr>
      <w:rFonts w:ascii="Arial" w:hAnsi="Arial" w:cs="Arial"/>
    </w:rPr>
  </w:style>
  <w:style w:type="character" w:customStyle="1" w:styleId="a8">
    <w:name w:val="Основной текст с отступом Знак"/>
    <w:basedOn w:val="a0"/>
    <w:link w:val="a7"/>
    <w:rsid w:val="00213ADF"/>
    <w:rPr>
      <w:rFonts w:ascii="Arial" w:eastAsia="Times New Roman" w:hAnsi="Arial" w:cs="Arial"/>
      <w:sz w:val="24"/>
      <w:szCs w:val="24"/>
      <w:lang w:eastAsia="ru-RU"/>
    </w:rPr>
  </w:style>
  <w:style w:type="paragraph" w:customStyle="1" w:styleId="S">
    <w:name w:val="S_Обычний подчёркнутый"/>
    <w:basedOn w:val="a"/>
    <w:autoRedefine/>
    <w:qFormat/>
    <w:rsid w:val="00213ADF"/>
    <w:pPr>
      <w:suppressAutoHyphens/>
      <w:spacing w:line="276" w:lineRule="auto"/>
      <w:ind w:firstLine="709"/>
      <w:jc w:val="both"/>
    </w:pPr>
    <w:rPr>
      <w:rFonts w:ascii="Arial" w:eastAsiaTheme="minorEastAsia" w:hAnsi="Arial" w:cs="Arial"/>
      <w:bCs/>
      <w:lang w:eastAsia="ar-SA"/>
    </w:rPr>
  </w:style>
  <w:style w:type="paragraph" w:styleId="a9">
    <w:name w:val="Normal (Web)"/>
    <w:aliases w:val="Обычный (Web)"/>
    <w:basedOn w:val="a"/>
    <w:unhideWhenUsed/>
    <w:rsid w:val="00213ADF"/>
    <w:pPr>
      <w:spacing w:before="100" w:beforeAutospacing="1" w:after="100" w:afterAutospacing="1"/>
    </w:pPr>
  </w:style>
  <w:style w:type="paragraph" w:styleId="aa">
    <w:name w:val="Plain Text"/>
    <w:basedOn w:val="a"/>
    <w:link w:val="ab"/>
    <w:rsid w:val="00213ADF"/>
    <w:rPr>
      <w:rFonts w:ascii="Courier New" w:hAnsi="Courier New" w:cs="Courier New"/>
      <w:sz w:val="20"/>
      <w:szCs w:val="20"/>
    </w:rPr>
  </w:style>
  <w:style w:type="character" w:customStyle="1" w:styleId="ab">
    <w:name w:val="Текст Знак"/>
    <w:basedOn w:val="a0"/>
    <w:link w:val="aa"/>
    <w:rsid w:val="00213ADF"/>
    <w:rPr>
      <w:rFonts w:ascii="Courier New" w:eastAsia="Times New Roman" w:hAnsi="Courier New" w:cs="Courier New"/>
      <w:sz w:val="20"/>
      <w:szCs w:val="20"/>
      <w:lang w:eastAsia="ru-RU"/>
    </w:rPr>
  </w:style>
  <w:style w:type="paragraph" w:customStyle="1" w:styleId="ConsPlusNormal">
    <w:name w:val="ConsPlusNormal"/>
    <w:link w:val="ConsPlusNormal0"/>
    <w:qFormat/>
    <w:rsid w:val="00213AD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213AD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213ADF"/>
    <w:rPr>
      <w:rFonts w:ascii="Arial" w:eastAsia="Times New Roman" w:hAnsi="Arial" w:cs="Arial"/>
      <w:sz w:val="20"/>
      <w:szCs w:val="20"/>
      <w:lang w:eastAsia="ru-RU"/>
    </w:rPr>
  </w:style>
  <w:style w:type="paragraph" w:customStyle="1" w:styleId="ConsPlusTitle">
    <w:name w:val="ConsPlusTitle"/>
    <w:uiPriority w:val="99"/>
    <w:rsid w:val="00213AD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213ADF"/>
    <w:pPr>
      <w:spacing w:before="100" w:beforeAutospacing="1" w:after="100" w:afterAutospacing="1"/>
    </w:pPr>
  </w:style>
  <w:style w:type="paragraph" w:styleId="2">
    <w:name w:val="Body Text Indent 2"/>
    <w:basedOn w:val="a"/>
    <w:link w:val="20"/>
    <w:uiPriority w:val="99"/>
    <w:semiHidden/>
    <w:unhideWhenUsed/>
    <w:rsid w:val="00213ADF"/>
    <w:pPr>
      <w:spacing w:after="120" w:line="480" w:lineRule="auto"/>
      <w:ind w:left="283"/>
    </w:pPr>
  </w:style>
  <w:style w:type="character" w:customStyle="1" w:styleId="20">
    <w:name w:val="Основной текст с отступом 2 Знак"/>
    <w:basedOn w:val="a0"/>
    <w:link w:val="2"/>
    <w:uiPriority w:val="99"/>
    <w:semiHidden/>
    <w:rsid w:val="00213ADF"/>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213ADF"/>
    <w:pPr>
      <w:spacing w:after="120"/>
    </w:pPr>
    <w:rPr>
      <w:sz w:val="16"/>
      <w:szCs w:val="16"/>
    </w:rPr>
  </w:style>
  <w:style w:type="character" w:customStyle="1" w:styleId="32">
    <w:name w:val="Основной текст 3 Знак"/>
    <w:basedOn w:val="a0"/>
    <w:link w:val="31"/>
    <w:uiPriority w:val="99"/>
    <w:semiHidden/>
    <w:rsid w:val="00213ADF"/>
    <w:rPr>
      <w:rFonts w:ascii="Times New Roman" w:eastAsia="Times New Roman" w:hAnsi="Times New Roman" w:cs="Times New Roman"/>
      <w:sz w:val="16"/>
      <w:szCs w:val="16"/>
      <w:lang w:eastAsia="ru-RU"/>
    </w:rPr>
  </w:style>
  <w:style w:type="character" w:customStyle="1" w:styleId="mw-headline">
    <w:name w:val="mw-headline"/>
    <w:basedOn w:val="a0"/>
    <w:rsid w:val="00213ADF"/>
  </w:style>
  <w:style w:type="paragraph" w:styleId="ac">
    <w:name w:val="Block Text"/>
    <w:basedOn w:val="a"/>
    <w:rsid w:val="00213ADF"/>
    <w:pPr>
      <w:ind w:left="-567" w:right="-1" w:firstLine="567"/>
      <w:jc w:val="both"/>
    </w:pPr>
    <w:rPr>
      <w:sz w:val="28"/>
      <w:szCs w:val="20"/>
    </w:rPr>
  </w:style>
  <w:style w:type="table" w:customStyle="1" w:styleId="11">
    <w:name w:val="Сетка таблицы1"/>
    <w:basedOn w:val="a1"/>
    <w:next w:val="a4"/>
    <w:rsid w:val="00213AD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header"/>
    <w:aliases w:val="ВерхКолонтитул, Знак4"/>
    <w:basedOn w:val="a"/>
    <w:link w:val="ae"/>
    <w:uiPriority w:val="99"/>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e">
    <w:name w:val="Верхний колонтитул Знак"/>
    <w:aliases w:val="ВерхКолонтитул Знак, Знак4 Знак"/>
    <w:basedOn w:val="a0"/>
    <w:link w:val="ad"/>
    <w:uiPriority w:val="99"/>
    <w:rsid w:val="00213ADF"/>
    <w:rPr>
      <w:rFonts w:eastAsiaTheme="minorEastAsia"/>
      <w:lang w:eastAsia="ru-RU"/>
    </w:rPr>
  </w:style>
  <w:style w:type="paragraph" w:styleId="af">
    <w:name w:val="footer"/>
    <w:aliases w:val=" Знак6"/>
    <w:basedOn w:val="a"/>
    <w:link w:val="af0"/>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f0">
    <w:name w:val="Нижний колонтитул Знак"/>
    <w:aliases w:val=" Знак6 Знак"/>
    <w:basedOn w:val="a0"/>
    <w:link w:val="af"/>
    <w:rsid w:val="00213ADF"/>
    <w:rPr>
      <w:rFonts w:eastAsiaTheme="minorEastAsia"/>
      <w:lang w:eastAsia="ru-RU"/>
    </w:rPr>
  </w:style>
  <w:style w:type="paragraph" w:styleId="af1">
    <w:name w:val="No Spacing"/>
    <w:link w:val="af2"/>
    <w:uiPriority w:val="1"/>
    <w:qFormat/>
    <w:rsid w:val="00213ADF"/>
    <w:pPr>
      <w:spacing w:after="0" w:line="240" w:lineRule="auto"/>
    </w:pPr>
    <w:rPr>
      <w:rFonts w:eastAsiaTheme="minorEastAsia"/>
      <w:lang w:eastAsia="ru-RU"/>
    </w:rPr>
  </w:style>
  <w:style w:type="character" w:customStyle="1" w:styleId="af2">
    <w:name w:val="Без интервала Знак"/>
    <w:basedOn w:val="a0"/>
    <w:link w:val="af1"/>
    <w:uiPriority w:val="1"/>
    <w:rsid w:val="00213ADF"/>
    <w:rPr>
      <w:rFonts w:eastAsiaTheme="minorEastAsia"/>
      <w:lang w:eastAsia="ru-RU"/>
    </w:rPr>
  </w:style>
  <w:style w:type="paragraph" w:customStyle="1" w:styleId="af3">
    <w:name w:val="Табличный_заголовки"/>
    <w:basedOn w:val="a"/>
    <w:rsid w:val="00213ADF"/>
    <w:pPr>
      <w:keepNext/>
      <w:keepLines/>
      <w:jc w:val="center"/>
    </w:pPr>
    <w:rPr>
      <w:b/>
      <w:sz w:val="22"/>
      <w:szCs w:val="22"/>
    </w:rPr>
  </w:style>
  <w:style w:type="paragraph" w:customStyle="1" w:styleId="af4">
    <w:name w:val="Табличный_центр"/>
    <w:basedOn w:val="a"/>
    <w:rsid w:val="00213ADF"/>
    <w:pPr>
      <w:jc w:val="center"/>
    </w:pPr>
    <w:rPr>
      <w:sz w:val="22"/>
      <w:szCs w:val="22"/>
    </w:rPr>
  </w:style>
  <w:style w:type="paragraph" w:customStyle="1" w:styleId="af5">
    <w:name w:val="Абзац"/>
    <w:basedOn w:val="a"/>
    <w:link w:val="af6"/>
    <w:rsid w:val="00213ADF"/>
    <w:pPr>
      <w:spacing w:before="120" w:after="60"/>
      <w:ind w:firstLine="567"/>
      <w:jc w:val="both"/>
    </w:pPr>
  </w:style>
  <w:style w:type="character" w:customStyle="1" w:styleId="af6">
    <w:name w:val="Абзац Знак"/>
    <w:basedOn w:val="a0"/>
    <w:link w:val="af5"/>
    <w:rsid w:val="00213ADF"/>
    <w:rPr>
      <w:rFonts w:ascii="Times New Roman" w:eastAsia="Times New Roman" w:hAnsi="Times New Roman" w:cs="Times New Roman"/>
      <w:sz w:val="24"/>
      <w:szCs w:val="24"/>
      <w:lang w:eastAsia="ru-RU"/>
    </w:rPr>
  </w:style>
  <w:style w:type="paragraph" w:styleId="af7">
    <w:name w:val="Title"/>
    <w:aliases w:val="Таблицы"/>
    <w:basedOn w:val="a"/>
    <w:next w:val="a"/>
    <w:link w:val="af8"/>
    <w:qFormat/>
    <w:rsid w:val="00213ADF"/>
    <w:pPr>
      <w:suppressAutoHyphens/>
      <w:kinsoku w:val="0"/>
      <w:overflowPunct w:val="0"/>
      <w:spacing w:before="120" w:after="120" w:line="360" w:lineRule="auto"/>
      <w:contextualSpacing/>
      <w:jc w:val="both"/>
    </w:pPr>
    <w:rPr>
      <w:bCs/>
      <w:i/>
      <w:szCs w:val="52"/>
    </w:rPr>
  </w:style>
  <w:style w:type="character" w:customStyle="1" w:styleId="af8">
    <w:name w:val="Название Знак"/>
    <w:aliases w:val="Таблицы Знак"/>
    <w:basedOn w:val="a0"/>
    <w:link w:val="af7"/>
    <w:rsid w:val="00213ADF"/>
    <w:rPr>
      <w:rFonts w:ascii="Times New Roman" w:eastAsia="Times New Roman" w:hAnsi="Times New Roman" w:cs="Times New Roman"/>
      <w:bCs/>
      <w:i/>
      <w:sz w:val="24"/>
      <w:szCs w:val="52"/>
      <w:lang w:eastAsia="ru-RU"/>
    </w:rPr>
  </w:style>
  <w:style w:type="character" w:customStyle="1" w:styleId="FontStyle13">
    <w:name w:val="Font Style13"/>
    <w:basedOn w:val="a0"/>
    <w:rsid w:val="00213ADF"/>
    <w:rPr>
      <w:rFonts w:ascii="Times New Roman" w:hAnsi="Times New Roman" w:cs="Times New Roman"/>
      <w:sz w:val="26"/>
      <w:szCs w:val="26"/>
    </w:rPr>
  </w:style>
  <w:style w:type="paragraph" w:styleId="21">
    <w:name w:val="toc 2"/>
    <w:basedOn w:val="a"/>
    <w:next w:val="a"/>
    <w:autoRedefine/>
    <w:uiPriority w:val="39"/>
    <w:unhideWhenUsed/>
    <w:qFormat/>
    <w:rsid w:val="00213ADF"/>
    <w:pPr>
      <w:tabs>
        <w:tab w:val="right" w:leader="dot" w:pos="10206"/>
      </w:tabs>
      <w:ind w:left="-4" w:firstLine="4"/>
      <w:contextualSpacing/>
    </w:pPr>
    <w:rPr>
      <w:rFonts w:ascii="Arial" w:hAnsi="Arial" w:cs="Arial"/>
      <w:b/>
      <w:i/>
      <w:sz w:val="22"/>
      <w:szCs w:val="22"/>
    </w:rPr>
  </w:style>
  <w:style w:type="paragraph" w:customStyle="1" w:styleId="41">
    <w:name w:val="Стиль4"/>
    <w:basedOn w:val="a"/>
    <w:qFormat/>
    <w:rsid w:val="00213ADF"/>
    <w:pPr>
      <w:suppressAutoHyphens/>
      <w:ind w:right="-73"/>
      <w:jc w:val="center"/>
    </w:pPr>
    <w:rPr>
      <w:rFonts w:eastAsia="Calibri"/>
      <w:b/>
      <w:bCs/>
      <w:sz w:val="20"/>
      <w:szCs w:val="20"/>
    </w:rPr>
  </w:style>
  <w:style w:type="paragraph" w:customStyle="1" w:styleId="af9">
    <w:name w:val="Обычный в таблице"/>
    <w:basedOn w:val="a"/>
    <w:link w:val="afa"/>
    <w:rsid w:val="00213ADF"/>
    <w:pPr>
      <w:spacing w:line="360" w:lineRule="auto"/>
      <w:ind w:hanging="6"/>
      <w:jc w:val="center"/>
    </w:pPr>
  </w:style>
  <w:style w:type="character" w:customStyle="1" w:styleId="afa">
    <w:name w:val="Обычный в таблице Знак"/>
    <w:basedOn w:val="a0"/>
    <w:link w:val="af9"/>
    <w:rsid w:val="00213ADF"/>
    <w:rPr>
      <w:rFonts w:ascii="Times New Roman" w:eastAsia="Times New Roman" w:hAnsi="Times New Roman" w:cs="Times New Roman"/>
      <w:sz w:val="24"/>
      <w:szCs w:val="24"/>
      <w:lang w:eastAsia="ru-RU"/>
    </w:rPr>
  </w:style>
  <w:style w:type="paragraph" w:customStyle="1" w:styleId="Osnovnoy">
    <w:name w:val="##Osnovnoy"/>
    <w:basedOn w:val="af7"/>
    <w:qFormat/>
    <w:rsid w:val="00213ADF"/>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5"/>
    <w:qFormat/>
    <w:rsid w:val="00213ADF"/>
    <w:pPr>
      <w:widowControl/>
      <w:shd w:val="clear" w:color="auto" w:fill="auto"/>
      <w:suppressAutoHyphens/>
      <w:autoSpaceDE/>
      <w:autoSpaceDN/>
      <w:spacing w:before="240" w:after="240"/>
      <w:ind w:right="0" w:firstLine="709"/>
      <w:jc w:val="center"/>
      <w:outlineLvl w:val="1"/>
    </w:pPr>
    <w:rPr>
      <w:rFonts w:asciiTheme="majorHAnsi" w:hAnsiTheme="majorHAnsi" w:cs="Times New Roman"/>
      <w:bCs w:val="0"/>
      <w:color w:val="auto"/>
      <w:spacing w:val="0"/>
      <w:sz w:val="24"/>
      <w:szCs w:val="24"/>
    </w:rPr>
  </w:style>
  <w:style w:type="character" w:styleId="afb">
    <w:name w:val="Hyperlink"/>
    <w:basedOn w:val="a0"/>
    <w:uiPriority w:val="99"/>
    <w:unhideWhenUsed/>
    <w:rsid w:val="00213ADF"/>
    <w:rPr>
      <w:color w:val="0000FF"/>
      <w:u w:val="single"/>
    </w:rPr>
  </w:style>
  <w:style w:type="character" w:customStyle="1" w:styleId="apple-converted-space">
    <w:name w:val="apple-converted-space"/>
    <w:basedOn w:val="a0"/>
    <w:rsid w:val="00213ADF"/>
  </w:style>
  <w:style w:type="paragraph" w:customStyle="1" w:styleId="S0">
    <w:name w:val="S_Маркированный"/>
    <w:basedOn w:val="afc"/>
    <w:link w:val="S1"/>
    <w:autoRedefine/>
    <w:rsid w:val="00213ADF"/>
    <w:pPr>
      <w:tabs>
        <w:tab w:val="clear" w:pos="720"/>
        <w:tab w:val="left" w:pos="860"/>
      </w:tabs>
      <w:suppressAutoHyphens/>
      <w:autoSpaceDE w:val="0"/>
      <w:autoSpaceDN w:val="0"/>
      <w:adjustRightInd w:val="0"/>
      <w:spacing w:line="360" w:lineRule="auto"/>
      <w:ind w:left="0" w:firstLine="743"/>
      <w:contextualSpacing w:val="0"/>
      <w:jc w:val="both"/>
    </w:pPr>
    <w:rPr>
      <w:bCs/>
      <w:color w:val="000000"/>
    </w:rPr>
  </w:style>
  <w:style w:type="character" w:customStyle="1" w:styleId="S1">
    <w:name w:val="S_Маркированный Знак1"/>
    <w:basedOn w:val="a0"/>
    <w:link w:val="S0"/>
    <w:rsid w:val="00213ADF"/>
    <w:rPr>
      <w:rFonts w:ascii="Times New Roman" w:eastAsia="Times New Roman" w:hAnsi="Times New Roman" w:cs="Times New Roman"/>
      <w:bCs/>
      <w:color w:val="000000"/>
      <w:sz w:val="24"/>
      <w:szCs w:val="24"/>
      <w:lang w:eastAsia="ru-RU"/>
    </w:rPr>
  </w:style>
  <w:style w:type="character" w:customStyle="1" w:styleId="FontStyle12">
    <w:name w:val="Font Style12"/>
    <w:basedOn w:val="a0"/>
    <w:rsid w:val="00213ADF"/>
    <w:rPr>
      <w:rFonts w:ascii="Times New Roman" w:hAnsi="Times New Roman" w:cs="Times New Roman"/>
      <w:sz w:val="26"/>
      <w:szCs w:val="26"/>
    </w:rPr>
  </w:style>
  <w:style w:type="paragraph" w:customStyle="1" w:styleId="Style2">
    <w:name w:val="Style2"/>
    <w:basedOn w:val="a"/>
    <w:rsid w:val="00213ADF"/>
    <w:pPr>
      <w:widowControl w:val="0"/>
      <w:autoSpaceDE w:val="0"/>
      <w:autoSpaceDN w:val="0"/>
      <w:adjustRightInd w:val="0"/>
      <w:spacing w:line="410" w:lineRule="exact"/>
      <w:ind w:firstLine="468"/>
      <w:jc w:val="both"/>
    </w:pPr>
    <w:rPr>
      <w:rFonts w:ascii="MS Reference Sans Serif" w:hAnsi="MS Reference Sans Serif"/>
    </w:rPr>
  </w:style>
  <w:style w:type="table" w:customStyle="1" w:styleId="42">
    <w:name w:val="Сетка таблицы4"/>
    <w:basedOn w:val="a1"/>
    <w:next w:val="a4"/>
    <w:uiPriority w:val="59"/>
    <w:rsid w:val="00213ADF"/>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List Bullet"/>
    <w:basedOn w:val="a"/>
    <w:uiPriority w:val="99"/>
    <w:semiHidden/>
    <w:unhideWhenUsed/>
    <w:rsid w:val="00213ADF"/>
    <w:pPr>
      <w:tabs>
        <w:tab w:val="num" w:pos="720"/>
      </w:tabs>
      <w:ind w:left="360" w:hanging="360"/>
      <w:contextualSpacing/>
    </w:pPr>
  </w:style>
</w:styles>
</file>

<file path=word/webSettings.xml><?xml version="1.0" encoding="utf-8"?>
<w:webSettings xmlns:r="http://schemas.openxmlformats.org/officeDocument/2006/relationships" xmlns:w="http://schemas.openxmlformats.org/wordprocessingml/2006/main">
  <w:divs>
    <w:div w:id="114439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grandars.ru/shkola/bezopasnost-zhiznedeyatelnosti/zagryaznenie-okruzhayushchey-sredy.html"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consultant.ru/document/cons_doc_LAW_12141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66508FF6316F61B128BC03D8174E87F9E3A6FB7845D36F70D81CDB6CFCD85BD64F75C215FE5432k9AEF" TargetMode="External"/><Relationship Id="rId11" Type="http://schemas.openxmlformats.org/officeDocument/2006/relationships/header" Target="header2.xml"/><Relationship Id="rId5" Type="http://schemas.openxmlformats.org/officeDocument/2006/relationships/hyperlink" Target="consultantplus://offline/ref=3AE4DF60BEE8DF42A5EF9EB8AF7F61F30BE4094CADB3ACA7EFA2EDECm6v5L" TargetMode="External"/><Relationship Id="rId15" Type="http://schemas.openxmlformats.org/officeDocument/2006/relationships/fontTable" Target="fontTable.xml"/><Relationship Id="rId10" Type="http://schemas.openxmlformats.org/officeDocument/2006/relationships/hyperlink" Target="consultantplus://offline/ref=FAA6164CD1C2AC05450150E40AF3FFBFA0674E817824C8167E4C64F0EE014CA67DEB3F1B4C7CB0PBh3K"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329</TotalTime>
  <Pages>91</Pages>
  <Words>35379</Words>
  <Characters>201663</Characters>
  <Application>Microsoft Office Word</Application>
  <DocSecurity>0</DocSecurity>
  <Lines>1680</Lines>
  <Paragraphs>473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2</cp:revision>
  <dcterms:created xsi:type="dcterms:W3CDTF">2018-05-08T08:52:00Z</dcterms:created>
  <dcterms:modified xsi:type="dcterms:W3CDTF">2018-05-10T08:43:00Z</dcterms:modified>
</cp:coreProperties>
</file>