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D34" w:rsidRPr="00876C0C" w:rsidRDefault="00256D34" w:rsidP="00256D3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646464"/>
          <w:sz w:val="28"/>
          <w:szCs w:val="28"/>
        </w:rPr>
      </w:pPr>
      <w:r w:rsidRPr="00876C0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УВЕДОМЛЕНИЕ</w:t>
      </w:r>
    </w:p>
    <w:p w:rsidR="00876C0C" w:rsidRPr="00876C0C" w:rsidRDefault="00256D34" w:rsidP="00876C0C">
      <w:pPr>
        <w:pStyle w:val="1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876C0C">
        <w:rPr>
          <w:rFonts w:ascii="Times New Roman" w:hAnsi="Times New Roman"/>
          <w:b/>
          <w:color w:val="000000"/>
          <w:sz w:val="28"/>
          <w:szCs w:val="28"/>
        </w:rPr>
        <w:t>о подготовке проекта постановления</w:t>
      </w:r>
      <w:r w:rsidR="00876C0C" w:rsidRPr="00876C0C">
        <w:rPr>
          <w:rFonts w:ascii="Times New Roman" w:hAnsi="Times New Roman"/>
          <w:b/>
          <w:color w:val="000000"/>
          <w:sz w:val="28"/>
          <w:szCs w:val="28"/>
        </w:rPr>
        <w:t xml:space="preserve"> администрации Большеигнато</w:t>
      </w:r>
      <w:r w:rsidR="00876C0C" w:rsidRPr="00876C0C">
        <w:rPr>
          <w:rFonts w:ascii="Times New Roman" w:hAnsi="Times New Roman"/>
          <w:b/>
          <w:color w:val="000000"/>
          <w:sz w:val="28"/>
          <w:szCs w:val="28"/>
        </w:rPr>
        <w:t>в</w:t>
      </w:r>
      <w:r w:rsidR="00876C0C" w:rsidRPr="00876C0C">
        <w:rPr>
          <w:rFonts w:ascii="Times New Roman" w:hAnsi="Times New Roman"/>
          <w:b/>
          <w:color w:val="000000"/>
          <w:sz w:val="28"/>
          <w:szCs w:val="28"/>
        </w:rPr>
        <w:t xml:space="preserve">ского муниципального района </w:t>
      </w:r>
      <w:hyperlink r:id="rId4" w:history="1">
        <w:r w:rsidR="00876C0C" w:rsidRPr="00876C0C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br/>
        </w:r>
        <w:r w:rsidR="00876C0C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 xml:space="preserve">Республики Мордовия </w:t>
        </w:r>
        <w:r w:rsidR="00876C0C" w:rsidRPr="00876C0C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"Об определении границ прилегающих к некот</w:t>
        </w:r>
        <w:r w:rsidR="00876C0C" w:rsidRPr="00876C0C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о</w:t>
        </w:r>
        <w:r w:rsidR="00876C0C" w:rsidRPr="00876C0C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рым организациям и объе</w:t>
        </w:r>
        <w:r w:rsidR="00876C0C" w:rsidRPr="00876C0C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к</w:t>
        </w:r>
        <w:r w:rsidR="00876C0C" w:rsidRPr="00876C0C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там территорий, на которых не допускается розничная продажа алкогольной продукции на территории Большеи</w:t>
        </w:r>
        <w:r w:rsidR="00876C0C" w:rsidRPr="00876C0C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г</w:t>
        </w:r>
        <w:r w:rsidR="00876C0C" w:rsidRPr="00876C0C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натовского муниципального района Ре</w:t>
        </w:r>
        <w:r w:rsidR="00876C0C" w:rsidRPr="00876C0C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с</w:t>
        </w:r>
        <w:r w:rsidR="00876C0C" w:rsidRPr="00876C0C"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публики Мордовия"</w:t>
        </w:r>
      </w:hyperlink>
    </w:p>
    <w:p w:rsidR="00256D34" w:rsidRPr="00256D34" w:rsidRDefault="00256D34" w:rsidP="00256D34">
      <w:pPr>
        <w:spacing w:after="0" w:line="360" w:lineRule="auto"/>
        <w:jc w:val="center"/>
        <w:rPr>
          <w:rFonts w:ascii="Arial" w:eastAsia="Times New Roman" w:hAnsi="Arial" w:cs="Arial"/>
          <w:color w:val="646464"/>
          <w:sz w:val="18"/>
          <w:szCs w:val="18"/>
        </w:rPr>
      </w:pPr>
    </w:p>
    <w:tbl>
      <w:tblPr>
        <w:tblW w:w="881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29"/>
        <w:gridCol w:w="5490"/>
      </w:tblGrid>
      <w:tr w:rsidR="00256D34" w:rsidRPr="00256D34" w:rsidTr="007502EA">
        <w:trPr>
          <w:tblCellSpacing w:w="0" w:type="dxa"/>
        </w:trPr>
        <w:tc>
          <w:tcPr>
            <w:tcW w:w="33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Вид, название проекта но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мативного правового акта и планируемый срок вступления его в силу        </w:t>
            </w:r>
          </w:p>
        </w:tc>
        <w:tc>
          <w:tcPr>
            <w:tcW w:w="54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876C0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 постановления администрации</w:t>
            </w:r>
            <w:r w:rsidR="00876C0C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Большеигн</w:t>
            </w:r>
            <w:r w:rsidR="00876C0C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876C0C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товского мун</w:t>
            </w:r>
            <w:r w:rsidR="00876C0C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876C0C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ципального района </w:t>
            </w:r>
            <w:hyperlink r:id="rId5" w:history="1">
              <w:r w:rsidR="00876C0C" w:rsidRPr="007502EA">
                <w:rPr>
                  <w:rStyle w:val="a4"/>
                  <w:rFonts w:ascii="Times New Roman" w:hAnsi="Times New Roman"/>
                  <w:bCs/>
                  <w:sz w:val="24"/>
                  <w:szCs w:val="24"/>
                </w:rPr>
                <w:br/>
              </w:r>
              <w:r w:rsidR="00876C0C" w:rsidRPr="007502EA">
                <w:rPr>
                  <w:rStyle w:val="a4"/>
                  <w:rFonts w:ascii="Times New Roman" w:hAnsi="Times New Roman"/>
                  <w:b w:val="0"/>
                  <w:bCs/>
                  <w:color w:val="auto"/>
                  <w:sz w:val="24"/>
                  <w:szCs w:val="24"/>
                </w:rPr>
                <w:t>Республики Мордовия "Об определении границ прилегающих к некоторым организациям и объе</w:t>
              </w:r>
              <w:r w:rsidR="00876C0C" w:rsidRPr="007502EA">
                <w:rPr>
                  <w:rStyle w:val="a4"/>
                  <w:rFonts w:ascii="Times New Roman" w:hAnsi="Times New Roman"/>
                  <w:b w:val="0"/>
                  <w:bCs/>
                  <w:color w:val="auto"/>
                  <w:sz w:val="24"/>
                  <w:szCs w:val="24"/>
                </w:rPr>
                <w:t>к</w:t>
              </w:r>
              <w:r w:rsidR="00876C0C" w:rsidRPr="007502EA">
                <w:rPr>
                  <w:rStyle w:val="a4"/>
                  <w:rFonts w:ascii="Times New Roman" w:hAnsi="Times New Roman"/>
                  <w:b w:val="0"/>
                  <w:bCs/>
                  <w:color w:val="auto"/>
                  <w:sz w:val="24"/>
                  <w:szCs w:val="24"/>
                </w:rPr>
                <w:t>там территорий, на которых не допускается розни</w:t>
              </w:r>
              <w:r w:rsidR="00876C0C" w:rsidRPr="007502EA">
                <w:rPr>
                  <w:rStyle w:val="a4"/>
                  <w:rFonts w:ascii="Times New Roman" w:hAnsi="Times New Roman"/>
                  <w:b w:val="0"/>
                  <w:bCs/>
                  <w:color w:val="auto"/>
                  <w:sz w:val="24"/>
                  <w:szCs w:val="24"/>
                </w:rPr>
                <w:t>ч</w:t>
              </w:r>
              <w:r w:rsidR="00876C0C" w:rsidRPr="007502EA">
                <w:rPr>
                  <w:rStyle w:val="a4"/>
                  <w:rFonts w:ascii="Times New Roman" w:hAnsi="Times New Roman"/>
                  <w:b w:val="0"/>
                  <w:bCs/>
                  <w:color w:val="auto"/>
                  <w:sz w:val="24"/>
                  <w:szCs w:val="24"/>
                </w:rPr>
                <w:t>ная продажа алкогольной продукции на территории Большеигнатовского муниципального района Ре</w:t>
              </w:r>
              <w:r w:rsidR="00876C0C" w:rsidRPr="007502EA">
                <w:rPr>
                  <w:rStyle w:val="a4"/>
                  <w:rFonts w:ascii="Times New Roman" w:hAnsi="Times New Roman"/>
                  <w:b w:val="0"/>
                  <w:bCs/>
                  <w:color w:val="auto"/>
                  <w:sz w:val="24"/>
                  <w:szCs w:val="24"/>
                </w:rPr>
                <w:t>с</w:t>
              </w:r>
              <w:r w:rsidR="00876C0C" w:rsidRPr="007502EA">
                <w:rPr>
                  <w:rStyle w:val="a4"/>
                  <w:rFonts w:ascii="Times New Roman" w:hAnsi="Times New Roman"/>
                  <w:b w:val="0"/>
                  <w:bCs/>
                  <w:color w:val="auto"/>
                  <w:sz w:val="24"/>
                  <w:szCs w:val="24"/>
                </w:rPr>
                <w:t>публики Мордовия"</w:t>
              </w:r>
            </w:hyperlink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Проект постановл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ния).</w:t>
            </w:r>
          </w:p>
          <w:p w:rsidR="00256D34" w:rsidRPr="007502EA" w:rsidRDefault="00256D34" w:rsidP="00876C0C">
            <w:pPr>
              <w:spacing w:after="100" w:line="360" w:lineRule="auto"/>
              <w:jc w:val="both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Планируемый срок вступления в силу – с </w:t>
            </w:r>
            <w:r w:rsidR="00876C0C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мая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</w:t>
            </w:r>
            <w:r w:rsidR="00876C0C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года.</w:t>
            </w:r>
          </w:p>
        </w:tc>
      </w:tr>
      <w:tr w:rsidR="00256D34" w:rsidRPr="00256D34" w:rsidTr="007502EA">
        <w:trPr>
          <w:tblCellSpacing w:w="0" w:type="dxa"/>
        </w:trPr>
        <w:tc>
          <w:tcPr>
            <w:tcW w:w="33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Сведения о разработчике проекта нормативного прав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вого акта</w:t>
            </w:r>
          </w:p>
        </w:tc>
        <w:tc>
          <w:tcPr>
            <w:tcW w:w="54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876C0C" w:rsidP="00256D34">
            <w:pPr>
              <w:spacing w:after="10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экономического анализа и прогнозир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вания администрации Большеигнатовского муниц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пального ра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она.</w:t>
            </w:r>
          </w:p>
        </w:tc>
      </w:tr>
      <w:tr w:rsidR="00256D34" w:rsidRPr="00256D34" w:rsidTr="007502EA">
        <w:trPr>
          <w:tblCellSpacing w:w="0" w:type="dxa"/>
        </w:trPr>
        <w:tc>
          <w:tcPr>
            <w:tcW w:w="33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Обоснование необходимости подготовки проекта нормати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правового акта</w:t>
            </w:r>
          </w:p>
        </w:tc>
        <w:tc>
          <w:tcPr>
            <w:tcW w:w="54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321ED4">
            <w:pPr>
              <w:spacing w:after="10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Необходимость подготовки Проекта постановления обу</w:t>
            </w:r>
            <w:r w:rsidR="00876C0C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словлена статьёй 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 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 и об ограничении потребления (распития) алк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гольной продукции», </w:t>
            </w:r>
          </w:p>
        </w:tc>
      </w:tr>
      <w:tr w:rsidR="00256D34" w:rsidRPr="00256D34" w:rsidTr="007502EA">
        <w:trPr>
          <w:tblCellSpacing w:w="0" w:type="dxa"/>
        </w:trPr>
        <w:tc>
          <w:tcPr>
            <w:tcW w:w="33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Описание проблемы, на 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шения которой направлен предлагаемый способ регул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рования</w:t>
            </w:r>
          </w:p>
        </w:tc>
        <w:tc>
          <w:tcPr>
            <w:tcW w:w="54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proofErr w:type="gramStart"/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 марта 2017 года вступает в силу новая реда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ция  статьи 16 Федерального закона от 22 ноября 1995 года № 171-ФЗ «О государственном регулир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вании производства и оборота этилового спирта, а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когольной и спиртосодержащей продукции и об 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раничении потребления (распития) алкогольной продукции» (Федеральный закон от 03.07.2016 года № 261-ФЗ «О внесении изменений в Федеральный закон «О государственном регулировании прои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водства и оборота этилового спирта, алкогольной и</w:t>
            </w:r>
            <w:proofErr w:type="gramEnd"/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спиртосодержащей продукции и об ограничении п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требления (распития) алкогольной продукции» и отдельные законодательные акты Российской Фед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рации»). Подпунктом 10 пункта 2 статьи 16 уст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новлено, что розничная продажа алкогольной пр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дукции не допускается на территориях, прилега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щих:</w:t>
            </w:r>
          </w:p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proofErr w:type="gramStart"/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 зданиям, строениям, сооружениям, помещениям, находящимся во владении и пользовании образов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тельных организаций (за исключением организаций дополнительного образования, организаций допо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нительного профессионального образования); - к зданиям, строениям, сооружениям, помещениям, находящимся во владении и пользовании организ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ций, осуществляющих обучение несовершенноле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них;</w:t>
            </w:r>
            <w:proofErr w:type="gramEnd"/>
          </w:p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proofErr w:type="gramStart"/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 зданиям, строениям, сооружениям, помещениям, находящимся во владении и пользовании юридич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ских лиц независимо от организационно правовой формы и индивидуальных предпринимателей, ос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ществляющих в качестве основного (уставного) в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 деятельности медицинскую деятельность или осуществляющих медицинскую деятельность нар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 с основной (уставной) деятельностью на основ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нии лицензии, выданной в порядке, установленном законодательством Российской Федерации, за 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ключением видов медицинской деятельности по п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речню, утвержде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ному Правительством Российской Федерации;</w:t>
            </w:r>
            <w:proofErr w:type="gramEnd"/>
          </w:p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к спортивным сооружениям, которые являются 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объектами недвижимости и права, на которые зар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гистрированы в у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тановленном порядке;</w:t>
            </w:r>
          </w:p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 местам боевых позиций войск, полигонам, узлам связи, в расположении воинских частей, на спец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альных технологических комплексах, к зданиям и сооружениям, предназначенным для управления войсками, размещения и хранения военной техники, военного имущества и оборудования, испытания вооружения, а также к зданиям и сооружениям пр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изводственных и научно исследовательских орган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заций Вооруженных Сил Российской Федерации, других войск, воинских формирований и органов, обеспечивающих оборону и безопасность</w:t>
            </w:r>
            <w:proofErr w:type="gramEnd"/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Росси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 Федерации;</w:t>
            </w:r>
          </w:p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 вокзалам;</w:t>
            </w:r>
          </w:p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 местам нахождения источников повышенной опасности, определяемых органами государстве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власти субъектов Российской Федерации в п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рядке, установленном Прав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тельством Российской Федерации.</w:t>
            </w:r>
          </w:p>
          <w:p w:rsidR="00256D34" w:rsidRPr="007502EA" w:rsidRDefault="00256D34" w:rsidP="00321ED4">
            <w:pPr>
              <w:spacing w:after="10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связи</w:t>
            </w:r>
            <w:proofErr w:type="gramEnd"/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чем администрация </w:t>
            </w:r>
            <w:r w:rsidR="00321ED4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Большеигнатовского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</w:t>
            </w:r>
            <w:r w:rsidR="00321ED4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Проекте постановления определяет границы прил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гающих территорий, на которых не допускается розничная продажа алкогольной продукции на те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ритории </w:t>
            </w:r>
            <w:r w:rsidR="00321ED4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Большеигнатовского муниципального ра</w:t>
            </w:r>
            <w:r w:rsidR="00321ED4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321ED4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она Республики Мордовия.</w:t>
            </w:r>
          </w:p>
        </w:tc>
      </w:tr>
      <w:tr w:rsidR="00256D34" w:rsidRPr="00256D34" w:rsidTr="007502EA">
        <w:trPr>
          <w:tblCellSpacing w:w="0" w:type="dxa"/>
        </w:trPr>
        <w:tc>
          <w:tcPr>
            <w:tcW w:w="33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5. Круг лиц, на которых будет распространено действие но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мативного правового акта, а также сведения о необходим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или отсутствии необход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мости установления перехо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ных положений Организации, 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осуществляющие  розничную продажу алкогольной проду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</w:t>
            </w:r>
          </w:p>
        </w:tc>
        <w:tc>
          <w:tcPr>
            <w:tcW w:w="54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Организации, осуществляющие розничную продажу алкогольной проду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ции.</w:t>
            </w:r>
          </w:p>
          <w:p w:rsidR="00256D34" w:rsidRPr="007502EA" w:rsidRDefault="00256D34" w:rsidP="00256D34">
            <w:pPr>
              <w:spacing w:after="10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Необходимость установления переходных полож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 отсутствует.</w:t>
            </w:r>
          </w:p>
        </w:tc>
      </w:tr>
      <w:tr w:rsidR="00256D34" w:rsidRPr="00256D34" w:rsidTr="007502EA">
        <w:trPr>
          <w:tblCellSpacing w:w="0" w:type="dxa"/>
        </w:trPr>
        <w:tc>
          <w:tcPr>
            <w:tcW w:w="33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6. Краткое изложение цели 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гулирования и общая характ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ристика соответствующих 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щественных отношений</w:t>
            </w:r>
          </w:p>
        </w:tc>
        <w:tc>
          <w:tcPr>
            <w:tcW w:w="54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Проектом постановления предусматривается:</w:t>
            </w:r>
          </w:p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Определение границ прилегающих к некоторым орган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зациям и объектам территорий, на которых не допускается розничная продажа алкогольной пр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дукции.</w:t>
            </w:r>
          </w:p>
          <w:p w:rsidR="00256D34" w:rsidRPr="007502EA" w:rsidRDefault="00256D34" w:rsidP="00256D34">
            <w:pPr>
              <w:spacing w:after="10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proofErr w:type="gramStart"/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2.Установление способа расчета расстояния от 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ганизаций и объектов, определенных в соответствии с Федеральным законом от 22 ноября 1995 года № 171-ФЗ «О государственном регулировании прои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водства и оборота этилового спирта, алкогольной и спиртосодержащей продукции и об ограничении п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требления (распития) алкогольной продукции», до границ, прилегающих к ним территорий, на которых не допускается розничная продажа алкогольной продукции.</w:t>
            </w:r>
            <w:proofErr w:type="gramEnd"/>
          </w:p>
        </w:tc>
      </w:tr>
      <w:tr w:rsidR="00256D34" w:rsidRPr="00256D34" w:rsidTr="007502EA">
        <w:trPr>
          <w:tblCellSpacing w:w="0" w:type="dxa"/>
        </w:trPr>
        <w:tc>
          <w:tcPr>
            <w:tcW w:w="33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 Срок, в течение которого принимаются предложения в связи с размещением уведо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</w:p>
        </w:tc>
        <w:tc>
          <w:tcPr>
            <w:tcW w:w="54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7502EA">
            <w:pPr>
              <w:spacing w:after="10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к проекту нормативного правового акта принимаются разр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ботчиком с </w:t>
            </w:r>
            <w:r w:rsidR="007502EA"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апреля по 14 мая 2018 года</w:t>
            </w:r>
          </w:p>
        </w:tc>
      </w:tr>
      <w:tr w:rsidR="00256D34" w:rsidRPr="007502EA" w:rsidTr="007502EA">
        <w:trPr>
          <w:tblCellSpacing w:w="0" w:type="dxa"/>
        </w:trPr>
        <w:tc>
          <w:tcPr>
            <w:tcW w:w="33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6D34" w:rsidRPr="007502EA" w:rsidRDefault="00256D34" w:rsidP="00256D3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 Контактная информация, Электронный, почтовый адр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са, на которые принимаются предложения в связи с разм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щением уведомления</w:t>
            </w:r>
          </w:p>
        </w:tc>
        <w:tc>
          <w:tcPr>
            <w:tcW w:w="54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02EA" w:rsidRPr="007502EA" w:rsidRDefault="007502EA" w:rsidP="007502EA">
            <w:pPr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2EA">
              <w:rPr>
                <w:rFonts w:ascii="Times New Roman" w:hAnsi="Times New Roman" w:cs="Times New Roman"/>
                <w:sz w:val="24"/>
                <w:szCs w:val="24"/>
              </w:rPr>
              <w:t xml:space="preserve">Ф.И.О.: </w:t>
            </w:r>
            <w:r w:rsidRPr="007502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Кудашкина Ольга Борисовна</w:t>
            </w:r>
          </w:p>
          <w:p w:rsidR="007502EA" w:rsidRPr="007502EA" w:rsidRDefault="007502EA" w:rsidP="007502EA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502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502EA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почты:</w:t>
            </w:r>
            <w:r w:rsidRPr="007502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Pr="007502EA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kudashkinaob@bignatovo.e-mordovia.ru</w:t>
              </w:r>
            </w:hyperlink>
          </w:p>
          <w:p w:rsidR="007502EA" w:rsidRPr="007502EA" w:rsidRDefault="007502EA" w:rsidP="007502EA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502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Т</w:t>
            </w:r>
            <w:r w:rsidRPr="007502EA">
              <w:rPr>
                <w:rFonts w:ascii="Times New Roman" w:hAnsi="Times New Roman" w:cs="Times New Roman"/>
                <w:sz w:val="24"/>
                <w:szCs w:val="24"/>
              </w:rPr>
              <w:t>ел:</w:t>
            </w:r>
            <w:r w:rsidRPr="007502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88344221020</w:t>
            </w:r>
          </w:p>
          <w:p w:rsidR="007502EA" w:rsidRPr="007502EA" w:rsidRDefault="007502EA" w:rsidP="007502EA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proofErr w:type="gramStart"/>
            <w:r w:rsidRPr="007502EA">
              <w:rPr>
                <w:rFonts w:ascii="Times New Roman" w:hAnsi="Times New Roman" w:cs="Times New Roman"/>
                <w:sz w:val="24"/>
                <w:szCs w:val="24"/>
              </w:rPr>
              <w:t>Почтовый адрес: 431670, Республика Мордовия, Большеигнатовский район, с. Большое Игнатово, ул. Сове</w:t>
            </w:r>
            <w:r w:rsidRPr="007502E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502EA">
              <w:rPr>
                <w:rFonts w:ascii="Times New Roman" w:hAnsi="Times New Roman" w:cs="Times New Roman"/>
                <w:sz w:val="24"/>
                <w:szCs w:val="24"/>
              </w:rPr>
              <w:t>ская, д.40</w:t>
            </w:r>
            <w:proofErr w:type="gramEnd"/>
          </w:p>
          <w:p w:rsidR="00256D34" w:rsidRPr="007502EA" w:rsidRDefault="00256D34" w:rsidP="00256D34">
            <w:pPr>
              <w:spacing w:after="100" w:line="360" w:lineRule="auto"/>
              <w:rPr>
                <w:rFonts w:ascii="Times New Roman" w:eastAsia="Times New Roman" w:hAnsi="Times New Roman" w:cs="Times New Roman"/>
                <w:color w:val="646464"/>
                <w:sz w:val="24"/>
                <w:szCs w:val="24"/>
              </w:rPr>
            </w:pPr>
          </w:p>
        </w:tc>
      </w:tr>
    </w:tbl>
    <w:p w:rsidR="003D73BB" w:rsidRDefault="007502EA" w:rsidP="007502EA">
      <w:pPr>
        <w:shd w:val="clear" w:color="auto" w:fill="FFFFFF"/>
        <w:spacing w:before="100" w:beforeAutospacing="1" w:after="300" w:line="240" w:lineRule="auto"/>
        <w:outlineLvl w:val="0"/>
      </w:pPr>
      <w:r>
        <w:t>Проект постановления прилагается.</w:t>
      </w:r>
    </w:p>
    <w:sectPr w:rsidR="003D73BB" w:rsidSect="008F2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swa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256D34"/>
    <w:rsid w:val="00256D34"/>
    <w:rsid w:val="00321ED4"/>
    <w:rsid w:val="003D73BB"/>
    <w:rsid w:val="007502EA"/>
    <w:rsid w:val="00876C0C"/>
    <w:rsid w:val="008F2E50"/>
    <w:rsid w:val="00994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E50"/>
  </w:style>
  <w:style w:type="paragraph" w:styleId="1">
    <w:name w:val="heading 1"/>
    <w:basedOn w:val="a"/>
    <w:link w:val="10"/>
    <w:uiPriority w:val="9"/>
    <w:qFormat/>
    <w:rsid w:val="0099407F"/>
    <w:pPr>
      <w:spacing w:before="100" w:beforeAutospacing="1" w:after="100" w:afterAutospacing="1" w:line="240" w:lineRule="auto"/>
      <w:outlineLvl w:val="0"/>
    </w:pPr>
    <w:rPr>
      <w:rFonts w:ascii="Oswald" w:eastAsia="Times New Roman" w:hAnsi="Oswald" w:cs="Times New Roman"/>
      <w:color w:val="1F1E1E"/>
      <w:kern w:val="36"/>
      <w:sz w:val="54"/>
      <w:szCs w:val="5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407F"/>
    <w:rPr>
      <w:rFonts w:ascii="Oswald" w:eastAsia="Times New Roman" w:hAnsi="Oswald" w:cs="Times New Roman"/>
      <w:color w:val="1F1E1E"/>
      <w:kern w:val="36"/>
      <w:sz w:val="54"/>
      <w:szCs w:val="54"/>
    </w:rPr>
  </w:style>
  <w:style w:type="character" w:styleId="a3">
    <w:name w:val="Hyperlink"/>
    <w:basedOn w:val="a0"/>
    <w:uiPriority w:val="99"/>
    <w:unhideWhenUsed/>
    <w:rsid w:val="0099407F"/>
    <w:rPr>
      <w:strike w:val="0"/>
      <w:dstrike w:val="0"/>
      <w:color w:val="1F1E1E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99407F"/>
    <w:pPr>
      <w:pBdr>
        <w:top w:val="single" w:sz="6" w:space="0" w:color="EBEBEB"/>
        <w:left w:val="single" w:sz="6" w:space="0" w:color="EBEBEB"/>
        <w:bottom w:val="single" w:sz="6" w:space="0" w:color="EBEBEB"/>
        <w:right w:val="single" w:sz="6" w:space="0" w:color="EBEBEB"/>
      </w:pBdr>
      <w:shd w:val="clear" w:color="auto" w:fill="F7F7F7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45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9407F"/>
    <w:rPr>
      <w:rFonts w:ascii="Consolas" w:eastAsia="Times New Roman" w:hAnsi="Consolas" w:cs="Consolas"/>
      <w:sz w:val="20"/>
      <w:szCs w:val="20"/>
      <w:shd w:val="clear" w:color="auto" w:fill="F7F7F7"/>
    </w:rPr>
  </w:style>
  <w:style w:type="character" w:customStyle="1" w:styleId="a4">
    <w:name w:val="Гипертекстовая ссылка"/>
    <w:basedOn w:val="a0"/>
    <w:uiPriority w:val="99"/>
    <w:rsid w:val="00876C0C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4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3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3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443040">
                      <w:marLeft w:val="0"/>
                      <w:marRight w:val="0"/>
                      <w:marTop w:val="75"/>
                      <w:marBottom w:val="225"/>
                      <w:divBdr>
                        <w:top w:val="single" w:sz="6" w:space="4" w:color="B1745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09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01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6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171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47516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218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366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228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289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114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751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362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0075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727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4413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341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7710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9896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2804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5767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873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0301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3798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5696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7283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0062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3820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2117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408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0953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2729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801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4761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3091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8768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3968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8627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5920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8271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8601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6814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968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udashkinaob@bignatovo.e-mordovia.ru" TargetMode="External"/><Relationship Id="rId5" Type="http://schemas.openxmlformats.org/officeDocument/2006/relationships/hyperlink" Target="garantF1://8934735.0" TargetMode="External"/><Relationship Id="rId4" Type="http://schemas.openxmlformats.org/officeDocument/2006/relationships/hyperlink" Target="garantF1://893473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2018-06-06T09:56:00Z</dcterms:created>
  <dcterms:modified xsi:type="dcterms:W3CDTF">2018-06-09T10:04:00Z</dcterms:modified>
</cp:coreProperties>
</file>