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0C6B" w:rsidRPr="00530C6B" w:rsidRDefault="00530C6B" w:rsidP="00530C6B">
      <w:pPr>
        <w:jc w:val="center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 xml:space="preserve">Управление </w:t>
      </w:r>
      <w:r w:rsidRPr="00B424A6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>Росреестр</w:t>
      </w:r>
      <w:r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>а</w:t>
      </w:r>
      <w:r w:rsidRPr="00B424A6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 xml:space="preserve">по Республике Мордовия </w:t>
      </w:r>
      <w:r w:rsidRPr="00123A0A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 xml:space="preserve">напоминает </w:t>
      </w:r>
      <w:r w:rsidRPr="00530C6B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>о требующих обязательного нотариального удостоверения сделках с недвижимостью</w:t>
      </w:r>
    </w:p>
    <w:p w:rsidR="00530C6B" w:rsidRPr="00530C6B" w:rsidRDefault="00530C6B" w:rsidP="00530C6B">
      <w:pPr>
        <w:spacing w:after="0"/>
        <w:ind w:firstLine="709"/>
        <w:jc w:val="both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 xml:space="preserve">Управление </w:t>
      </w:r>
      <w:r w:rsidRPr="00B424A6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Федеральн</w:t>
      </w:r>
      <w:r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ой</w:t>
      </w:r>
      <w:r w:rsidRPr="00B424A6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 xml:space="preserve"> служб</w:t>
      </w:r>
      <w:r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ы</w:t>
      </w:r>
      <w:r w:rsidRPr="00B424A6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 xml:space="preserve"> государственной регистрации, кадастра и картографии</w:t>
      </w:r>
      <w:r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 xml:space="preserve"> по Республике Мордовия </w:t>
      </w:r>
      <w:r w:rsidRPr="00530C6B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напоминает, что в соответствии с законодательством ряд сделок требует обязательного нотариального удостоверения.</w:t>
      </w:r>
    </w:p>
    <w:p w:rsidR="00530C6B" w:rsidRPr="00530C6B" w:rsidRDefault="00530C6B" w:rsidP="00530C6B">
      <w:pPr>
        <w:spacing w:after="0"/>
        <w:ind w:firstLine="709"/>
        <w:jc w:val="both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</w:pPr>
      <w:r w:rsidRPr="00530C6B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В соответствии с законодательством нотариального удостоверения требуют сделки с недвижимостью:</w:t>
      </w:r>
    </w:p>
    <w:p w:rsidR="00530C6B" w:rsidRPr="00530C6B" w:rsidRDefault="00530C6B" w:rsidP="00530C6B">
      <w:pPr>
        <w:spacing w:after="0"/>
        <w:ind w:firstLine="709"/>
        <w:jc w:val="both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</w:pPr>
      <w:r w:rsidRPr="00530C6B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- по отчуждению долей в праве общей собственности на недвижимое имущество, в том числе при отчуждении всеми участниками долевой собственности своих долей по одной сделке;</w:t>
      </w:r>
    </w:p>
    <w:p w:rsidR="00530C6B" w:rsidRPr="00530C6B" w:rsidRDefault="00530C6B" w:rsidP="00530C6B">
      <w:pPr>
        <w:spacing w:after="0"/>
        <w:ind w:firstLine="709"/>
        <w:jc w:val="both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</w:pPr>
      <w:r w:rsidRPr="00530C6B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- связанные с распоряжением недвижимым имуществом на условиях опеки, а также по отчуждению недвижимости, принадлежащей несовершеннолетнему гражданину или гражданину, признанному ограниченно дееспособным;</w:t>
      </w:r>
    </w:p>
    <w:p w:rsidR="00530C6B" w:rsidRPr="00530C6B" w:rsidRDefault="00530C6B" w:rsidP="00530C6B">
      <w:pPr>
        <w:spacing w:after="0"/>
        <w:ind w:firstLine="709"/>
        <w:jc w:val="both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</w:pPr>
      <w:r w:rsidRPr="00530C6B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 xml:space="preserve">- с объектом недвижимости, если заявление и документы на регистрацию этой сделки или на ее </w:t>
      </w:r>
      <w:proofErr w:type="gramStart"/>
      <w:r w:rsidRPr="00530C6B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основании</w:t>
      </w:r>
      <w:proofErr w:type="gramEnd"/>
      <w:r w:rsidRPr="00530C6B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 xml:space="preserve"> на регистрацию права, ограничения или обременения права представляются почтовым отправлением.</w:t>
      </w:r>
    </w:p>
    <w:p w:rsidR="00530C6B" w:rsidRPr="00530C6B" w:rsidRDefault="00530C6B" w:rsidP="00530C6B">
      <w:pPr>
        <w:spacing w:after="0"/>
        <w:ind w:firstLine="709"/>
        <w:jc w:val="both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</w:pPr>
      <w:r w:rsidRPr="00530C6B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Нотариальному удостоверению подлежат доверенности:</w:t>
      </w:r>
    </w:p>
    <w:p w:rsidR="00530C6B" w:rsidRPr="00530C6B" w:rsidRDefault="00530C6B" w:rsidP="00530C6B">
      <w:pPr>
        <w:spacing w:after="0"/>
        <w:ind w:firstLine="709"/>
        <w:jc w:val="both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</w:pPr>
      <w:r w:rsidRPr="00530C6B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- на представление заявления и документов на кадастровый учет, регистрацию прав и на совершение сделок, требующих нотариальной формы;</w:t>
      </w:r>
    </w:p>
    <w:p w:rsidR="00530C6B" w:rsidRPr="00530C6B" w:rsidRDefault="00530C6B" w:rsidP="00530C6B">
      <w:pPr>
        <w:spacing w:after="0"/>
        <w:ind w:firstLine="709"/>
        <w:jc w:val="both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</w:pPr>
      <w:r w:rsidRPr="00530C6B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- на распоряжение зарегистрированными в государственных реестрах правами;</w:t>
      </w:r>
    </w:p>
    <w:p w:rsidR="00530C6B" w:rsidRPr="00530C6B" w:rsidRDefault="00530C6B" w:rsidP="00530C6B">
      <w:pPr>
        <w:spacing w:after="0"/>
        <w:ind w:firstLine="709"/>
        <w:jc w:val="both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</w:pPr>
      <w:r w:rsidRPr="00530C6B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- на совершение представителем подлежащей регистрации сделки с объектом недвижимого имущества или сделки, на основании которой подлежит регистрации право, ограничение или обременение права на объект недвижимости, заявление о регистрации которых представляется почтовым отправлением.</w:t>
      </w:r>
    </w:p>
    <w:p w:rsidR="00530C6B" w:rsidRPr="00530C6B" w:rsidRDefault="00530C6B" w:rsidP="00530C6B">
      <w:pPr>
        <w:spacing w:after="0"/>
        <w:ind w:firstLine="709"/>
        <w:jc w:val="both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</w:pPr>
      <w:r w:rsidRPr="00530C6B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Нотариального удостоверения требуют договоры уступки требования и перевода долга по нотариально удостоверенной сделке, а также соглашение об изменении и расторжении нотариально удостоверенного договора.</w:t>
      </w:r>
    </w:p>
    <w:p w:rsidR="00530C6B" w:rsidRPr="00530C6B" w:rsidRDefault="00530C6B" w:rsidP="00530C6B">
      <w:pPr>
        <w:spacing w:after="0"/>
        <w:ind w:firstLine="709"/>
        <w:jc w:val="both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</w:pPr>
      <w:r w:rsidRPr="00530C6B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В соответствии с законодательством регистрация прав и кадастровый учет недвижимости на основании нотариально удостоверенных документов проводится в течение трех рабочих дней, в случае поступления документов в электронном виде – в течение одного рабочего дня. </w:t>
      </w:r>
    </w:p>
    <w:p w:rsidR="00530C6B" w:rsidRDefault="00530C6B" w:rsidP="00123A0A">
      <w:pPr>
        <w:spacing w:after="0"/>
        <w:ind w:firstLine="709"/>
        <w:jc w:val="both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</w:pPr>
    </w:p>
    <w:sectPr w:rsidR="00530C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54F2"/>
    <w:rsid w:val="0012319E"/>
    <w:rsid w:val="00123A0A"/>
    <w:rsid w:val="0042573B"/>
    <w:rsid w:val="00530C6B"/>
    <w:rsid w:val="00611BDF"/>
    <w:rsid w:val="006E3208"/>
    <w:rsid w:val="006E5A46"/>
    <w:rsid w:val="00834761"/>
    <w:rsid w:val="00AF54F2"/>
    <w:rsid w:val="00B424A6"/>
    <w:rsid w:val="00C95229"/>
    <w:rsid w:val="00CE0B0A"/>
    <w:rsid w:val="00D362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AF54F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F54F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AF54F2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AF54F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F54F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AF54F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42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2590743">
          <w:marLeft w:val="210"/>
          <w:marRight w:val="21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201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0990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4846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1489933">
                  <w:marLeft w:val="0"/>
                  <w:marRight w:val="0"/>
                  <w:marTop w:val="225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2860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851024">
          <w:marLeft w:val="210"/>
          <w:marRight w:val="21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854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333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4848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0897006">
                  <w:marLeft w:val="0"/>
                  <w:marRight w:val="0"/>
                  <w:marTop w:val="225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521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1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716251">
          <w:marLeft w:val="210"/>
          <w:marRight w:val="21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563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5311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4604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5493915">
                  <w:marLeft w:val="0"/>
                  <w:marRight w:val="0"/>
                  <w:marTop w:val="225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6188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701737">
          <w:marLeft w:val="210"/>
          <w:marRight w:val="21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641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7045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2484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2311180">
                  <w:marLeft w:val="0"/>
                  <w:marRight w:val="0"/>
                  <w:marTop w:val="225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4440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038804">
          <w:marLeft w:val="210"/>
          <w:marRight w:val="21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257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7791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736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8996301">
                  <w:marLeft w:val="0"/>
                  <w:marRight w:val="0"/>
                  <w:marTop w:val="225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3452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289971">
          <w:marLeft w:val="210"/>
          <w:marRight w:val="21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1176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9230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9178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5274365">
                  <w:marLeft w:val="0"/>
                  <w:marRight w:val="0"/>
                  <w:marTop w:val="225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301</Words>
  <Characters>1722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Яна М. Борисова</dc:creator>
  <cp:lastModifiedBy>Яна М. Борисова</cp:lastModifiedBy>
  <cp:revision>8</cp:revision>
  <dcterms:created xsi:type="dcterms:W3CDTF">2018-05-22T08:25:00Z</dcterms:created>
  <dcterms:modified xsi:type="dcterms:W3CDTF">2018-05-22T08:38:00Z</dcterms:modified>
</cp:coreProperties>
</file>