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052B" w:rsidRDefault="0096052B" w:rsidP="00360A1E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60A1E" w:rsidRPr="0096052B" w:rsidRDefault="00A25A71" w:rsidP="00360A1E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052B">
        <w:rPr>
          <w:rFonts w:ascii="Times New Roman" w:hAnsi="Times New Roman" w:cs="Times New Roman"/>
          <w:b/>
          <w:sz w:val="24"/>
          <w:szCs w:val="24"/>
        </w:rPr>
        <w:t>В каком случае</w:t>
      </w:r>
      <w:r w:rsidR="00360A1E" w:rsidRPr="0096052B">
        <w:rPr>
          <w:rFonts w:ascii="Times New Roman" w:hAnsi="Times New Roman" w:cs="Times New Roman"/>
          <w:b/>
          <w:sz w:val="24"/>
          <w:szCs w:val="24"/>
        </w:rPr>
        <w:t xml:space="preserve"> земельный участок может быть снят с государственного кадастрового учета по инициативе Росреестра</w:t>
      </w:r>
      <w:r w:rsidR="0031790C" w:rsidRPr="0096052B">
        <w:rPr>
          <w:rFonts w:ascii="Times New Roman" w:hAnsi="Times New Roman" w:cs="Times New Roman"/>
          <w:b/>
          <w:sz w:val="24"/>
          <w:szCs w:val="24"/>
        </w:rPr>
        <w:t>?</w:t>
      </w:r>
    </w:p>
    <w:p w:rsidR="00E37D5C" w:rsidRPr="0096052B" w:rsidRDefault="0096052B" w:rsidP="000978FB">
      <w:pPr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96052B">
        <w:rPr>
          <w:rFonts w:ascii="Times New Roman" w:hAnsi="Times New Roman" w:cs="Times New Roman"/>
          <w:sz w:val="24"/>
          <w:szCs w:val="24"/>
        </w:rPr>
        <w:t>Управлени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96052B">
        <w:rPr>
          <w:rFonts w:ascii="Times New Roman" w:hAnsi="Times New Roman" w:cs="Times New Roman"/>
          <w:sz w:val="24"/>
          <w:szCs w:val="24"/>
        </w:rPr>
        <w:t xml:space="preserve"> Росреестра по Республике Мордовия</w:t>
      </w:r>
      <w:r w:rsidR="00E870B1">
        <w:rPr>
          <w:rFonts w:ascii="Times New Roman" w:hAnsi="Times New Roman" w:cs="Times New Roman"/>
          <w:sz w:val="24"/>
          <w:szCs w:val="24"/>
        </w:rPr>
        <w:t xml:space="preserve"> (Управление)</w:t>
      </w:r>
      <w:r>
        <w:rPr>
          <w:rFonts w:ascii="Times New Roman" w:hAnsi="Times New Roman" w:cs="Times New Roman"/>
          <w:sz w:val="24"/>
          <w:szCs w:val="24"/>
        </w:rPr>
        <w:t xml:space="preserve"> информирует, что в</w:t>
      </w:r>
      <w:r w:rsidR="00D95F83" w:rsidRPr="0096052B">
        <w:rPr>
          <w:rFonts w:ascii="Times New Roman" w:hAnsi="Times New Roman" w:cs="Times New Roman"/>
          <w:sz w:val="24"/>
          <w:szCs w:val="24"/>
        </w:rPr>
        <w:t xml:space="preserve"> связи</w:t>
      </w:r>
      <w:r w:rsidR="00E870B1">
        <w:rPr>
          <w:rFonts w:ascii="Times New Roman" w:hAnsi="Times New Roman" w:cs="Times New Roman"/>
          <w:sz w:val="24"/>
          <w:szCs w:val="24"/>
        </w:rPr>
        <w:t xml:space="preserve"> </w:t>
      </w:r>
      <w:r w:rsidR="00D95F83" w:rsidRPr="0096052B">
        <w:rPr>
          <w:rFonts w:ascii="Times New Roman" w:hAnsi="Times New Roman" w:cs="Times New Roman"/>
          <w:sz w:val="24"/>
          <w:szCs w:val="24"/>
        </w:rPr>
        <w:t xml:space="preserve">с вступлением в силу с 1 января 2017 года </w:t>
      </w:r>
      <w:r w:rsidR="00D95F83" w:rsidRPr="0096052B">
        <w:rPr>
          <w:rFonts w:ascii="Times New Roman" w:hAnsi="Times New Roman" w:cs="Times New Roman"/>
          <w:bCs/>
          <w:sz w:val="24"/>
          <w:szCs w:val="24"/>
        </w:rPr>
        <w:t>Федерального закона от 13 июля 2015 г. № 218-ФЗ</w:t>
      </w:r>
      <w:r w:rsidR="00E870B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95F83" w:rsidRPr="0096052B">
        <w:rPr>
          <w:rFonts w:ascii="Times New Roman" w:hAnsi="Times New Roman" w:cs="Times New Roman"/>
          <w:bCs/>
          <w:sz w:val="24"/>
          <w:szCs w:val="24"/>
        </w:rPr>
        <w:t xml:space="preserve">«О государственной регистрации недвижимости» </w:t>
      </w:r>
      <w:r w:rsidR="00E62F76" w:rsidRPr="0096052B">
        <w:rPr>
          <w:rFonts w:ascii="Times New Roman" w:hAnsi="Times New Roman" w:cs="Times New Roman"/>
          <w:bCs/>
          <w:sz w:val="24"/>
          <w:szCs w:val="24"/>
        </w:rPr>
        <w:t xml:space="preserve">(далее Закон) </w:t>
      </w:r>
      <w:r w:rsidR="00E870B1">
        <w:rPr>
          <w:rFonts w:ascii="Times New Roman" w:hAnsi="Times New Roman" w:cs="Times New Roman"/>
          <w:sz w:val="24"/>
          <w:szCs w:val="24"/>
        </w:rPr>
        <w:t xml:space="preserve">Управлением </w:t>
      </w:r>
      <w:r w:rsidR="00E37D5C" w:rsidRPr="0096052B">
        <w:rPr>
          <w:rFonts w:ascii="Times New Roman" w:hAnsi="Times New Roman" w:cs="Times New Roman"/>
          <w:sz w:val="24"/>
          <w:szCs w:val="24"/>
        </w:rPr>
        <w:t>совместно с филиалом ФГБУ «ФКП Росреестра» по Республике Мордовия проводится работа по выявлению в Едином государственном реестре недвижимости (далее – ЕГРН) земельных участков, учтенных в установленном законодательством</w:t>
      </w:r>
      <w:proofErr w:type="gramEnd"/>
      <w:r w:rsidR="00E37D5C" w:rsidRPr="0096052B">
        <w:rPr>
          <w:rFonts w:ascii="Times New Roman" w:hAnsi="Times New Roman" w:cs="Times New Roman"/>
          <w:sz w:val="24"/>
          <w:szCs w:val="24"/>
        </w:rPr>
        <w:t xml:space="preserve"> Российской Федерац</w:t>
      </w:r>
      <w:r w:rsidR="009119D8" w:rsidRPr="0096052B">
        <w:rPr>
          <w:rFonts w:ascii="Times New Roman" w:hAnsi="Times New Roman" w:cs="Times New Roman"/>
          <w:sz w:val="24"/>
          <w:szCs w:val="24"/>
        </w:rPr>
        <w:t xml:space="preserve">ии порядке </w:t>
      </w:r>
      <w:r w:rsidR="009119D8" w:rsidRPr="0096052B">
        <w:rPr>
          <w:rFonts w:ascii="Times New Roman" w:hAnsi="Times New Roman" w:cs="Times New Roman"/>
          <w:b/>
          <w:sz w:val="24"/>
          <w:szCs w:val="24"/>
          <w:u w:val="single"/>
        </w:rPr>
        <w:t>до 1 марта 2008 года</w:t>
      </w:r>
      <w:r w:rsidR="00D95F83" w:rsidRPr="0096052B">
        <w:rPr>
          <w:rFonts w:ascii="Times New Roman" w:hAnsi="Times New Roman" w:cs="Times New Roman"/>
          <w:sz w:val="24"/>
          <w:szCs w:val="24"/>
        </w:rPr>
        <w:t>,</w:t>
      </w:r>
      <w:r w:rsidR="00C60FF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D95F83" w:rsidRPr="0096052B">
        <w:rPr>
          <w:rFonts w:ascii="Times New Roman" w:hAnsi="Times New Roman" w:cs="Times New Roman"/>
          <w:sz w:val="24"/>
          <w:szCs w:val="24"/>
        </w:rPr>
        <w:t>права</w:t>
      </w:r>
      <w:proofErr w:type="gramEnd"/>
      <w:r w:rsidR="00D95F83" w:rsidRPr="0096052B">
        <w:rPr>
          <w:rFonts w:ascii="Times New Roman" w:hAnsi="Times New Roman" w:cs="Times New Roman"/>
          <w:sz w:val="24"/>
          <w:szCs w:val="24"/>
        </w:rPr>
        <w:t xml:space="preserve"> на которые не оформлены,</w:t>
      </w:r>
      <w:r w:rsidR="00E37D5C" w:rsidRPr="0096052B">
        <w:rPr>
          <w:rFonts w:ascii="Times New Roman" w:hAnsi="Times New Roman" w:cs="Times New Roman"/>
          <w:sz w:val="24"/>
          <w:szCs w:val="24"/>
        </w:rPr>
        <w:t xml:space="preserve"> </w:t>
      </w:r>
      <w:r w:rsidR="009119D8" w:rsidRPr="0096052B">
        <w:rPr>
          <w:rFonts w:ascii="Times New Roman" w:hAnsi="Times New Roman" w:cs="Times New Roman"/>
          <w:bCs/>
          <w:sz w:val="24"/>
          <w:szCs w:val="24"/>
        </w:rPr>
        <w:t>с</w:t>
      </w:r>
      <w:r w:rsidR="00C60FF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95F83" w:rsidRPr="0096052B">
        <w:rPr>
          <w:rFonts w:ascii="Times New Roman" w:hAnsi="Times New Roman" w:cs="Times New Roman"/>
          <w:bCs/>
          <w:sz w:val="24"/>
          <w:szCs w:val="24"/>
        </w:rPr>
        <w:t>целью снятия их</w:t>
      </w:r>
      <w:r w:rsidR="00C60FF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37D5C" w:rsidRPr="0096052B">
        <w:rPr>
          <w:rFonts w:ascii="Times New Roman" w:hAnsi="Times New Roman" w:cs="Times New Roman"/>
          <w:bCs/>
          <w:sz w:val="24"/>
          <w:szCs w:val="24"/>
        </w:rPr>
        <w:t>с государственного кадастрового учета</w:t>
      </w:r>
      <w:r w:rsidR="00D95F83" w:rsidRPr="0096052B">
        <w:rPr>
          <w:rFonts w:ascii="Times New Roman" w:hAnsi="Times New Roman" w:cs="Times New Roman"/>
          <w:bCs/>
          <w:sz w:val="24"/>
          <w:szCs w:val="24"/>
        </w:rPr>
        <w:t>.</w:t>
      </w:r>
    </w:p>
    <w:p w:rsidR="00D95F83" w:rsidRPr="0096052B" w:rsidRDefault="00E01408" w:rsidP="000978FB">
      <w:pPr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6052B">
        <w:rPr>
          <w:rFonts w:ascii="Times New Roman" w:hAnsi="Times New Roman" w:cs="Times New Roman"/>
          <w:sz w:val="24"/>
          <w:szCs w:val="24"/>
        </w:rPr>
        <w:t xml:space="preserve">В </w:t>
      </w:r>
      <w:r w:rsidR="00360A1E" w:rsidRPr="0096052B">
        <w:rPr>
          <w:rFonts w:ascii="Times New Roman" w:hAnsi="Times New Roman" w:cs="Times New Roman"/>
          <w:sz w:val="24"/>
          <w:szCs w:val="24"/>
        </w:rPr>
        <w:t xml:space="preserve">соответствии </w:t>
      </w:r>
      <w:r w:rsidRPr="0096052B">
        <w:rPr>
          <w:rFonts w:ascii="Times New Roman" w:hAnsi="Times New Roman" w:cs="Times New Roman"/>
          <w:sz w:val="24"/>
          <w:szCs w:val="24"/>
        </w:rPr>
        <w:t xml:space="preserve">с этим Управлением Росреестра по Республике Мордовия направляются уведомления </w:t>
      </w:r>
      <w:r w:rsidR="00E62F76" w:rsidRPr="0096052B">
        <w:rPr>
          <w:rFonts w:ascii="Times New Roman" w:hAnsi="Times New Roman" w:cs="Times New Roman"/>
          <w:sz w:val="24"/>
          <w:szCs w:val="24"/>
        </w:rPr>
        <w:t xml:space="preserve">владельцам </w:t>
      </w:r>
      <w:r w:rsidR="006A3B57" w:rsidRPr="0096052B">
        <w:rPr>
          <w:rFonts w:ascii="Times New Roman" w:hAnsi="Times New Roman" w:cs="Times New Roman"/>
          <w:sz w:val="24"/>
          <w:szCs w:val="24"/>
        </w:rPr>
        <w:t xml:space="preserve">образованных </w:t>
      </w:r>
      <w:r w:rsidR="00E62F76" w:rsidRPr="0096052B">
        <w:rPr>
          <w:rFonts w:ascii="Times New Roman" w:hAnsi="Times New Roman" w:cs="Times New Roman"/>
          <w:sz w:val="24"/>
          <w:szCs w:val="24"/>
        </w:rPr>
        <w:t xml:space="preserve">земельных участков, </w:t>
      </w:r>
      <w:r w:rsidR="008F02E0" w:rsidRPr="0096052B">
        <w:rPr>
          <w:rFonts w:ascii="Times New Roman" w:hAnsi="Times New Roman" w:cs="Times New Roman"/>
          <w:sz w:val="24"/>
          <w:szCs w:val="24"/>
        </w:rPr>
        <w:t xml:space="preserve">учтенных </w:t>
      </w:r>
      <w:r w:rsidR="008F02E0" w:rsidRPr="0096052B">
        <w:rPr>
          <w:rFonts w:ascii="Times New Roman" w:hAnsi="Times New Roman" w:cs="Times New Roman"/>
          <w:b/>
          <w:sz w:val="24"/>
          <w:szCs w:val="24"/>
          <w:u w:val="single"/>
        </w:rPr>
        <w:t>до 1 марта 2008г.,</w:t>
      </w:r>
      <w:r w:rsidR="008F02E0" w:rsidRPr="0096052B">
        <w:rPr>
          <w:rFonts w:ascii="Times New Roman" w:hAnsi="Times New Roman" w:cs="Times New Roman"/>
          <w:sz w:val="24"/>
          <w:szCs w:val="24"/>
        </w:rPr>
        <w:t xml:space="preserve"> </w:t>
      </w:r>
      <w:r w:rsidR="00E62F76" w:rsidRPr="0096052B">
        <w:rPr>
          <w:rFonts w:ascii="Times New Roman" w:hAnsi="Times New Roman" w:cs="Times New Roman"/>
          <w:sz w:val="24"/>
          <w:szCs w:val="24"/>
        </w:rPr>
        <w:t xml:space="preserve">права на которые не оформлены должным образом. Такие </w:t>
      </w:r>
      <w:r w:rsidR="0031790C" w:rsidRPr="0096052B">
        <w:rPr>
          <w:rFonts w:ascii="Times New Roman" w:hAnsi="Times New Roman" w:cs="Times New Roman"/>
          <w:sz w:val="24"/>
          <w:szCs w:val="24"/>
        </w:rPr>
        <w:t>у</w:t>
      </w:r>
      <w:r w:rsidR="00E62F76" w:rsidRPr="0096052B">
        <w:rPr>
          <w:rFonts w:ascii="Times New Roman" w:hAnsi="Times New Roman" w:cs="Times New Roman"/>
          <w:sz w:val="24"/>
          <w:szCs w:val="24"/>
        </w:rPr>
        <w:t xml:space="preserve">ведомления направляются </w:t>
      </w:r>
      <w:r w:rsidR="00E62F76" w:rsidRPr="0096052B">
        <w:rPr>
          <w:rFonts w:ascii="Times New Roman" w:hAnsi="Times New Roman" w:cs="Times New Roman"/>
          <w:bCs/>
          <w:sz w:val="24"/>
          <w:szCs w:val="24"/>
        </w:rPr>
        <w:t>по почтовому адресу или а</w:t>
      </w:r>
      <w:bookmarkStart w:id="0" w:name="_GoBack"/>
      <w:bookmarkEnd w:id="0"/>
      <w:r w:rsidR="00E62F76" w:rsidRPr="0096052B">
        <w:rPr>
          <w:rFonts w:ascii="Times New Roman" w:hAnsi="Times New Roman" w:cs="Times New Roman"/>
          <w:bCs/>
          <w:sz w:val="24"/>
          <w:szCs w:val="24"/>
        </w:rPr>
        <w:t xml:space="preserve">дресу электронной почты правообладателя, </w:t>
      </w:r>
      <w:r w:rsidR="0002199C" w:rsidRPr="0096052B">
        <w:rPr>
          <w:rFonts w:ascii="Times New Roman" w:hAnsi="Times New Roman" w:cs="Times New Roman"/>
          <w:bCs/>
          <w:sz w:val="24"/>
          <w:szCs w:val="24"/>
        </w:rPr>
        <w:t>содержащ</w:t>
      </w:r>
      <w:r w:rsidR="0031790C" w:rsidRPr="0096052B">
        <w:rPr>
          <w:rFonts w:ascii="Times New Roman" w:hAnsi="Times New Roman" w:cs="Times New Roman"/>
          <w:bCs/>
          <w:sz w:val="24"/>
          <w:szCs w:val="24"/>
        </w:rPr>
        <w:t>емуся</w:t>
      </w:r>
      <w:r w:rsidR="00C60FF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62F76" w:rsidRPr="0096052B">
        <w:rPr>
          <w:rFonts w:ascii="Times New Roman" w:hAnsi="Times New Roman" w:cs="Times New Roman"/>
          <w:bCs/>
          <w:sz w:val="24"/>
          <w:szCs w:val="24"/>
        </w:rPr>
        <w:t>в ЕГРН.</w:t>
      </w:r>
    </w:p>
    <w:p w:rsidR="00E62F76" w:rsidRPr="0096052B" w:rsidRDefault="0031790C" w:rsidP="000978F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6052B">
        <w:rPr>
          <w:rFonts w:ascii="Times New Roman" w:hAnsi="Times New Roman" w:cs="Times New Roman"/>
          <w:sz w:val="24"/>
          <w:szCs w:val="24"/>
        </w:rPr>
        <w:t xml:space="preserve">В случае если в течение 6 месяцев со дня направления уведомления, владелец такого земельного участка не обратится в орган регистрации прав и не представит документы для проведения </w:t>
      </w:r>
      <w:r w:rsidR="00DA3985" w:rsidRPr="0096052B">
        <w:rPr>
          <w:rFonts w:ascii="Times New Roman" w:hAnsi="Times New Roman" w:cs="Times New Roman"/>
          <w:sz w:val="24"/>
          <w:szCs w:val="24"/>
        </w:rPr>
        <w:t xml:space="preserve">государственной </w:t>
      </w:r>
      <w:r w:rsidRPr="0096052B">
        <w:rPr>
          <w:rFonts w:ascii="Times New Roman" w:hAnsi="Times New Roman" w:cs="Times New Roman"/>
          <w:sz w:val="24"/>
          <w:szCs w:val="24"/>
        </w:rPr>
        <w:t>регистрации прав в отношении земельного участка,</w:t>
      </w:r>
      <w:r w:rsidR="00C60FF3">
        <w:rPr>
          <w:rFonts w:ascii="Times New Roman" w:hAnsi="Times New Roman" w:cs="Times New Roman"/>
          <w:sz w:val="24"/>
          <w:szCs w:val="24"/>
        </w:rPr>
        <w:t xml:space="preserve"> </w:t>
      </w:r>
      <w:r w:rsidRPr="0096052B">
        <w:rPr>
          <w:rFonts w:ascii="Times New Roman" w:hAnsi="Times New Roman" w:cs="Times New Roman"/>
          <w:sz w:val="24"/>
          <w:szCs w:val="24"/>
        </w:rPr>
        <w:t>этот земельный участок будет снят с государственного кадастрового учета.</w:t>
      </w:r>
    </w:p>
    <w:p w:rsidR="005E0A34" w:rsidRPr="0096052B" w:rsidRDefault="00E62F76" w:rsidP="000978F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6052B">
        <w:rPr>
          <w:rFonts w:ascii="Times New Roman" w:hAnsi="Times New Roman" w:cs="Times New Roman"/>
          <w:sz w:val="24"/>
          <w:szCs w:val="24"/>
        </w:rPr>
        <w:t>Кроме этого</w:t>
      </w:r>
      <w:r w:rsidR="009119D8" w:rsidRPr="0096052B">
        <w:rPr>
          <w:rFonts w:ascii="Times New Roman" w:hAnsi="Times New Roman" w:cs="Times New Roman"/>
          <w:sz w:val="24"/>
          <w:szCs w:val="24"/>
        </w:rPr>
        <w:t>,</w:t>
      </w:r>
      <w:r w:rsidR="00C60FF3">
        <w:rPr>
          <w:rFonts w:ascii="Times New Roman" w:hAnsi="Times New Roman" w:cs="Times New Roman"/>
          <w:sz w:val="24"/>
          <w:szCs w:val="24"/>
        </w:rPr>
        <w:t xml:space="preserve"> </w:t>
      </w:r>
      <w:r w:rsidR="008F02E0" w:rsidRPr="0096052B">
        <w:rPr>
          <w:rFonts w:ascii="Times New Roman" w:hAnsi="Times New Roman" w:cs="Times New Roman"/>
          <w:sz w:val="24"/>
          <w:szCs w:val="24"/>
        </w:rPr>
        <w:t xml:space="preserve">филиалом ФГБУ «ФКП Росреестра» по Республике Мордовия </w:t>
      </w:r>
      <w:r w:rsidR="00B13126" w:rsidRPr="0096052B">
        <w:rPr>
          <w:rFonts w:ascii="Times New Roman" w:hAnsi="Times New Roman" w:cs="Times New Roman"/>
          <w:sz w:val="24"/>
          <w:szCs w:val="24"/>
        </w:rPr>
        <w:t xml:space="preserve">в порядке межведомственного информационного взаимодействия </w:t>
      </w:r>
      <w:r w:rsidRPr="0096052B">
        <w:rPr>
          <w:rFonts w:ascii="Times New Roman" w:hAnsi="Times New Roman" w:cs="Times New Roman"/>
          <w:sz w:val="24"/>
          <w:szCs w:val="24"/>
        </w:rPr>
        <w:t>направляются запросы в органы государственной власти и органы местного самоуправления о наличии правоустанавливающих документов</w:t>
      </w:r>
      <w:r w:rsidR="00370C32" w:rsidRPr="0096052B">
        <w:rPr>
          <w:rFonts w:ascii="Times New Roman" w:hAnsi="Times New Roman" w:cs="Times New Roman"/>
          <w:sz w:val="24"/>
          <w:szCs w:val="24"/>
        </w:rPr>
        <w:t xml:space="preserve"> и</w:t>
      </w:r>
      <w:r w:rsidR="00B13126" w:rsidRPr="0096052B">
        <w:rPr>
          <w:rFonts w:ascii="Times New Roman" w:hAnsi="Times New Roman" w:cs="Times New Roman"/>
          <w:sz w:val="24"/>
          <w:szCs w:val="24"/>
        </w:rPr>
        <w:t xml:space="preserve"> </w:t>
      </w:r>
      <w:r w:rsidR="00370C32" w:rsidRPr="0096052B">
        <w:rPr>
          <w:rFonts w:ascii="Times New Roman" w:hAnsi="Times New Roman" w:cs="Times New Roman"/>
          <w:sz w:val="24"/>
          <w:szCs w:val="24"/>
        </w:rPr>
        <w:t xml:space="preserve">оснований для разграничения права собственности </w:t>
      </w:r>
      <w:r w:rsidRPr="0096052B">
        <w:rPr>
          <w:rFonts w:ascii="Times New Roman" w:hAnsi="Times New Roman" w:cs="Times New Roman"/>
          <w:sz w:val="24"/>
          <w:szCs w:val="24"/>
        </w:rPr>
        <w:t xml:space="preserve">в отношении </w:t>
      </w:r>
      <w:r w:rsidR="0002199C" w:rsidRPr="0096052B">
        <w:rPr>
          <w:rFonts w:ascii="Times New Roman" w:hAnsi="Times New Roman" w:cs="Times New Roman"/>
          <w:sz w:val="24"/>
          <w:szCs w:val="24"/>
        </w:rPr>
        <w:t>подобных</w:t>
      </w:r>
      <w:r w:rsidRPr="0096052B">
        <w:rPr>
          <w:rFonts w:ascii="Times New Roman" w:hAnsi="Times New Roman" w:cs="Times New Roman"/>
          <w:sz w:val="24"/>
          <w:szCs w:val="24"/>
        </w:rPr>
        <w:t xml:space="preserve"> земельных участков. </w:t>
      </w:r>
    </w:p>
    <w:p w:rsidR="00E62F76" w:rsidRPr="0096052B" w:rsidRDefault="00E62F76" w:rsidP="000978F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6052B">
        <w:rPr>
          <w:rFonts w:ascii="Times New Roman" w:hAnsi="Times New Roman" w:cs="Times New Roman"/>
          <w:sz w:val="24"/>
          <w:szCs w:val="24"/>
        </w:rPr>
        <w:t xml:space="preserve">Если в ответ на </w:t>
      </w:r>
      <w:r w:rsidR="006A3B57" w:rsidRPr="0096052B">
        <w:rPr>
          <w:rFonts w:ascii="Times New Roman" w:hAnsi="Times New Roman" w:cs="Times New Roman"/>
          <w:sz w:val="24"/>
          <w:szCs w:val="24"/>
        </w:rPr>
        <w:t xml:space="preserve">данный </w:t>
      </w:r>
      <w:r w:rsidRPr="0096052B">
        <w:rPr>
          <w:rFonts w:ascii="Times New Roman" w:hAnsi="Times New Roman" w:cs="Times New Roman"/>
          <w:sz w:val="24"/>
          <w:szCs w:val="24"/>
        </w:rPr>
        <w:t>запрос</w:t>
      </w:r>
      <w:r w:rsidR="006A3B57" w:rsidRPr="0096052B">
        <w:rPr>
          <w:rFonts w:ascii="Times New Roman" w:hAnsi="Times New Roman" w:cs="Times New Roman"/>
          <w:sz w:val="24"/>
          <w:szCs w:val="24"/>
        </w:rPr>
        <w:t>,</w:t>
      </w:r>
      <w:r w:rsidR="00C60FF3">
        <w:rPr>
          <w:rFonts w:ascii="Times New Roman" w:hAnsi="Times New Roman" w:cs="Times New Roman"/>
          <w:sz w:val="24"/>
          <w:szCs w:val="24"/>
        </w:rPr>
        <w:t xml:space="preserve"> </w:t>
      </w:r>
      <w:r w:rsidR="00D3172B" w:rsidRPr="0096052B">
        <w:rPr>
          <w:rFonts w:ascii="Times New Roman" w:hAnsi="Times New Roman" w:cs="Times New Roman"/>
          <w:sz w:val="24"/>
          <w:szCs w:val="24"/>
        </w:rPr>
        <w:t>в Росреестр поступит уведомление об отсутствии выданных каким</w:t>
      </w:r>
      <w:r w:rsidR="009119D8" w:rsidRPr="0096052B">
        <w:rPr>
          <w:rFonts w:ascii="Times New Roman" w:hAnsi="Times New Roman" w:cs="Times New Roman"/>
          <w:sz w:val="24"/>
          <w:szCs w:val="24"/>
        </w:rPr>
        <w:t>-</w:t>
      </w:r>
      <w:r w:rsidR="00D3172B" w:rsidRPr="0096052B">
        <w:rPr>
          <w:rFonts w:ascii="Times New Roman" w:hAnsi="Times New Roman" w:cs="Times New Roman"/>
          <w:sz w:val="24"/>
          <w:szCs w:val="24"/>
        </w:rPr>
        <w:t xml:space="preserve">либо лицам правоустанавливающих документов </w:t>
      </w:r>
      <w:r w:rsidR="00B13126" w:rsidRPr="0096052B">
        <w:rPr>
          <w:rFonts w:ascii="Times New Roman" w:hAnsi="Times New Roman" w:cs="Times New Roman"/>
          <w:sz w:val="24"/>
          <w:szCs w:val="24"/>
        </w:rPr>
        <w:t>и (</w:t>
      </w:r>
      <w:r w:rsidR="00D3172B" w:rsidRPr="0096052B">
        <w:rPr>
          <w:rFonts w:ascii="Times New Roman" w:hAnsi="Times New Roman" w:cs="Times New Roman"/>
          <w:sz w:val="24"/>
          <w:szCs w:val="24"/>
        </w:rPr>
        <w:t>или</w:t>
      </w:r>
      <w:r w:rsidR="00B13126" w:rsidRPr="0096052B">
        <w:rPr>
          <w:rFonts w:ascii="Times New Roman" w:hAnsi="Times New Roman" w:cs="Times New Roman"/>
          <w:sz w:val="24"/>
          <w:szCs w:val="24"/>
        </w:rPr>
        <w:t>)</w:t>
      </w:r>
      <w:r w:rsidR="00D3172B" w:rsidRPr="0096052B">
        <w:rPr>
          <w:rFonts w:ascii="Times New Roman" w:hAnsi="Times New Roman" w:cs="Times New Roman"/>
          <w:sz w:val="24"/>
          <w:szCs w:val="24"/>
        </w:rPr>
        <w:t xml:space="preserve"> об отсутс</w:t>
      </w:r>
      <w:r w:rsidR="0009016D" w:rsidRPr="0096052B">
        <w:rPr>
          <w:rFonts w:ascii="Times New Roman" w:hAnsi="Times New Roman" w:cs="Times New Roman"/>
          <w:sz w:val="24"/>
          <w:szCs w:val="24"/>
        </w:rPr>
        <w:t>т</w:t>
      </w:r>
      <w:r w:rsidR="00D3172B" w:rsidRPr="0096052B">
        <w:rPr>
          <w:rFonts w:ascii="Times New Roman" w:hAnsi="Times New Roman" w:cs="Times New Roman"/>
          <w:sz w:val="24"/>
          <w:szCs w:val="24"/>
        </w:rPr>
        <w:t>вии оснований для разграничения права собственности на земельный участок</w:t>
      </w:r>
      <w:r w:rsidR="009119D8" w:rsidRPr="0096052B">
        <w:rPr>
          <w:rFonts w:ascii="Times New Roman" w:hAnsi="Times New Roman" w:cs="Times New Roman"/>
          <w:sz w:val="24"/>
          <w:szCs w:val="24"/>
        </w:rPr>
        <w:t>, такой земель</w:t>
      </w:r>
      <w:r w:rsidR="0009016D" w:rsidRPr="0096052B">
        <w:rPr>
          <w:rFonts w:ascii="Times New Roman" w:hAnsi="Times New Roman" w:cs="Times New Roman"/>
          <w:sz w:val="24"/>
          <w:szCs w:val="24"/>
        </w:rPr>
        <w:t>н</w:t>
      </w:r>
      <w:r w:rsidR="009119D8" w:rsidRPr="0096052B">
        <w:rPr>
          <w:rFonts w:ascii="Times New Roman" w:hAnsi="Times New Roman" w:cs="Times New Roman"/>
          <w:sz w:val="24"/>
          <w:szCs w:val="24"/>
        </w:rPr>
        <w:t xml:space="preserve">ый участок </w:t>
      </w:r>
      <w:r w:rsidR="00360A1E" w:rsidRPr="0096052B">
        <w:rPr>
          <w:rFonts w:ascii="Times New Roman" w:hAnsi="Times New Roman" w:cs="Times New Roman"/>
          <w:sz w:val="24"/>
          <w:szCs w:val="24"/>
        </w:rPr>
        <w:t xml:space="preserve">так же </w:t>
      </w:r>
      <w:r w:rsidR="009119D8" w:rsidRPr="0096052B">
        <w:rPr>
          <w:rFonts w:ascii="Times New Roman" w:hAnsi="Times New Roman" w:cs="Times New Roman"/>
          <w:sz w:val="24"/>
          <w:szCs w:val="24"/>
        </w:rPr>
        <w:t xml:space="preserve">будет снят с </w:t>
      </w:r>
      <w:r w:rsidR="0031790C" w:rsidRPr="0096052B">
        <w:rPr>
          <w:rFonts w:ascii="Times New Roman" w:hAnsi="Times New Roman" w:cs="Times New Roman"/>
          <w:sz w:val="24"/>
          <w:szCs w:val="24"/>
        </w:rPr>
        <w:t xml:space="preserve">государственного </w:t>
      </w:r>
      <w:r w:rsidR="009119D8" w:rsidRPr="0096052B">
        <w:rPr>
          <w:rFonts w:ascii="Times New Roman" w:hAnsi="Times New Roman" w:cs="Times New Roman"/>
          <w:sz w:val="24"/>
          <w:szCs w:val="24"/>
        </w:rPr>
        <w:t>кадастрового учета.</w:t>
      </w:r>
      <w:r w:rsidR="005E0A34" w:rsidRPr="0096052B">
        <w:rPr>
          <w:rFonts w:ascii="Times New Roman" w:hAnsi="Times New Roman" w:cs="Times New Roman"/>
          <w:sz w:val="24"/>
          <w:szCs w:val="24"/>
        </w:rPr>
        <w:t xml:space="preserve"> Такой же процедуре </w:t>
      </w:r>
      <w:r w:rsidR="00DA3985" w:rsidRPr="0096052B">
        <w:rPr>
          <w:rFonts w:ascii="Times New Roman" w:hAnsi="Times New Roman" w:cs="Times New Roman"/>
          <w:sz w:val="24"/>
          <w:szCs w:val="24"/>
        </w:rPr>
        <w:t xml:space="preserve">будут </w:t>
      </w:r>
      <w:r w:rsidR="005E0A34" w:rsidRPr="0096052B">
        <w:rPr>
          <w:rFonts w:ascii="Times New Roman" w:hAnsi="Times New Roman" w:cs="Times New Roman"/>
          <w:sz w:val="24"/>
          <w:szCs w:val="24"/>
        </w:rPr>
        <w:t>подвергнут</w:t>
      </w:r>
      <w:r w:rsidR="00DA3985" w:rsidRPr="0096052B">
        <w:rPr>
          <w:rFonts w:ascii="Times New Roman" w:hAnsi="Times New Roman" w:cs="Times New Roman"/>
          <w:sz w:val="24"/>
          <w:szCs w:val="24"/>
        </w:rPr>
        <w:t>ы</w:t>
      </w:r>
      <w:r w:rsidR="00C60FF3">
        <w:rPr>
          <w:rFonts w:ascii="Times New Roman" w:hAnsi="Times New Roman" w:cs="Times New Roman"/>
          <w:sz w:val="24"/>
          <w:szCs w:val="24"/>
        </w:rPr>
        <w:t xml:space="preserve"> </w:t>
      </w:r>
      <w:r w:rsidR="005E0A34" w:rsidRPr="0096052B">
        <w:rPr>
          <w:rFonts w:ascii="Times New Roman" w:hAnsi="Times New Roman" w:cs="Times New Roman"/>
          <w:sz w:val="24"/>
          <w:szCs w:val="24"/>
        </w:rPr>
        <w:t>земельные участки</w:t>
      </w:r>
      <w:r w:rsidR="00DA3985" w:rsidRPr="0096052B">
        <w:rPr>
          <w:rFonts w:ascii="Times New Roman" w:hAnsi="Times New Roman" w:cs="Times New Roman"/>
          <w:sz w:val="24"/>
          <w:szCs w:val="24"/>
        </w:rPr>
        <w:t>,</w:t>
      </w:r>
      <w:r w:rsidR="005E0A34" w:rsidRPr="0096052B">
        <w:rPr>
          <w:rFonts w:ascii="Times New Roman" w:hAnsi="Times New Roman" w:cs="Times New Roman"/>
          <w:sz w:val="24"/>
          <w:szCs w:val="24"/>
        </w:rPr>
        <w:t xml:space="preserve"> в отношении которых в Росреестр</w:t>
      </w:r>
      <w:r w:rsidR="00C60FF3">
        <w:rPr>
          <w:rFonts w:ascii="Times New Roman" w:hAnsi="Times New Roman" w:cs="Times New Roman"/>
          <w:sz w:val="24"/>
          <w:szCs w:val="24"/>
        </w:rPr>
        <w:t xml:space="preserve"> </w:t>
      </w:r>
      <w:r w:rsidR="005E0A34" w:rsidRPr="0096052B">
        <w:rPr>
          <w:rFonts w:ascii="Times New Roman" w:hAnsi="Times New Roman" w:cs="Times New Roman"/>
          <w:sz w:val="24"/>
          <w:szCs w:val="24"/>
        </w:rPr>
        <w:t>в течение трех месяцев со дня направления</w:t>
      </w:r>
      <w:r w:rsidR="00C60FF3">
        <w:rPr>
          <w:rFonts w:ascii="Times New Roman" w:hAnsi="Times New Roman" w:cs="Times New Roman"/>
          <w:sz w:val="24"/>
          <w:szCs w:val="24"/>
        </w:rPr>
        <w:t xml:space="preserve"> </w:t>
      </w:r>
      <w:r w:rsidR="005E0A34" w:rsidRPr="0096052B">
        <w:rPr>
          <w:rFonts w:ascii="Times New Roman" w:hAnsi="Times New Roman" w:cs="Times New Roman"/>
          <w:sz w:val="24"/>
          <w:szCs w:val="24"/>
        </w:rPr>
        <w:t>запроса, не поступит ответ</w:t>
      </w:r>
      <w:r w:rsidR="00C60FF3">
        <w:rPr>
          <w:rFonts w:ascii="Times New Roman" w:hAnsi="Times New Roman" w:cs="Times New Roman"/>
          <w:sz w:val="24"/>
          <w:szCs w:val="24"/>
        </w:rPr>
        <w:t xml:space="preserve"> </w:t>
      </w:r>
      <w:r w:rsidR="005E0A34" w:rsidRPr="0096052B">
        <w:rPr>
          <w:rFonts w:ascii="Times New Roman" w:hAnsi="Times New Roman" w:cs="Times New Roman"/>
          <w:sz w:val="24"/>
          <w:szCs w:val="24"/>
        </w:rPr>
        <w:t xml:space="preserve">из органа государственной власти либо органа местного самоуправления. </w:t>
      </w:r>
    </w:p>
    <w:p w:rsidR="008F02E0" w:rsidRPr="0096052B" w:rsidRDefault="0009016D" w:rsidP="008F02E0">
      <w:pPr>
        <w:spacing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6052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A3985" w:rsidRPr="0096052B" w:rsidRDefault="00DA3985" w:rsidP="008F02E0">
      <w:pPr>
        <w:spacing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96052B" w:rsidRDefault="008F02E0" w:rsidP="0096052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6052B">
        <w:rPr>
          <w:rFonts w:ascii="Times New Roman" w:hAnsi="Times New Roman" w:cs="Times New Roman"/>
          <w:sz w:val="24"/>
          <w:szCs w:val="24"/>
        </w:rPr>
        <w:t>Заместитель начальника отдела</w:t>
      </w:r>
      <w:r w:rsidR="0002199C" w:rsidRPr="0096052B">
        <w:rPr>
          <w:rFonts w:ascii="Times New Roman" w:hAnsi="Times New Roman" w:cs="Times New Roman"/>
          <w:sz w:val="24"/>
          <w:szCs w:val="24"/>
        </w:rPr>
        <w:t xml:space="preserve"> </w:t>
      </w:r>
      <w:r w:rsidRPr="0096052B">
        <w:rPr>
          <w:rFonts w:ascii="Times New Roman" w:hAnsi="Times New Roman" w:cs="Times New Roman"/>
          <w:sz w:val="24"/>
          <w:szCs w:val="24"/>
        </w:rPr>
        <w:t xml:space="preserve">ведения ЕГРН, </w:t>
      </w:r>
    </w:p>
    <w:p w:rsidR="0002199C" w:rsidRPr="0096052B" w:rsidRDefault="0096052B" w:rsidP="0096052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повышения качества данных ЕГРН</w:t>
      </w:r>
    </w:p>
    <w:p w:rsidR="00D95F83" w:rsidRPr="0096052B" w:rsidRDefault="008F02E0" w:rsidP="0096052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6052B">
        <w:rPr>
          <w:rFonts w:ascii="Times New Roman" w:hAnsi="Times New Roman" w:cs="Times New Roman"/>
          <w:sz w:val="24"/>
          <w:szCs w:val="24"/>
        </w:rPr>
        <w:t xml:space="preserve">О.В. </w:t>
      </w:r>
      <w:proofErr w:type="spellStart"/>
      <w:r w:rsidRPr="0096052B">
        <w:rPr>
          <w:rFonts w:ascii="Times New Roman" w:hAnsi="Times New Roman" w:cs="Times New Roman"/>
          <w:sz w:val="24"/>
          <w:szCs w:val="24"/>
        </w:rPr>
        <w:t>Пьянзина</w:t>
      </w:r>
      <w:proofErr w:type="spellEnd"/>
      <w:r w:rsidR="00C60FF3">
        <w:rPr>
          <w:rFonts w:ascii="Times New Roman" w:hAnsi="Times New Roman" w:cs="Times New Roman"/>
          <w:sz w:val="24"/>
          <w:szCs w:val="24"/>
        </w:rPr>
        <w:t xml:space="preserve">  </w:t>
      </w:r>
    </w:p>
    <w:sectPr w:rsidR="00D95F83" w:rsidRPr="009605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D5C"/>
    <w:rsid w:val="0002199C"/>
    <w:rsid w:val="0009016D"/>
    <w:rsid w:val="000978FB"/>
    <w:rsid w:val="002C5BCB"/>
    <w:rsid w:val="0031790C"/>
    <w:rsid w:val="00360A1E"/>
    <w:rsid w:val="00370C32"/>
    <w:rsid w:val="005E0A34"/>
    <w:rsid w:val="006A3B57"/>
    <w:rsid w:val="008F02E0"/>
    <w:rsid w:val="009119D8"/>
    <w:rsid w:val="0096052B"/>
    <w:rsid w:val="00A25A71"/>
    <w:rsid w:val="00B13126"/>
    <w:rsid w:val="00BA70C4"/>
    <w:rsid w:val="00C60FF3"/>
    <w:rsid w:val="00D3172B"/>
    <w:rsid w:val="00D95F83"/>
    <w:rsid w:val="00DA3985"/>
    <w:rsid w:val="00E011CE"/>
    <w:rsid w:val="00E01408"/>
    <w:rsid w:val="00E37D5C"/>
    <w:rsid w:val="00E62F76"/>
    <w:rsid w:val="00E870B1"/>
    <w:rsid w:val="00EA3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ED8C81-0D6E-4739-A9AC-E348FDE06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1</Pages>
  <Words>350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В. Пьянзина</dc:creator>
  <cp:lastModifiedBy>Яна М. Борисова</cp:lastModifiedBy>
  <cp:revision>12</cp:revision>
  <cp:lastPrinted>2018-06-19T09:21:00Z</cp:lastPrinted>
  <dcterms:created xsi:type="dcterms:W3CDTF">2018-06-19T06:30:00Z</dcterms:created>
  <dcterms:modified xsi:type="dcterms:W3CDTF">2018-06-25T07:21:00Z</dcterms:modified>
</cp:coreProperties>
</file>