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70D" w:rsidRPr="002E070D" w:rsidRDefault="002E070D" w:rsidP="002E070D">
      <w:pPr>
        <w:jc w:val="center"/>
        <w:rPr>
          <w:rFonts w:ascii="Times New Roman" w:hAnsi="Times New Roman" w:cs="Times New Roman"/>
          <w:color w:val="0070C0"/>
          <w:sz w:val="32"/>
          <w:szCs w:val="32"/>
        </w:rPr>
      </w:pPr>
      <w:r>
        <w:rPr>
          <w:rFonts w:ascii="Times New Roman" w:hAnsi="Times New Roman" w:cs="Times New Roman"/>
          <w:color w:val="0070C0"/>
          <w:sz w:val="32"/>
          <w:szCs w:val="32"/>
        </w:rPr>
        <w:t>ВСЕ о разрешении</w:t>
      </w:r>
      <w:r w:rsidR="00F01B01">
        <w:rPr>
          <w:rFonts w:ascii="Times New Roman" w:hAnsi="Times New Roman" w:cs="Times New Roman"/>
          <w:color w:val="0070C0"/>
          <w:sz w:val="32"/>
          <w:szCs w:val="32"/>
        </w:rPr>
        <w:t xml:space="preserve"> на</w:t>
      </w:r>
      <w:r>
        <w:rPr>
          <w:rFonts w:ascii="Times New Roman" w:hAnsi="Times New Roman" w:cs="Times New Roman"/>
          <w:color w:val="0070C0"/>
          <w:sz w:val="32"/>
          <w:szCs w:val="32"/>
        </w:rPr>
        <w:t xml:space="preserve"> строительств</w:t>
      </w:r>
      <w:r w:rsidR="00F01B01">
        <w:rPr>
          <w:rFonts w:ascii="Times New Roman" w:hAnsi="Times New Roman" w:cs="Times New Roman"/>
          <w:color w:val="0070C0"/>
          <w:sz w:val="32"/>
          <w:szCs w:val="32"/>
        </w:rPr>
        <w:t>о</w:t>
      </w:r>
    </w:p>
    <w:p w:rsidR="002E070D" w:rsidRPr="00F01B01" w:rsidRDefault="002E070D" w:rsidP="002E070D">
      <w:pPr>
        <w:jc w:val="both"/>
        <w:rPr>
          <w:rFonts w:ascii="Times New Roman" w:hAnsi="Times New Roman" w:cs="Times New Roman"/>
          <w:color w:val="0070C0"/>
          <w:sz w:val="28"/>
          <w:szCs w:val="28"/>
        </w:rPr>
      </w:pPr>
      <w:r w:rsidRPr="00F01B01">
        <w:rPr>
          <w:rFonts w:ascii="Times New Roman" w:hAnsi="Times New Roman" w:cs="Times New Roman"/>
          <w:color w:val="0070C0"/>
          <w:sz w:val="28"/>
          <w:szCs w:val="28"/>
        </w:rPr>
        <w:t>Градостроительный кодекс РФ 2017 года (</w:t>
      </w:r>
      <w:proofErr w:type="spellStart"/>
      <w:r w:rsidRPr="00F01B01">
        <w:rPr>
          <w:rFonts w:ascii="Times New Roman" w:hAnsi="Times New Roman" w:cs="Times New Roman"/>
          <w:color w:val="0070C0"/>
          <w:sz w:val="28"/>
          <w:szCs w:val="28"/>
        </w:rPr>
        <w:t>ГрК</w:t>
      </w:r>
      <w:proofErr w:type="spellEnd"/>
      <w:r w:rsidRPr="00F01B01">
        <w:rPr>
          <w:rFonts w:ascii="Times New Roman" w:hAnsi="Times New Roman" w:cs="Times New Roman"/>
          <w:color w:val="0070C0"/>
          <w:sz w:val="28"/>
          <w:szCs w:val="28"/>
        </w:rPr>
        <w:t xml:space="preserve"> РФ редакция 2016-2017) </w:t>
      </w:r>
    </w:p>
    <w:p w:rsidR="002E070D" w:rsidRPr="002E070D"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Глава 6. АРХИТЕКТУРНО-СТРОИТЕЛЬНОЕ ПРОЕКТИРОВАНИЕ, СТРОИТЕЛЬСТВО, РЕКОНСТРУКЦИЯ ОБЪЕКТОВ КАПИТАЛЬНОГО СТРОИТЕЛЬСТВА</w:t>
      </w:r>
    </w:p>
    <w:p w:rsidR="002E070D"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Статья 51. Разрешение на строительство 1. </w:t>
      </w:r>
      <w:proofErr w:type="gramStart"/>
      <w:r w:rsidRPr="002E070D">
        <w:rPr>
          <w:rFonts w:ascii="Times New Roman" w:hAnsi="Times New Roman" w:cs="Times New Roman"/>
          <w:color w:val="000000"/>
          <w:sz w:val="24"/>
          <w:szCs w:val="24"/>
        </w:rPr>
        <w:t>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предусмотренного частью 1.1 настоящей статьи), проектом планировки территории и проектом межевания территории (за исключением случаев, если в соответствии с настоящим Кодексом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w:t>
      </w:r>
      <w:proofErr w:type="gramEnd"/>
      <w:r w:rsidRPr="002E070D">
        <w:rPr>
          <w:rFonts w:ascii="Times New Roman" w:hAnsi="Times New Roman" w:cs="Times New Roman"/>
          <w:color w:val="000000"/>
          <w:sz w:val="24"/>
          <w:szCs w:val="24"/>
        </w:rPr>
        <w:t xml:space="preserve">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настоящим Кодексом</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асть 1 в ред. Федерального закона от 03.07.2016 N 373-ФЗ) 1.1. В случае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частью 7 статьи 36 настоящего Кодекса требованиям к назначению, параметрам и размещению объекта капитального строительства на указанном земельном участке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асть 1.1 введена Федеральным законом от 03.07.2016 N 373-ФЗ) 2. Строительство, реконструкция объектов капитального строительства осуществляются на основании разрешения на строительство, за исключением случаев, предусмотренных настоящей статьей</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Федерального закона от 18.07.2011 N 243-ФЗ) 3. Не допускается выдача разрешений на строительство при отсутствии правил землепользования и застройки, за исключением строительства, реконструкции объектов федерального значения, объектов регионального значения, объектов местного значения муниципальных районов,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Федеральных законов от 18.07.2011 </w:t>
      </w:r>
      <w:proofErr w:type="gramStart"/>
      <w:r w:rsidRPr="002E070D">
        <w:rPr>
          <w:rFonts w:ascii="Times New Roman" w:hAnsi="Times New Roman" w:cs="Times New Roman"/>
          <w:color w:val="000000"/>
          <w:sz w:val="24"/>
          <w:szCs w:val="24"/>
        </w:rPr>
        <w:t>N 243-ФЗ, от 30.12.2012 N 289-ФЗ) 3.1.</w:t>
      </w:r>
      <w:proofErr w:type="gramEnd"/>
      <w:r w:rsidRPr="002E070D">
        <w:rPr>
          <w:rFonts w:ascii="Times New Roman" w:hAnsi="Times New Roman" w:cs="Times New Roman"/>
          <w:color w:val="000000"/>
          <w:sz w:val="24"/>
          <w:szCs w:val="24"/>
        </w:rPr>
        <w:t xml:space="preserve"> В случае,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w:t>
      </w:r>
      <w:r w:rsidRPr="002E070D">
        <w:rPr>
          <w:rFonts w:ascii="Times New Roman" w:hAnsi="Times New Roman" w:cs="Times New Roman"/>
          <w:color w:val="000000"/>
          <w:sz w:val="24"/>
          <w:szCs w:val="24"/>
        </w:rPr>
        <w:lastRenderedPageBreak/>
        <w:t>проектом межевания территории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3.1 введена Федеральным законом от 23.06.2014 N </w:t>
      </w:r>
      <w:proofErr w:type="gramStart"/>
      <w:r w:rsidRPr="002E070D">
        <w:rPr>
          <w:rFonts w:ascii="Times New Roman" w:hAnsi="Times New Roman" w:cs="Times New Roman"/>
          <w:color w:val="000000"/>
          <w:sz w:val="24"/>
          <w:szCs w:val="24"/>
        </w:rPr>
        <w:t>171-ФЗ) 4.</w:t>
      </w:r>
      <w:proofErr w:type="gramEnd"/>
      <w:r w:rsidRPr="002E070D">
        <w:rPr>
          <w:rFonts w:ascii="Times New Roman" w:hAnsi="Times New Roman" w:cs="Times New Roman"/>
          <w:color w:val="000000"/>
          <w:sz w:val="24"/>
          <w:szCs w:val="24"/>
        </w:rPr>
        <w:t xml:space="preserve"> Разрешение на строительство выдается органом местного самоуправления по месту нахождения земельного участка, за исключением случаев, предусмотренных частями 5 - 6 настоящей статьи и другими федеральными законами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Федеральных законов от 18.07.2011 N 224-ФЗ, от 22.10.2014 N 315-ФЗ)</w:t>
      </w:r>
    </w:p>
    <w:p w:rsidR="002E070D"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 </w:t>
      </w:r>
    </w:p>
    <w:p w:rsidR="002E070D" w:rsidRDefault="002E070D" w:rsidP="002E070D">
      <w:pPr>
        <w:jc w:val="both"/>
        <w:rPr>
          <w:rFonts w:ascii="Times New Roman" w:hAnsi="Times New Roman" w:cs="Times New Roman"/>
          <w:color w:val="000000"/>
          <w:sz w:val="24"/>
          <w:szCs w:val="24"/>
        </w:rPr>
      </w:pPr>
      <w:proofErr w:type="spellStart"/>
      <w:r w:rsidRPr="002E070D">
        <w:rPr>
          <w:rFonts w:ascii="Times New Roman" w:hAnsi="Times New Roman" w:cs="Times New Roman"/>
          <w:color w:val="000000"/>
          <w:sz w:val="24"/>
          <w:szCs w:val="24"/>
        </w:rPr>
        <w:t>КонсультантПлюс</w:t>
      </w:r>
      <w:proofErr w:type="spellEnd"/>
      <w:r w:rsidRPr="002E070D">
        <w:rPr>
          <w:rFonts w:ascii="Times New Roman" w:hAnsi="Times New Roman" w:cs="Times New Roman"/>
          <w:color w:val="000000"/>
          <w:sz w:val="24"/>
          <w:szCs w:val="24"/>
        </w:rPr>
        <w:t>: примечание. В случае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если разрешение на строительство объекта капитального строительства выдано до дня вступления в силу Федерального закона от 18.07.2011 N 224-ФЗ иными исполнительными органами государственной власти или органами местного самоуправления, чем органы, предусмотренные частями 5 и 6 статьи 51 настоящего Кодекса (в редакции Федерального закона от 18.07.2011 N 224-ФЗ), такое разрешение признается действительным. В этом случае разрешение на ввод объекта в эксплуатацию выдается исполнительным органом государственной власти или органом местного самоуправления, </w:t>
      </w:r>
      <w:proofErr w:type="gramStart"/>
      <w:r w:rsidRPr="002E070D">
        <w:rPr>
          <w:rFonts w:ascii="Times New Roman" w:hAnsi="Times New Roman" w:cs="Times New Roman"/>
          <w:color w:val="000000"/>
          <w:sz w:val="24"/>
          <w:szCs w:val="24"/>
        </w:rPr>
        <w:t>выдавшими</w:t>
      </w:r>
      <w:proofErr w:type="gramEnd"/>
      <w:r w:rsidRPr="002E070D">
        <w:rPr>
          <w:rFonts w:ascii="Times New Roman" w:hAnsi="Times New Roman" w:cs="Times New Roman"/>
          <w:color w:val="000000"/>
          <w:sz w:val="24"/>
          <w:szCs w:val="24"/>
        </w:rPr>
        <w:t xml:space="preserve"> разрешение на строительство.</w:t>
      </w:r>
    </w:p>
    <w:p w:rsidR="002E070D"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5. Разрешение на строительство выдается в случае осуществления строительства, реконструкции: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 утратил силу. - Федеральный закон от 04.03.2013 N 21-ФЗ;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(за исключением работ, связанных с пользованием участками недр местного значения), - федеральным органом управления государственным фондом недр; (в ред. Федерального закона от 30.11.2011 N 364-ФЗ)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3) объекта использования атомной энергии -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w:t>
      </w:r>
    </w:p>
    <w:p w:rsidR="00B07564"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3.1) объекта космической инфраструктуры - Государственной корпорацией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xml:space="preserve">"; (п. 3.1 </w:t>
      </w:r>
      <w:proofErr w:type="gramStart"/>
      <w:r w:rsidRPr="002E070D">
        <w:rPr>
          <w:rFonts w:ascii="Times New Roman" w:hAnsi="Times New Roman" w:cs="Times New Roman"/>
          <w:color w:val="000000"/>
          <w:sz w:val="24"/>
          <w:szCs w:val="24"/>
        </w:rPr>
        <w:t>введен</w:t>
      </w:r>
      <w:proofErr w:type="gramEnd"/>
      <w:r w:rsidRPr="002E070D">
        <w:rPr>
          <w:rFonts w:ascii="Times New Roman" w:hAnsi="Times New Roman" w:cs="Times New Roman"/>
          <w:color w:val="000000"/>
          <w:sz w:val="24"/>
          <w:szCs w:val="24"/>
        </w:rPr>
        <w:t xml:space="preserve"> Федеральным законом от 13.07.2015 N 216-ФЗ) </w:t>
      </w:r>
    </w:p>
    <w:p w:rsidR="00EC5887" w:rsidRDefault="002E070D" w:rsidP="002E070D">
      <w:pPr>
        <w:jc w:val="both"/>
        <w:rPr>
          <w:rFonts w:ascii="Times New Roman" w:hAnsi="Times New Roman" w:cs="Times New Roman"/>
          <w:color w:val="000000"/>
          <w:sz w:val="24"/>
          <w:szCs w:val="24"/>
        </w:rPr>
      </w:pPr>
      <w:proofErr w:type="gramStart"/>
      <w:r w:rsidRPr="002E070D">
        <w:rPr>
          <w:rFonts w:ascii="Times New Roman" w:hAnsi="Times New Roman" w:cs="Times New Roman"/>
          <w:color w:val="000000"/>
          <w:sz w:val="24"/>
          <w:szCs w:val="24"/>
        </w:rPr>
        <w:t>4) гидротехнических сооружений первого и второго классов, устанавливаемых в соответствии с законодательством о безопасности гидротехнических сооружений, аэропортов или иных объектов авиационной инфраструктуры, объектов инфраструктуры железнодорожного транспорта общего пользования, посольств, консульств и представительств Российской Федерации за рубежом, объектов обороны и безопасности, объектов, обеспечивающих статус и защиту Государственной границы Российской Федерации, объектов, сведения о которых составляют государственную тайну, линий связи при пересечении</w:t>
      </w:r>
      <w:proofErr w:type="gramEnd"/>
      <w:r w:rsidRPr="002E070D">
        <w:rPr>
          <w:rFonts w:ascii="Times New Roman" w:hAnsi="Times New Roman" w:cs="Times New Roman"/>
          <w:color w:val="000000"/>
          <w:sz w:val="24"/>
          <w:szCs w:val="24"/>
        </w:rPr>
        <w:t xml:space="preserve"> Государственной границы Российской Федерации, на приграничной территории Российской Федерации, объектов, строительство, </w:t>
      </w:r>
      <w:r w:rsidRPr="002E070D">
        <w:rPr>
          <w:rFonts w:ascii="Times New Roman" w:hAnsi="Times New Roman" w:cs="Times New Roman"/>
          <w:color w:val="000000"/>
          <w:sz w:val="24"/>
          <w:szCs w:val="24"/>
        </w:rPr>
        <w:lastRenderedPageBreak/>
        <w:t xml:space="preserve">реконструкцию которых планируется осуществить на континентальном шельфе Российской Федерации, во внутренних морских водах, в территориальном море Российской Федерации, исключительной экономической зоне Российской Федерации, - уполномоченными федеральными органами исполнительной власти; (в ред. Федерального закона от 13.07.2015 N 216-ФЗ)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5) утратил силу. - Федеральный закон от 22.10.2014 N 315-ФЗ; 6) объекта капитального строительства, строительство, реконструкцию которого планируется осуществлять в границах особо охраняемой природной территории (за исключением лечебно-оздоровительных местностей и курортов),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roofErr w:type="spellStart"/>
      <w:r w:rsidRPr="002E070D">
        <w:rPr>
          <w:rFonts w:ascii="Times New Roman" w:hAnsi="Times New Roman" w:cs="Times New Roman"/>
          <w:color w:val="000000"/>
          <w:sz w:val="24"/>
          <w:szCs w:val="24"/>
        </w:rPr>
        <w:t>КонсультантПлюс</w:t>
      </w:r>
      <w:proofErr w:type="spellEnd"/>
      <w:r w:rsidRPr="002E070D">
        <w:rPr>
          <w:rFonts w:ascii="Times New Roman" w:hAnsi="Times New Roman" w:cs="Times New Roman"/>
          <w:color w:val="000000"/>
          <w:sz w:val="24"/>
          <w:szCs w:val="24"/>
        </w:rPr>
        <w:t>: примечание. В случае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если разрешение на строительство объекта капитального строительства выдано до дня вступления в силу Федерального закона от 18.07.2011 N 224-ФЗ иными исполнительными органами государственной власти или органами местного самоуправления, чем органы, предусмотренные частями 5 и 6 статьи 51 настоящего Кодекса (в редакции Федерального закона от 18.07.2011 N 224-ФЗ), такое разрешение признается действительным. В этом случае разрешение на ввод объекта в эксплуатацию выдается исполнительным органом государственной власти или органом местного самоуправления, </w:t>
      </w:r>
      <w:proofErr w:type="gramStart"/>
      <w:r w:rsidRPr="002E070D">
        <w:rPr>
          <w:rFonts w:ascii="Times New Roman" w:hAnsi="Times New Roman" w:cs="Times New Roman"/>
          <w:color w:val="000000"/>
          <w:sz w:val="24"/>
          <w:szCs w:val="24"/>
        </w:rPr>
        <w:t>выдавшими</w:t>
      </w:r>
      <w:proofErr w:type="gramEnd"/>
      <w:r w:rsidRPr="002E070D">
        <w:rPr>
          <w:rFonts w:ascii="Times New Roman" w:hAnsi="Times New Roman" w:cs="Times New Roman"/>
          <w:color w:val="000000"/>
          <w:sz w:val="24"/>
          <w:szCs w:val="24"/>
        </w:rPr>
        <w:t xml:space="preserve"> разрешение на строительство.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
    <w:p w:rsidR="00B07564"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6. Разрешение на строительство, за исключением случаев, установленных частями 5 и 5.1 настоящей статьи и другими федеральными законами, выдается: (в ред. Федерального закона от 22.10.2014 N 315-ФЗ) </w:t>
      </w:r>
    </w:p>
    <w:p w:rsidR="00B07564" w:rsidRDefault="002E070D" w:rsidP="002E070D">
      <w:pPr>
        <w:jc w:val="both"/>
        <w:rPr>
          <w:rFonts w:ascii="Times New Roman" w:hAnsi="Times New Roman" w:cs="Times New Roman"/>
          <w:color w:val="000000"/>
          <w:sz w:val="24"/>
          <w:szCs w:val="24"/>
        </w:rPr>
      </w:pPr>
      <w:proofErr w:type="gramStart"/>
      <w:r w:rsidRPr="002E070D">
        <w:rPr>
          <w:rFonts w:ascii="Times New Roman" w:hAnsi="Times New Roman" w:cs="Times New Roman"/>
          <w:color w:val="000000"/>
          <w:sz w:val="24"/>
          <w:szCs w:val="24"/>
        </w:rPr>
        <w:t>1) уполномоченным федеральным органом исполнительной власти в случае, если строительство объекта капитального строительства планируется осуществлять на территориях двух и более субъектов Российской Федерации, в том числе линейного объекта - на территории закрытого административно-территориального образования, границы которого не совпадают с границами субъектов Российской Федерации, и в случае реконструкции объекта капитального строительства, расположенного на территориях двух и более субъектов Российской Федерации, в том</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числе</w:t>
      </w:r>
      <w:proofErr w:type="gramEnd"/>
      <w:r w:rsidRPr="002E070D">
        <w:rPr>
          <w:rFonts w:ascii="Times New Roman" w:hAnsi="Times New Roman" w:cs="Times New Roman"/>
          <w:color w:val="000000"/>
          <w:sz w:val="24"/>
          <w:szCs w:val="24"/>
        </w:rPr>
        <w:t xml:space="preserve"> линейного объекта, расположенного на территории закрытого административно-территориального образования, границы которого не совпадают с границами субъектов Российской Федерации; </w:t>
      </w:r>
    </w:p>
    <w:p w:rsidR="00B07564"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 органом исполнительной власти субъекта Российской Федерации в случае, если строительство объекта капитального строительства планируется осуществлять на территориях двух и более муниципальных образований (муниципальных районов, городских округов), и в случае реконструкции объекта капитального строительства, расположенного на территориях двух и более муниципальных образований (муниципальных районов, городских округов); </w:t>
      </w:r>
    </w:p>
    <w:p w:rsidR="00B07564"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3) органом местного самоуправления муниципального района в случае, если строительство объекта капитального строительства планируется осуществить на </w:t>
      </w:r>
      <w:r w:rsidRPr="002E070D">
        <w:rPr>
          <w:rFonts w:ascii="Times New Roman" w:hAnsi="Times New Roman" w:cs="Times New Roman"/>
          <w:color w:val="000000"/>
          <w:sz w:val="24"/>
          <w:szCs w:val="24"/>
        </w:rPr>
        <w:lastRenderedPageBreak/>
        <w:t>территориях двух и более поселений или на межселенной территории в границах муниципального района, и в случае реконструкции объекта капитального строительства, расположенного на территориях двух и более поселений или на межселенной территории в границах муниципального района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6 в ред. Федерального закона от 18.07.2011 N </w:t>
      </w:r>
      <w:proofErr w:type="gramStart"/>
      <w:r w:rsidRPr="002E070D">
        <w:rPr>
          <w:rFonts w:ascii="Times New Roman" w:hAnsi="Times New Roman" w:cs="Times New Roman"/>
          <w:color w:val="000000"/>
          <w:sz w:val="24"/>
          <w:szCs w:val="24"/>
        </w:rPr>
        <w:t xml:space="preserve">224-ФЗ) </w:t>
      </w:r>
      <w:proofErr w:type="gramEnd"/>
    </w:p>
    <w:p w:rsidR="00B07564"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6.1. Прием от застройщика заявления о выдаче разрешения на строительство, документов, необходимых для получения разрешения на строительство, информирование о порядке и ходе предоставления услуги и выдача разрешения на строительство могут осуществляться через многофункциональный центр предоставления государственных и муниципальных услуг (далее - многофункциональный центр)</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6.1 введена Федеральным законом от 28.07.2012 N 133-ФЗ) </w:t>
      </w:r>
    </w:p>
    <w:p w:rsidR="00B07564"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7. </w:t>
      </w:r>
      <w:proofErr w:type="gramStart"/>
      <w:r w:rsidRPr="002E070D">
        <w:rPr>
          <w:rFonts w:ascii="Times New Roman" w:hAnsi="Times New Roman" w:cs="Times New Roman"/>
          <w:color w:val="000000"/>
          <w:sz w:val="24"/>
          <w:szCs w:val="24"/>
        </w:rPr>
        <w:t>В целях строительства, реконструкции объекта капитального строительства застройщик направляет заявление о выдаче разрешения на строительство непосредственно в уполномоченные на выдачу разрешений на строительство в соответствии с частями 4 - 6 настоящей статьи федеральный орган исполнительной власти, орган исполнительной власти субъекта Российской Федерации, орган местного самоуправления,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w:t>
      </w:r>
      <w:proofErr w:type="gramEnd"/>
      <w:r w:rsidRPr="002E070D">
        <w:rPr>
          <w:rFonts w:ascii="Times New Roman" w:hAnsi="Times New Roman" w:cs="Times New Roman"/>
          <w:color w:val="000000"/>
          <w:sz w:val="24"/>
          <w:szCs w:val="24"/>
        </w:rPr>
        <w:t xml:space="preserve"> разработкой, изготовлением, утилизацией ядерного оружия и ядерных энергетических установок военного назначения, Государственную корпорацию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xml:space="preserve">". Заявление о выдаче разрешения на строительство может быть подано </w:t>
      </w:r>
      <w:proofErr w:type="gramStart"/>
      <w:r w:rsidRPr="002E070D">
        <w:rPr>
          <w:rFonts w:ascii="Times New Roman" w:hAnsi="Times New Roman" w:cs="Times New Roman"/>
          <w:color w:val="000000"/>
          <w:sz w:val="24"/>
          <w:szCs w:val="24"/>
        </w:rPr>
        <w:t>через многофункциональный центр в соответствии с соглашением о взаимодействии между многофункциональным центром</w:t>
      </w:r>
      <w:proofErr w:type="gramEnd"/>
      <w:r w:rsidRPr="002E070D">
        <w:rPr>
          <w:rFonts w:ascii="Times New Roman" w:hAnsi="Times New Roman" w:cs="Times New Roman"/>
          <w:color w:val="000000"/>
          <w:sz w:val="24"/>
          <w:szCs w:val="24"/>
        </w:rPr>
        <w:t xml:space="preserve"> и уполномоченным на выдачу разрешений на строительство в соответствии с частями 4 - 6 настоящей статьи федеральным органом исполнительной власти, органом исполнительной власти субъекта Российской Федерации, органом местного самоуправления. К указанному заявлению прилагаются следующие документы: (в ред. Федеральных законов от 28.07.2012 N 133-ФЗ, от 13.07.2015 N 216-ФЗ) </w:t>
      </w:r>
    </w:p>
    <w:p w:rsidR="00B07564"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 правоустанавливающие документы на земельный участок;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1.1) при наличии соглашения о передаче в случаях, установленных бюджетным законодательством Российской Федерации, органом государственной власти </w:t>
      </w:r>
      <w:proofErr w:type="gramStart"/>
      <w:r w:rsidRPr="002E070D">
        <w:rPr>
          <w:rFonts w:ascii="Times New Roman" w:hAnsi="Times New Roman" w:cs="Times New Roman"/>
          <w:color w:val="000000"/>
          <w:sz w:val="24"/>
          <w:szCs w:val="24"/>
        </w:rPr>
        <w:t>(государственным органом), Государственной корпорацией по атомной энергии "</w:t>
      </w:r>
      <w:proofErr w:type="spellStart"/>
      <w:r w:rsidRPr="002E070D">
        <w:rPr>
          <w:rFonts w:ascii="Times New Roman" w:hAnsi="Times New Roman" w:cs="Times New Roman"/>
          <w:color w:val="000000"/>
          <w:sz w:val="24"/>
          <w:szCs w:val="24"/>
        </w:rPr>
        <w:t>Росатом</w:t>
      </w:r>
      <w:proofErr w:type="spellEnd"/>
      <w:r w:rsidRPr="002E070D">
        <w:rPr>
          <w:rFonts w:ascii="Times New Roman" w:hAnsi="Times New Roman" w:cs="Times New Roman"/>
          <w:color w:val="000000"/>
          <w:sz w:val="24"/>
          <w:szCs w:val="24"/>
        </w:rPr>
        <w:t>", Государственной корпорацией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 (п. 1.1 введен Федеральным законом от 28.12.2013 N 418-ФЗ;</w:t>
      </w:r>
      <w:proofErr w:type="gramEnd"/>
      <w:r w:rsidRPr="002E070D">
        <w:rPr>
          <w:rFonts w:ascii="Times New Roman" w:hAnsi="Times New Roman" w:cs="Times New Roman"/>
          <w:color w:val="000000"/>
          <w:sz w:val="24"/>
          <w:szCs w:val="24"/>
        </w:rPr>
        <w:t xml:space="preserve"> в ред. Федерального закона от 13.07.2015 N 216-ФЗ)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
    <w:p w:rsidR="00EC5887" w:rsidRDefault="002E070D" w:rsidP="002E070D">
      <w:pPr>
        <w:jc w:val="both"/>
        <w:rPr>
          <w:rFonts w:ascii="Times New Roman" w:hAnsi="Times New Roman" w:cs="Times New Roman"/>
          <w:color w:val="000000"/>
          <w:sz w:val="24"/>
          <w:szCs w:val="24"/>
        </w:rPr>
      </w:pPr>
      <w:proofErr w:type="spellStart"/>
      <w:r w:rsidRPr="002E070D">
        <w:rPr>
          <w:rFonts w:ascii="Times New Roman" w:hAnsi="Times New Roman" w:cs="Times New Roman"/>
          <w:color w:val="000000"/>
          <w:sz w:val="24"/>
          <w:szCs w:val="24"/>
        </w:rPr>
        <w:lastRenderedPageBreak/>
        <w:t>КонсультантПлюс</w:t>
      </w:r>
      <w:proofErr w:type="spellEnd"/>
      <w:r w:rsidRPr="002E070D">
        <w:rPr>
          <w:rFonts w:ascii="Times New Roman" w:hAnsi="Times New Roman" w:cs="Times New Roman"/>
          <w:color w:val="000000"/>
          <w:sz w:val="24"/>
          <w:szCs w:val="24"/>
        </w:rPr>
        <w:t xml:space="preserve">: примечание. О сроках применения градостроительных планов земельного участка, утвержденных до 1 января 2017 года, </w:t>
      </w:r>
      <w:proofErr w:type="gramStart"/>
      <w:r w:rsidRPr="002E070D">
        <w:rPr>
          <w:rFonts w:ascii="Times New Roman" w:hAnsi="Times New Roman" w:cs="Times New Roman"/>
          <w:color w:val="000000"/>
          <w:sz w:val="24"/>
          <w:szCs w:val="24"/>
        </w:rPr>
        <w:t>см</w:t>
      </w:r>
      <w:proofErr w:type="gramEnd"/>
      <w:r w:rsidRPr="002E070D">
        <w:rPr>
          <w:rFonts w:ascii="Times New Roman" w:hAnsi="Times New Roman" w:cs="Times New Roman"/>
          <w:color w:val="000000"/>
          <w:sz w:val="24"/>
          <w:szCs w:val="24"/>
        </w:rPr>
        <w:t>. части 1, 2, 3 статьи 9 Федерального закона от 03.07.2016 N 373-ФЗ.</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(в ред. Федеральных законов от 18.07.2011 N 224-ФЗ, от 03.07.2016 N 373-ФЗ)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3) материалы, содержащиеся в проектной документации:</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а) пояснительная записка;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зон действия публичных сервитутов, объектов археологического наследия; (в ред. Федерального закона от 03.07.2016 N 373-ФЗ)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г) </w:t>
      </w:r>
      <w:proofErr w:type="gramStart"/>
      <w:r w:rsidRPr="002E070D">
        <w:rPr>
          <w:rFonts w:ascii="Times New Roman" w:hAnsi="Times New Roman" w:cs="Times New Roman"/>
          <w:color w:val="000000"/>
          <w:sz w:val="24"/>
          <w:szCs w:val="24"/>
        </w:rPr>
        <w:t>архитектурные решения</w:t>
      </w:r>
      <w:proofErr w:type="gramEnd"/>
      <w:r w:rsidRPr="002E070D">
        <w:rPr>
          <w:rFonts w:ascii="Times New Roman" w:hAnsi="Times New Roman" w:cs="Times New Roman"/>
          <w:color w:val="000000"/>
          <w:sz w:val="24"/>
          <w:szCs w:val="24"/>
        </w:rPr>
        <w:t>; (</w:t>
      </w:r>
      <w:proofErr w:type="spellStart"/>
      <w:r w:rsidRPr="002E070D">
        <w:rPr>
          <w:rFonts w:ascii="Times New Roman" w:hAnsi="Times New Roman" w:cs="Times New Roman"/>
          <w:color w:val="000000"/>
          <w:sz w:val="24"/>
          <w:szCs w:val="24"/>
        </w:rPr>
        <w:t>пп</w:t>
      </w:r>
      <w:proofErr w:type="spellEnd"/>
      <w:r w:rsidRPr="002E070D">
        <w:rPr>
          <w:rFonts w:ascii="Times New Roman" w:hAnsi="Times New Roman" w:cs="Times New Roman"/>
          <w:color w:val="000000"/>
          <w:sz w:val="24"/>
          <w:szCs w:val="24"/>
        </w:rPr>
        <w:t xml:space="preserve">. "г" в ред. Федерального закона от 30.12.2015 N 459-ФЗ) </w:t>
      </w:r>
      <w:proofErr w:type="spellStart"/>
      <w:r w:rsidRPr="002E070D">
        <w:rPr>
          <w:rFonts w:ascii="Times New Roman" w:hAnsi="Times New Roman" w:cs="Times New Roman"/>
          <w:color w:val="000000"/>
          <w:sz w:val="24"/>
          <w:szCs w:val="24"/>
        </w:rPr>
        <w:t>д</w:t>
      </w:r>
      <w:proofErr w:type="spellEnd"/>
      <w:r w:rsidRPr="002E070D">
        <w:rPr>
          <w:rFonts w:ascii="Times New Roman" w:hAnsi="Times New Roman" w:cs="Times New Roman"/>
          <w:color w:val="000000"/>
          <w:sz w:val="24"/>
          <w:szCs w:val="24"/>
        </w:rPr>
        <w:t xml:space="preserve">)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 (в ред. Федерального закона от 30.12.2012 N 318-ФЗ)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е) проект организации строительства объекта капитального строительства;</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ж) проект организации работ по сносу или демонтажу объектов капитального строительства, их частей; </w:t>
      </w:r>
    </w:p>
    <w:p w:rsidR="00EC5887" w:rsidRDefault="002E070D" w:rsidP="002E070D">
      <w:pPr>
        <w:jc w:val="both"/>
        <w:rPr>
          <w:rFonts w:ascii="Times New Roman" w:hAnsi="Times New Roman" w:cs="Times New Roman"/>
          <w:color w:val="000000"/>
          <w:sz w:val="24"/>
          <w:szCs w:val="24"/>
        </w:rPr>
      </w:pPr>
      <w:proofErr w:type="spellStart"/>
      <w:proofErr w:type="gramStart"/>
      <w:r w:rsidRPr="002E070D">
        <w:rPr>
          <w:rFonts w:ascii="Times New Roman" w:hAnsi="Times New Roman" w:cs="Times New Roman"/>
          <w:color w:val="000000"/>
          <w:sz w:val="24"/>
          <w:szCs w:val="24"/>
        </w:rPr>
        <w:t>з</w:t>
      </w:r>
      <w:proofErr w:type="spellEnd"/>
      <w:r w:rsidRPr="002E070D">
        <w:rPr>
          <w:rFonts w:ascii="Times New Roman" w:hAnsi="Times New Roman" w:cs="Times New Roman"/>
          <w:color w:val="000000"/>
          <w:sz w:val="24"/>
          <w:szCs w:val="24"/>
        </w:rPr>
        <w:t>)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настоящего Кодекса;</w:t>
      </w:r>
      <w:proofErr w:type="gramEnd"/>
      <w:r w:rsidRPr="002E070D">
        <w:rPr>
          <w:rFonts w:ascii="Times New Roman" w:hAnsi="Times New Roman" w:cs="Times New Roman"/>
          <w:color w:val="000000"/>
          <w:sz w:val="24"/>
          <w:szCs w:val="24"/>
        </w:rPr>
        <w:t xml:space="preserve"> (</w:t>
      </w:r>
      <w:proofErr w:type="spellStart"/>
      <w:r w:rsidRPr="002E070D">
        <w:rPr>
          <w:rFonts w:ascii="Times New Roman" w:hAnsi="Times New Roman" w:cs="Times New Roman"/>
          <w:color w:val="000000"/>
          <w:sz w:val="24"/>
          <w:szCs w:val="24"/>
        </w:rPr>
        <w:t>пп</w:t>
      </w:r>
      <w:proofErr w:type="spellEnd"/>
      <w:r w:rsidRPr="002E070D">
        <w:rPr>
          <w:rFonts w:ascii="Times New Roman" w:hAnsi="Times New Roman" w:cs="Times New Roman"/>
          <w:color w:val="000000"/>
          <w:sz w:val="24"/>
          <w:szCs w:val="24"/>
        </w:rPr>
        <w:t>. "</w:t>
      </w:r>
      <w:proofErr w:type="spellStart"/>
      <w:r w:rsidRPr="002E070D">
        <w:rPr>
          <w:rFonts w:ascii="Times New Roman" w:hAnsi="Times New Roman" w:cs="Times New Roman"/>
          <w:color w:val="000000"/>
          <w:sz w:val="24"/>
          <w:szCs w:val="24"/>
        </w:rPr>
        <w:t>з</w:t>
      </w:r>
      <w:proofErr w:type="spell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введен</w:t>
      </w:r>
      <w:proofErr w:type="gramEnd"/>
      <w:r w:rsidRPr="002E070D">
        <w:rPr>
          <w:rFonts w:ascii="Times New Roman" w:hAnsi="Times New Roman" w:cs="Times New Roman"/>
          <w:color w:val="000000"/>
          <w:sz w:val="24"/>
          <w:szCs w:val="24"/>
        </w:rPr>
        <w:t xml:space="preserve"> Федеральным законом от 28.11.2015 N 339-ФЗ) </w:t>
      </w:r>
    </w:p>
    <w:p w:rsidR="00B07564" w:rsidRDefault="002E070D" w:rsidP="002E070D">
      <w:pPr>
        <w:jc w:val="both"/>
        <w:rPr>
          <w:rFonts w:ascii="Times New Roman" w:hAnsi="Times New Roman" w:cs="Times New Roman"/>
          <w:color w:val="000000"/>
          <w:sz w:val="24"/>
          <w:szCs w:val="24"/>
        </w:rPr>
      </w:pPr>
      <w:proofErr w:type="gramStart"/>
      <w:r w:rsidRPr="002E070D">
        <w:rPr>
          <w:rFonts w:ascii="Times New Roman" w:hAnsi="Times New Roman" w:cs="Times New Roman"/>
          <w:color w:val="000000"/>
          <w:sz w:val="24"/>
          <w:szCs w:val="24"/>
        </w:rPr>
        <w:t xml:space="preserve">4) 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частью 12.1 статьи 48 настоящего Кодекса), если такая проектная документация подлежит экспертизе в соответствии со статьей 49 настоящего Кодекса, </w:t>
      </w:r>
      <w:r w:rsidRPr="002E070D">
        <w:rPr>
          <w:rFonts w:ascii="Times New Roman" w:hAnsi="Times New Roman" w:cs="Times New Roman"/>
          <w:color w:val="000000"/>
          <w:sz w:val="24"/>
          <w:szCs w:val="24"/>
        </w:rPr>
        <w:lastRenderedPageBreak/>
        <w:t>положительное заключение государственной экспертизы проектной документации в случаях, предусмотренных частью 3.4 статьи 49 настоящего Кодекса, положительное заключение государственной экологической экспертизы проектной документации в случаях</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предусмотренных</w:t>
      </w:r>
      <w:proofErr w:type="gramEnd"/>
      <w:r w:rsidRPr="002E070D">
        <w:rPr>
          <w:rFonts w:ascii="Times New Roman" w:hAnsi="Times New Roman" w:cs="Times New Roman"/>
          <w:color w:val="000000"/>
          <w:sz w:val="24"/>
          <w:szCs w:val="24"/>
        </w:rPr>
        <w:t xml:space="preserve"> частью 6 статьи 49 настоящего Кодекса; (п. 4 в ред. Федерального закона от 28.11.2011 N 337-ФЗ) 4.1) заключение, предусмотренное частью 3.5 статьи 49 настоящего Кодекса, в случае использования модифицированной проектной документации; (п. 4.1 введен Федеральным законом от 03.07.2016 N 368-ФЗ)</w:t>
      </w:r>
    </w:p>
    <w:p w:rsidR="00B07564"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5)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настоящего Кодекса); </w:t>
      </w:r>
    </w:p>
    <w:p w:rsidR="00B07564"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6) согласие всех правообладателей объекта капитального строительства в случае реконструкции такого объекта, за исключением указанных в пункте 6.2 настоящей части случаев реконструкции многоквартирного дома; (в ред. Федерального закона от 02.04.2014 N 65-ФЗ) </w:t>
      </w:r>
    </w:p>
    <w:p w:rsidR="00EC5887" w:rsidRDefault="002E070D" w:rsidP="002E070D">
      <w:pPr>
        <w:jc w:val="both"/>
        <w:rPr>
          <w:rFonts w:ascii="Times New Roman" w:hAnsi="Times New Roman" w:cs="Times New Roman"/>
          <w:color w:val="000000"/>
          <w:sz w:val="24"/>
          <w:szCs w:val="24"/>
        </w:rPr>
      </w:pPr>
      <w:proofErr w:type="gramStart"/>
      <w:r w:rsidRPr="002E070D">
        <w:rPr>
          <w:rFonts w:ascii="Times New Roman" w:hAnsi="Times New Roman" w:cs="Times New Roman"/>
          <w:color w:val="000000"/>
          <w:sz w:val="24"/>
          <w:szCs w:val="24"/>
        </w:rPr>
        <w:t>6.1)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2E070D">
        <w:rPr>
          <w:rFonts w:ascii="Times New Roman" w:hAnsi="Times New Roman" w:cs="Times New Roman"/>
          <w:color w:val="000000"/>
          <w:sz w:val="24"/>
          <w:szCs w:val="24"/>
        </w:rPr>
        <w:t>Росатом</w:t>
      </w:r>
      <w:proofErr w:type="spellEnd"/>
      <w:r w:rsidRPr="002E070D">
        <w:rPr>
          <w:rFonts w:ascii="Times New Roman" w:hAnsi="Times New Roman" w:cs="Times New Roman"/>
          <w:color w:val="000000"/>
          <w:sz w:val="24"/>
          <w:szCs w:val="24"/>
        </w:rPr>
        <w:t>", Государственной корпорацией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w:t>
      </w:r>
      <w:proofErr w:type="gramEnd"/>
      <w:r w:rsidRPr="002E070D">
        <w:rPr>
          <w:rFonts w:ascii="Times New Roman" w:hAnsi="Times New Roman" w:cs="Times New Roman"/>
          <w:color w:val="000000"/>
          <w:sz w:val="24"/>
          <w:szCs w:val="24"/>
        </w:rPr>
        <w:t xml:space="preserve"> осуществляет соответственно функции и полномочия учредителя или права собственника имущества, - соглашение о проведении такой реконструкции, </w:t>
      </w:r>
      <w:proofErr w:type="gramStart"/>
      <w:r w:rsidRPr="002E070D">
        <w:rPr>
          <w:rFonts w:ascii="Times New Roman" w:hAnsi="Times New Roman" w:cs="Times New Roman"/>
          <w:color w:val="000000"/>
          <w:sz w:val="24"/>
          <w:szCs w:val="24"/>
        </w:rPr>
        <w:t>определяющее</w:t>
      </w:r>
      <w:proofErr w:type="gramEnd"/>
      <w:r w:rsidRPr="002E070D">
        <w:rPr>
          <w:rFonts w:ascii="Times New Roman" w:hAnsi="Times New Roman" w:cs="Times New Roman"/>
          <w:color w:val="000000"/>
          <w:sz w:val="24"/>
          <w:szCs w:val="24"/>
        </w:rPr>
        <w:t xml:space="preserve"> в том числе условия и порядок возмещения ущерба, причиненного указанному объекту при осуществлении реконструкции; (п. 6.1 введен Федеральным законом от 28.12.2013 N 418-ФЗ; в ред. Федерального закона от 13.07.2015 N 216-ФЗ)</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 xml:space="preserve">6.2) решение общего собрания собственников помещений и </w:t>
      </w:r>
      <w:proofErr w:type="spellStart"/>
      <w:r w:rsidRPr="002E070D">
        <w:rPr>
          <w:rFonts w:ascii="Times New Roman" w:hAnsi="Times New Roman" w:cs="Times New Roman"/>
          <w:color w:val="000000"/>
          <w:sz w:val="24"/>
          <w:szCs w:val="24"/>
        </w:rPr>
        <w:t>машино-мест</w:t>
      </w:r>
      <w:proofErr w:type="spellEnd"/>
      <w:r w:rsidRPr="002E070D">
        <w:rPr>
          <w:rFonts w:ascii="Times New Roman" w:hAnsi="Times New Roman" w:cs="Times New Roman"/>
          <w:color w:val="000000"/>
          <w:sz w:val="24"/>
          <w:szCs w:val="24"/>
        </w:rPr>
        <w:t xml:space="preserve">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2E070D">
        <w:rPr>
          <w:rFonts w:ascii="Times New Roman" w:hAnsi="Times New Roman" w:cs="Times New Roman"/>
          <w:color w:val="000000"/>
          <w:sz w:val="24"/>
          <w:szCs w:val="24"/>
        </w:rPr>
        <w:t>машино-мест</w:t>
      </w:r>
      <w:proofErr w:type="spellEnd"/>
      <w:r w:rsidRPr="002E070D">
        <w:rPr>
          <w:rFonts w:ascii="Times New Roman" w:hAnsi="Times New Roman" w:cs="Times New Roman"/>
          <w:color w:val="000000"/>
          <w:sz w:val="24"/>
          <w:szCs w:val="24"/>
        </w:rPr>
        <w:t xml:space="preserve"> в многоквартирном доме; (п. 6.2 введен Федеральным законом от 02.04.2014 N 65-ФЗ;</w:t>
      </w:r>
      <w:proofErr w:type="gramEnd"/>
      <w:r w:rsidRPr="002E070D">
        <w:rPr>
          <w:rFonts w:ascii="Times New Roman" w:hAnsi="Times New Roman" w:cs="Times New Roman"/>
          <w:color w:val="000000"/>
          <w:sz w:val="24"/>
          <w:szCs w:val="24"/>
        </w:rPr>
        <w:t xml:space="preserve"> в ред. Федерального закона от 03.07.2016 N 315-ФЗ) </w:t>
      </w:r>
    </w:p>
    <w:p w:rsidR="00EC5887"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7)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 (п. 7 введен Федеральным законом от 28.11.2011 N 337-ФЗ) 8)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п</w:t>
      </w:r>
      <w:proofErr w:type="gramEnd"/>
      <w:r w:rsidRPr="002E070D">
        <w:rPr>
          <w:rFonts w:ascii="Times New Roman" w:hAnsi="Times New Roman" w:cs="Times New Roman"/>
          <w:color w:val="000000"/>
          <w:sz w:val="24"/>
          <w:szCs w:val="24"/>
        </w:rPr>
        <w:t xml:space="preserve">. 8 </w:t>
      </w:r>
      <w:r w:rsidRPr="002E070D">
        <w:rPr>
          <w:rFonts w:ascii="Times New Roman" w:hAnsi="Times New Roman" w:cs="Times New Roman"/>
          <w:color w:val="000000"/>
          <w:sz w:val="24"/>
          <w:szCs w:val="24"/>
        </w:rPr>
        <w:lastRenderedPageBreak/>
        <w:t xml:space="preserve">введен Федеральным законом от 22.10.2014 N 315-ФЗ) (часть 7 в ред. Федерального закона от 01.07.2011 N 169-ФЗ)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7.1. </w:t>
      </w:r>
      <w:proofErr w:type="gramStart"/>
      <w:r w:rsidRPr="002E070D">
        <w:rPr>
          <w:rFonts w:ascii="Times New Roman" w:hAnsi="Times New Roman" w:cs="Times New Roman"/>
          <w:color w:val="000000"/>
          <w:sz w:val="24"/>
          <w:szCs w:val="24"/>
        </w:rPr>
        <w:t>Документы (их копии или сведения, содержащиеся в них), указанные в пунктах 1, 2 и 5 части 7 настоящей статьи, запрашиваются органами, указанными в абзаце первом части 7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срок не позднее трех рабочих дней со дня получения</w:t>
      </w:r>
      <w:proofErr w:type="gramEnd"/>
      <w:r w:rsidRPr="002E070D">
        <w:rPr>
          <w:rFonts w:ascii="Times New Roman" w:hAnsi="Times New Roman" w:cs="Times New Roman"/>
          <w:color w:val="000000"/>
          <w:sz w:val="24"/>
          <w:szCs w:val="24"/>
        </w:rPr>
        <w:t xml:space="preserve"> заявления о выдаче разрешения на строительство, если застройщик не представил указанные документы самостоятельно</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Федерального закона от 03.07.2016 N 370-ФЗ) По межведомственным запросам органов, указанных в абзаце первом части 7 настоящей статьи, документы (их копии или сведения, содержащиеся в них), указанные в пунктах 2 и 5 части 7 настоящей статьи,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а</w:t>
      </w:r>
      <w:proofErr w:type="gramEnd"/>
      <w:r w:rsidRPr="002E070D">
        <w:rPr>
          <w:rFonts w:ascii="Times New Roman" w:hAnsi="Times New Roman" w:cs="Times New Roman"/>
          <w:color w:val="000000"/>
          <w:sz w:val="24"/>
          <w:szCs w:val="24"/>
        </w:rPr>
        <w:t xml:space="preserve">бзац введен Федеральным законом от 28.07.2012 N 133-ФЗ) (часть 7.1 введена Федеральным законом от 01.07.2011 N 169-ФЗ)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7.2. Документы, указанные в пункте 1 части 7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7.2 введена Федеральным законом от 01.07.2011 N 169-ФЗ; в ред. Федерального закона от 03.07.2016 N 361-ФЗ)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8. Утратил силу с 1 апреля 2012 года. - Федеральный закон от 28.11.2011 N 337-ФЗ.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9. В целях строительства, реконструкции объекта индивидуального жилищного строительства застройщик направляет заявление о выдаче разрешения на строительство в уполномоченные на выдачу разрешений на строительство в соответствии с частями 4 - 6 настоящей статьи федеральный орган исполнительной власти, орган исполнительной власти субъекта Российской Федерации или орган местного самоуправления непосредственно либо через многофункциональный центр. Для принятия решения о выдаче разрешения на строительство необходимы следующие документы: (в ред. Федеральных законов от 18.07.2011 N 243-ФЗ, от 28.07.2012 N 133-ФЗ)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 правоустанавливающие документы на земельный участок;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 градостроительный план земельного участка, выданный не ранее чем за три года до дня представления заявления на получение разрешения на строительство; (в ред. Федерального закона от 03.07.2016 N 373-ФЗ)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3) схема планировочной организации земельного участка с обозначением места размещения объекта индивидуального жилищного строительства;</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4) описание внешнего облика объекта индивидуального жилищного строительства в случае, если строительство или реконструкция объекта индивидуального жилищного </w:t>
      </w:r>
      <w:r w:rsidRPr="002E070D">
        <w:rPr>
          <w:rFonts w:ascii="Times New Roman" w:hAnsi="Times New Roman" w:cs="Times New Roman"/>
          <w:color w:val="000000"/>
          <w:sz w:val="24"/>
          <w:szCs w:val="24"/>
        </w:rPr>
        <w:lastRenderedPageBreak/>
        <w:t xml:space="preserve">строительства планируется в границах территории исторического поселения федерального или регионального значения, за исключением случая, предусмотренного частью 10.2 настоящей статьи. Описание внешнего облика объекта индивидуального жилищного строительства включает в себя его описание в текстовой форме и графическое описание. </w:t>
      </w:r>
      <w:proofErr w:type="gramStart"/>
      <w:r w:rsidRPr="002E070D">
        <w:rPr>
          <w:rFonts w:ascii="Times New Roman" w:hAnsi="Times New Roman" w:cs="Times New Roman"/>
          <w:color w:val="000000"/>
          <w:sz w:val="24"/>
          <w:szCs w:val="24"/>
        </w:rPr>
        <w:t>Описание внешнего облика объекта индивидуального жилищного строительства в текстовой форме включает в себя указание на параметры объекта индивидуального жилищного строительства, цветовое решение его внешнего облика, планируемые к использованию строительные материалы, определяющие внешний облик такого объекта, а также описание иных характеристик такого объекта, требования к которым установлены градостроительным регламентом в качестве требований к архитектурным решениям объекта капитального строительства.</w:t>
      </w:r>
      <w:proofErr w:type="gramEnd"/>
      <w:r w:rsidRPr="002E070D">
        <w:rPr>
          <w:rFonts w:ascii="Times New Roman" w:hAnsi="Times New Roman" w:cs="Times New Roman"/>
          <w:color w:val="000000"/>
          <w:sz w:val="24"/>
          <w:szCs w:val="24"/>
        </w:rPr>
        <w:t xml:space="preserve"> Графическое описание представляет собой изображение внешнего облика объекта индивидуального жилищного строительства, включая его фасады и конфигурацию объекта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п</w:t>
      </w:r>
      <w:proofErr w:type="gramEnd"/>
      <w:r w:rsidRPr="002E070D">
        <w:rPr>
          <w:rFonts w:ascii="Times New Roman" w:hAnsi="Times New Roman" w:cs="Times New Roman"/>
          <w:color w:val="000000"/>
          <w:sz w:val="24"/>
          <w:szCs w:val="24"/>
        </w:rPr>
        <w:t xml:space="preserve">. 4 введен Федеральным законом от 30.12.2015 N 459-ФЗ) (часть 9 в ред. Федерального закона от 01.07.2011 N 169-ФЗ)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9.1. </w:t>
      </w:r>
      <w:proofErr w:type="gramStart"/>
      <w:r w:rsidRPr="002E070D">
        <w:rPr>
          <w:rFonts w:ascii="Times New Roman" w:hAnsi="Times New Roman" w:cs="Times New Roman"/>
          <w:color w:val="000000"/>
          <w:sz w:val="24"/>
          <w:szCs w:val="24"/>
        </w:rPr>
        <w:t>Документы (их копии или сведения, содержащиеся в них), указанные в пунктах 1 и 2 части 9 настоящей статьи, запрашиваются органами, указанными в абзаце первом части 9 настоящей статьи,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w:t>
      </w:r>
      <w:proofErr w:type="gramEnd"/>
      <w:r w:rsidRPr="002E070D">
        <w:rPr>
          <w:rFonts w:ascii="Times New Roman" w:hAnsi="Times New Roman" w:cs="Times New Roman"/>
          <w:color w:val="000000"/>
          <w:sz w:val="24"/>
          <w:szCs w:val="24"/>
        </w:rPr>
        <w:t xml:space="preserve"> субъектов Российской Федерации, муниципальными правовыми актами, если застройщик не представил указанные документы самостоятельно</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9.1 введена Федеральным законом от 01.07.2011 N 169-ФЗ)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9.2. Документы, указанные в пункте 1 части 9 настоящей статьи,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9.2 введена Федеральным законом от 01.07.2011 N 169-ФЗ; в ред. Федерального закона от 03.07.2016 N 361-ФЗ)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10. Не допускается требовать иные документы для получения разрешения на строительство, за исключением указанных в частях 7 и 9 настоящей статьи документов. Документы, предусмотренные частями 7 и 9 настоящей статьи, могут быть направлены в электронной форме. 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строительство органами исполнительной власти субъектов Российской Федерации, органами местного самоуправления) могут быть установлены случаи, в которых направление указанных в частях 7 и 9 настоящей статьи документов осуществляется исключительно в электронной форме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Федеральных законов от 01.07.2011 N 169-ФЗ, от 03.07.2016 N </w:t>
      </w:r>
      <w:proofErr w:type="gramStart"/>
      <w:r w:rsidRPr="002E070D">
        <w:rPr>
          <w:rFonts w:ascii="Times New Roman" w:hAnsi="Times New Roman" w:cs="Times New Roman"/>
          <w:color w:val="000000"/>
          <w:sz w:val="24"/>
          <w:szCs w:val="24"/>
        </w:rPr>
        <w:t>370-ФЗ) 10.1.</w:t>
      </w:r>
      <w:proofErr w:type="gramEnd"/>
      <w:r w:rsidRPr="002E070D">
        <w:rPr>
          <w:rFonts w:ascii="Times New Roman" w:hAnsi="Times New Roman" w:cs="Times New Roman"/>
          <w:color w:val="000000"/>
          <w:sz w:val="24"/>
          <w:szCs w:val="24"/>
        </w:rPr>
        <w:t xml:space="preserve"> В случае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к заявлению о выдаче разрешения на строительство может быть приложено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предусмотренного пунктом 3 части 12 статьи 48 настоящего Кодекса </w:t>
      </w:r>
      <w:r w:rsidRPr="002E070D">
        <w:rPr>
          <w:rFonts w:ascii="Times New Roman" w:hAnsi="Times New Roman" w:cs="Times New Roman"/>
          <w:color w:val="000000"/>
          <w:sz w:val="24"/>
          <w:szCs w:val="24"/>
        </w:rPr>
        <w:lastRenderedPageBreak/>
        <w:t>раздела проектной документации объекта капитального строительства или предусмотренного пунктом 4 части 9 настоящей статьи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асть 10.1 введена Федеральным законом от 30.12.2015 N 459-ФЗ)</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10.2. </w:t>
      </w:r>
      <w:proofErr w:type="gramStart"/>
      <w:r w:rsidRPr="002E070D">
        <w:rPr>
          <w:rFonts w:ascii="Times New Roman" w:hAnsi="Times New Roman" w:cs="Times New Roman"/>
          <w:color w:val="000000"/>
          <w:sz w:val="24"/>
          <w:szCs w:val="24"/>
        </w:rPr>
        <w:t>Застройщик вправе осуществить строительство или реконструкцию объекта капитального строительства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 для данного исторического поселения.</w:t>
      </w:r>
      <w:proofErr w:type="gramEnd"/>
      <w:r w:rsidRPr="002E070D">
        <w:rPr>
          <w:rFonts w:ascii="Times New Roman" w:hAnsi="Times New Roman" w:cs="Times New Roman"/>
          <w:color w:val="000000"/>
          <w:sz w:val="24"/>
          <w:szCs w:val="24"/>
        </w:rPr>
        <w:t xml:space="preserve"> В этом случае в заявлении о выдаче разрешения на строительство указывается на такое типовое архитектурное решение. Приложение описания внешнего облика объекта индивидуального жилищного строительства к заявлению о выдаче разрешения на строительство такого объекта не требуется</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10.2 введена Федеральным законом от 30.12.2015 N 459-ФЗ)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
    <w:p w:rsidR="00400BF0" w:rsidRDefault="002E070D" w:rsidP="002E070D">
      <w:pPr>
        <w:jc w:val="both"/>
        <w:rPr>
          <w:rFonts w:ascii="Times New Roman" w:hAnsi="Times New Roman" w:cs="Times New Roman"/>
          <w:color w:val="000000"/>
          <w:sz w:val="24"/>
          <w:szCs w:val="24"/>
        </w:rPr>
      </w:pPr>
      <w:proofErr w:type="spellStart"/>
      <w:r w:rsidRPr="002E070D">
        <w:rPr>
          <w:rFonts w:ascii="Times New Roman" w:hAnsi="Times New Roman" w:cs="Times New Roman"/>
          <w:color w:val="000000"/>
          <w:sz w:val="24"/>
          <w:szCs w:val="24"/>
        </w:rPr>
        <w:t>КонсультантПлюс</w:t>
      </w:r>
      <w:proofErr w:type="spellEnd"/>
      <w:r w:rsidRPr="002E070D">
        <w:rPr>
          <w:rFonts w:ascii="Times New Roman" w:hAnsi="Times New Roman" w:cs="Times New Roman"/>
          <w:color w:val="000000"/>
          <w:sz w:val="24"/>
          <w:szCs w:val="24"/>
        </w:rPr>
        <w:t xml:space="preserve">: примечание. О случаях, когда сроки рассмотрения заявления о выдаче разрешения на строительство, заявления о выдаче разрешения на ввод объекта в эксплуатацию, предусмотренные абзацем первым части 11 статьи 51 (в редакции Федерального закона 19.12.2016 N 445-ФЗ), не применяются, </w:t>
      </w:r>
      <w:proofErr w:type="gramStart"/>
      <w:r w:rsidRPr="002E070D">
        <w:rPr>
          <w:rFonts w:ascii="Times New Roman" w:hAnsi="Times New Roman" w:cs="Times New Roman"/>
          <w:color w:val="000000"/>
          <w:sz w:val="24"/>
          <w:szCs w:val="24"/>
        </w:rPr>
        <w:t>см</w:t>
      </w:r>
      <w:proofErr w:type="gramEnd"/>
      <w:r w:rsidRPr="002E070D">
        <w:rPr>
          <w:rFonts w:ascii="Times New Roman" w:hAnsi="Times New Roman" w:cs="Times New Roman"/>
          <w:color w:val="000000"/>
          <w:sz w:val="24"/>
          <w:szCs w:val="24"/>
        </w:rPr>
        <w:t>. статью 2 указанного закона.</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r w:rsidR="00400BF0">
        <w:rPr>
          <w:rFonts w:ascii="Times New Roman" w:hAnsi="Times New Roman" w:cs="Times New Roman"/>
          <w:color w:val="000000"/>
          <w:sz w:val="24"/>
          <w:szCs w:val="24"/>
        </w:rPr>
        <w:t>–</w:t>
      </w:r>
      <w:r w:rsidRPr="002E070D">
        <w:rPr>
          <w:rFonts w:ascii="Times New Roman" w:hAnsi="Times New Roman" w:cs="Times New Roman"/>
          <w:color w:val="000000"/>
          <w:sz w:val="24"/>
          <w:szCs w:val="24"/>
        </w:rPr>
        <w:t xml:space="preserve">-----------------------------------------------------------------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11. </w:t>
      </w:r>
      <w:proofErr w:type="gramStart"/>
      <w:r w:rsidRPr="002E070D">
        <w:rPr>
          <w:rFonts w:ascii="Times New Roman" w:hAnsi="Times New Roman" w:cs="Times New Roman"/>
          <w:color w:val="000000"/>
          <w:sz w:val="24"/>
          <w:szCs w:val="24"/>
        </w:rPr>
        <w:t>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в течение семи рабочих дней со</w:t>
      </w:r>
      <w:proofErr w:type="gramEnd"/>
      <w:r w:rsidRPr="002E070D">
        <w:rPr>
          <w:rFonts w:ascii="Times New Roman" w:hAnsi="Times New Roman" w:cs="Times New Roman"/>
          <w:color w:val="000000"/>
          <w:sz w:val="24"/>
          <w:szCs w:val="24"/>
        </w:rPr>
        <w:t xml:space="preserve"> дня получения заявления о выдаче разрешения на строительство, за исключением случая, предусмотренного частью 11.1 настоящей статьи: (в ред. Федеральных законов от 13.07.2015 N 216-ФЗ, от 30.12.2015 N 459-ФЗ, от 19.12.2016 N 445-ФЗ)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 проводят проверку наличия документов, необходимых для принятия решения о выдаче разрешения на строительство; (в ред. Федерального закона от 01.07.2011 N 169-ФЗ) </w:t>
      </w:r>
    </w:p>
    <w:p w:rsidR="00400BF0" w:rsidRDefault="002E070D" w:rsidP="002E070D">
      <w:pPr>
        <w:jc w:val="both"/>
        <w:rPr>
          <w:rFonts w:ascii="Times New Roman" w:hAnsi="Times New Roman" w:cs="Times New Roman"/>
          <w:color w:val="000000"/>
          <w:sz w:val="24"/>
          <w:szCs w:val="24"/>
        </w:rPr>
      </w:pPr>
      <w:proofErr w:type="gramStart"/>
      <w:r w:rsidRPr="002E070D">
        <w:rPr>
          <w:rFonts w:ascii="Times New Roman" w:hAnsi="Times New Roman" w:cs="Times New Roman"/>
          <w:color w:val="000000"/>
          <w:sz w:val="24"/>
          <w:szCs w:val="24"/>
        </w:rPr>
        <w:t xml:space="preserve">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w:t>
      </w:r>
      <w:r w:rsidRPr="002E070D">
        <w:rPr>
          <w:rFonts w:ascii="Times New Roman" w:hAnsi="Times New Roman" w:cs="Times New Roman"/>
          <w:color w:val="000000"/>
          <w:sz w:val="24"/>
          <w:szCs w:val="24"/>
        </w:rPr>
        <w:lastRenderedPageBreak/>
        <w:t>индивидуального жилищного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w:t>
      </w:r>
      <w:proofErr w:type="gramEnd"/>
      <w:r w:rsidRPr="002E070D">
        <w:rPr>
          <w:rFonts w:ascii="Times New Roman" w:hAnsi="Times New Roman" w:cs="Times New Roman"/>
          <w:color w:val="000000"/>
          <w:sz w:val="24"/>
          <w:szCs w:val="24"/>
        </w:rPr>
        <w:t xml:space="preserve">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w:t>
      </w:r>
      <w:proofErr w:type="gramStart"/>
      <w:r w:rsidRPr="002E070D">
        <w:rPr>
          <w:rFonts w:ascii="Times New Roman" w:hAnsi="Times New Roman" w:cs="Times New Roman"/>
          <w:color w:val="000000"/>
          <w:sz w:val="24"/>
          <w:szCs w:val="24"/>
        </w:rPr>
        <w:t xml:space="preserve">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 (в ред. Федеральных законов от 31.12.2005 N 210-ФЗ, от 20.03.2011 N 41-ФЗ, от 03.07.2016 N 373-ФЗ) </w:t>
      </w:r>
      <w:proofErr w:type="gramEnd"/>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3) выдают разрешение на строительство или отказывают в выдаче такого разрешения с указанием причин отказа.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11.1. В случае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если подано заявление о выдаче разрешения на строительство объекта капитального строительства, который не является линейным объектом и строительство или реконструкция которого планируется в границах территории исторического поселения федерального или регионального значения, и к заявлению о выдаче разрешения на строительство не приложено заключение, указанное в части 10.1 настоящей статьи, либо в заявлении о выдаче разрешения на строительство не содержится </w:t>
      </w:r>
      <w:proofErr w:type="gramStart"/>
      <w:r w:rsidRPr="002E070D">
        <w:rPr>
          <w:rFonts w:ascii="Times New Roman" w:hAnsi="Times New Roman" w:cs="Times New Roman"/>
          <w:color w:val="000000"/>
          <w:sz w:val="24"/>
          <w:szCs w:val="24"/>
        </w:rPr>
        <w:t>указание на типовое архитектурное решение, в соответствии с которым планируется строительство или реконструкция объекта капитального строительства,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w:t>
      </w:r>
      <w:proofErr w:type="gramEnd"/>
      <w:r w:rsidRPr="002E070D">
        <w:rPr>
          <w:rFonts w:ascii="Times New Roman" w:hAnsi="Times New Roman" w:cs="Times New Roman"/>
          <w:color w:val="000000"/>
          <w:sz w:val="24"/>
          <w:szCs w:val="24"/>
        </w:rPr>
        <w:t xml:space="preserve"> установок военного назначения, либо Государственная корпорация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xml:space="preserve">": </w:t>
      </w:r>
    </w:p>
    <w:p w:rsidR="00400BF0" w:rsidRDefault="002E070D" w:rsidP="002E070D">
      <w:pPr>
        <w:jc w:val="both"/>
        <w:rPr>
          <w:rFonts w:ascii="Times New Roman" w:hAnsi="Times New Roman" w:cs="Times New Roman"/>
          <w:color w:val="000000"/>
          <w:sz w:val="24"/>
          <w:szCs w:val="24"/>
        </w:rPr>
      </w:pPr>
      <w:proofErr w:type="gramStart"/>
      <w:r w:rsidRPr="002E070D">
        <w:rPr>
          <w:rFonts w:ascii="Times New Roman" w:hAnsi="Times New Roman" w:cs="Times New Roman"/>
          <w:color w:val="000000"/>
          <w:sz w:val="24"/>
          <w:szCs w:val="24"/>
        </w:rPr>
        <w:t>1) в течение трех дней со дня получения указанного заявления проводят проверку наличия документов, необходимых для принятия решения о выдаче разрешения на строительство, и направляют приложенные к нему раздел проектной документации объекта капитального строительства, предусмотренный пунктом 3 части 12 статьи 48 настоящего Кодекса, или описание внешнего облика объекта индивидуального жилищного строительства, предусмотренное пунктом 4 части 9 настоящей статьи, в орган</w:t>
      </w:r>
      <w:proofErr w:type="gramEnd"/>
      <w:r w:rsidRPr="002E070D">
        <w:rPr>
          <w:rFonts w:ascii="Times New Roman" w:hAnsi="Times New Roman" w:cs="Times New Roman"/>
          <w:color w:val="000000"/>
          <w:sz w:val="24"/>
          <w:szCs w:val="24"/>
        </w:rPr>
        <w:t xml:space="preserve"> исполнительной власти субъекта Российской Федерации, уполномоченный в области охраны объектов культурного наследия, или отказывают в выдаче разрешения на строительство при отсутствии документов, необходимых для принятия решения о выдаче разрешения на строительство;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 проводят проверку соответствия проектной документации или схемы планировочной организации земельного участка с обозначением места размещения объекта </w:t>
      </w:r>
      <w:r w:rsidRPr="002E070D">
        <w:rPr>
          <w:rFonts w:ascii="Times New Roman" w:hAnsi="Times New Roman" w:cs="Times New Roman"/>
          <w:color w:val="000000"/>
          <w:sz w:val="24"/>
          <w:szCs w:val="24"/>
        </w:rPr>
        <w:lastRenderedPageBreak/>
        <w:t xml:space="preserve">индивидуального жилищного строительства требованиям градостроительного плана земельного участка, красным линиям, а также требованиям, установленным в разрешении на отклонение от предельных параметров разрешенного строительства, реконструкции в случае выдачи лицу такого разрешения. При этом проверка проектной документации или описания внешнего облика объекта индивидуального жилищного строительства на соответствие установленным градостроительным регламентом требованиям к </w:t>
      </w:r>
      <w:proofErr w:type="gramStart"/>
      <w:r w:rsidRPr="002E070D">
        <w:rPr>
          <w:rFonts w:ascii="Times New Roman" w:hAnsi="Times New Roman" w:cs="Times New Roman"/>
          <w:color w:val="000000"/>
          <w:sz w:val="24"/>
          <w:szCs w:val="24"/>
        </w:rPr>
        <w:t>архитектурным решениям</w:t>
      </w:r>
      <w:proofErr w:type="gramEnd"/>
      <w:r w:rsidRPr="002E070D">
        <w:rPr>
          <w:rFonts w:ascii="Times New Roman" w:hAnsi="Times New Roman" w:cs="Times New Roman"/>
          <w:color w:val="000000"/>
          <w:sz w:val="24"/>
          <w:szCs w:val="24"/>
        </w:rPr>
        <w:t xml:space="preserve"> объектов капитального строительства не проводится;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3) в течение тридцати дней со дня получения указанного заявления выдают разрешение на строительство или отказывают в выдаче такого разрешения с указанием причин отказа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11.1 введена Федеральным законом от 30.12.2015 N 459-ФЗ)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11.2. </w:t>
      </w:r>
      <w:proofErr w:type="gramStart"/>
      <w:r w:rsidRPr="002E070D">
        <w:rPr>
          <w:rFonts w:ascii="Times New Roman" w:hAnsi="Times New Roman" w:cs="Times New Roman"/>
          <w:color w:val="000000"/>
          <w:sz w:val="24"/>
          <w:szCs w:val="24"/>
        </w:rPr>
        <w:t>Орган исполнительной власти субъекта Российской Федерации, уполномоченный в области охраны объектов культурного наследия, в течение двадцати пяти дней со дня поступления от органа или организации, уполномоченных в соответствии с настоящим Кодексом на выдачу разрешений на строительство, предусмотренного пунктом 3 части 12 статьи 48 настоящего Кодекса раздела проектной документации объекта капитального строительства или предусмотренного пунктом 4 части 9 настоящей статьи описания</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внешнего облика объекта индивидуального жилищного строительства рассматривает указанные раздел проектной документации объекта капитального строительства или описание внешнего облика объекта индивидуального жилищного строительства и направляет в указанные орган или организацию заключение о соответствии или несоответствии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w:t>
      </w:r>
      <w:proofErr w:type="gramEnd"/>
      <w:r w:rsidRPr="002E070D">
        <w:rPr>
          <w:rFonts w:ascii="Times New Roman" w:hAnsi="Times New Roman" w:cs="Times New Roman"/>
          <w:color w:val="000000"/>
          <w:sz w:val="24"/>
          <w:szCs w:val="24"/>
        </w:rPr>
        <w:t xml:space="preserve">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w:t>
      </w:r>
      <w:proofErr w:type="gramStart"/>
      <w:r w:rsidRPr="002E070D">
        <w:rPr>
          <w:rFonts w:ascii="Times New Roman" w:hAnsi="Times New Roman" w:cs="Times New Roman"/>
          <w:color w:val="000000"/>
          <w:sz w:val="24"/>
          <w:szCs w:val="24"/>
        </w:rPr>
        <w:t>Направление органом или организацией, уполномоченными в соответствии с настоящим Кодексом на выдачу разрешений на строительство, указанных раздела проектной документации объекта капитального строительства или описания внешнего облика объекта индивидуального жилищного строительства в орган исполнительной власти субъекта Российской Федерации, уполномоченный в области охраны объектов культурного наследия, и направление органом исполнительной власти субъекта Российской Федерации, уполномоченным в области охраны объектов культурного наследия, указанных</w:t>
      </w:r>
      <w:proofErr w:type="gramEnd"/>
      <w:r w:rsidRPr="002E070D">
        <w:rPr>
          <w:rFonts w:ascii="Times New Roman" w:hAnsi="Times New Roman" w:cs="Times New Roman"/>
          <w:color w:val="000000"/>
          <w:sz w:val="24"/>
          <w:szCs w:val="24"/>
        </w:rPr>
        <w:t xml:space="preserve"> в настоящей части заключений в орган или организацию, уполномоченные в соответствии с настоящим Кодексом на выдачу разрешений на строительство, осуществляются в порядке межведомственного информационного взаимодействия</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11.2 введена Федеральным законом от 30.12.2015 N 459-ФЗ)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12. </w:t>
      </w:r>
      <w:proofErr w:type="gramStart"/>
      <w:r w:rsidRPr="002E070D">
        <w:rPr>
          <w:rFonts w:ascii="Times New Roman" w:hAnsi="Times New Roman" w:cs="Times New Roman"/>
          <w:color w:val="000000"/>
          <w:sz w:val="24"/>
          <w:szCs w:val="24"/>
        </w:rPr>
        <w:t>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xml:space="preserve">" по </w:t>
      </w:r>
      <w:r w:rsidRPr="002E070D">
        <w:rPr>
          <w:rFonts w:ascii="Times New Roman" w:hAnsi="Times New Roman" w:cs="Times New Roman"/>
          <w:color w:val="000000"/>
          <w:sz w:val="24"/>
          <w:szCs w:val="24"/>
        </w:rPr>
        <w:lastRenderedPageBreak/>
        <w:t>заявлению застройщика могут выдать разрешение</w:t>
      </w:r>
      <w:proofErr w:type="gramEnd"/>
      <w:r w:rsidRPr="002E070D">
        <w:rPr>
          <w:rFonts w:ascii="Times New Roman" w:hAnsi="Times New Roman" w:cs="Times New Roman"/>
          <w:color w:val="000000"/>
          <w:sz w:val="24"/>
          <w:szCs w:val="24"/>
        </w:rPr>
        <w:t xml:space="preserve"> на отдельные этапы строительства, реконструкции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12 в ред. Федерального закона от 13.07.2015 N 216-ФЗ)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13. </w:t>
      </w:r>
      <w:proofErr w:type="gramStart"/>
      <w:r w:rsidRPr="002E070D">
        <w:rPr>
          <w:rFonts w:ascii="Times New Roman" w:hAnsi="Times New Roman" w:cs="Times New Roman"/>
          <w:color w:val="000000"/>
          <w:sz w:val="24"/>
          <w:szCs w:val="24"/>
        </w:rPr>
        <w:t>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отказывают в выдаче разрешения на строительство</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при отсутствии документов, предусмотренных частями 7 и 9 настоящей статьи, или несоответствии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а также разрешенному использованию земельного участка и (или</w:t>
      </w:r>
      <w:proofErr w:type="gramEnd"/>
      <w:r w:rsidRPr="002E070D">
        <w:rPr>
          <w:rFonts w:ascii="Times New Roman" w:hAnsi="Times New Roman" w:cs="Times New Roman"/>
          <w:color w:val="000000"/>
          <w:sz w:val="24"/>
          <w:szCs w:val="24"/>
        </w:rPr>
        <w:t xml:space="preserve">) ограничениям, установленным в соответствии с земельным и иным законодательством Российской Федерации, требованиям, установленным в разрешении на отклонение от предельных параметров разрешенного строительства, реконструкции. Неполучение или несвоевременное получение документов, запрошенных в соответствии с частями 7.1 и 9.1 настоящей статьи, не может являться основанием для отказа в выдаче разрешения на строительство. </w:t>
      </w:r>
      <w:proofErr w:type="gramStart"/>
      <w:r w:rsidRPr="002E070D">
        <w:rPr>
          <w:rFonts w:ascii="Times New Roman" w:hAnsi="Times New Roman" w:cs="Times New Roman"/>
          <w:color w:val="000000"/>
          <w:sz w:val="24"/>
          <w:szCs w:val="24"/>
        </w:rPr>
        <w:t>В случае, предусмотренном частью 11.1 настоящей статьи,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 решениям объектов капитального</w:t>
      </w:r>
      <w:proofErr w:type="gramEnd"/>
      <w:r w:rsidRPr="002E070D">
        <w:rPr>
          <w:rFonts w:ascii="Times New Roman" w:hAnsi="Times New Roman" w:cs="Times New Roman"/>
          <w:color w:val="000000"/>
          <w:sz w:val="24"/>
          <w:szCs w:val="24"/>
        </w:rPr>
        <w:t xml:space="preserve">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Федеральных законов от 13.07.2015 N 216-ФЗ, от 30.12.2015 N 459-ФЗ, от 03.07.2016 N 373-ФЗ)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14. Отказ в выдаче разрешения на строительство может быть оспорен застройщиком в судебном порядке.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15. </w:t>
      </w:r>
      <w:proofErr w:type="gramStart"/>
      <w:r w:rsidRPr="002E070D">
        <w:rPr>
          <w:rFonts w:ascii="Times New Roman" w:hAnsi="Times New Roman" w:cs="Times New Roman"/>
          <w:color w:val="000000"/>
          <w:sz w:val="24"/>
          <w:szCs w:val="24"/>
        </w:rPr>
        <w:t>Выдача разрешения на строительство осуществляется уполномоченными на выдачу разрешения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корпорацией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без</w:t>
      </w:r>
      <w:proofErr w:type="gramEnd"/>
      <w:r w:rsidRPr="002E070D">
        <w:rPr>
          <w:rFonts w:ascii="Times New Roman" w:hAnsi="Times New Roman" w:cs="Times New Roman"/>
          <w:color w:val="000000"/>
          <w:sz w:val="24"/>
          <w:szCs w:val="24"/>
        </w:rPr>
        <w:t xml:space="preserve"> взимания платы. </w:t>
      </w:r>
      <w:proofErr w:type="gramStart"/>
      <w:r w:rsidRPr="002E070D">
        <w:rPr>
          <w:rFonts w:ascii="Times New Roman" w:hAnsi="Times New Roman" w:cs="Times New Roman"/>
          <w:color w:val="000000"/>
          <w:sz w:val="24"/>
          <w:szCs w:val="24"/>
        </w:rPr>
        <w:t xml:space="preserve">В течение трех дней со дня выдачи разрешения на строительство указанные органы, уполномоченная организация, осуществляющая государственное управление </w:t>
      </w:r>
      <w:r w:rsidRPr="002E070D">
        <w:rPr>
          <w:rFonts w:ascii="Times New Roman" w:hAnsi="Times New Roman" w:cs="Times New Roman"/>
          <w:color w:val="000000"/>
          <w:sz w:val="24"/>
          <w:szCs w:val="24"/>
        </w:rPr>
        <w:lastRenderedPageBreak/>
        <w:t>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Государственная корпорация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направляют копию такого разрешения в федеральный орган исполнительной власти, уполномоченный на осуществление государственного строительного</w:t>
      </w:r>
      <w:proofErr w:type="gramEnd"/>
      <w:r w:rsidRPr="002E070D">
        <w:rPr>
          <w:rFonts w:ascii="Times New Roman" w:hAnsi="Times New Roman" w:cs="Times New Roman"/>
          <w:color w:val="000000"/>
          <w:sz w:val="24"/>
          <w:szCs w:val="24"/>
        </w:rPr>
        <w:t xml:space="preserve"> надзора, в случае, если выдано разрешение на строительство объектов капитального строительства, указанных в пункте 5.1 статьи 6 настоящего Кодекса, или в орган исполнительной власти субъекта Российской Федерации, уполномоченный на осуществление государственного строительного надзора, в случае, если выдано разрешение на строительство иных объектов капитального строительства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15 в ред. Федерального закона от 13.07.2015 N 216-ФЗ)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16. Форма разрешения на строительство устанавливается уполномоченным Правительством Российской Федерации федеральным органом исполнительной власти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Федерального закона от 23.07.2008 N 160-ФЗ)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16.1. Обязательным приложением к разрешению на строительство объекта индивидуального жилищного строительства является представленное застройщиком описание внешнего облика объекта индивидуального жилищного строительства, за исключением случая, предусмотренного частью 10.2 настоящей статьи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асть 16.1 введена Федеральным законом от 30.12.2015 N 459-ФЗ) 16.2. В случае, предусмотренном частью 10.2 настоящей статьи, в разрешении на строительство указывается типовое архитектурное решение объекта капитального строительства, в соответствии с которым планируется строительство или реконструкция объекта капитального строительства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16.2 введена Федеральным законом от 30.12.2015 N 459-ФЗ)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
    <w:p w:rsidR="00400BF0" w:rsidRDefault="002E070D" w:rsidP="002E070D">
      <w:pPr>
        <w:jc w:val="both"/>
        <w:rPr>
          <w:rFonts w:ascii="Times New Roman" w:hAnsi="Times New Roman" w:cs="Times New Roman"/>
          <w:color w:val="000000"/>
          <w:sz w:val="24"/>
          <w:szCs w:val="24"/>
        </w:rPr>
      </w:pPr>
      <w:proofErr w:type="spellStart"/>
      <w:r w:rsidRPr="002E070D">
        <w:rPr>
          <w:rFonts w:ascii="Times New Roman" w:hAnsi="Times New Roman" w:cs="Times New Roman"/>
          <w:color w:val="000000"/>
          <w:sz w:val="24"/>
          <w:szCs w:val="24"/>
        </w:rPr>
        <w:t>КонсультантПлюс</w:t>
      </w:r>
      <w:proofErr w:type="spellEnd"/>
      <w:r w:rsidRPr="002E070D">
        <w:rPr>
          <w:rFonts w:ascii="Times New Roman" w:hAnsi="Times New Roman" w:cs="Times New Roman"/>
          <w:color w:val="000000"/>
          <w:sz w:val="24"/>
          <w:szCs w:val="24"/>
        </w:rPr>
        <w:t xml:space="preserve">: примечание. Положения части 17 статьи 51 применяются также в отношении указанных в ней объектов, которые были построены, реконструированы или изменены до введения в действие Градостроительного кодекса РФ (Федеральный закон от 29.12.2004 N 191-ФЗ). ------------------------------------------------------------------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17. Выдача разрешения на строительство не требуется в случае: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 строительства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на земельном участке, предоставленном для ведения садоводства, дачного хозяйства; (в ред. Федерального закона от 31.12.2005 N 210-ФЗ)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 строительства, реконструкции объектов, не являющихся объектами капитального строительства (киосков, навесов и других);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3) строительства на земельном участке строений и сооружений вспомогательного использования;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w:t>
      </w:r>
      <w:r w:rsidRPr="002E070D">
        <w:rPr>
          <w:rFonts w:ascii="Times New Roman" w:hAnsi="Times New Roman" w:cs="Times New Roman"/>
          <w:color w:val="000000"/>
          <w:sz w:val="24"/>
          <w:szCs w:val="24"/>
        </w:rPr>
        <w:lastRenderedPageBreak/>
        <w:t>реконструкции, установленные градостроительным регламентом; (в ред. Федерального закона от 31.12.2005 N 210-ФЗ)</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4.1) капитального ремонта объектов капитального строительства; (п. 4.1 введен Федеральным законом от 18.07.2011 N 243-ФЗ) 4.2) 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roofErr w:type="gramEnd"/>
      <w:r w:rsidRPr="002E070D">
        <w:rPr>
          <w:rFonts w:ascii="Times New Roman" w:hAnsi="Times New Roman" w:cs="Times New Roman"/>
          <w:color w:val="000000"/>
          <w:sz w:val="24"/>
          <w:szCs w:val="24"/>
        </w:rPr>
        <w:t xml:space="preserve"> (п. 4.2 </w:t>
      </w:r>
      <w:proofErr w:type="gramStart"/>
      <w:r w:rsidRPr="002E070D">
        <w:rPr>
          <w:rFonts w:ascii="Times New Roman" w:hAnsi="Times New Roman" w:cs="Times New Roman"/>
          <w:color w:val="000000"/>
          <w:sz w:val="24"/>
          <w:szCs w:val="24"/>
        </w:rPr>
        <w:t>введен</w:t>
      </w:r>
      <w:proofErr w:type="gramEnd"/>
      <w:r w:rsidRPr="002E070D">
        <w:rPr>
          <w:rFonts w:ascii="Times New Roman" w:hAnsi="Times New Roman" w:cs="Times New Roman"/>
          <w:color w:val="000000"/>
          <w:sz w:val="24"/>
          <w:szCs w:val="24"/>
        </w:rPr>
        <w:t xml:space="preserve"> Федеральным законом от 31.12.2014 N 533-ФЗ)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5) иных случаях, если в соответствии с настоящим Кодексом, законодательством субъектов Российской Федерации о градостроительной деятельности получение разрешения на строительство не требуется.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18. </w:t>
      </w:r>
      <w:proofErr w:type="gramStart"/>
      <w:r w:rsidRPr="002E070D">
        <w:rPr>
          <w:rFonts w:ascii="Times New Roman" w:hAnsi="Times New Roman" w:cs="Times New Roman"/>
          <w:color w:val="000000"/>
          <w:sz w:val="24"/>
          <w:szCs w:val="24"/>
        </w:rPr>
        <w:t>Застройщик в течение десяти дней со дня получения разрешения на строительство обязан безвозмездно передать в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выдавшие разрешение на строительство, сведения о площади, о высоте и количестве этажей планируемого объекта капитального строительства, о сетях инженерно-технического обеспечения, один экземпляр копии результатов инженерных изысканий и по одному экземпляру копий разделов проектной документации, предусмотренных пунктами 2, 8 - 10 и 11.1 части 12 статьи 48 настоящего Кодекса, или один экземпляр копии схемы планировочной организации земельного участка с</w:t>
      </w:r>
      <w:proofErr w:type="gramEnd"/>
      <w:r w:rsidRPr="002E070D">
        <w:rPr>
          <w:rFonts w:ascii="Times New Roman" w:hAnsi="Times New Roman" w:cs="Times New Roman"/>
          <w:color w:val="000000"/>
          <w:sz w:val="24"/>
          <w:szCs w:val="24"/>
        </w:rPr>
        <w:t xml:space="preserve">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деятельности. Указанные в настоящей части документы (их копии или сведения, содержащиеся в них) могут быть направлены в электронной форме. </w:t>
      </w:r>
      <w:proofErr w:type="gramStart"/>
      <w:r w:rsidRPr="002E070D">
        <w:rPr>
          <w:rFonts w:ascii="Times New Roman" w:hAnsi="Times New Roman" w:cs="Times New Roman"/>
          <w:color w:val="000000"/>
          <w:sz w:val="24"/>
          <w:szCs w:val="24"/>
        </w:rPr>
        <w:t>В случае получения разрешения на строительство объекта капитального строительства в границах территории исторического поселения застройщик в течение десяти дней со дня получения указанного разрешения обязан также безвозмездно передать в такие орган или организацию предусмотренный пунктом 3 части 12 статьи 48 настоящего Кодекса раздел проектной документации объекта капитального строительства или предусмотренное пунктом 4 части 9 настоящей статьи описание внешнего облика объекта</w:t>
      </w:r>
      <w:proofErr w:type="gramEnd"/>
      <w:r w:rsidRPr="002E070D">
        <w:rPr>
          <w:rFonts w:ascii="Times New Roman" w:hAnsi="Times New Roman" w:cs="Times New Roman"/>
          <w:color w:val="000000"/>
          <w:sz w:val="24"/>
          <w:szCs w:val="24"/>
        </w:rPr>
        <w:t xml:space="preserve"> индивидуального жилищного строительства, за исключением случая, если строительство или реконструкция такого объекта планируется в соответствии с типовым архитектурным решением объекта капитального строительства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Федеральных законов от 13.07.2015 N 216-ФЗ, от 30.12.2015 N 459-ФЗ, от 03.07.2016 N 370-ФЗ)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19. Разрешение на строительство выдается на весь срок, предусмотренный проектом организации строительства объекта капитального строительства, за исключением случаев, если такое разрешение выдается в соответствии с частью 12 настоящей статьи. </w:t>
      </w:r>
      <w:r w:rsidRPr="002E070D">
        <w:rPr>
          <w:rFonts w:ascii="Times New Roman" w:hAnsi="Times New Roman" w:cs="Times New Roman"/>
          <w:color w:val="000000"/>
          <w:sz w:val="24"/>
          <w:szCs w:val="24"/>
        </w:rPr>
        <w:lastRenderedPageBreak/>
        <w:t>Разрешение на индивидуальное жилищное строительство выдается на десять лет</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Федерального закона от 18.07.2011 N 224-ФЗ)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
    <w:p w:rsidR="00400BF0" w:rsidRDefault="002E070D" w:rsidP="002E070D">
      <w:pPr>
        <w:jc w:val="both"/>
        <w:rPr>
          <w:rFonts w:ascii="Times New Roman" w:hAnsi="Times New Roman" w:cs="Times New Roman"/>
          <w:color w:val="000000"/>
          <w:sz w:val="24"/>
          <w:szCs w:val="24"/>
        </w:rPr>
      </w:pPr>
      <w:proofErr w:type="spellStart"/>
      <w:r w:rsidRPr="002E070D">
        <w:rPr>
          <w:rFonts w:ascii="Times New Roman" w:hAnsi="Times New Roman" w:cs="Times New Roman"/>
          <w:color w:val="000000"/>
          <w:sz w:val="24"/>
          <w:szCs w:val="24"/>
        </w:rPr>
        <w:t>КонсультантПлюс</w:t>
      </w:r>
      <w:proofErr w:type="spellEnd"/>
      <w:r w:rsidRPr="002E070D">
        <w:rPr>
          <w:rFonts w:ascii="Times New Roman" w:hAnsi="Times New Roman" w:cs="Times New Roman"/>
          <w:color w:val="000000"/>
          <w:sz w:val="24"/>
          <w:szCs w:val="24"/>
        </w:rPr>
        <w:t xml:space="preserve">: примечание. </w:t>
      </w:r>
      <w:proofErr w:type="gramStart"/>
      <w:r w:rsidRPr="002E070D">
        <w:rPr>
          <w:rFonts w:ascii="Times New Roman" w:hAnsi="Times New Roman" w:cs="Times New Roman"/>
          <w:color w:val="000000"/>
          <w:sz w:val="24"/>
          <w:szCs w:val="24"/>
        </w:rPr>
        <w:t>Действие положений статьи 51 (в редакции Федерального закона от 30.12.2012 N 294-ФЗ) распространяется на отношения, связанные с привлечением денежных средств участников долевого строительства для строительства (создания) многоквартирных домов и (или) иных объектов недвижимости, если государственная регистрация первого договора участия в долевом строительстве осуществляется после дня вступления в силу статей 1, 3 - 5 Федерального закона от 30.12.2012 N 294-ФЗ (Федеральный закон</w:t>
      </w:r>
      <w:proofErr w:type="gramEnd"/>
      <w:r w:rsidRPr="002E070D">
        <w:rPr>
          <w:rFonts w:ascii="Times New Roman" w:hAnsi="Times New Roman" w:cs="Times New Roman"/>
          <w:color w:val="000000"/>
          <w:sz w:val="24"/>
          <w:szCs w:val="24"/>
        </w:rPr>
        <w:t xml:space="preserve"> от 30.12.2012 N 294-ФЗ).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20. </w:t>
      </w:r>
      <w:proofErr w:type="gramStart"/>
      <w:r w:rsidRPr="002E070D">
        <w:rPr>
          <w:rFonts w:ascii="Times New Roman" w:hAnsi="Times New Roman" w:cs="Times New Roman"/>
          <w:color w:val="000000"/>
          <w:sz w:val="24"/>
          <w:szCs w:val="24"/>
        </w:rPr>
        <w:t>Срок действия разрешения на строительство может быть продлен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корпорацией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выдавшими разрешение на строительство</w:t>
      </w:r>
      <w:proofErr w:type="gramEnd"/>
      <w:r w:rsidRPr="002E070D">
        <w:rPr>
          <w:rFonts w:ascii="Times New Roman" w:hAnsi="Times New Roman" w:cs="Times New Roman"/>
          <w:color w:val="000000"/>
          <w:sz w:val="24"/>
          <w:szCs w:val="24"/>
        </w:rPr>
        <w:t>, по заявлению застройщика, поданному не менее чем за шестьдесят дней до истечения срока действия такого разрешения. В продлении срока действия разрешения на строительство должно быть отказано в случае, если строительство, реконструкция, капитальный ремонт объекта капитального строительства не начаты до истечения срока подачи такого заявления. В случае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если заявление о продлении срока действия разрешения на строительство подается застройщиком, привлекающим на основании договора участия в долевом строительстве, предусматривающего передачу жилого помещения, денежные средства граждан и юридических лиц для долевого строительства многоквартирного дома и (или) иных объектов недвижимости, к такому заявлению должен быть приложен договор поручительства банка за надлежащее исполнение застройщиком обязательств по передаче жилого помещения по договору участия в долевом строительстве или договор страхования гражданской ответственности лица, привлекающего денежные средства для долевого строительства многоквартирного дома и (или) иных объектов недвижимости (застройщика), за неисполнение или ненадлежащее исполнение обязательств по передаче жилого помещения по договору участия в долевом строительстве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Федеральных законов от 22.11.2010 N 305-ФЗ, от 30.12.2012 N 294-ФЗ, от 13.07.2015 N 216-ФЗ)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21. Срок действия разрешения на строительство при переходе права на земельный участок и объекты капитального строительства сохраняется, за исключением случаев, предусмотренных частью 21.1 настоящей статьи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Федерального закона от 18.07.2011 N 224-ФЗ)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21.1. </w:t>
      </w:r>
      <w:proofErr w:type="gramStart"/>
      <w:r w:rsidRPr="002E070D">
        <w:rPr>
          <w:rFonts w:ascii="Times New Roman" w:hAnsi="Times New Roman" w:cs="Times New Roman"/>
          <w:color w:val="000000"/>
          <w:sz w:val="24"/>
          <w:szCs w:val="24"/>
        </w:rPr>
        <w:t xml:space="preserve">Действие разрешения на строительство прекращается на основании решения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w:t>
      </w:r>
      <w:r w:rsidRPr="002E070D">
        <w:rPr>
          <w:rFonts w:ascii="Times New Roman" w:hAnsi="Times New Roman" w:cs="Times New Roman"/>
          <w:color w:val="000000"/>
          <w:sz w:val="24"/>
          <w:szCs w:val="24"/>
        </w:rPr>
        <w:lastRenderedPageBreak/>
        <w:t>органа местного самоуправления или уполномоченной организации,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корпорации по космической</w:t>
      </w:r>
      <w:proofErr w:type="gramEnd"/>
      <w:r w:rsidRPr="002E070D">
        <w:rPr>
          <w:rFonts w:ascii="Times New Roman" w:hAnsi="Times New Roman" w:cs="Times New Roman"/>
          <w:color w:val="000000"/>
          <w:sz w:val="24"/>
          <w:szCs w:val="24"/>
        </w:rPr>
        <w:t xml:space="preserve">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xml:space="preserve">" в случае: (в ред. Федерального закона от 13.07.2015 N 216-ФЗ)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 2) отказа от права собственности и иных прав на земельные участки;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3) расторжения договора аренды и иных договоров, на основании которых у граждан и юридических лиц возникли права на земельные участки;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21.1 введена Федеральным законом от 18.07.2011 N 224-ФЗ)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21.2. </w:t>
      </w:r>
      <w:proofErr w:type="gramStart"/>
      <w:r w:rsidRPr="002E070D">
        <w:rPr>
          <w:rFonts w:ascii="Times New Roman" w:hAnsi="Times New Roman" w:cs="Times New Roman"/>
          <w:color w:val="000000"/>
          <w:sz w:val="24"/>
          <w:szCs w:val="24"/>
        </w:rPr>
        <w:t>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корпорацией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принимается решение о прекращении действия разрешения</w:t>
      </w:r>
      <w:proofErr w:type="gramEnd"/>
      <w:r w:rsidRPr="002E070D">
        <w:rPr>
          <w:rFonts w:ascii="Times New Roman" w:hAnsi="Times New Roman" w:cs="Times New Roman"/>
          <w:color w:val="000000"/>
          <w:sz w:val="24"/>
          <w:szCs w:val="24"/>
        </w:rPr>
        <w:t xml:space="preserve"> на строительство в срок не более чем тридцать рабочих дней со дня прекращения прав на земельный участок или права пользования недрами по основаниям, указанным в части 21.1 настоящей статьи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21.2 введена Федеральным законом от 18.07.2011 N 224-ФЗ; в ред. Федерального закона от 13.07.2015 N 216-ФЗ)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21.3. Органы, уполномоченные на предоставление сведений из Единого государственного реестра недвижимости, предоставляют сведения о государственной регистрации прекращения прав на земельные участки по основаниям, указанным в пунктах 1 - 3 части 21.1 настоящей статьи, посредством обеспечения доступа органам государственной власти и органам местного самоуправления к информационному ресурсу, содержащему сведения Единого государственного реестра недвижимости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21.3 введена Федеральным законом от 18.07.2011 N 224-ФЗ; в ред. Федерального закона от 03.07.2016 N 361-ФЗ)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21.4. </w:t>
      </w:r>
      <w:proofErr w:type="gramStart"/>
      <w:r w:rsidRPr="002E070D">
        <w:rPr>
          <w:rFonts w:ascii="Times New Roman" w:hAnsi="Times New Roman" w:cs="Times New Roman"/>
          <w:color w:val="000000"/>
          <w:sz w:val="24"/>
          <w:szCs w:val="24"/>
        </w:rPr>
        <w:t>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Государственной корпорацией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xml:space="preserve">" </w:t>
      </w:r>
      <w:r w:rsidRPr="002E070D">
        <w:rPr>
          <w:rFonts w:ascii="Times New Roman" w:hAnsi="Times New Roman" w:cs="Times New Roman"/>
          <w:color w:val="000000"/>
          <w:sz w:val="24"/>
          <w:szCs w:val="24"/>
        </w:rPr>
        <w:lastRenderedPageBreak/>
        <w:t>принимается также решение о прекращении действия</w:t>
      </w:r>
      <w:proofErr w:type="gramEnd"/>
      <w:r w:rsidRPr="002E070D">
        <w:rPr>
          <w:rFonts w:ascii="Times New Roman" w:hAnsi="Times New Roman" w:cs="Times New Roman"/>
          <w:color w:val="000000"/>
          <w:sz w:val="24"/>
          <w:szCs w:val="24"/>
        </w:rPr>
        <w:t xml:space="preserve"> разрешения на строительство в срок, указанный в части 21.2 настоящей статьи, при получении одного из следующих документов: (в ред. Федерального закона от 13.07.2015 N 216-ФЗ)</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асть 21.4 введена Федеральным законом от 18.07.2011 N 224-ФЗ)</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21.5.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21.5 введена Федеральным законом от 18.07.2011 N 224-ФЗ)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21.6. В случае образования земельного участка путем объединения земельных участков, в отношении которых или одного из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21.6 введена Федеральным законом от 18.07.2011 N </w:t>
      </w:r>
      <w:proofErr w:type="gramStart"/>
      <w:r w:rsidRPr="002E070D">
        <w:rPr>
          <w:rFonts w:ascii="Times New Roman" w:hAnsi="Times New Roman" w:cs="Times New Roman"/>
          <w:color w:val="000000"/>
          <w:sz w:val="24"/>
          <w:szCs w:val="24"/>
        </w:rPr>
        <w:t xml:space="preserve">224-ФЗ) </w:t>
      </w:r>
      <w:proofErr w:type="gramEnd"/>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21.7. </w:t>
      </w:r>
      <w:proofErr w:type="gramStart"/>
      <w:r w:rsidRPr="002E070D">
        <w:rPr>
          <w:rFonts w:ascii="Times New Roman" w:hAnsi="Times New Roman" w:cs="Times New Roman"/>
          <w:color w:val="000000"/>
          <w:sz w:val="24"/>
          <w:szCs w:val="24"/>
        </w:rPr>
        <w:t>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w:t>
      </w:r>
      <w:proofErr w:type="gramEnd"/>
      <w:r w:rsidRPr="002E070D">
        <w:rPr>
          <w:rFonts w:ascii="Times New Roman" w:hAnsi="Times New Roman" w:cs="Times New Roman"/>
          <w:color w:val="000000"/>
          <w:sz w:val="24"/>
          <w:szCs w:val="24"/>
        </w:rPr>
        <w:t xml:space="preserve"> капитального строительства, </w:t>
      </w:r>
      <w:proofErr w:type="gramStart"/>
      <w:r w:rsidRPr="002E070D">
        <w:rPr>
          <w:rFonts w:ascii="Times New Roman" w:hAnsi="Times New Roman" w:cs="Times New Roman"/>
          <w:color w:val="000000"/>
          <w:sz w:val="24"/>
          <w:szCs w:val="24"/>
        </w:rPr>
        <w:t>установленных</w:t>
      </w:r>
      <w:proofErr w:type="gramEnd"/>
      <w:r w:rsidRPr="002E070D">
        <w:rPr>
          <w:rFonts w:ascii="Times New Roman" w:hAnsi="Times New Roman" w:cs="Times New Roman"/>
          <w:color w:val="000000"/>
          <w:sz w:val="24"/>
          <w:szCs w:val="24"/>
        </w:rPr>
        <w:t xml:space="preserve"> в соответствии с настоящим Кодексом и земельным законодательством.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21.7 введена Федеральным законом от 18.07.2011 N 224-ФЗ)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21.8. В случае,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21.8 введена </w:t>
      </w:r>
      <w:proofErr w:type="gramStart"/>
      <w:r w:rsidRPr="002E070D">
        <w:rPr>
          <w:rFonts w:ascii="Times New Roman" w:hAnsi="Times New Roman" w:cs="Times New Roman"/>
          <w:color w:val="000000"/>
          <w:sz w:val="24"/>
          <w:szCs w:val="24"/>
        </w:rPr>
        <w:t>Федеральным законом от 18.07.2011 N 224-ФЗ)</w:t>
      </w:r>
      <w:proofErr w:type="gramEnd"/>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lastRenderedPageBreak/>
        <w:t xml:space="preserve"> 21.9.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асть 21.9 введена Федеральным законом от 18.07.2011 N 224-ФЗ)</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21.10. </w:t>
      </w:r>
      <w:proofErr w:type="gramStart"/>
      <w:r w:rsidRPr="002E070D">
        <w:rPr>
          <w:rFonts w:ascii="Times New Roman" w:hAnsi="Times New Roman" w:cs="Times New Roman"/>
          <w:color w:val="000000"/>
          <w:sz w:val="24"/>
          <w:szCs w:val="24"/>
        </w:rPr>
        <w:t>Лица, указанные в частях 21.5 - 21.7 и 21.9 настоящей статьи, обязаны уведомить в письменной форме о переходе к ним прав на земельные участки, права пользования недрами, об образовании земельного участка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w:t>
      </w:r>
      <w:proofErr w:type="gramEnd"/>
      <w:r w:rsidRPr="002E070D">
        <w:rPr>
          <w:rFonts w:ascii="Times New Roman" w:hAnsi="Times New Roman" w:cs="Times New Roman"/>
          <w:color w:val="000000"/>
          <w:sz w:val="24"/>
          <w:szCs w:val="24"/>
        </w:rPr>
        <w:t xml:space="preserve">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xml:space="preserve">" с указанием реквизитов: (в ред. Федерального закона от 13.07.2015 N 216-ФЗ)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 правоустанавливающих документов на такие земельные участки в случае, указанном в части 21.5 настоящей статьи;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2) решения об образовании земельных участков в случаях, предусмотренных частями 21.6 и 21.7 настоящей статьи,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частью 21.7 настоящей статьи;</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4) решения о предоставлении права пользования недрами и решения о переоформлении лицензии на право пользования недрами в случае, предусмотренном частью 21.9 настоящей статьи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21.10 введена Федеральным законом от 18.07.2011 N 224-ФЗ) 21.11. </w:t>
      </w:r>
      <w:proofErr w:type="gramStart"/>
      <w:r w:rsidRPr="002E070D">
        <w:rPr>
          <w:rFonts w:ascii="Times New Roman" w:hAnsi="Times New Roman" w:cs="Times New Roman"/>
          <w:color w:val="000000"/>
          <w:sz w:val="24"/>
          <w:szCs w:val="24"/>
        </w:rPr>
        <w:t>Лица, указанные в частях 21.5 - 21.7 и 21.9 настоящей статьи, 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w:t>
      </w:r>
      <w:proofErr w:type="gramEnd"/>
      <w:r w:rsidRPr="002E070D">
        <w:rPr>
          <w:rFonts w:ascii="Times New Roman" w:hAnsi="Times New Roman" w:cs="Times New Roman"/>
          <w:color w:val="000000"/>
          <w:sz w:val="24"/>
          <w:szCs w:val="24"/>
        </w:rPr>
        <w:t xml:space="preserve">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копии документов, предусмотренных пунктами 1 - 4 части 21.10 настоящей статьи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21.11 введена Федеральным законом от 18.07.2011 N 224-ФЗ; в ред. Федерального закона от 13.07.2015 N 216-ФЗ)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lastRenderedPageBreak/>
        <w:t>21.12. В случае, если документы, предусмотренные пунктами 1 - 4 части 21.10 настоящей статьи, не представлены заявителем,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или орган местного самоуправления обязаны запросить такие документы или сведения, содержащиеся в них, в соответствующих органах государственной власти или органах местного самоуправления</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21.12 введена Федеральным законом от 18.07.2011 </w:t>
      </w:r>
      <w:proofErr w:type="gramStart"/>
      <w:r w:rsidRPr="002E070D">
        <w:rPr>
          <w:rFonts w:ascii="Times New Roman" w:hAnsi="Times New Roman" w:cs="Times New Roman"/>
          <w:color w:val="000000"/>
          <w:sz w:val="24"/>
          <w:szCs w:val="24"/>
        </w:rPr>
        <w:t xml:space="preserve">N 224-ФЗ) </w:t>
      </w:r>
      <w:proofErr w:type="gramEnd"/>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21.13. В случае</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уполномоченную организацию, осуществляющую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 ядерных энергетических установок военного назначения, либо Государственную корпорацию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обязано представить лицо, указанное в части 21.5 настоящей статьи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асть 21.13 введена Федеральным законом от 18.07.2011 N 224-ФЗ; в ред. Федеральных законов от 13.07.2015 N 216-ФЗ, от 03.07.2016 N 361-ФЗ)</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21.14. </w:t>
      </w:r>
      <w:proofErr w:type="gramStart"/>
      <w:r w:rsidRPr="002E070D">
        <w:rPr>
          <w:rFonts w:ascii="Times New Roman" w:hAnsi="Times New Roman" w:cs="Times New Roman"/>
          <w:color w:val="000000"/>
          <w:sz w:val="24"/>
          <w:szCs w:val="24"/>
        </w:rPr>
        <w:t>В срок не более чем десять рабочих дней со дня получения уведомления, указанного в части 21.10 настоящей статьи,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или уполномоченная организация, осуществляющая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утилизацией ядерного оружия и</w:t>
      </w:r>
      <w:proofErr w:type="gramEnd"/>
      <w:r w:rsidRPr="002E070D">
        <w:rPr>
          <w:rFonts w:ascii="Times New Roman" w:hAnsi="Times New Roman" w:cs="Times New Roman"/>
          <w:color w:val="000000"/>
          <w:sz w:val="24"/>
          <w:szCs w:val="24"/>
        </w:rPr>
        <w:t xml:space="preserve"> ядерных энергетических установок военного назначения, либо Государственная корпорация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принимают решение о внесении изменений в разрешение на строительство</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асть 21.14 введена Федеральным законом от 18.07.2011 N 224-ФЗ; в ред. Федерального закона от 13.07.2015 N 216-ФЗ)</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 21.15. </w:t>
      </w:r>
      <w:proofErr w:type="gramStart"/>
      <w:r w:rsidRPr="002E070D">
        <w:rPr>
          <w:rFonts w:ascii="Times New Roman" w:hAnsi="Times New Roman" w:cs="Times New Roman"/>
          <w:color w:val="000000"/>
          <w:sz w:val="24"/>
          <w:szCs w:val="24"/>
        </w:rPr>
        <w:t>Основанием для отказа во внесении изменений в разрешение на строительство является: 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соответственно пунктами 1 - 4 части 21.10 настоящей статьи, или отсутствие правоустанавливающего документа на земельный участок в случае, указанном в части 21.13 настоящей статьи;</w:t>
      </w:r>
      <w:proofErr w:type="gramEnd"/>
      <w:r w:rsidRPr="002E070D">
        <w:rPr>
          <w:rFonts w:ascii="Times New Roman" w:hAnsi="Times New Roman" w:cs="Times New Roman"/>
          <w:color w:val="000000"/>
          <w:sz w:val="24"/>
          <w:szCs w:val="24"/>
        </w:rPr>
        <w:t xml:space="preserve"> 2) недостоверность сведений, указанных в уведомлении о переходе прав на земельный участок, права пользования недрами, об образовании земельного участка; 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в случае, предусмотренном частью 21.7 настоящей статьи</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в</w:t>
      </w:r>
      <w:proofErr w:type="gramEnd"/>
      <w:r w:rsidRPr="002E070D">
        <w:rPr>
          <w:rFonts w:ascii="Times New Roman" w:hAnsi="Times New Roman" w:cs="Times New Roman"/>
          <w:color w:val="000000"/>
          <w:sz w:val="24"/>
          <w:szCs w:val="24"/>
        </w:rPr>
        <w:t xml:space="preserve"> ред. Федерального закона от </w:t>
      </w:r>
      <w:r w:rsidRPr="002E070D">
        <w:rPr>
          <w:rFonts w:ascii="Times New Roman" w:hAnsi="Times New Roman" w:cs="Times New Roman"/>
          <w:color w:val="000000"/>
          <w:sz w:val="24"/>
          <w:szCs w:val="24"/>
        </w:rPr>
        <w:lastRenderedPageBreak/>
        <w:t xml:space="preserve">03.07.2016 N 373-ФЗ) (часть 21.15 введена Федеральным законом от 18.07.2011 N 224-ФЗ) 21.16. </w:t>
      </w:r>
      <w:proofErr w:type="gramStart"/>
      <w:r w:rsidRPr="002E070D">
        <w:rPr>
          <w:rFonts w:ascii="Times New Roman" w:hAnsi="Times New Roman" w:cs="Times New Roman"/>
          <w:color w:val="000000"/>
          <w:sz w:val="24"/>
          <w:szCs w:val="24"/>
        </w:rPr>
        <w:t>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уполномоченными на выдачу разрешений на строительство федеральным органом исполнительной власти, органом исполнительной власти субъекта Российской Федерации, органом местного самоуправления или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w:t>
      </w:r>
      <w:proofErr w:type="gramEnd"/>
      <w:r w:rsidRPr="002E070D">
        <w:rPr>
          <w:rFonts w:ascii="Times New Roman" w:hAnsi="Times New Roman" w:cs="Times New Roman"/>
          <w:color w:val="000000"/>
          <w:sz w:val="24"/>
          <w:szCs w:val="24"/>
        </w:rPr>
        <w:t xml:space="preserve"> разработкой, изготовлением, утилизацией ядерного оружия и ядерных энергетических установок военного назначения, либо Государственной корпорацией по космической деятельности "</w:t>
      </w:r>
      <w:proofErr w:type="spellStart"/>
      <w:r w:rsidRPr="002E070D">
        <w:rPr>
          <w:rFonts w:ascii="Times New Roman" w:hAnsi="Times New Roman" w:cs="Times New Roman"/>
          <w:color w:val="000000"/>
          <w:sz w:val="24"/>
          <w:szCs w:val="24"/>
        </w:rPr>
        <w:t>Роскосмос</w:t>
      </w:r>
      <w:proofErr w:type="spellEnd"/>
      <w:r w:rsidRPr="002E070D">
        <w:rPr>
          <w:rFonts w:ascii="Times New Roman" w:hAnsi="Times New Roman" w:cs="Times New Roman"/>
          <w:color w:val="000000"/>
          <w:sz w:val="24"/>
          <w:szCs w:val="24"/>
        </w:rPr>
        <w:t xml:space="preserve">" указанные органы, организация, государственная корпорация уведомляют о таком решении или таких изменениях: (в ред. Федерального закона от 13.07.2015 N 216-ФЗ)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 xml:space="preserve">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w:t>
      </w:r>
      <w:proofErr w:type="gramStart"/>
      <w:r w:rsidRPr="002E070D">
        <w:rPr>
          <w:rFonts w:ascii="Times New Roman" w:hAnsi="Times New Roman" w:cs="Times New Roman"/>
          <w:color w:val="000000"/>
          <w:sz w:val="24"/>
          <w:szCs w:val="24"/>
        </w:rPr>
        <w:t>разрешения</w:t>
      </w:r>
      <w:proofErr w:type="gramEnd"/>
      <w:r w:rsidRPr="002E070D">
        <w:rPr>
          <w:rFonts w:ascii="Times New Roman" w:hAnsi="Times New Roman" w:cs="Times New Roman"/>
          <w:color w:val="000000"/>
          <w:sz w:val="24"/>
          <w:szCs w:val="24"/>
        </w:rPr>
        <w:t xml:space="preserve"> на строительство которого прекращено или в разрешение на строительство которого внесено изменение; </w:t>
      </w:r>
    </w:p>
    <w:p w:rsidR="00400BF0" w:rsidRDefault="00400BF0" w:rsidP="002E070D">
      <w:pPr>
        <w:jc w:val="both"/>
        <w:rPr>
          <w:rFonts w:ascii="Times New Roman" w:hAnsi="Times New Roman" w:cs="Times New Roman"/>
          <w:color w:val="000000"/>
          <w:sz w:val="24"/>
          <w:szCs w:val="24"/>
        </w:rPr>
      </w:pPr>
      <w:r>
        <w:rPr>
          <w:rFonts w:ascii="Times New Roman" w:hAnsi="Times New Roman" w:cs="Times New Roman"/>
          <w:color w:val="000000"/>
          <w:sz w:val="24"/>
          <w:szCs w:val="24"/>
        </w:rPr>
        <w:t>2</w:t>
      </w:r>
      <w:r w:rsidR="002E070D" w:rsidRPr="002E070D">
        <w:rPr>
          <w:rFonts w:ascii="Times New Roman" w:hAnsi="Times New Roman" w:cs="Times New Roman"/>
          <w:color w:val="000000"/>
          <w:sz w:val="24"/>
          <w:szCs w:val="24"/>
        </w:rPr>
        <w:t xml:space="preserve">)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по месту нахождения земельного участка, действие разрешения на строительство на котором прекращено или в разрешение на </w:t>
      </w:r>
      <w:proofErr w:type="gramStart"/>
      <w:r w:rsidR="002E070D" w:rsidRPr="002E070D">
        <w:rPr>
          <w:rFonts w:ascii="Times New Roman" w:hAnsi="Times New Roman" w:cs="Times New Roman"/>
          <w:color w:val="000000"/>
          <w:sz w:val="24"/>
          <w:szCs w:val="24"/>
        </w:rPr>
        <w:t>строительство</w:t>
      </w:r>
      <w:proofErr w:type="gramEnd"/>
      <w:r w:rsidR="002E070D" w:rsidRPr="002E070D">
        <w:rPr>
          <w:rFonts w:ascii="Times New Roman" w:hAnsi="Times New Roman" w:cs="Times New Roman"/>
          <w:color w:val="000000"/>
          <w:sz w:val="24"/>
          <w:szCs w:val="24"/>
        </w:rPr>
        <w:t xml:space="preserve"> на котором внесено изменение; (в ред. Федерального закона от 03.07.2016 N 361-ФЗ) </w:t>
      </w:r>
    </w:p>
    <w:p w:rsidR="00400BF0"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3) застройщика в случае внесения изменений в разрешение на строительство</w:t>
      </w:r>
      <w:proofErr w:type="gramStart"/>
      <w:r w:rsidRPr="002E070D">
        <w:rPr>
          <w:rFonts w:ascii="Times New Roman" w:hAnsi="Times New Roman" w:cs="Times New Roman"/>
          <w:color w:val="000000"/>
          <w:sz w:val="24"/>
          <w:szCs w:val="24"/>
        </w:rPr>
        <w:t>.</w:t>
      </w:r>
      <w:proofErr w:type="gramEnd"/>
      <w:r w:rsidRPr="002E070D">
        <w:rPr>
          <w:rFonts w:ascii="Times New Roman" w:hAnsi="Times New Roman" w:cs="Times New Roman"/>
          <w:color w:val="000000"/>
          <w:sz w:val="24"/>
          <w:szCs w:val="24"/>
        </w:rPr>
        <w:t xml:space="preserve"> (</w:t>
      </w:r>
      <w:proofErr w:type="gramStart"/>
      <w:r w:rsidRPr="002E070D">
        <w:rPr>
          <w:rFonts w:ascii="Times New Roman" w:hAnsi="Times New Roman" w:cs="Times New Roman"/>
          <w:color w:val="000000"/>
          <w:sz w:val="24"/>
          <w:szCs w:val="24"/>
        </w:rPr>
        <w:t>ч</w:t>
      </w:r>
      <w:proofErr w:type="gramEnd"/>
      <w:r w:rsidRPr="002E070D">
        <w:rPr>
          <w:rFonts w:ascii="Times New Roman" w:hAnsi="Times New Roman" w:cs="Times New Roman"/>
          <w:color w:val="000000"/>
          <w:sz w:val="24"/>
          <w:szCs w:val="24"/>
        </w:rPr>
        <w:t xml:space="preserve">асть 21.16 введена Федеральным законом от 18.07.2011 N 224-ФЗ) 22. Утратил силу. - Федеральный закон от 18.07.2011 N 224-ФЗ. </w:t>
      </w:r>
    </w:p>
    <w:p w:rsidR="002E070D" w:rsidRPr="002E070D" w:rsidRDefault="002E070D" w:rsidP="002E070D">
      <w:pPr>
        <w:jc w:val="both"/>
        <w:rPr>
          <w:rFonts w:ascii="Times New Roman" w:hAnsi="Times New Roman" w:cs="Times New Roman"/>
          <w:color w:val="000000"/>
          <w:sz w:val="24"/>
          <w:szCs w:val="24"/>
        </w:rPr>
      </w:pPr>
      <w:r w:rsidRPr="002E070D">
        <w:rPr>
          <w:rFonts w:ascii="Times New Roman" w:hAnsi="Times New Roman" w:cs="Times New Roman"/>
          <w:color w:val="000000"/>
          <w:sz w:val="24"/>
          <w:szCs w:val="24"/>
        </w:rPr>
        <w:t>23. Выдача разрешений на строительство объектов капитального строительства, сведения о которых составляют государственную тайну, осуществляется в соответствии с требованиями законодательства Российской Федерации о государственной тайне.</w:t>
      </w:r>
      <w:r w:rsidRPr="002E070D">
        <w:rPr>
          <w:rFonts w:ascii="Times New Roman" w:hAnsi="Times New Roman" w:cs="Times New Roman"/>
          <w:color w:val="000000"/>
          <w:sz w:val="24"/>
          <w:szCs w:val="24"/>
        </w:rPr>
        <w:br/>
        <w:t xml:space="preserve">Подробнее: </w:t>
      </w:r>
      <w:hyperlink r:id="rId5" w:history="1">
        <w:r w:rsidRPr="002E070D">
          <w:rPr>
            <w:rStyle w:val="a3"/>
            <w:rFonts w:ascii="Times New Roman" w:hAnsi="Times New Roman" w:cs="Times New Roman"/>
            <w:sz w:val="24"/>
            <w:szCs w:val="24"/>
          </w:rPr>
          <w:t>http://ipipip.ru/gradostroitelniy-kodeks/51/</w:t>
        </w:r>
      </w:hyperlink>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b/>
          <w:color w:val="000000"/>
          <w:sz w:val="24"/>
          <w:szCs w:val="24"/>
        </w:rPr>
      </w:pPr>
      <w:r w:rsidRPr="002E070D">
        <w:rPr>
          <w:rFonts w:ascii="Times New Roman" w:hAnsi="Times New Roman" w:cs="Times New Roman"/>
          <w:b/>
          <w:color w:val="000000"/>
          <w:sz w:val="24"/>
          <w:szCs w:val="24"/>
        </w:rPr>
        <w:t>Перечень</w:t>
      </w:r>
      <w:r w:rsidR="00400BF0">
        <w:rPr>
          <w:rFonts w:ascii="Times New Roman" w:hAnsi="Times New Roman" w:cs="Times New Roman"/>
          <w:b/>
          <w:color w:val="000000"/>
          <w:sz w:val="24"/>
          <w:szCs w:val="24"/>
        </w:rPr>
        <w:t xml:space="preserve"> документов для получения разрешения на строительство</w:t>
      </w: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numPr>
          <w:ilvl w:val="0"/>
          <w:numId w:val="11"/>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Заявление установленного образца.</w:t>
      </w:r>
    </w:p>
    <w:p w:rsidR="002E070D" w:rsidRPr="002E070D" w:rsidRDefault="002E070D" w:rsidP="002E070D">
      <w:pPr>
        <w:numPr>
          <w:ilvl w:val="0"/>
          <w:numId w:val="11"/>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Копии документов, удостоверяющих личность заявителя (заявителей), являющегося физическим лицом, либо личность представителя физического или юридического лица.</w:t>
      </w:r>
    </w:p>
    <w:p w:rsidR="002E070D" w:rsidRPr="002E070D" w:rsidRDefault="002E070D" w:rsidP="002E070D">
      <w:pPr>
        <w:numPr>
          <w:ilvl w:val="0"/>
          <w:numId w:val="11"/>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(если заявителем не предоставлен самостоятельно, документ запрашивается в порядке межведомственного информационного взаимодействия).</w:t>
      </w:r>
    </w:p>
    <w:p w:rsidR="002E070D" w:rsidRPr="002E070D" w:rsidRDefault="002E070D" w:rsidP="002E070D">
      <w:pPr>
        <w:numPr>
          <w:ilvl w:val="0"/>
          <w:numId w:val="11"/>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Копия документа, удостоверяющего права (полномочия) представителя гражданина или юридического лица, если с заявлением обращается представитель заявителя (заявителей).</w:t>
      </w:r>
    </w:p>
    <w:p w:rsidR="002E070D" w:rsidRPr="002E070D" w:rsidRDefault="002E070D" w:rsidP="002E070D">
      <w:pPr>
        <w:numPr>
          <w:ilvl w:val="0"/>
          <w:numId w:val="11"/>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Правоустанавливающие документы на земельный участок (свидетельство о государственной регистрации прав на земельный участок либо договора аренды земельного участка, зарегистрированный в установленном порядке) (если заявителем не предоставлен самостоятельно, документ запрашивается в порядке межведомственного информационного взаимодействия)</w:t>
      </w:r>
    </w:p>
    <w:p w:rsidR="002E070D" w:rsidRPr="002E070D" w:rsidRDefault="002E070D" w:rsidP="002E070D">
      <w:pPr>
        <w:numPr>
          <w:ilvl w:val="0"/>
          <w:numId w:val="12"/>
        </w:numPr>
        <w:spacing w:before="94" w:after="94" w:line="240" w:lineRule="auto"/>
        <w:ind w:left="0"/>
        <w:jc w:val="both"/>
        <w:rPr>
          <w:rFonts w:ascii="Times New Roman" w:eastAsia="Times New Roman" w:hAnsi="Times New Roman" w:cs="Times New Roman"/>
          <w:color w:val="505050"/>
          <w:sz w:val="24"/>
          <w:szCs w:val="24"/>
          <w:lang w:eastAsia="ru-RU"/>
        </w:rPr>
      </w:pPr>
      <w:proofErr w:type="gramStart"/>
      <w:r w:rsidRPr="002E070D">
        <w:rPr>
          <w:rFonts w:ascii="Times New Roman" w:eastAsia="Times New Roman" w:hAnsi="Times New Roman" w:cs="Times New Roman"/>
          <w:color w:val="505050"/>
          <w:sz w:val="24"/>
          <w:szCs w:val="24"/>
          <w:lang w:eastAsia="ru-RU"/>
        </w:rPr>
        <w:t>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2E070D">
        <w:rPr>
          <w:rFonts w:ascii="Times New Roman" w:eastAsia="Times New Roman" w:hAnsi="Times New Roman" w:cs="Times New Roman"/>
          <w:color w:val="505050"/>
          <w:sz w:val="24"/>
          <w:szCs w:val="24"/>
          <w:lang w:eastAsia="ru-RU"/>
        </w:rPr>
        <w:t>Росатом</w:t>
      </w:r>
      <w:proofErr w:type="spellEnd"/>
      <w:r w:rsidRPr="002E070D">
        <w:rPr>
          <w:rFonts w:ascii="Times New Roman" w:eastAsia="Times New Roman" w:hAnsi="Times New Roman" w:cs="Times New Roman"/>
          <w:color w:val="505050"/>
          <w:sz w:val="24"/>
          <w:szCs w:val="24"/>
          <w:lang w:eastAsia="ru-RU"/>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согласий, правоустанавливающие документы на земельный участок правообладателя, с которым заключено это соглашение.</w:t>
      </w:r>
      <w:proofErr w:type="gramEnd"/>
    </w:p>
    <w:p w:rsidR="002E070D" w:rsidRPr="002E070D" w:rsidRDefault="002E070D" w:rsidP="002E070D">
      <w:pPr>
        <w:spacing w:after="0" w:line="240" w:lineRule="auto"/>
        <w:jc w:val="both"/>
        <w:rPr>
          <w:rFonts w:ascii="Times New Roman" w:eastAsia="Times New Roman" w:hAnsi="Times New Roman" w:cs="Times New Roman"/>
          <w:sz w:val="24"/>
          <w:szCs w:val="24"/>
          <w:lang w:eastAsia="ru-RU"/>
        </w:rPr>
      </w:pPr>
      <w:r w:rsidRPr="002E070D">
        <w:rPr>
          <w:rFonts w:ascii="Times New Roman" w:eastAsia="Times New Roman" w:hAnsi="Times New Roman" w:cs="Times New Roman"/>
          <w:color w:val="505050"/>
          <w:sz w:val="24"/>
          <w:szCs w:val="24"/>
          <w:lang w:eastAsia="ru-RU"/>
        </w:rPr>
        <w:br/>
      </w:r>
    </w:p>
    <w:p w:rsidR="002E070D" w:rsidRPr="002E070D" w:rsidRDefault="002E070D" w:rsidP="002E070D">
      <w:pPr>
        <w:numPr>
          <w:ilvl w:val="0"/>
          <w:numId w:val="13"/>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Градостроительный план земельного участка или, в случае выдачи разрешения на строительство линейного объекта, реквизиты проекта планировки территории и проекта межевания территории (если заявителем не предоставлен самостоятельно, документ запрашивается в порядке межведомственного информационного взаимодействия).</w:t>
      </w:r>
    </w:p>
    <w:p w:rsidR="002E070D" w:rsidRPr="002E070D" w:rsidRDefault="002E070D" w:rsidP="002E070D">
      <w:pPr>
        <w:numPr>
          <w:ilvl w:val="0"/>
          <w:numId w:val="13"/>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Материалы, содержащиеся в проектной документации:</w:t>
      </w:r>
    </w:p>
    <w:p w:rsidR="002E070D" w:rsidRPr="002E070D" w:rsidRDefault="002E070D" w:rsidP="002E070D">
      <w:pPr>
        <w:numPr>
          <w:ilvl w:val="0"/>
          <w:numId w:val="14"/>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пояснительная записка.</w:t>
      </w:r>
    </w:p>
    <w:p w:rsidR="002E070D" w:rsidRPr="002E070D" w:rsidRDefault="002E070D" w:rsidP="002E070D">
      <w:pPr>
        <w:numPr>
          <w:ilvl w:val="0"/>
          <w:numId w:val="14"/>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 xml:space="preserve">схема планировочной организации земельного участка, выполненная в соответствии с градостроительным планом земельного участка, с обозначением места размещения </w:t>
      </w:r>
      <w:r w:rsidRPr="002E070D">
        <w:rPr>
          <w:rFonts w:ascii="Times New Roman" w:eastAsia="Times New Roman" w:hAnsi="Times New Roman" w:cs="Times New Roman"/>
          <w:color w:val="505050"/>
          <w:sz w:val="24"/>
          <w:szCs w:val="24"/>
          <w:lang w:eastAsia="ru-RU"/>
        </w:rPr>
        <w:lastRenderedPageBreak/>
        <w:t>объекта капитального строительства, подъездов и проходов к нему, границ зон действия публичных сервитутов, объектов археологического наследия.</w:t>
      </w:r>
    </w:p>
    <w:p w:rsidR="002E070D" w:rsidRPr="002E070D" w:rsidRDefault="002E070D" w:rsidP="002E070D">
      <w:pPr>
        <w:numPr>
          <w:ilvl w:val="0"/>
          <w:numId w:val="14"/>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2E070D" w:rsidRPr="002E070D" w:rsidRDefault="002E070D" w:rsidP="002E070D">
      <w:pPr>
        <w:numPr>
          <w:ilvl w:val="0"/>
          <w:numId w:val="14"/>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схемы, отображающие архитектурные решения.</w:t>
      </w:r>
    </w:p>
    <w:p w:rsidR="002E070D" w:rsidRPr="002E070D" w:rsidRDefault="002E070D" w:rsidP="002E070D">
      <w:pPr>
        <w:numPr>
          <w:ilvl w:val="0"/>
          <w:numId w:val="14"/>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2E070D" w:rsidRPr="002E070D" w:rsidRDefault="002E070D" w:rsidP="002E070D">
      <w:pPr>
        <w:numPr>
          <w:ilvl w:val="0"/>
          <w:numId w:val="14"/>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проект организации строительства объекта капитального строительства.</w:t>
      </w:r>
    </w:p>
    <w:p w:rsidR="002E070D" w:rsidRPr="002E070D" w:rsidRDefault="002E070D" w:rsidP="002E070D">
      <w:pPr>
        <w:numPr>
          <w:ilvl w:val="0"/>
          <w:numId w:val="14"/>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проект организации работ по сносу или демонтажу объектов капитального строительства, их частей.</w:t>
      </w:r>
    </w:p>
    <w:p w:rsidR="002E070D" w:rsidRPr="002E070D" w:rsidRDefault="002E070D" w:rsidP="002E070D">
      <w:pPr>
        <w:numPr>
          <w:ilvl w:val="0"/>
          <w:numId w:val="14"/>
        </w:numPr>
        <w:spacing w:before="94" w:after="94" w:line="240" w:lineRule="auto"/>
        <w:ind w:left="0"/>
        <w:jc w:val="both"/>
        <w:rPr>
          <w:rFonts w:ascii="Times New Roman" w:eastAsia="Times New Roman" w:hAnsi="Times New Roman" w:cs="Times New Roman"/>
          <w:color w:val="505050"/>
          <w:sz w:val="24"/>
          <w:szCs w:val="24"/>
          <w:lang w:eastAsia="ru-RU"/>
        </w:rPr>
      </w:pPr>
      <w:proofErr w:type="gramStart"/>
      <w:r w:rsidRPr="002E070D">
        <w:rPr>
          <w:rFonts w:ascii="Times New Roman" w:eastAsia="Times New Roman" w:hAnsi="Times New Roman" w:cs="Times New Roman"/>
          <w:color w:val="505050"/>
          <w:sz w:val="24"/>
          <w:szCs w:val="24"/>
          <w:lang w:eastAsia="ru-RU"/>
        </w:rPr>
        <w:t>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Градостроительного кодекса Российской Федерации.</w:t>
      </w:r>
      <w:proofErr w:type="gramEnd"/>
    </w:p>
    <w:p w:rsidR="002E070D" w:rsidRPr="002E070D" w:rsidRDefault="002E070D" w:rsidP="002E070D">
      <w:pPr>
        <w:numPr>
          <w:ilvl w:val="0"/>
          <w:numId w:val="15"/>
        </w:numPr>
        <w:spacing w:before="94" w:after="94" w:line="240" w:lineRule="auto"/>
        <w:ind w:left="0"/>
        <w:jc w:val="both"/>
        <w:rPr>
          <w:rFonts w:ascii="Times New Roman" w:eastAsia="Times New Roman" w:hAnsi="Times New Roman" w:cs="Times New Roman"/>
          <w:color w:val="505050"/>
          <w:sz w:val="24"/>
          <w:szCs w:val="24"/>
          <w:lang w:eastAsia="ru-RU"/>
        </w:rPr>
      </w:pPr>
      <w:proofErr w:type="gramStart"/>
      <w:r w:rsidRPr="002E070D">
        <w:rPr>
          <w:rFonts w:ascii="Times New Roman" w:eastAsia="Times New Roman" w:hAnsi="Times New Roman" w:cs="Times New Roman"/>
          <w:color w:val="505050"/>
          <w:sz w:val="24"/>
          <w:szCs w:val="24"/>
          <w:lang w:eastAsia="ru-RU"/>
        </w:rPr>
        <w:t>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предусмотренным частью 12.1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РФ, положительное заключение государственной экспертизы проектной документации (применительно к проектной документации объектов, предусмотренных частью 3.4 статьи 49 Градостроительного кодекса РФ), положительное заключение государственной</w:t>
      </w:r>
      <w:proofErr w:type="gramEnd"/>
      <w:r w:rsidRPr="002E070D">
        <w:rPr>
          <w:rFonts w:ascii="Times New Roman" w:eastAsia="Times New Roman" w:hAnsi="Times New Roman" w:cs="Times New Roman"/>
          <w:color w:val="505050"/>
          <w:sz w:val="24"/>
          <w:szCs w:val="24"/>
          <w:lang w:eastAsia="ru-RU"/>
        </w:rPr>
        <w:t xml:space="preserve"> экологической экспертизы проектной документации в случаях, предусмотренных частью 6 статьи 49 Градостроительного кодекса РФ.</w:t>
      </w:r>
    </w:p>
    <w:p w:rsidR="002E070D" w:rsidRPr="002E070D" w:rsidRDefault="002E070D" w:rsidP="002E070D">
      <w:pPr>
        <w:numPr>
          <w:ilvl w:val="0"/>
          <w:numId w:val="15"/>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Разрешение на отклонение от предельных параметров разрешенного строительства, реконструкции (если застройщику было предоставлено такое разрешение в соответствии со ст. 40 Градостроительного кодекса РФ) (если заявителем не предоставлен самостоятельно, документ запрашивается в порядке межведомственного информационного взаимодействия).</w:t>
      </w:r>
    </w:p>
    <w:p w:rsidR="002E070D" w:rsidRPr="002E070D" w:rsidRDefault="002E070D" w:rsidP="002E070D">
      <w:pPr>
        <w:numPr>
          <w:ilvl w:val="0"/>
          <w:numId w:val="15"/>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Согласие всех правообладателей объекта капитального строительства в случае реконструкции такого объекта.</w:t>
      </w:r>
    </w:p>
    <w:p w:rsidR="002E070D" w:rsidRPr="002E070D" w:rsidRDefault="002E070D" w:rsidP="002E070D">
      <w:pPr>
        <w:numPr>
          <w:ilvl w:val="0"/>
          <w:numId w:val="16"/>
        </w:numPr>
        <w:spacing w:before="94" w:after="94" w:line="240" w:lineRule="auto"/>
        <w:ind w:left="0"/>
        <w:jc w:val="both"/>
        <w:rPr>
          <w:rFonts w:ascii="Times New Roman" w:eastAsia="Times New Roman" w:hAnsi="Times New Roman" w:cs="Times New Roman"/>
          <w:color w:val="505050"/>
          <w:sz w:val="24"/>
          <w:szCs w:val="24"/>
          <w:lang w:eastAsia="ru-RU"/>
        </w:rPr>
      </w:pPr>
      <w:proofErr w:type="gramStart"/>
      <w:r w:rsidRPr="002E070D">
        <w:rPr>
          <w:rFonts w:ascii="Times New Roman" w:eastAsia="Times New Roman" w:hAnsi="Times New Roman" w:cs="Times New Roman"/>
          <w:color w:val="505050"/>
          <w:sz w:val="24"/>
          <w:szCs w:val="24"/>
          <w:lang w:eastAsia="ru-RU"/>
        </w:rPr>
        <w:t>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proofErr w:type="spellStart"/>
      <w:r w:rsidRPr="002E070D">
        <w:rPr>
          <w:rFonts w:ascii="Times New Roman" w:eastAsia="Times New Roman" w:hAnsi="Times New Roman" w:cs="Times New Roman"/>
          <w:color w:val="505050"/>
          <w:sz w:val="24"/>
          <w:szCs w:val="24"/>
          <w:lang w:eastAsia="ru-RU"/>
        </w:rPr>
        <w:t>Росатом</w:t>
      </w:r>
      <w:proofErr w:type="spellEnd"/>
      <w:r w:rsidRPr="002E070D">
        <w:rPr>
          <w:rFonts w:ascii="Times New Roman" w:eastAsia="Times New Roman" w:hAnsi="Times New Roman" w:cs="Times New Roman"/>
          <w:color w:val="505050"/>
          <w:sz w:val="24"/>
          <w:szCs w:val="24"/>
          <w:lang w:eastAsia="ru-RU"/>
        </w:rPr>
        <w:t>»,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w:t>
      </w:r>
      <w:proofErr w:type="gramEnd"/>
      <w:r w:rsidRPr="002E070D">
        <w:rPr>
          <w:rFonts w:ascii="Times New Roman" w:eastAsia="Times New Roman" w:hAnsi="Times New Roman" w:cs="Times New Roman"/>
          <w:color w:val="505050"/>
          <w:sz w:val="24"/>
          <w:szCs w:val="24"/>
          <w:lang w:eastAsia="ru-RU"/>
        </w:rPr>
        <w:t xml:space="preserve"> права собственника имущества, - соглашение о проведении такой реконструкции, </w:t>
      </w:r>
      <w:proofErr w:type="gramStart"/>
      <w:r w:rsidRPr="002E070D">
        <w:rPr>
          <w:rFonts w:ascii="Times New Roman" w:eastAsia="Times New Roman" w:hAnsi="Times New Roman" w:cs="Times New Roman"/>
          <w:color w:val="505050"/>
          <w:sz w:val="24"/>
          <w:szCs w:val="24"/>
          <w:lang w:eastAsia="ru-RU"/>
        </w:rPr>
        <w:t>определяющее</w:t>
      </w:r>
      <w:proofErr w:type="gramEnd"/>
      <w:r w:rsidRPr="002E070D">
        <w:rPr>
          <w:rFonts w:ascii="Times New Roman" w:eastAsia="Times New Roman" w:hAnsi="Times New Roman" w:cs="Times New Roman"/>
          <w:color w:val="505050"/>
          <w:sz w:val="24"/>
          <w:szCs w:val="24"/>
          <w:lang w:eastAsia="ru-RU"/>
        </w:rPr>
        <w:t xml:space="preserve"> в том числе условия и порядок возмещения ущерба, причиненного указанному объекту при осуществлении реконструкции.</w:t>
      </w:r>
    </w:p>
    <w:p w:rsidR="002E070D" w:rsidRPr="002E070D" w:rsidRDefault="002E070D" w:rsidP="002E070D">
      <w:pPr>
        <w:numPr>
          <w:ilvl w:val="0"/>
          <w:numId w:val="16"/>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lastRenderedPageBreak/>
        <w:t>решение общего собрания собственников помещений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в многоквартирном доме.</w:t>
      </w:r>
    </w:p>
    <w:p w:rsidR="002E070D" w:rsidRPr="002E070D" w:rsidRDefault="002E070D" w:rsidP="002E070D">
      <w:pPr>
        <w:numPr>
          <w:ilvl w:val="0"/>
          <w:numId w:val="17"/>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2E070D" w:rsidRPr="002E070D" w:rsidRDefault="002E070D" w:rsidP="002E070D">
      <w:pPr>
        <w:numPr>
          <w:ilvl w:val="0"/>
          <w:numId w:val="17"/>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color w:val="000000"/>
          <w:sz w:val="24"/>
          <w:szCs w:val="24"/>
        </w:rPr>
      </w:pPr>
    </w:p>
    <w:p w:rsidR="002E070D" w:rsidRPr="002E070D" w:rsidRDefault="002E070D" w:rsidP="002E070D">
      <w:pPr>
        <w:jc w:val="both"/>
        <w:rPr>
          <w:rFonts w:ascii="Times New Roman" w:hAnsi="Times New Roman" w:cs="Times New Roman"/>
          <w:b/>
          <w:sz w:val="24"/>
          <w:szCs w:val="24"/>
        </w:rPr>
      </w:pPr>
      <w:r w:rsidRPr="002E070D">
        <w:rPr>
          <w:rFonts w:ascii="Times New Roman" w:hAnsi="Times New Roman" w:cs="Times New Roman"/>
          <w:b/>
          <w:sz w:val="24"/>
          <w:szCs w:val="24"/>
        </w:rPr>
        <w:t>Перечень</w:t>
      </w:r>
      <w:r w:rsidR="00400BF0" w:rsidRPr="00400BF0">
        <w:rPr>
          <w:rFonts w:ascii="Times New Roman" w:hAnsi="Times New Roman" w:cs="Times New Roman"/>
          <w:b/>
          <w:color w:val="000000"/>
          <w:sz w:val="24"/>
          <w:szCs w:val="24"/>
        </w:rPr>
        <w:t xml:space="preserve"> </w:t>
      </w:r>
      <w:r w:rsidR="00400BF0">
        <w:rPr>
          <w:rFonts w:ascii="Times New Roman" w:hAnsi="Times New Roman" w:cs="Times New Roman"/>
          <w:b/>
          <w:color w:val="000000"/>
          <w:sz w:val="24"/>
          <w:szCs w:val="24"/>
        </w:rPr>
        <w:t>документов для получения разрешения на строительство</w:t>
      </w:r>
      <w:r w:rsidRPr="002E070D">
        <w:rPr>
          <w:rFonts w:ascii="Times New Roman" w:hAnsi="Times New Roman" w:cs="Times New Roman"/>
          <w:b/>
          <w:sz w:val="24"/>
          <w:szCs w:val="24"/>
        </w:rPr>
        <w:t xml:space="preserve"> ИЖС</w:t>
      </w:r>
    </w:p>
    <w:p w:rsidR="002E070D" w:rsidRPr="002E070D" w:rsidRDefault="002E070D" w:rsidP="002E070D">
      <w:pPr>
        <w:numPr>
          <w:ilvl w:val="0"/>
          <w:numId w:val="18"/>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Заявление установленного образца.</w:t>
      </w:r>
    </w:p>
    <w:p w:rsidR="002E070D" w:rsidRPr="002E070D" w:rsidRDefault="002E070D" w:rsidP="002E070D">
      <w:pPr>
        <w:numPr>
          <w:ilvl w:val="0"/>
          <w:numId w:val="18"/>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Копии документов, удостоверяющих личность заявителя (заявителей), являющегося физическим лицом, либо личность представителя физического лица.</w:t>
      </w:r>
    </w:p>
    <w:p w:rsidR="002E070D" w:rsidRPr="002E070D" w:rsidRDefault="002E070D" w:rsidP="002E070D">
      <w:pPr>
        <w:numPr>
          <w:ilvl w:val="0"/>
          <w:numId w:val="18"/>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Копия документа, удостоверяющего права (полномочия) представителя гражданина, если с заявлением обращается представитель заявителя (заявителей).</w:t>
      </w:r>
    </w:p>
    <w:p w:rsidR="002E070D" w:rsidRPr="002E070D" w:rsidRDefault="002E070D" w:rsidP="002E070D">
      <w:pPr>
        <w:numPr>
          <w:ilvl w:val="0"/>
          <w:numId w:val="18"/>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Правоустанавливающие документы на земельный участок (свидетельство о государственной регистрации прав на земельный участок либо договора аренды земельного участка, зарегистрированный в установленном порядке); (если заявителем не предоставлен самостоятельно, документ запрашивается в порядке межведомственного информационного взаимодействия).</w:t>
      </w:r>
    </w:p>
    <w:p w:rsidR="002E070D" w:rsidRPr="002E070D" w:rsidRDefault="002E070D" w:rsidP="002E070D">
      <w:pPr>
        <w:numPr>
          <w:ilvl w:val="0"/>
          <w:numId w:val="18"/>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Градостроительный план земельного участка (если заявителем не предоставлен самостоятельно, документ запрашивается в порядке межведомственного информационного взаимодействия).</w:t>
      </w:r>
    </w:p>
    <w:p w:rsidR="002E070D" w:rsidRPr="002E070D" w:rsidRDefault="002E070D" w:rsidP="002E070D">
      <w:pPr>
        <w:numPr>
          <w:ilvl w:val="0"/>
          <w:numId w:val="18"/>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Схема планировочной организации земельного участка с обозначением места размещения объекта индивидуального жилищного строительства.</w:t>
      </w:r>
    </w:p>
    <w:p w:rsidR="002E070D" w:rsidRPr="002E070D" w:rsidRDefault="002E070D" w:rsidP="002E070D">
      <w:pPr>
        <w:numPr>
          <w:ilvl w:val="0"/>
          <w:numId w:val="18"/>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Согласие всех правообладателей объекта индивидуального жилищного строительства в случае реконструкции такого объекта.</w:t>
      </w:r>
    </w:p>
    <w:p w:rsidR="002E070D" w:rsidRPr="002E070D" w:rsidRDefault="002E070D" w:rsidP="002E070D">
      <w:pPr>
        <w:jc w:val="both"/>
        <w:rPr>
          <w:rFonts w:ascii="Times New Roman" w:hAnsi="Times New Roman" w:cs="Times New Roman"/>
          <w:b/>
          <w:sz w:val="24"/>
          <w:szCs w:val="24"/>
        </w:rPr>
      </w:pPr>
      <w:r w:rsidRPr="002E070D">
        <w:rPr>
          <w:rFonts w:ascii="Times New Roman" w:hAnsi="Times New Roman" w:cs="Times New Roman"/>
          <w:b/>
          <w:sz w:val="24"/>
          <w:szCs w:val="24"/>
        </w:rPr>
        <w:t>Продление срока</w:t>
      </w:r>
      <w:r w:rsidR="00400BF0">
        <w:rPr>
          <w:rFonts w:ascii="Times New Roman" w:hAnsi="Times New Roman" w:cs="Times New Roman"/>
          <w:b/>
          <w:sz w:val="24"/>
          <w:szCs w:val="24"/>
        </w:rPr>
        <w:t xml:space="preserve"> </w:t>
      </w:r>
      <w:r w:rsidR="00400BF0">
        <w:rPr>
          <w:rFonts w:ascii="Times New Roman" w:hAnsi="Times New Roman" w:cs="Times New Roman"/>
          <w:b/>
          <w:color w:val="000000"/>
          <w:sz w:val="24"/>
          <w:szCs w:val="24"/>
        </w:rPr>
        <w:t>разрешения на строительство</w:t>
      </w:r>
    </w:p>
    <w:p w:rsidR="002E070D" w:rsidRPr="002E070D" w:rsidRDefault="002E070D" w:rsidP="002E070D">
      <w:pPr>
        <w:numPr>
          <w:ilvl w:val="0"/>
          <w:numId w:val="19"/>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Заявление установленного образца.</w:t>
      </w:r>
    </w:p>
    <w:p w:rsidR="002E070D" w:rsidRPr="002E070D" w:rsidRDefault="002E070D" w:rsidP="002E070D">
      <w:pPr>
        <w:numPr>
          <w:ilvl w:val="0"/>
          <w:numId w:val="19"/>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Копии документов, удостоверяющих личность заявителя (заявителей), являющегося физическим лицом, либо личность представителя физического лица или юридического лица.</w:t>
      </w:r>
    </w:p>
    <w:p w:rsidR="002E070D" w:rsidRPr="002E070D" w:rsidRDefault="002E070D" w:rsidP="002E070D">
      <w:pPr>
        <w:numPr>
          <w:ilvl w:val="0"/>
          <w:numId w:val="19"/>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Копия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 (если заявителем не предоставлен самостоятельно, документ запрашивается в порядке межведомственного информационного взаимодействия).</w:t>
      </w:r>
    </w:p>
    <w:p w:rsidR="002E070D" w:rsidRPr="002E070D" w:rsidRDefault="002E070D" w:rsidP="002E070D">
      <w:pPr>
        <w:numPr>
          <w:ilvl w:val="0"/>
          <w:numId w:val="19"/>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lastRenderedPageBreak/>
        <w:t>Копия документа, удостоверяющего права (полномочия) представителя гражданина или юридического лица, если с заявлением обращается представитель заявителя (заявителей).</w:t>
      </w:r>
    </w:p>
    <w:p w:rsidR="002E070D" w:rsidRPr="002E070D" w:rsidRDefault="002E070D" w:rsidP="002E070D">
      <w:pPr>
        <w:numPr>
          <w:ilvl w:val="0"/>
          <w:numId w:val="19"/>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Оригинал разрешения на строительство, реконструкцию объекта капитального строительства.</w:t>
      </w:r>
    </w:p>
    <w:p w:rsidR="002E070D" w:rsidRPr="002E070D" w:rsidRDefault="002E070D" w:rsidP="002E070D">
      <w:pPr>
        <w:numPr>
          <w:ilvl w:val="0"/>
          <w:numId w:val="19"/>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Проект организации строительства объекта капитального строительства (отредактированный), кроме объектов индивидуального жилищного строительства.</w:t>
      </w:r>
    </w:p>
    <w:p w:rsidR="002E070D" w:rsidRPr="002E070D" w:rsidRDefault="002E070D" w:rsidP="002E070D">
      <w:pPr>
        <w:numPr>
          <w:ilvl w:val="0"/>
          <w:numId w:val="19"/>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Договор поручительства банка или договор страхования гражданской ответственности.</w:t>
      </w:r>
    </w:p>
    <w:p w:rsidR="0003754A" w:rsidRDefault="0003754A" w:rsidP="002E070D">
      <w:pPr>
        <w:jc w:val="both"/>
        <w:rPr>
          <w:rFonts w:ascii="Times New Roman" w:hAnsi="Times New Roman" w:cs="Times New Roman"/>
          <w:b/>
          <w:sz w:val="24"/>
          <w:szCs w:val="24"/>
        </w:rPr>
      </w:pPr>
    </w:p>
    <w:p w:rsidR="002E070D" w:rsidRPr="002E070D" w:rsidRDefault="002E070D" w:rsidP="0003754A">
      <w:pPr>
        <w:jc w:val="center"/>
        <w:rPr>
          <w:rFonts w:ascii="Times New Roman" w:hAnsi="Times New Roman" w:cs="Times New Roman"/>
          <w:b/>
          <w:sz w:val="24"/>
          <w:szCs w:val="24"/>
        </w:rPr>
      </w:pPr>
      <w:r w:rsidRPr="002E070D">
        <w:rPr>
          <w:rFonts w:ascii="Times New Roman" w:hAnsi="Times New Roman" w:cs="Times New Roman"/>
          <w:b/>
          <w:sz w:val="24"/>
          <w:szCs w:val="24"/>
        </w:rPr>
        <w:t xml:space="preserve">ОТКАЗ  в приеме </w:t>
      </w:r>
      <w:r w:rsidR="0003754A">
        <w:rPr>
          <w:rFonts w:ascii="Times New Roman" w:hAnsi="Times New Roman" w:cs="Times New Roman"/>
          <w:b/>
          <w:sz w:val="24"/>
          <w:szCs w:val="24"/>
        </w:rPr>
        <w:t xml:space="preserve">документов </w:t>
      </w:r>
      <w:r w:rsidRPr="002E070D">
        <w:rPr>
          <w:rFonts w:ascii="Times New Roman" w:hAnsi="Times New Roman" w:cs="Times New Roman"/>
          <w:b/>
          <w:sz w:val="24"/>
          <w:szCs w:val="24"/>
        </w:rPr>
        <w:t>МФЦ</w:t>
      </w:r>
    </w:p>
    <w:p w:rsidR="002E070D" w:rsidRPr="002E070D" w:rsidRDefault="002E070D" w:rsidP="002E070D">
      <w:pPr>
        <w:numPr>
          <w:ilvl w:val="0"/>
          <w:numId w:val="20"/>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Предоставление заявителем заявления и документов без удостоверения личности либо не уполномоченным лицом.</w:t>
      </w:r>
    </w:p>
    <w:p w:rsidR="002E070D" w:rsidRPr="002E070D" w:rsidRDefault="002E070D" w:rsidP="002E070D">
      <w:pPr>
        <w:numPr>
          <w:ilvl w:val="0"/>
          <w:numId w:val="20"/>
        </w:numPr>
        <w:spacing w:before="94" w:after="94" w:line="240" w:lineRule="auto"/>
        <w:ind w:left="0"/>
        <w:jc w:val="both"/>
        <w:rPr>
          <w:rFonts w:ascii="Times New Roman" w:eastAsia="Times New Roman" w:hAnsi="Times New Roman" w:cs="Times New Roman"/>
          <w:color w:val="505050"/>
          <w:sz w:val="24"/>
          <w:szCs w:val="24"/>
          <w:lang w:eastAsia="ru-RU"/>
        </w:rPr>
      </w:pPr>
      <w:r w:rsidRPr="002E070D">
        <w:rPr>
          <w:rFonts w:ascii="Times New Roman" w:eastAsia="Times New Roman" w:hAnsi="Times New Roman" w:cs="Times New Roman"/>
          <w:color w:val="505050"/>
          <w:sz w:val="24"/>
          <w:szCs w:val="24"/>
          <w:lang w:eastAsia="ru-RU"/>
        </w:rPr>
        <w:t>Предоставление заявителем заявления и документов, не соответствующих требованиям (наличие исправлений, серьезных повреждений, не позволяющих однозначно истолковать их содержание, отсутствие обратного адреса, подписи, печати и др.).</w:t>
      </w:r>
    </w:p>
    <w:p w:rsidR="0003754A" w:rsidRDefault="0003754A" w:rsidP="00C62EEA">
      <w:pPr>
        <w:spacing w:before="449" w:after="150" w:line="240" w:lineRule="auto"/>
        <w:outlineLvl w:val="0"/>
        <w:rPr>
          <w:rFonts w:ascii="Times New Roman" w:eastAsia="Times New Roman" w:hAnsi="Times New Roman" w:cs="Times New Roman"/>
          <w:b/>
          <w:bCs/>
          <w:color w:val="0A4B77"/>
          <w:kern w:val="36"/>
          <w:sz w:val="45"/>
          <w:szCs w:val="45"/>
          <w:lang w:eastAsia="ru-RU"/>
        </w:rPr>
      </w:pPr>
    </w:p>
    <w:p w:rsidR="00C62EEA" w:rsidRPr="00C62EEA" w:rsidRDefault="00C62EEA" w:rsidP="00C62EEA">
      <w:pPr>
        <w:spacing w:before="449" w:after="150" w:line="240" w:lineRule="auto"/>
        <w:outlineLvl w:val="0"/>
        <w:rPr>
          <w:rFonts w:ascii="Times New Roman" w:eastAsia="Times New Roman" w:hAnsi="Times New Roman" w:cs="Times New Roman"/>
          <w:b/>
          <w:bCs/>
          <w:color w:val="0A4B77"/>
          <w:kern w:val="36"/>
          <w:sz w:val="45"/>
          <w:szCs w:val="45"/>
          <w:lang w:eastAsia="ru-RU"/>
        </w:rPr>
      </w:pPr>
      <w:r w:rsidRPr="00C62EEA">
        <w:rPr>
          <w:rFonts w:ascii="Times New Roman" w:eastAsia="Times New Roman" w:hAnsi="Times New Roman" w:cs="Times New Roman"/>
          <w:b/>
          <w:bCs/>
          <w:color w:val="0A4B77"/>
          <w:kern w:val="36"/>
          <w:sz w:val="45"/>
          <w:szCs w:val="45"/>
          <w:lang w:eastAsia="ru-RU"/>
        </w:rPr>
        <w:t xml:space="preserve">Как получить разрешение на строительство </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0" w:name="1"/>
      <w:bookmarkEnd w:id="0"/>
      <w:r w:rsidRPr="00C62EEA">
        <w:rPr>
          <w:rFonts w:ascii="Times New Roman" w:eastAsia="Times New Roman" w:hAnsi="Times New Roman" w:cs="Times New Roman"/>
          <w:b/>
          <w:bCs/>
          <w:sz w:val="36"/>
          <w:szCs w:val="36"/>
          <w:lang w:eastAsia="ru-RU"/>
        </w:rPr>
        <w:t>Получение разрешения на строительство при ИЖС</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Любой владелец участка рано или поздно задумывается о том, чтобы построить свой дом или другой объект индивидуального жилищного строительства.</w:t>
      </w:r>
      <w:r w:rsidRPr="00C62EEA">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1650365" cy="2386965"/>
            <wp:effectExtent l="19050" t="0" r="6985" b="0"/>
            <wp:docPr id="1" name="Рисунок 1" descr="http://sovetnik.consultant.ru/files/shutterstock_1780073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vetnik.consultant.ru/files/shutterstock_178007381.jpg"/>
                    <pic:cNvPicPr>
                      <a:picLocks noChangeAspect="1" noChangeArrowheads="1"/>
                    </pic:cNvPicPr>
                  </pic:nvPicPr>
                  <pic:blipFill>
                    <a:blip r:embed="rId6"/>
                    <a:srcRect/>
                    <a:stretch>
                      <a:fillRect/>
                    </a:stretch>
                  </pic:blipFill>
                  <pic:spPr bwMode="auto">
                    <a:xfrm>
                      <a:off x="0" y="0"/>
                      <a:ext cx="1650365" cy="2386965"/>
                    </a:xfrm>
                    <a:prstGeom prst="rect">
                      <a:avLst/>
                    </a:prstGeom>
                    <a:noFill/>
                    <a:ln w="9525">
                      <a:noFill/>
                      <a:miter lim="800000"/>
                      <a:headEnd/>
                      <a:tailEnd/>
                    </a:ln>
                  </pic:spPr>
                </pic:pic>
              </a:graphicData>
            </a:graphic>
          </wp:inline>
        </w:drawing>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Безусловно, при принятии такого решения учитывается вид разрешенного использования земли, площадь и расположение надела. Не слушайте тех, кто говорит, что разрешения на строительство не требуется! Да, без него дом вполне можно зарегистрировать и ввести в эксплуатацию, но вот как вы будете подключаться к коммунальным сетям — это уже вопрос…</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lastRenderedPageBreak/>
        <w:t>Основным нормативным правовым актом в сфере индивидуального жилищного строительства является Градостроительный кодекс — именно на его нормы следует ориентироваться в вопросе получения разрешения на строительство.</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Разрешение на строительство при ИЖС — это бумага, которая подтверждает, что проектная документация на строение соответствует плану участка (проекту планировки участка) и проекту межевания территории (если строится или реконструируется линейный объект). Данный документ официально разрешает застройщику осуществлять строительство и реконструкционные работы с объектом.</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1" w:name="2"/>
      <w:bookmarkEnd w:id="1"/>
      <w:r w:rsidRPr="00C62EEA">
        <w:rPr>
          <w:rFonts w:ascii="Times New Roman" w:eastAsia="Times New Roman" w:hAnsi="Times New Roman" w:cs="Times New Roman"/>
          <w:b/>
          <w:bCs/>
          <w:sz w:val="36"/>
          <w:szCs w:val="36"/>
          <w:lang w:eastAsia="ru-RU"/>
        </w:rPr>
        <w:t>Где можно получить разрешение на строительство индивидуального жилого дома?</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Итак, какими же органами выдается разрешение на строительство?</w:t>
      </w:r>
    </w:p>
    <w:p w:rsidR="00C62EEA" w:rsidRPr="00C62EEA" w:rsidRDefault="00C62EEA" w:rsidP="00C62EEA">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По общему правилу — органом местного самоуправления района, в котором расположен земельный участок.</w:t>
      </w:r>
    </w:p>
    <w:p w:rsidR="00C62EEA" w:rsidRPr="00C62EEA" w:rsidRDefault="00C62EEA" w:rsidP="00C62EEA">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проводятся работы, которые связаны с использованием недр, — Министерством природных ресурсов и экологии РФ и его территориальными органами.</w:t>
      </w:r>
    </w:p>
    <w:p w:rsidR="00C62EEA" w:rsidRPr="00C62EEA" w:rsidRDefault="00C62EEA" w:rsidP="00C62EEA">
      <w:pPr>
        <w:numPr>
          <w:ilvl w:val="0"/>
          <w:numId w:val="1"/>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на объекте используется атомная энергия — Федеральной службой по экологическому, технологическому и атомному надзору и т. д.</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Полный перечень органов перечислен в статье Градостроительного кодекса. Конечно, при индивидуальном жилищном строительстве такие ситуации вряд ли могут возникнуть, но лучше знать об этом заранее.</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вы по каким-то причинам начали индивидуальное жилищное строительство без разрешения — не волнуйтесь, до 01.03.2018 все еще будет действовать упрощенный порядок регистрации. </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Однако получить разрешение на строительство все же стоит. Связано это со многими обстоятельствами. Например:</w:t>
      </w:r>
    </w:p>
    <w:p w:rsidR="00C62EEA" w:rsidRPr="00C62EEA" w:rsidRDefault="00C62EEA" w:rsidP="00C62EEA">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вы планируете взять кредит в банке на строительство, то в числе подтверждающих документов может потребоваться и разрешение;</w:t>
      </w:r>
    </w:p>
    <w:p w:rsidR="00C62EEA" w:rsidRPr="00C62EEA" w:rsidRDefault="00C62EEA" w:rsidP="00C62EEA">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строительство идет на дачном участке, то для подключения газа, к примеру, вам также потребуется разрешение на строительство.</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2" w:name="3"/>
      <w:bookmarkEnd w:id="2"/>
      <w:r w:rsidRPr="00C62EEA">
        <w:rPr>
          <w:rFonts w:ascii="Times New Roman" w:eastAsia="Times New Roman" w:hAnsi="Times New Roman" w:cs="Times New Roman"/>
          <w:b/>
          <w:bCs/>
          <w:sz w:val="36"/>
          <w:szCs w:val="36"/>
          <w:lang w:eastAsia="ru-RU"/>
        </w:rPr>
        <w:t>Как оформляется разрешительная документация на строительство частного дома, сколько стоит разрешение?</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Подача документов для получения разрешения на строительство возможна при непосредственном обращении заявителя в соответствующий орган, через представителя и через МФЦ.</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Прежде </w:t>
      </w:r>
      <w:proofErr w:type="gramStart"/>
      <w:r w:rsidRPr="00C62EEA">
        <w:rPr>
          <w:rFonts w:ascii="Times New Roman" w:eastAsia="Times New Roman" w:hAnsi="Times New Roman" w:cs="Times New Roman"/>
          <w:sz w:val="24"/>
          <w:szCs w:val="24"/>
          <w:lang w:eastAsia="ru-RU"/>
        </w:rPr>
        <w:t>всего</w:t>
      </w:r>
      <w:proofErr w:type="gramEnd"/>
      <w:r w:rsidRPr="00C62EEA">
        <w:rPr>
          <w:rFonts w:ascii="Times New Roman" w:eastAsia="Times New Roman" w:hAnsi="Times New Roman" w:cs="Times New Roman"/>
          <w:sz w:val="24"/>
          <w:szCs w:val="24"/>
          <w:lang w:eastAsia="ru-RU"/>
        </w:rPr>
        <w:t xml:space="preserve"> необходимо собрать следующий пакет документов:</w:t>
      </w:r>
    </w:p>
    <w:p w:rsidR="00C62EEA" w:rsidRPr="00C62EEA" w:rsidRDefault="00C62EEA" w:rsidP="00C62EEA">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правоустанавливающий документ на участок;</w:t>
      </w:r>
    </w:p>
    <w:p w:rsidR="00C62EEA" w:rsidRPr="00C62EEA" w:rsidRDefault="00C62EEA" w:rsidP="00C62EEA">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lastRenderedPageBreak/>
        <w:t>градостроительный план участка;</w:t>
      </w:r>
    </w:p>
    <w:p w:rsidR="00C62EEA" w:rsidRPr="00C62EEA" w:rsidRDefault="00C62EEA" w:rsidP="00C62EEA">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документ, удостоверяющий личность </w:t>
      </w:r>
      <w:proofErr w:type="gramStart"/>
      <w:r w:rsidRPr="00C62EEA">
        <w:rPr>
          <w:rFonts w:ascii="Times New Roman" w:eastAsia="Times New Roman" w:hAnsi="Times New Roman" w:cs="Times New Roman"/>
          <w:sz w:val="24"/>
          <w:szCs w:val="24"/>
          <w:lang w:eastAsia="ru-RU"/>
        </w:rPr>
        <w:t>обратившегося</w:t>
      </w:r>
      <w:proofErr w:type="gramEnd"/>
      <w:r w:rsidRPr="00C62EEA">
        <w:rPr>
          <w:rFonts w:ascii="Times New Roman" w:eastAsia="Times New Roman" w:hAnsi="Times New Roman" w:cs="Times New Roman"/>
          <w:sz w:val="24"/>
          <w:szCs w:val="24"/>
          <w:lang w:eastAsia="ru-RU"/>
        </w:rPr>
        <w:t>;</w:t>
      </w:r>
    </w:p>
    <w:p w:rsidR="00C62EEA" w:rsidRPr="00C62EEA" w:rsidRDefault="00C62EEA" w:rsidP="00C62EEA">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доверенность (если подача производится через представителя);</w:t>
      </w:r>
    </w:p>
    <w:p w:rsidR="00C62EEA" w:rsidRPr="00C62EEA" w:rsidRDefault="00C62EEA" w:rsidP="00C62EEA">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проектная документация (в том числе пояснительная записка, сведения об инженерных сетях, план расположения построек, план сноса объектов капитального строительства на участке и т. д.);</w:t>
      </w:r>
    </w:p>
    <w:p w:rsidR="00C62EEA" w:rsidRPr="00C62EEA" w:rsidRDefault="00C62EEA" w:rsidP="00C62EEA">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положительное заключение на проектную документацию объекта капитального строительства (если она подлежит экспертизе);</w:t>
      </w:r>
    </w:p>
    <w:p w:rsidR="00C62EEA" w:rsidRPr="00C62EEA" w:rsidRDefault="00C62EEA" w:rsidP="00C62EEA">
      <w:pPr>
        <w:numPr>
          <w:ilvl w:val="0"/>
          <w:numId w:val="3"/>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заключение на проектную документацию было выдано негосударственным органом, то необходимо представить документы, подтверждающие право юридического лица осуществлять такие экспертизы.</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386965" cy="1686560"/>
            <wp:effectExtent l="19050" t="0" r="0" b="0"/>
            <wp:docPr id="2" name="Рисунок 2" descr="http://sovetnik.consultant.ru/files/shutterstock_188157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vetnik.consultant.ru/files/shutterstock_188157923.jpg"/>
                    <pic:cNvPicPr>
                      <a:picLocks noChangeAspect="1" noChangeArrowheads="1"/>
                    </pic:cNvPicPr>
                  </pic:nvPicPr>
                  <pic:blipFill>
                    <a:blip r:embed="rId7"/>
                    <a:srcRect/>
                    <a:stretch>
                      <a:fillRect/>
                    </a:stretch>
                  </pic:blipFill>
                  <pic:spPr bwMode="auto">
                    <a:xfrm>
                      <a:off x="0" y="0"/>
                      <a:ext cx="2386965" cy="1686560"/>
                    </a:xfrm>
                    <a:prstGeom prst="rect">
                      <a:avLst/>
                    </a:prstGeom>
                    <a:noFill/>
                    <a:ln w="9525">
                      <a:noFill/>
                      <a:miter lim="800000"/>
                      <a:headEnd/>
                      <a:tailEnd/>
                    </a:ln>
                  </pic:spPr>
                </pic:pic>
              </a:graphicData>
            </a:graphic>
          </wp:inline>
        </w:drawing>
      </w:r>
      <w:r w:rsidRPr="00C62EEA">
        <w:rPr>
          <w:rFonts w:ascii="Times New Roman" w:eastAsia="Times New Roman" w:hAnsi="Times New Roman" w:cs="Times New Roman"/>
          <w:sz w:val="24"/>
          <w:szCs w:val="24"/>
          <w:lang w:eastAsia="ru-RU"/>
        </w:rPr>
        <w:t>Здесь стоит сделать небольшую оговорку по поводу проектной документации. Законодательно предусмотрено, что подготовка проектной документации необязательна в случае, если речь идет об объекте индивидуального жилищного строительства — отдельно стоящем доме не выше 3 этажей, который предназначается для проживания одной семьи. В этом случае застройщик может по своему усмотрению собрать проектную документацию и представить ее в орган, выдающий разрешение на строительство.</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После того как заявление и все необходимые документы переданы в уполномоченный орган, тот, в свою очередь, в течение 10 дней проводит проверку представленных документов и сверяет проектную документацию земельного участка с требованиями градостроительного плана.</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 итоге орган может принять одно из следующих решений:</w:t>
      </w:r>
    </w:p>
    <w:p w:rsidR="00C62EEA" w:rsidRPr="00C62EEA" w:rsidRDefault="00C62EEA" w:rsidP="00C62EEA">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отказать в выдаче разрешения на строительство;</w:t>
      </w:r>
    </w:p>
    <w:p w:rsidR="00C62EEA" w:rsidRPr="00C62EEA" w:rsidRDefault="00C62EEA" w:rsidP="00C62EEA">
      <w:pPr>
        <w:numPr>
          <w:ilvl w:val="0"/>
          <w:numId w:val="4"/>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выдать разрешение на строительство.</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Выдача разрешения осуществляется бесплатно. Госпошлину в данном случае платить не нужно!</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Отказ может быть обжалован заявителем через суд.</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Разрешение на индивидуальное жилищное строительство выдается сроком на 10 лет. После получения разрешения застройщик в течение 10 дней должен представить в орган, выдавший разрешение, документацию об инженерных изысканиях, этажности, площади объекта и т. д.</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3" w:name="4"/>
      <w:bookmarkEnd w:id="3"/>
      <w:r w:rsidRPr="00C62EEA">
        <w:rPr>
          <w:rFonts w:ascii="Times New Roman" w:eastAsia="Times New Roman" w:hAnsi="Times New Roman" w:cs="Times New Roman"/>
          <w:b/>
          <w:bCs/>
          <w:sz w:val="36"/>
          <w:szCs w:val="36"/>
          <w:lang w:eastAsia="ru-RU"/>
        </w:rPr>
        <w:t>Когда разрешения на строительство не требуется?</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lastRenderedPageBreak/>
        <w:t>Законодатель предусмотрел также случаи, когда не требуется получение разрешения на индивидуальное жилищное строительство, например:</w:t>
      </w:r>
    </w:p>
    <w:p w:rsidR="00C62EEA" w:rsidRPr="00C62EEA" w:rsidRDefault="00C62EEA" w:rsidP="00C62EE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Строительство гаража, если участок предоставлен собственнику не для осуществления предпринимательской деятельности.</w:t>
      </w:r>
    </w:p>
    <w:p w:rsidR="00C62EEA" w:rsidRPr="00C62EEA" w:rsidRDefault="00C62EEA" w:rsidP="00C62EE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Строительство на участке, который предназначается для ведения садоводства или дачного хозяйства.</w:t>
      </w:r>
    </w:p>
    <w:p w:rsidR="00C62EEA" w:rsidRPr="00C62EEA" w:rsidRDefault="00C62EEA" w:rsidP="00C62EE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Строительство сооружений, которые не являются объектами капитального строительства (например, киоска, павильона и т. д.).</w:t>
      </w:r>
    </w:p>
    <w:p w:rsidR="00C62EEA" w:rsidRPr="00C62EEA" w:rsidRDefault="00C62EEA" w:rsidP="00C62EE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Строительство сооружения для вспомогательного использования.</w:t>
      </w:r>
    </w:p>
    <w:p w:rsidR="00C62EEA" w:rsidRPr="00C62EEA" w:rsidRDefault="00C62EEA" w:rsidP="00C62EE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Изменение объектов строительства или их частей, если это не приводит к существенным изменениям.</w:t>
      </w:r>
    </w:p>
    <w:p w:rsidR="00C62EEA" w:rsidRPr="00C62EEA" w:rsidRDefault="00C62EEA" w:rsidP="00C62EEA">
      <w:pPr>
        <w:numPr>
          <w:ilvl w:val="0"/>
          <w:numId w:val="5"/>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Иные случаи, предусмотренные законодательством.</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Кроме того, законодатель сделал еще один приятный сюрприз для граждан: до 01.01.2015 не требуется получение разрешения на ввод объекта строительства в эксплуатацию.</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4" w:name="5"/>
      <w:bookmarkEnd w:id="4"/>
      <w:r w:rsidRPr="00C62EEA">
        <w:rPr>
          <w:rFonts w:ascii="Times New Roman" w:eastAsia="Times New Roman" w:hAnsi="Times New Roman" w:cs="Times New Roman"/>
          <w:b/>
          <w:bCs/>
          <w:sz w:val="36"/>
          <w:szCs w:val="36"/>
          <w:lang w:eastAsia="ru-RU"/>
        </w:rPr>
        <w:t>Регистрация права собственности на объекты индивидуального жилищного строительства.</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Органом, ответственными за регистрацию права собственности на объекты ИЖС, является территориальное управление </w:t>
      </w:r>
      <w:proofErr w:type="spellStart"/>
      <w:r w:rsidRPr="00C62EEA">
        <w:rPr>
          <w:rFonts w:ascii="Times New Roman" w:eastAsia="Times New Roman" w:hAnsi="Times New Roman" w:cs="Times New Roman"/>
          <w:sz w:val="24"/>
          <w:szCs w:val="24"/>
          <w:lang w:eastAsia="ru-RU"/>
        </w:rPr>
        <w:t>Росреестра</w:t>
      </w:r>
      <w:proofErr w:type="spellEnd"/>
      <w:r w:rsidRPr="00C62EEA">
        <w:rPr>
          <w:rFonts w:ascii="Times New Roman" w:eastAsia="Times New Roman" w:hAnsi="Times New Roman" w:cs="Times New Roman"/>
          <w:sz w:val="24"/>
          <w:szCs w:val="24"/>
          <w:lang w:eastAsia="ru-RU"/>
        </w:rPr>
        <w:t>.</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Стоимость такой услуги составляет 350 руб. </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Какие документы необходимы для регистрации?</w:t>
      </w:r>
    </w:p>
    <w:p w:rsidR="00C62EEA" w:rsidRPr="00C62EEA" w:rsidRDefault="00C62EEA" w:rsidP="00C62EEA">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право на земельный участок зарегистрировано и о нем есть сведения в ЕГРП, потребуются:</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заявление о регистрации права;</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доверенность на представителя;</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паспорт заявителя;</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документ об уплате госпошлины;</w:t>
      </w:r>
    </w:p>
    <w:p w:rsidR="00C62EEA" w:rsidRPr="00CD25B0" w:rsidRDefault="00C62EEA" w:rsidP="00C62EEA">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D25B0">
        <w:rPr>
          <w:rFonts w:ascii="Times New Roman" w:eastAsia="Times New Roman" w:hAnsi="Times New Roman" w:cs="Times New Roman"/>
          <w:sz w:val="24"/>
          <w:szCs w:val="24"/>
          <w:lang w:eastAsia="ru-RU"/>
        </w:rPr>
        <w:t>кадастровый паспорт объекта недвижимости </w:t>
      </w:r>
    </w:p>
    <w:p w:rsidR="00C62EEA" w:rsidRPr="00C62EEA" w:rsidRDefault="00C62EEA" w:rsidP="00C62EEA">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D25B0">
        <w:rPr>
          <w:rFonts w:ascii="Times New Roman" w:eastAsia="Times New Roman" w:hAnsi="Times New Roman" w:cs="Times New Roman"/>
          <w:sz w:val="24"/>
          <w:szCs w:val="24"/>
          <w:lang w:eastAsia="ru-RU"/>
        </w:rPr>
        <w:t>Если земельный участок не зарегистрирован в установленном законом порядке, понадобится представить:</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заявление;</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кадастровый паспорт объекта;</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паспорт заявителя;</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документ об уплате государственной пошлины;</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доверенность на представителя;</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правоустанавливающий документ на земельный участок;</w:t>
      </w:r>
    </w:p>
    <w:p w:rsidR="00C62EEA" w:rsidRPr="00C62EEA" w:rsidRDefault="00C62EEA" w:rsidP="00C62EEA">
      <w:pPr>
        <w:numPr>
          <w:ilvl w:val="1"/>
          <w:numId w:val="6"/>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документ, который подтверждает нахождение объекта ИЖС в пределах данного участка.</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Срок рассмотрения документов — 10 рабочих дней.</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Результат рассмотрения документов:</w:t>
      </w:r>
    </w:p>
    <w:p w:rsidR="00C62EEA" w:rsidRPr="00C62EEA" w:rsidRDefault="00C62EEA" w:rsidP="00C62EEA">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Выдача свидетельства о праве собственности на объект ИЖС.</w:t>
      </w:r>
    </w:p>
    <w:p w:rsidR="00C62EEA" w:rsidRPr="00C62EEA" w:rsidRDefault="00C62EEA" w:rsidP="00C62EEA">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lastRenderedPageBreak/>
        <w:t>Выдача свидетельства о праве собственности на земельный участок (если он не зарегистрирован).</w:t>
      </w:r>
    </w:p>
    <w:p w:rsidR="00C62EEA" w:rsidRPr="00C62EEA" w:rsidRDefault="00C62EEA" w:rsidP="00C62EEA">
      <w:pPr>
        <w:numPr>
          <w:ilvl w:val="0"/>
          <w:numId w:val="7"/>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регистрируется право собственности на земельный участок, но сведения о нем отсутствуют в государственном кадастре недвижимости, то возможно принятие решения о приостановлении регистрации или отказе.</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5" w:name="6"/>
      <w:bookmarkEnd w:id="5"/>
      <w:r w:rsidRPr="00C62EEA">
        <w:rPr>
          <w:rFonts w:ascii="Times New Roman" w:eastAsia="Times New Roman" w:hAnsi="Times New Roman" w:cs="Times New Roman"/>
          <w:b/>
          <w:bCs/>
          <w:sz w:val="36"/>
          <w:szCs w:val="36"/>
          <w:lang w:eastAsia="ru-RU"/>
        </w:rPr>
        <w:t>Прекращение срока действия разрешения на строительство</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Как уже отмечалось ранее, разрешение на строительство выдается на срок всего строительства и может быть продлено по решению органа власти. В случае ИЖС разрешение выдается на 10 лет.</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При этом Градостроительным кодексом предусмотрены обстоятельства, при наступлении которых разрешение на строительство прекращает свое действие:</w:t>
      </w:r>
    </w:p>
    <w:p w:rsidR="00C62EEA" w:rsidRPr="00C62EEA" w:rsidRDefault="00C62EEA" w:rsidP="00C62EEA">
      <w:pPr>
        <w:numPr>
          <w:ilvl w:val="0"/>
          <w:numId w:val="8"/>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Если право собственности на земельный участок было прекращено в принудительном порядке, в том числе путем изъятия участка для нужд государства.</w:t>
      </w:r>
    </w:p>
    <w:p w:rsidR="00C62EEA" w:rsidRPr="00C62EEA" w:rsidRDefault="00C62EEA" w:rsidP="00C62EEA">
      <w:pPr>
        <w:numPr>
          <w:ilvl w:val="0"/>
          <w:numId w:val="8"/>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Отказ владельца от права собственности на участок.</w:t>
      </w:r>
    </w:p>
    <w:p w:rsidR="00C62EEA" w:rsidRPr="00C62EEA" w:rsidRDefault="00C62EEA" w:rsidP="00C62EEA">
      <w:pPr>
        <w:numPr>
          <w:ilvl w:val="0"/>
          <w:numId w:val="8"/>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Расторжение договоров, на основании которых у гражданина возникло право на земельный участок.</w:t>
      </w:r>
    </w:p>
    <w:p w:rsidR="00C62EEA" w:rsidRPr="00C62EEA" w:rsidRDefault="00C62EEA" w:rsidP="00C62EEA">
      <w:pPr>
        <w:numPr>
          <w:ilvl w:val="0"/>
          <w:numId w:val="8"/>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Прекращение права пользования недрами, если оно необходимо для дальнейшего строительства.</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 течение 30 дней с момента прекращения прав на участок органом, выдавшим разрешение на строительство, принимается решение об отзыве разрешения. Такое решение может быть принято на основании:</w:t>
      </w:r>
    </w:p>
    <w:p w:rsidR="00C62EEA" w:rsidRPr="00C62EEA" w:rsidRDefault="00C62EEA" w:rsidP="00C62EEA">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уведомления соответствующего органа власти о том, что у владельца участка прекращены все права пользования этим участком;</w:t>
      </w:r>
    </w:p>
    <w:p w:rsidR="00C62EEA" w:rsidRPr="00C62EEA" w:rsidRDefault="00C62EEA" w:rsidP="00C62EEA">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уведомления уполномоченного органа о том, что прекращено право пользования недрами.</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В порядке межведомственного взаимодействия органы, ответственные за выдачу разрешения, уведомляют территориальные органы </w:t>
      </w:r>
      <w:proofErr w:type="spellStart"/>
      <w:r w:rsidRPr="00C62EEA">
        <w:rPr>
          <w:rFonts w:ascii="Times New Roman" w:eastAsia="Times New Roman" w:hAnsi="Times New Roman" w:cs="Times New Roman"/>
          <w:sz w:val="24"/>
          <w:szCs w:val="24"/>
          <w:lang w:eastAsia="ru-RU"/>
        </w:rPr>
        <w:t>Росреестра</w:t>
      </w:r>
      <w:proofErr w:type="spellEnd"/>
      <w:r w:rsidRPr="00C62EEA">
        <w:rPr>
          <w:rFonts w:ascii="Times New Roman" w:eastAsia="Times New Roman" w:hAnsi="Times New Roman" w:cs="Times New Roman"/>
          <w:sz w:val="24"/>
          <w:szCs w:val="24"/>
          <w:lang w:eastAsia="ru-RU"/>
        </w:rPr>
        <w:t xml:space="preserve"> о том, что право на земельный участок у гражданина прекратилось.</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6" w:name="7"/>
      <w:bookmarkEnd w:id="6"/>
      <w:r w:rsidRPr="00C62EEA">
        <w:rPr>
          <w:rFonts w:ascii="Times New Roman" w:eastAsia="Times New Roman" w:hAnsi="Times New Roman" w:cs="Times New Roman"/>
          <w:b/>
          <w:bCs/>
          <w:sz w:val="36"/>
          <w:szCs w:val="36"/>
          <w:lang w:eastAsia="ru-RU"/>
        </w:rPr>
        <w:t>Нюансы получения разрешения на строительство частного дома</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На практике встречаются ситуации, когда во время строительства право на земельный участок переходит к другому лицу. Как же в этом случае быть с разрешением на строительство и стоит ли его переоформлять?</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Разрешение на строительство переоформлять не нужно! При переходе права на земельный участок или объект капитального строительства оно сохраняет свое действие. То есть если срок разрешения не истекает, то оно просто переходит к новому владельцу.</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lastRenderedPageBreak/>
        <w:t>Если земельный участок, на котором осуществляется строительство, подлежит разделу, объединению или выделению, то строительство объектов может быть продолжено в соответствии с имеющимся разрешением — но в этом случае требуется получение нового градостроительного плана на участок.</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Выше было сказано о том, что разрешение на строительство нет необходимости получать тем, кто возводит на своем участке объекты, не относящиеся к капитальному строительству. Услышав это, зачастую некоторые предприимчивые хозяева строят магазин, не получая разрешения, но впоследствии оказывается, что это и есть не что иное, как объект капитального строительства. Что делает в таком случае суд? Выносит решение о демонтаже объекта как незаконной постройки.</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Встречаются в судебной практике по данному вопросу и другие неприятные для владельцев новостроек случаи.</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i/>
          <w:iCs/>
          <w:sz w:val="24"/>
          <w:szCs w:val="24"/>
          <w:lang w:eastAsia="ru-RU"/>
        </w:rPr>
        <w:t xml:space="preserve">Администрация *** района подала исковое заявление на И., указав, что у того имеется в собственности участок, относящийся к землям населенных пунктов, с разрешенным использованием для ИЖС. На этом участке был возведен 3-этажный жилой дом площадью 1440 кв. м. По мнению администрации, данное строение не соответствует целевому назначению участка и подлежит сносу. В ходе судебного разбирательства было установлено, что постройка действительно имеет признак </w:t>
      </w:r>
      <w:proofErr w:type="spellStart"/>
      <w:r w:rsidRPr="00C62EEA">
        <w:rPr>
          <w:rFonts w:ascii="Times New Roman" w:eastAsia="Times New Roman" w:hAnsi="Times New Roman" w:cs="Times New Roman"/>
          <w:i/>
          <w:iCs/>
          <w:sz w:val="24"/>
          <w:szCs w:val="24"/>
          <w:lang w:eastAsia="ru-RU"/>
        </w:rPr>
        <w:t>многоквартирности</w:t>
      </w:r>
      <w:proofErr w:type="spellEnd"/>
      <w:r w:rsidRPr="00C62EEA">
        <w:rPr>
          <w:rFonts w:ascii="Times New Roman" w:eastAsia="Times New Roman" w:hAnsi="Times New Roman" w:cs="Times New Roman"/>
          <w:i/>
          <w:iCs/>
          <w:sz w:val="24"/>
          <w:szCs w:val="24"/>
          <w:lang w:eastAsia="ru-RU"/>
        </w:rPr>
        <w:t xml:space="preserve"> и допускает раздельное проживание нескольких семей. В итоге суд заявленные требования удовлетворил и признал строение подлежащим сносу.</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Иногда такое выявляется и на начальных стадиях строительства, еще до введения здания в эксплуатацию. Также в ходе проверки, на которую уполномочены соответствующие органы, может быть выявлено, что строительство осуществляется без разрешительных документов. В этом случае владельцу участка выносится предписание об устранении недостатков, а строительство приостанавливается.</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7" w:name="8"/>
      <w:bookmarkEnd w:id="7"/>
      <w:r w:rsidRPr="00C62EEA">
        <w:rPr>
          <w:rFonts w:ascii="Times New Roman" w:eastAsia="Times New Roman" w:hAnsi="Times New Roman" w:cs="Times New Roman"/>
          <w:b/>
          <w:bCs/>
          <w:sz w:val="36"/>
          <w:szCs w:val="36"/>
          <w:lang w:eastAsia="ru-RU"/>
        </w:rPr>
        <w:t>Плюсы и минусы ИЖС как вида разрешенного использования земельного участка</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Владельцы участков, предназначенных для индивидуального жилищного строительства, имеют ряд преимуществ:</w:t>
      </w:r>
    </w:p>
    <w:p w:rsidR="00C62EEA" w:rsidRPr="00C62EEA" w:rsidRDefault="00C62EEA" w:rsidP="00C62EEA">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Такой вид земель может участвовать в различных государственных программах поддержки строительства.</w:t>
      </w:r>
    </w:p>
    <w:p w:rsidR="00C62EEA" w:rsidRPr="00C62EEA" w:rsidRDefault="00C62EEA" w:rsidP="00C62EEA">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Владелец участка не будет зависеть от других собственников (если собственность на участок не общая).</w:t>
      </w:r>
    </w:p>
    <w:p w:rsidR="00C62EEA" w:rsidRPr="00C62EEA" w:rsidRDefault="00C62EEA" w:rsidP="00C62EEA">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На таком участке можно построить дом для жилья абсолютно без ограничений и лишней мороки по вопросу перевода земель в другую категорию.</w:t>
      </w:r>
    </w:p>
    <w:p w:rsidR="00C62EEA" w:rsidRPr="00C62EEA" w:rsidRDefault="00C62EEA" w:rsidP="00C62EEA">
      <w:pPr>
        <w:numPr>
          <w:ilvl w:val="0"/>
          <w:numId w:val="10"/>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Хозяин участка может быть прописан на этом участке и пользоваться всеми услугами социальных учреждений (больницы, школы и т. д.).</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Но не все так просто, как кажется на первый взгляд. Индивидуальное жилое строение — это отдельно стоящий дом высотой не более 3 этажей, предназначенный для проживания не более одной семьи, причем возведение на участке домов смешанной этажности и </w:t>
      </w:r>
      <w:proofErr w:type="spellStart"/>
      <w:r w:rsidRPr="00C62EEA">
        <w:rPr>
          <w:rFonts w:ascii="Times New Roman" w:eastAsia="Times New Roman" w:hAnsi="Times New Roman" w:cs="Times New Roman"/>
          <w:sz w:val="24"/>
          <w:szCs w:val="24"/>
          <w:lang w:eastAsia="ru-RU"/>
        </w:rPr>
        <w:t>таунхаусов</w:t>
      </w:r>
      <w:proofErr w:type="spellEnd"/>
      <w:r w:rsidRPr="00C62EEA">
        <w:rPr>
          <w:rFonts w:ascii="Times New Roman" w:eastAsia="Times New Roman" w:hAnsi="Times New Roman" w:cs="Times New Roman"/>
          <w:sz w:val="24"/>
          <w:szCs w:val="24"/>
          <w:lang w:eastAsia="ru-RU"/>
        </w:rPr>
        <w:t xml:space="preserve"> не допускается.</w:t>
      </w:r>
    </w:p>
    <w:p w:rsidR="00C62EEA" w:rsidRPr="00C62EEA" w:rsidRDefault="00C62EEA" w:rsidP="00C62EEA">
      <w:pPr>
        <w:shd w:val="clear" w:color="auto" w:fill="FFFFFF"/>
        <w:spacing w:before="100" w:beforeAutospacing="1" w:after="100" w:afterAutospacing="1" w:line="240" w:lineRule="auto"/>
        <w:outlineLvl w:val="1"/>
        <w:rPr>
          <w:rFonts w:ascii="Times New Roman" w:eastAsia="Times New Roman" w:hAnsi="Times New Roman" w:cs="Times New Roman"/>
          <w:b/>
          <w:bCs/>
          <w:sz w:val="36"/>
          <w:szCs w:val="36"/>
          <w:lang w:eastAsia="ru-RU"/>
        </w:rPr>
      </w:pPr>
      <w:bookmarkStart w:id="8" w:name="9"/>
      <w:bookmarkEnd w:id="8"/>
      <w:r w:rsidRPr="00C62EEA">
        <w:rPr>
          <w:rFonts w:ascii="Times New Roman" w:eastAsia="Times New Roman" w:hAnsi="Times New Roman" w:cs="Times New Roman"/>
          <w:b/>
          <w:bCs/>
          <w:sz w:val="36"/>
          <w:szCs w:val="36"/>
          <w:lang w:eastAsia="ru-RU"/>
        </w:rPr>
        <w:t>Заключение</w:t>
      </w:r>
    </w:p>
    <w:p w:rsidR="00C62EEA" w:rsidRPr="00C62EEA" w:rsidRDefault="00C62EEA" w:rsidP="00C62EEA">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lastRenderedPageBreak/>
        <w:t>Безусловно, процесс получения разрешения на строительство занимает много времени и требует определенных затрат, но без этого документа при дальнейшем вводе жилья в эксплуатацию могут возникнуть проблемы. Именно поэтому лучше позаботиться о разрешительных документах заранее, чтобы гарантированно предотвратить все неприятные моменты в будущем.</w:t>
      </w:r>
    </w:p>
    <w:p w:rsidR="002E070D" w:rsidRDefault="002E070D" w:rsidP="00C62EEA">
      <w:pPr>
        <w:shd w:val="clear" w:color="auto" w:fill="FFFFFF"/>
        <w:spacing w:after="0" w:line="240" w:lineRule="auto"/>
        <w:rPr>
          <w:rFonts w:ascii="Times New Roman" w:eastAsia="Times New Roman" w:hAnsi="Times New Roman" w:cs="Times New Roman"/>
          <w:b/>
          <w:bCs/>
          <w:sz w:val="30"/>
          <w:szCs w:val="30"/>
          <w:lang w:eastAsia="ru-RU"/>
        </w:rPr>
      </w:pPr>
      <w:bookmarkStart w:id="9" w:name="webinfo"/>
      <w:bookmarkEnd w:id="9"/>
    </w:p>
    <w:p w:rsidR="002E070D" w:rsidRDefault="002E070D" w:rsidP="00C62EEA">
      <w:pPr>
        <w:shd w:val="clear" w:color="auto" w:fill="FFFFFF"/>
        <w:spacing w:after="0" w:line="240" w:lineRule="auto"/>
        <w:rPr>
          <w:rFonts w:ascii="Times New Roman" w:eastAsia="Times New Roman" w:hAnsi="Times New Roman" w:cs="Times New Roman"/>
          <w:b/>
          <w:bCs/>
          <w:sz w:val="30"/>
          <w:szCs w:val="30"/>
          <w:lang w:eastAsia="ru-RU"/>
        </w:rPr>
      </w:pPr>
    </w:p>
    <w:p w:rsidR="00C62EEA" w:rsidRPr="00C62EEA" w:rsidRDefault="002E070D" w:rsidP="00C62EEA">
      <w:pPr>
        <w:shd w:val="clear" w:color="auto" w:fill="FFFFFF"/>
        <w:spacing w:after="0" w:line="240" w:lineRule="auto"/>
        <w:rPr>
          <w:rFonts w:ascii="Times New Roman" w:eastAsia="Times New Roman" w:hAnsi="Times New Roman" w:cs="Times New Roman"/>
          <w:b/>
          <w:bCs/>
          <w:sz w:val="30"/>
          <w:szCs w:val="30"/>
          <w:lang w:eastAsia="ru-RU"/>
        </w:rPr>
      </w:pPr>
      <w:r>
        <w:rPr>
          <w:rFonts w:ascii="Times New Roman" w:eastAsia="Times New Roman" w:hAnsi="Times New Roman" w:cs="Times New Roman"/>
          <w:b/>
          <w:bCs/>
          <w:sz w:val="30"/>
          <w:szCs w:val="30"/>
          <w:lang w:eastAsia="ru-RU"/>
        </w:rPr>
        <w:t>Примеры:</w:t>
      </w:r>
    </w:p>
    <w:p w:rsidR="00C62EEA" w:rsidRPr="00C62EEA" w:rsidRDefault="008C2E09" w:rsidP="00C62EEA">
      <w:pPr>
        <w:shd w:val="clear" w:color="auto" w:fill="F9F9F9"/>
        <w:spacing w:after="0" w:line="240" w:lineRule="auto"/>
        <w:rPr>
          <w:rFonts w:ascii="Times New Roman" w:eastAsia="Times New Roman" w:hAnsi="Times New Roman" w:cs="Times New Roman"/>
          <w:color w:val="999999"/>
          <w:lang w:eastAsia="ru-RU"/>
        </w:rPr>
      </w:pPr>
      <w:hyperlink r:id="rId8" w:history="1">
        <w:r w:rsidR="00C62EEA" w:rsidRPr="00C62EEA">
          <w:rPr>
            <w:rFonts w:ascii="Times New Roman" w:eastAsia="Times New Roman" w:hAnsi="Times New Roman" w:cs="Times New Roman"/>
            <w:b/>
            <w:bCs/>
            <w:color w:val="105E94"/>
            <w:sz w:val="24"/>
            <w:szCs w:val="24"/>
            <w:u w:val="single"/>
            <w:lang w:eastAsia="ru-RU"/>
          </w:rPr>
          <w:t>Как получить разрешение на строительство (</w:t>
        </w:r>
        <w:proofErr w:type="spellStart"/>
        <w:r w:rsidR="00C62EEA" w:rsidRPr="00C62EEA">
          <w:rPr>
            <w:rFonts w:ascii="Times New Roman" w:eastAsia="Times New Roman" w:hAnsi="Times New Roman" w:cs="Times New Roman"/>
            <w:b/>
            <w:bCs/>
            <w:color w:val="105E94"/>
            <w:sz w:val="24"/>
            <w:szCs w:val="24"/>
            <w:u w:val="single"/>
            <w:lang w:eastAsia="ru-RU"/>
          </w:rPr>
          <w:t>ижс</w:t>
        </w:r>
        <w:proofErr w:type="spellEnd"/>
        <w:r w:rsidR="00C62EEA" w:rsidRPr="00C62EEA">
          <w:rPr>
            <w:rFonts w:ascii="Times New Roman" w:eastAsia="Times New Roman" w:hAnsi="Times New Roman" w:cs="Times New Roman"/>
            <w:b/>
            <w:bCs/>
            <w:color w:val="105E94"/>
            <w:sz w:val="24"/>
            <w:szCs w:val="24"/>
            <w:u w:val="single"/>
            <w:lang w:eastAsia="ru-RU"/>
          </w:rPr>
          <w:t>)?</w:t>
        </w:r>
      </w:hyperlink>
    </w:p>
    <w:p w:rsidR="00C62EEA" w:rsidRPr="00C62EEA" w:rsidRDefault="00C62EEA" w:rsidP="00C62EEA">
      <w:pPr>
        <w:shd w:val="clear" w:color="auto" w:fill="F9F9F9"/>
        <w:spacing w:before="94"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Здравствуйте! Приобрел долю 1/4 дом с участком в 3 сот</w:t>
      </w:r>
      <w:proofErr w:type="gramStart"/>
      <w:r w:rsidRPr="00C62EEA">
        <w:rPr>
          <w:rFonts w:ascii="Times New Roman" w:eastAsia="Times New Roman" w:hAnsi="Times New Roman" w:cs="Times New Roman"/>
          <w:sz w:val="24"/>
          <w:szCs w:val="24"/>
          <w:lang w:eastAsia="ru-RU"/>
        </w:rPr>
        <w:t>.</w:t>
      </w:r>
      <w:proofErr w:type="gramEnd"/>
      <w:r w:rsidRPr="00C62EEA">
        <w:rPr>
          <w:rFonts w:ascii="Times New Roman" w:eastAsia="Times New Roman" w:hAnsi="Times New Roman" w:cs="Times New Roman"/>
          <w:sz w:val="24"/>
          <w:szCs w:val="24"/>
          <w:lang w:eastAsia="ru-RU"/>
        </w:rPr>
        <w:t xml:space="preserve"> </w:t>
      </w:r>
      <w:proofErr w:type="gramStart"/>
      <w:r w:rsidRPr="00C62EEA">
        <w:rPr>
          <w:rFonts w:ascii="Times New Roman" w:eastAsia="Times New Roman" w:hAnsi="Times New Roman" w:cs="Times New Roman"/>
          <w:sz w:val="24"/>
          <w:szCs w:val="24"/>
          <w:lang w:eastAsia="ru-RU"/>
        </w:rPr>
        <w:t>в</w:t>
      </w:r>
      <w:proofErr w:type="gramEnd"/>
      <w:r w:rsidRPr="00C62EEA">
        <w:rPr>
          <w:rFonts w:ascii="Times New Roman" w:eastAsia="Times New Roman" w:hAnsi="Times New Roman" w:cs="Times New Roman"/>
          <w:sz w:val="24"/>
          <w:szCs w:val="24"/>
          <w:lang w:eastAsia="ru-RU"/>
        </w:rPr>
        <w:t xml:space="preserve"> </w:t>
      </w:r>
      <w:proofErr w:type="spellStart"/>
      <w:r w:rsidRPr="00C62EEA">
        <w:rPr>
          <w:rFonts w:ascii="Times New Roman" w:eastAsia="Times New Roman" w:hAnsi="Times New Roman" w:cs="Times New Roman"/>
          <w:sz w:val="24"/>
          <w:szCs w:val="24"/>
          <w:lang w:eastAsia="ru-RU"/>
        </w:rPr>
        <w:t>М\о</w:t>
      </w:r>
      <w:proofErr w:type="spellEnd"/>
      <w:r w:rsidRPr="00C62EEA">
        <w:rPr>
          <w:rFonts w:ascii="Times New Roman" w:eastAsia="Times New Roman" w:hAnsi="Times New Roman" w:cs="Times New Roman"/>
          <w:sz w:val="24"/>
          <w:szCs w:val="24"/>
          <w:lang w:eastAsia="ru-RU"/>
        </w:rPr>
        <w:t xml:space="preserve">. Вопрос: Можно ли снести свою часть дома и огородить свой участок забором и построить на нем отдельный дом? Так же не более 3-х этажей (включает: </w:t>
      </w:r>
      <w:proofErr w:type="spellStart"/>
      <w:r w:rsidRPr="00C62EEA">
        <w:rPr>
          <w:rFonts w:ascii="Times New Roman" w:eastAsia="Times New Roman" w:hAnsi="Times New Roman" w:cs="Times New Roman"/>
          <w:sz w:val="24"/>
          <w:szCs w:val="24"/>
          <w:lang w:eastAsia="ru-RU"/>
        </w:rPr>
        <w:t>подвал</w:t>
      </w:r>
      <w:proofErr w:type="gramStart"/>
      <w:r w:rsidRPr="00C62EEA">
        <w:rPr>
          <w:rFonts w:ascii="Times New Roman" w:eastAsia="Times New Roman" w:hAnsi="Times New Roman" w:cs="Times New Roman"/>
          <w:sz w:val="24"/>
          <w:szCs w:val="24"/>
          <w:lang w:eastAsia="ru-RU"/>
        </w:rPr>
        <w:t>,о</w:t>
      </w:r>
      <w:proofErr w:type="gramEnd"/>
      <w:r w:rsidRPr="00C62EEA">
        <w:rPr>
          <w:rFonts w:ascii="Times New Roman" w:eastAsia="Times New Roman" w:hAnsi="Times New Roman" w:cs="Times New Roman"/>
          <w:sz w:val="24"/>
          <w:szCs w:val="24"/>
          <w:lang w:eastAsia="ru-RU"/>
        </w:rPr>
        <w:t>дин</w:t>
      </w:r>
      <w:proofErr w:type="spellEnd"/>
      <w:r w:rsidRPr="00C62EEA">
        <w:rPr>
          <w:rFonts w:ascii="Times New Roman" w:eastAsia="Times New Roman" w:hAnsi="Times New Roman" w:cs="Times New Roman"/>
          <w:sz w:val="24"/>
          <w:szCs w:val="24"/>
          <w:lang w:eastAsia="ru-RU"/>
        </w:rPr>
        <w:t xml:space="preserve"> этаж и чердак) или можно построить 3-х </w:t>
      </w:r>
      <w:proofErr w:type="spellStart"/>
      <w:r w:rsidRPr="00C62EEA">
        <w:rPr>
          <w:rFonts w:ascii="Times New Roman" w:eastAsia="Times New Roman" w:hAnsi="Times New Roman" w:cs="Times New Roman"/>
          <w:sz w:val="24"/>
          <w:szCs w:val="24"/>
          <w:lang w:eastAsia="ru-RU"/>
        </w:rPr>
        <w:t>эт</w:t>
      </w:r>
      <w:proofErr w:type="spellEnd"/>
      <w:r w:rsidRPr="00C62EEA">
        <w:rPr>
          <w:rFonts w:ascii="Times New Roman" w:eastAsia="Times New Roman" w:hAnsi="Times New Roman" w:cs="Times New Roman"/>
          <w:sz w:val="24"/>
          <w:szCs w:val="24"/>
          <w:lang w:eastAsia="ru-RU"/>
        </w:rPr>
        <w:t xml:space="preserve">. дом? И если более 3-х </w:t>
      </w:r>
      <w:proofErr w:type="spellStart"/>
      <w:r w:rsidRPr="00C62EEA">
        <w:rPr>
          <w:rFonts w:ascii="Times New Roman" w:eastAsia="Times New Roman" w:hAnsi="Times New Roman" w:cs="Times New Roman"/>
          <w:sz w:val="24"/>
          <w:szCs w:val="24"/>
          <w:lang w:eastAsia="ru-RU"/>
        </w:rPr>
        <w:t>эт</w:t>
      </w:r>
      <w:proofErr w:type="spellEnd"/>
      <w:r w:rsidRPr="00C62EEA">
        <w:rPr>
          <w:rFonts w:ascii="Times New Roman" w:eastAsia="Times New Roman" w:hAnsi="Times New Roman" w:cs="Times New Roman"/>
          <w:sz w:val="24"/>
          <w:szCs w:val="24"/>
          <w:lang w:eastAsia="ru-RU"/>
        </w:rPr>
        <w:t>. какой налог на каждый этаж будет? Спасибо.</w:t>
      </w:r>
    </w:p>
    <w:p w:rsidR="00C62EEA" w:rsidRPr="00C62EEA" w:rsidRDefault="008C2E09" w:rsidP="00C62EEA">
      <w:pPr>
        <w:shd w:val="clear" w:color="auto" w:fill="F9F9F9"/>
        <w:spacing w:after="0" w:line="240" w:lineRule="auto"/>
        <w:rPr>
          <w:rFonts w:ascii="Times New Roman" w:eastAsia="Times New Roman" w:hAnsi="Times New Roman" w:cs="Times New Roman"/>
          <w:sz w:val="24"/>
          <w:szCs w:val="24"/>
          <w:lang w:eastAsia="ru-RU"/>
        </w:rPr>
      </w:pPr>
      <w:hyperlink r:id="rId9" w:history="1">
        <w:r w:rsidR="00C62EEA" w:rsidRPr="00C62EEA">
          <w:rPr>
            <w:rFonts w:ascii="Times New Roman" w:eastAsia="Times New Roman" w:hAnsi="Times New Roman" w:cs="Times New Roman"/>
            <w:b/>
            <w:bCs/>
            <w:color w:val="00548D"/>
            <w:sz w:val="24"/>
            <w:szCs w:val="24"/>
            <w:u w:val="single"/>
            <w:lang w:eastAsia="ru-RU"/>
          </w:rPr>
          <w:t>Ответ на комментарий</w:t>
        </w:r>
      </w:hyperlink>
    </w:p>
    <w:p w:rsidR="00C62EEA" w:rsidRPr="00C62EEA" w:rsidRDefault="00C62EEA" w:rsidP="00C62EEA">
      <w:pPr>
        <w:shd w:val="clear" w:color="auto" w:fill="F9F9F9"/>
        <w:spacing w:before="94"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Вам следует обратиться в администрацию населенного пункта по месту расположения участка. Решение о возможности демонтажа части дома будет принято в зависимости от особенностей его конфигурации. Иными словами, все зависит от наличия или отсутствия технических возможностей – скорее всего, у дома общие кровля, фундамент, инженерные и канализационные коммуникации. Если снос одной части не повлияет на целостность остальных, препятствий для удовлетворения вашего заявления не будет, в противном случае придется оставить все в первоначальном виде – возможен только надстрой. Что касается налога, то он исчисляется исходя из восстановительной стоимости объекта, то есть дома, которая, в свою очередь, зависит от объема, а не от количества этажей. Иными словами, значение имеют не количество этажей, а площадь и высота здания.</w:t>
      </w:r>
    </w:p>
    <w:p w:rsidR="00C62EEA" w:rsidRPr="00C62EEA" w:rsidRDefault="00C62EEA" w:rsidP="00C62EEA">
      <w:pPr>
        <w:shd w:val="clear" w:color="auto" w:fill="F9F9F9"/>
        <w:spacing w:after="0" w:line="240" w:lineRule="auto"/>
        <w:rPr>
          <w:rFonts w:ascii="Times New Roman" w:eastAsia="Times New Roman" w:hAnsi="Times New Roman" w:cs="Times New Roman"/>
          <w:color w:val="999999"/>
          <w:lang w:eastAsia="ru-RU"/>
        </w:rPr>
      </w:pPr>
      <w:r w:rsidRPr="00C62EEA">
        <w:rPr>
          <w:rFonts w:ascii="Times New Roman" w:eastAsia="Times New Roman" w:hAnsi="Times New Roman" w:cs="Times New Roman"/>
          <w:color w:val="999999"/>
          <w:lang w:eastAsia="ru-RU"/>
        </w:rPr>
        <w:t>:   </w:t>
      </w:r>
      <w:hyperlink r:id="rId10" w:history="1">
        <w:r w:rsidRPr="00C62EEA">
          <w:rPr>
            <w:rFonts w:ascii="Times New Roman" w:eastAsia="Times New Roman" w:hAnsi="Times New Roman" w:cs="Times New Roman"/>
            <w:b/>
            <w:bCs/>
            <w:color w:val="105E94"/>
            <w:sz w:val="24"/>
            <w:szCs w:val="24"/>
            <w:u w:val="single"/>
            <w:lang w:eastAsia="ru-RU"/>
          </w:rPr>
          <w:t>Как получить разрешение на строительство (</w:t>
        </w:r>
        <w:proofErr w:type="spellStart"/>
        <w:r w:rsidRPr="00C62EEA">
          <w:rPr>
            <w:rFonts w:ascii="Times New Roman" w:eastAsia="Times New Roman" w:hAnsi="Times New Roman" w:cs="Times New Roman"/>
            <w:b/>
            <w:bCs/>
            <w:color w:val="105E94"/>
            <w:sz w:val="24"/>
            <w:szCs w:val="24"/>
            <w:u w:val="single"/>
            <w:lang w:eastAsia="ru-RU"/>
          </w:rPr>
          <w:t>ижс</w:t>
        </w:r>
        <w:proofErr w:type="spellEnd"/>
        <w:r w:rsidRPr="00C62EEA">
          <w:rPr>
            <w:rFonts w:ascii="Times New Roman" w:eastAsia="Times New Roman" w:hAnsi="Times New Roman" w:cs="Times New Roman"/>
            <w:b/>
            <w:bCs/>
            <w:color w:val="105E94"/>
            <w:sz w:val="24"/>
            <w:szCs w:val="24"/>
            <w:u w:val="single"/>
            <w:lang w:eastAsia="ru-RU"/>
          </w:rPr>
          <w:t>)?</w:t>
        </w:r>
      </w:hyperlink>
    </w:p>
    <w:p w:rsidR="00C62EEA" w:rsidRPr="00C62EEA" w:rsidRDefault="00C62EEA" w:rsidP="00C62EEA">
      <w:pPr>
        <w:shd w:val="clear" w:color="auto" w:fill="F9F9F9"/>
        <w:spacing w:before="94"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Здравствуйте. Подскажите </w:t>
      </w:r>
      <w:proofErr w:type="spellStart"/>
      <w:r w:rsidRPr="00C62EEA">
        <w:rPr>
          <w:rFonts w:ascii="Times New Roman" w:eastAsia="Times New Roman" w:hAnsi="Times New Roman" w:cs="Times New Roman"/>
          <w:sz w:val="24"/>
          <w:szCs w:val="24"/>
          <w:lang w:eastAsia="ru-RU"/>
        </w:rPr>
        <w:t>пож-та</w:t>
      </w:r>
      <w:proofErr w:type="spellEnd"/>
      <w:r w:rsidRPr="00C62EEA">
        <w:rPr>
          <w:rFonts w:ascii="Times New Roman" w:eastAsia="Times New Roman" w:hAnsi="Times New Roman" w:cs="Times New Roman"/>
          <w:sz w:val="24"/>
          <w:szCs w:val="24"/>
          <w:lang w:eastAsia="ru-RU"/>
        </w:rPr>
        <w:t xml:space="preserve"> я сейчас в такой ситуации. Я получила сертификат материнского капитала. Обратилась в </w:t>
      </w:r>
      <w:proofErr w:type="spellStart"/>
      <w:r w:rsidRPr="00C62EEA">
        <w:rPr>
          <w:rFonts w:ascii="Times New Roman" w:eastAsia="Times New Roman" w:hAnsi="Times New Roman" w:cs="Times New Roman"/>
          <w:sz w:val="24"/>
          <w:szCs w:val="24"/>
          <w:lang w:eastAsia="ru-RU"/>
        </w:rPr>
        <w:t>банк</w:t>
      </w:r>
      <w:proofErr w:type="gramStart"/>
      <w:r w:rsidRPr="00C62EEA">
        <w:rPr>
          <w:rFonts w:ascii="Times New Roman" w:eastAsia="Times New Roman" w:hAnsi="Times New Roman" w:cs="Times New Roman"/>
          <w:sz w:val="24"/>
          <w:szCs w:val="24"/>
          <w:lang w:eastAsia="ru-RU"/>
        </w:rPr>
        <w:t>,т</w:t>
      </w:r>
      <w:proofErr w:type="gramEnd"/>
      <w:r w:rsidRPr="00C62EEA">
        <w:rPr>
          <w:rFonts w:ascii="Times New Roman" w:eastAsia="Times New Roman" w:hAnsi="Times New Roman" w:cs="Times New Roman"/>
          <w:sz w:val="24"/>
          <w:szCs w:val="24"/>
          <w:lang w:eastAsia="ru-RU"/>
        </w:rPr>
        <w:t>.к</w:t>
      </w:r>
      <w:proofErr w:type="spellEnd"/>
      <w:r w:rsidRPr="00C62EEA">
        <w:rPr>
          <w:rFonts w:ascii="Times New Roman" w:eastAsia="Times New Roman" w:hAnsi="Times New Roman" w:cs="Times New Roman"/>
          <w:sz w:val="24"/>
          <w:szCs w:val="24"/>
          <w:lang w:eastAsia="ru-RU"/>
        </w:rPr>
        <w:t xml:space="preserve">. хочу построить дом. Мне в отделении </w:t>
      </w:r>
      <w:proofErr w:type="gramStart"/>
      <w:r w:rsidRPr="00C62EEA">
        <w:rPr>
          <w:rFonts w:ascii="Times New Roman" w:eastAsia="Times New Roman" w:hAnsi="Times New Roman" w:cs="Times New Roman"/>
          <w:sz w:val="24"/>
          <w:szCs w:val="24"/>
          <w:lang w:eastAsia="ru-RU"/>
        </w:rPr>
        <w:t>сказали</w:t>
      </w:r>
      <w:proofErr w:type="gramEnd"/>
      <w:r w:rsidRPr="00C62EEA">
        <w:rPr>
          <w:rFonts w:ascii="Times New Roman" w:eastAsia="Times New Roman" w:hAnsi="Times New Roman" w:cs="Times New Roman"/>
          <w:sz w:val="24"/>
          <w:szCs w:val="24"/>
          <w:lang w:eastAsia="ru-RU"/>
        </w:rPr>
        <w:t xml:space="preserve"> что необходимо разрешение на строительство. Я пошла в органы градостроения и </w:t>
      </w:r>
      <w:proofErr w:type="spellStart"/>
      <w:r w:rsidRPr="00C62EEA">
        <w:rPr>
          <w:rFonts w:ascii="Times New Roman" w:eastAsia="Times New Roman" w:hAnsi="Times New Roman" w:cs="Times New Roman"/>
          <w:sz w:val="24"/>
          <w:szCs w:val="24"/>
          <w:lang w:eastAsia="ru-RU"/>
        </w:rPr>
        <w:t>архитектуры</w:t>
      </w:r>
      <w:proofErr w:type="gramStart"/>
      <w:r w:rsidRPr="00C62EEA">
        <w:rPr>
          <w:rFonts w:ascii="Times New Roman" w:eastAsia="Times New Roman" w:hAnsi="Times New Roman" w:cs="Times New Roman"/>
          <w:sz w:val="24"/>
          <w:szCs w:val="24"/>
          <w:lang w:eastAsia="ru-RU"/>
        </w:rPr>
        <w:t>,а</w:t>
      </w:r>
      <w:proofErr w:type="spellEnd"/>
      <w:proofErr w:type="gramEnd"/>
      <w:r w:rsidRPr="00C62EEA">
        <w:rPr>
          <w:rFonts w:ascii="Times New Roman" w:eastAsia="Times New Roman" w:hAnsi="Times New Roman" w:cs="Times New Roman"/>
          <w:sz w:val="24"/>
          <w:szCs w:val="24"/>
          <w:lang w:eastAsia="ru-RU"/>
        </w:rPr>
        <w:t xml:space="preserve"> там мне сказали что они разрешение на строительство дома на садовом участке не дают. Как такое может </w:t>
      </w:r>
      <w:proofErr w:type="spellStart"/>
      <w:r w:rsidRPr="00C62EEA">
        <w:rPr>
          <w:rFonts w:ascii="Times New Roman" w:eastAsia="Times New Roman" w:hAnsi="Times New Roman" w:cs="Times New Roman"/>
          <w:sz w:val="24"/>
          <w:szCs w:val="24"/>
          <w:lang w:eastAsia="ru-RU"/>
        </w:rPr>
        <w:t>быть</w:t>
      </w:r>
      <w:proofErr w:type="gramStart"/>
      <w:r w:rsidRPr="00C62EEA">
        <w:rPr>
          <w:rFonts w:ascii="Times New Roman" w:eastAsia="Times New Roman" w:hAnsi="Times New Roman" w:cs="Times New Roman"/>
          <w:sz w:val="24"/>
          <w:szCs w:val="24"/>
          <w:lang w:eastAsia="ru-RU"/>
        </w:rPr>
        <w:t>,е</w:t>
      </w:r>
      <w:proofErr w:type="gramEnd"/>
      <w:r w:rsidRPr="00C62EEA">
        <w:rPr>
          <w:rFonts w:ascii="Times New Roman" w:eastAsia="Times New Roman" w:hAnsi="Times New Roman" w:cs="Times New Roman"/>
          <w:sz w:val="24"/>
          <w:szCs w:val="24"/>
          <w:lang w:eastAsia="ru-RU"/>
        </w:rPr>
        <w:t>сли</w:t>
      </w:r>
      <w:proofErr w:type="spellEnd"/>
      <w:r w:rsidRPr="00C62EEA">
        <w:rPr>
          <w:rFonts w:ascii="Times New Roman" w:eastAsia="Times New Roman" w:hAnsi="Times New Roman" w:cs="Times New Roman"/>
          <w:sz w:val="24"/>
          <w:szCs w:val="24"/>
          <w:lang w:eastAsia="ru-RU"/>
        </w:rPr>
        <w:t xml:space="preserve"> дома в с/т оформляют и регистрацию делают?</w:t>
      </w:r>
    </w:p>
    <w:p w:rsidR="00C62EEA" w:rsidRPr="00C62EEA" w:rsidRDefault="008C2E09" w:rsidP="00C62EEA">
      <w:pPr>
        <w:shd w:val="clear" w:color="auto" w:fill="F9F9F9"/>
        <w:spacing w:after="0" w:line="240" w:lineRule="auto"/>
        <w:rPr>
          <w:rFonts w:ascii="Times New Roman" w:eastAsia="Times New Roman" w:hAnsi="Times New Roman" w:cs="Times New Roman"/>
          <w:sz w:val="24"/>
          <w:szCs w:val="24"/>
          <w:lang w:eastAsia="ru-RU"/>
        </w:rPr>
      </w:pPr>
      <w:hyperlink r:id="rId11" w:history="1">
        <w:r w:rsidR="00C62EEA" w:rsidRPr="00C62EEA">
          <w:rPr>
            <w:rFonts w:ascii="Times New Roman" w:eastAsia="Times New Roman" w:hAnsi="Times New Roman" w:cs="Times New Roman"/>
            <w:b/>
            <w:bCs/>
            <w:color w:val="00548D"/>
            <w:sz w:val="24"/>
            <w:szCs w:val="24"/>
            <w:u w:val="single"/>
            <w:lang w:eastAsia="ru-RU"/>
          </w:rPr>
          <w:t>Ответ на комментарий</w:t>
        </w:r>
      </w:hyperlink>
    </w:p>
    <w:p w:rsidR="00C62EEA" w:rsidRPr="00C62EEA" w:rsidRDefault="00C62EEA" w:rsidP="00C62EEA">
      <w:pPr>
        <w:shd w:val="clear" w:color="auto" w:fill="F9F9F9"/>
        <w:spacing w:before="94"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Сегодня для оформления дома в садовом товариществе не нужно разрешение на строительство (п.1 с т. 17 Градостроительного кодекса РФ). Для регистрации права собственности на такой дом требуется правоустанавливающий документ на земельный участок и заполненная декларация. Правила направления средств материнского …капитала на улучшение жилищных условий, утв. Постановлением Правительства РФ от 12.12.2007 N 862, не предусматривают обязательного документа – разрешение на строительство. Судебная практика в Вашу пользу (Апелляционное определение Волгоградского областного суда от 07.02.2014 по делу N 33-1517/2014 В), где </w:t>
      </w:r>
      <w:proofErr w:type="gramStart"/>
      <w:r w:rsidRPr="00C62EEA">
        <w:rPr>
          <w:rFonts w:ascii="Times New Roman" w:eastAsia="Times New Roman" w:hAnsi="Times New Roman" w:cs="Times New Roman"/>
          <w:sz w:val="24"/>
          <w:szCs w:val="24"/>
          <w:lang w:eastAsia="ru-RU"/>
        </w:rPr>
        <w:t>аналогичную проблему</w:t>
      </w:r>
      <w:proofErr w:type="gramEnd"/>
      <w:r w:rsidRPr="00C62EEA">
        <w:rPr>
          <w:rFonts w:ascii="Times New Roman" w:eastAsia="Times New Roman" w:hAnsi="Times New Roman" w:cs="Times New Roman"/>
          <w:sz w:val="24"/>
          <w:szCs w:val="24"/>
          <w:lang w:eastAsia="ru-RU"/>
        </w:rPr>
        <w:t xml:space="preserve"> решили, заменив разрешение на строительство справкой из органов архитектуры и обжаловав отказ ПФР в суде.</w:t>
      </w:r>
    </w:p>
    <w:p w:rsidR="00C62EEA" w:rsidRPr="00C62EEA" w:rsidRDefault="008C2E09" w:rsidP="00C62EEA">
      <w:pPr>
        <w:shd w:val="clear" w:color="auto" w:fill="F9F9F9"/>
        <w:spacing w:after="0" w:line="240" w:lineRule="auto"/>
        <w:rPr>
          <w:rFonts w:ascii="Times New Roman" w:eastAsia="Times New Roman" w:hAnsi="Times New Roman" w:cs="Times New Roman"/>
          <w:sz w:val="24"/>
          <w:szCs w:val="24"/>
          <w:lang w:eastAsia="ru-RU"/>
        </w:rPr>
      </w:pPr>
      <w:hyperlink r:id="rId12" w:history="1">
        <w:r w:rsidR="00C62EEA" w:rsidRPr="00C62EEA">
          <w:rPr>
            <w:rFonts w:ascii="Times New Roman" w:eastAsia="Times New Roman" w:hAnsi="Times New Roman" w:cs="Times New Roman"/>
            <w:b/>
            <w:bCs/>
            <w:color w:val="00548D"/>
            <w:sz w:val="24"/>
            <w:szCs w:val="24"/>
            <w:u w:val="single"/>
            <w:lang w:eastAsia="ru-RU"/>
          </w:rPr>
          <w:t>Комментарий</w:t>
        </w:r>
      </w:hyperlink>
    </w:p>
    <w:p w:rsidR="00C62EEA" w:rsidRPr="00C62EEA" w:rsidRDefault="00C62EEA" w:rsidP="00C62EEA">
      <w:pPr>
        <w:shd w:val="clear" w:color="auto" w:fill="F9F9F9"/>
        <w:spacing w:after="0" w:line="240" w:lineRule="auto"/>
        <w:rPr>
          <w:rFonts w:ascii="Times New Roman" w:eastAsia="Times New Roman" w:hAnsi="Times New Roman" w:cs="Times New Roman"/>
          <w:color w:val="999999"/>
          <w:lang w:eastAsia="ru-RU"/>
        </w:rPr>
      </w:pPr>
      <w:r w:rsidRPr="00C62EEA">
        <w:rPr>
          <w:rFonts w:ascii="Times New Roman" w:eastAsia="Times New Roman" w:hAnsi="Times New Roman" w:cs="Times New Roman"/>
          <w:color w:val="999999"/>
          <w:lang w:eastAsia="ru-RU"/>
        </w:rPr>
        <w:t>   </w:t>
      </w:r>
      <w:hyperlink r:id="rId13" w:history="1">
        <w:r w:rsidRPr="00C62EEA">
          <w:rPr>
            <w:rFonts w:ascii="Times New Roman" w:eastAsia="Times New Roman" w:hAnsi="Times New Roman" w:cs="Times New Roman"/>
            <w:b/>
            <w:bCs/>
            <w:color w:val="105E94"/>
            <w:sz w:val="24"/>
            <w:szCs w:val="24"/>
            <w:u w:val="single"/>
            <w:lang w:eastAsia="ru-RU"/>
          </w:rPr>
          <w:t>Как получить разрешение на строительство (</w:t>
        </w:r>
        <w:proofErr w:type="spellStart"/>
        <w:r w:rsidRPr="00C62EEA">
          <w:rPr>
            <w:rFonts w:ascii="Times New Roman" w:eastAsia="Times New Roman" w:hAnsi="Times New Roman" w:cs="Times New Roman"/>
            <w:b/>
            <w:bCs/>
            <w:color w:val="105E94"/>
            <w:sz w:val="24"/>
            <w:szCs w:val="24"/>
            <w:u w:val="single"/>
            <w:lang w:eastAsia="ru-RU"/>
          </w:rPr>
          <w:t>ижс</w:t>
        </w:r>
        <w:proofErr w:type="spellEnd"/>
        <w:r w:rsidRPr="00C62EEA">
          <w:rPr>
            <w:rFonts w:ascii="Times New Roman" w:eastAsia="Times New Roman" w:hAnsi="Times New Roman" w:cs="Times New Roman"/>
            <w:b/>
            <w:bCs/>
            <w:color w:val="105E94"/>
            <w:sz w:val="24"/>
            <w:szCs w:val="24"/>
            <w:u w:val="single"/>
            <w:lang w:eastAsia="ru-RU"/>
          </w:rPr>
          <w:t>)?</w:t>
        </w:r>
      </w:hyperlink>
    </w:p>
    <w:p w:rsidR="00C62EEA" w:rsidRPr="00C62EEA" w:rsidRDefault="00C62EEA" w:rsidP="00C62EEA">
      <w:pPr>
        <w:shd w:val="clear" w:color="auto" w:fill="F9F9F9"/>
        <w:spacing w:before="94"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У меня участок ЛПХ нужно ли разрешение на строительство дома для одной семьи на участке такого вида собственности</w:t>
      </w:r>
      <w:proofErr w:type="gramStart"/>
      <w:r w:rsidRPr="00C62EEA">
        <w:rPr>
          <w:rFonts w:ascii="Times New Roman" w:eastAsia="Times New Roman" w:hAnsi="Times New Roman" w:cs="Times New Roman"/>
          <w:sz w:val="24"/>
          <w:szCs w:val="24"/>
          <w:lang w:eastAsia="ru-RU"/>
        </w:rPr>
        <w:t>.</w:t>
      </w:r>
      <w:proofErr w:type="gramEnd"/>
      <w:r w:rsidRPr="00C62EEA">
        <w:rPr>
          <w:rFonts w:ascii="Times New Roman" w:eastAsia="Times New Roman" w:hAnsi="Times New Roman" w:cs="Times New Roman"/>
          <w:sz w:val="24"/>
          <w:szCs w:val="24"/>
          <w:lang w:eastAsia="ru-RU"/>
        </w:rPr>
        <w:t xml:space="preserve"> </w:t>
      </w:r>
      <w:proofErr w:type="gramStart"/>
      <w:r w:rsidRPr="00C62EEA">
        <w:rPr>
          <w:rFonts w:ascii="Times New Roman" w:eastAsia="Times New Roman" w:hAnsi="Times New Roman" w:cs="Times New Roman"/>
          <w:sz w:val="24"/>
          <w:szCs w:val="24"/>
          <w:lang w:eastAsia="ru-RU"/>
        </w:rPr>
        <w:t>з</w:t>
      </w:r>
      <w:proofErr w:type="gramEnd"/>
      <w:r w:rsidRPr="00C62EEA">
        <w:rPr>
          <w:rFonts w:ascii="Times New Roman" w:eastAsia="Times New Roman" w:hAnsi="Times New Roman" w:cs="Times New Roman"/>
          <w:sz w:val="24"/>
          <w:szCs w:val="24"/>
          <w:lang w:eastAsia="ru-RU"/>
        </w:rPr>
        <w:t>аранее благодарен за ответ</w:t>
      </w:r>
    </w:p>
    <w:p w:rsidR="00C62EEA" w:rsidRPr="00C62EEA" w:rsidRDefault="008C2E09" w:rsidP="00C62EEA">
      <w:pPr>
        <w:shd w:val="clear" w:color="auto" w:fill="F9F9F9"/>
        <w:spacing w:after="0" w:line="240" w:lineRule="auto"/>
        <w:rPr>
          <w:rFonts w:ascii="Times New Roman" w:eastAsia="Times New Roman" w:hAnsi="Times New Roman" w:cs="Times New Roman"/>
          <w:sz w:val="24"/>
          <w:szCs w:val="24"/>
          <w:lang w:eastAsia="ru-RU"/>
        </w:rPr>
      </w:pPr>
      <w:hyperlink r:id="rId14" w:history="1">
        <w:r w:rsidR="00C62EEA" w:rsidRPr="00C62EEA">
          <w:rPr>
            <w:rFonts w:ascii="Times New Roman" w:eastAsia="Times New Roman" w:hAnsi="Times New Roman" w:cs="Times New Roman"/>
            <w:b/>
            <w:bCs/>
            <w:color w:val="00548D"/>
            <w:sz w:val="24"/>
            <w:szCs w:val="24"/>
            <w:u w:val="single"/>
            <w:lang w:eastAsia="ru-RU"/>
          </w:rPr>
          <w:t>Ответ на комментарий</w:t>
        </w:r>
      </w:hyperlink>
    </w:p>
    <w:p w:rsidR="00C62EEA" w:rsidRPr="00C62EEA" w:rsidRDefault="00C62EEA" w:rsidP="00C62EEA">
      <w:pPr>
        <w:shd w:val="clear" w:color="auto" w:fill="F9F9F9"/>
        <w:spacing w:before="94"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Разрешение на строительство теоретически нужно, т.к. это документ, который разрешает проводить строительные работы на участке. Для оформления дома в собственность разрешение на строительство не пригодится: на основании разрешения на строительство выдается разрешение на ввод в эксплуатацию, но разрешение на ввод в эксплуатацию </w:t>
      </w:r>
      <w:proofErr w:type="spellStart"/>
      <w:r w:rsidRPr="00C62EEA">
        <w:rPr>
          <w:rFonts w:ascii="Times New Roman" w:eastAsia="Times New Roman" w:hAnsi="Times New Roman" w:cs="Times New Roman"/>
          <w:sz w:val="24"/>
          <w:szCs w:val="24"/>
          <w:lang w:eastAsia="ru-RU"/>
        </w:rPr>
        <w:t>Росреестр</w:t>
      </w:r>
      <w:proofErr w:type="spellEnd"/>
      <w:r w:rsidRPr="00C62EEA">
        <w:rPr>
          <w:rFonts w:ascii="Times New Roman" w:eastAsia="Times New Roman" w:hAnsi="Times New Roman" w:cs="Times New Roman"/>
          <w:sz w:val="24"/>
          <w:szCs w:val="24"/>
          <w:lang w:eastAsia="ru-RU"/>
        </w:rPr>
        <w:t xml:space="preserve"> не будет требовать при регистрации прав до 2018 г.</w:t>
      </w:r>
    </w:p>
    <w:p w:rsidR="002E070D" w:rsidRDefault="002E070D" w:rsidP="00C62EEA">
      <w:pPr>
        <w:shd w:val="clear" w:color="auto" w:fill="F9F9F9"/>
        <w:spacing w:after="0" w:line="240" w:lineRule="auto"/>
        <w:rPr>
          <w:rFonts w:ascii="Times New Roman" w:eastAsia="Times New Roman" w:hAnsi="Times New Roman" w:cs="Times New Roman"/>
          <w:sz w:val="24"/>
          <w:szCs w:val="24"/>
          <w:lang w:eastAsia="ru-RU"/>
        </w:rPr>
      </w:pPr>
    </w:p>
    <w:p w:rsidR="00C62EEA" w:rsidRPr="00C62EEA" w:rsidRDefault="008C2E09" w:rsidP="00C62EEA">
      <w:pPr>
        <w:shd w:val="clear" w:color="auto" w:fill="F9F9F9"/>
        <w:spacing w:after="0" w:line="240" w:lineRule="auto"/>
        <w:rPr>
          <w:rFonts w:ascii="Times New Roman" w:eastAsia="Times New Roman" w:hAnsi="Times New Roman" w:cs="Times New Roman"/>
          <w:sz w:val="24"/>
          <w:szCs w:val="24"/>
          <w:lang w:eastAsia="ru-RU"/>
        </w:rPr>
      </w:pPr>
      <w:hyperlink r:id="rId15" w:history="1">
        <w:r w:rsidR="00C62EEA" w:rsidRPr="00C62EEA">
          <w:rPr>
            <w:rFonts w:ascii="Times New Roman" w:eastAsia="Times New Roman" w:hAnsi="Times New Roman" w:cs="Times New Roman"/>
            <w:b/>
            <w:bCs/>
            <w:color w:val="00548D"/>
            <w:sz w:val="24"/>
            <w:szCs w:val="24"/>
            <w:u w:val="single"/>
            <w:lang w:eastAsia="ru-RU"/>
          </w:rPr>
          <w:t>Комментарий</w:t>
        </w:r>
      </w:hyperlink>
    </w:p>
    <w:p w:rsidR="00C62EEA" w:rsidRPr="00C62EEA" w:rsidRDefault="008C2E09" w:rsidP="00C62EEA">
      <w:pPr>
        <w:shd w:val="clear" w:color="auto" w:fill="F9F9F9"/>
        <w:spacing w:after="0" w:line="240" w:lineRule="auto"/>
        <w:rPr>
          <w:rFonts w:ascii="Times New Roman" w:eastAsia="Times New Roman" w:hAnsi="Times New Roman" w:cs="Times New Roman"/>
          <w:color w:val="999999"/>
          <w:lang w:eastAsia="ru-RU"/>
        </w:rPr>
      </w:pPr>
      <w:hyperlink r:id="rId16" w:history="1">
        <w:r w:rsidR="00C62EEA" w:rsidRPr="00C62EEA">
          <w:rPr>
            <w:rFonts w:ascii="Times New Roman" w:eastAsia="Times New Roman" w:hAnsi="Times New Roman" w:cs="Times New Roman"/>
            <w:b/>
            <w:bCs/>
            <w:color w:val="105E94"/>
            <w:sz w:val="24"/>
            <w:szCs w:val="24"/>
            <w:u w:val="single"/>
            <w:lang w:eastAsia="ru-RU"/>
          </w:rPr>
          <w:t>Как получить разрешение на строительство (</w:t>
        </w:r>
        <w:proofErr w:type="spellStart"/>
        <w:r w:rsidR="00C62EEA" w:rsidRPr="00C62EEA">
          <w:rPr>
            <w:rFonts w:ascii="Times New Roman" w:eastAsia="Times New Roman" w:hAnsi="Times New Roman" w:cs="Times New Roman"/>
            <w:b/>
            <w:bCs/>
            <w:color w:val="105E94"/>
            <w:sz w:val="24"/>
            <w:szCs w:val="24"/>
            <w:u w:val="single"/>
            <w:lang w:eastAsia="ru-RU"/>
          </w:rPr>
          <w:t>ижс</w:t>
        </w:r>
        <w:proofErr w:type="spellEnd"/>
        <w:r w:rsidR="00C62EEA" w:rsidRPr="00C62EEA">
          <w:rPr>
            <w:rFonts w:ascii="Times New Roman" w:eastAsia="Times New Roman" w:hAnsi="Times New Roman" w:cs="Times New Roman"/>
            <w:b/>
            <w:bCs/>
            <w:color w:val="105E94"/>
            <w:sz w:val="24"/>
            <w:szCs w:val="24"/>
            <w:u w:val="single"/>
            <w:lang w:eastAsia="ru-RU"/>
          </w:rPr>
          <w:t>)?</w:t>
        </w:r>
      </w:hyperlink>
    </w:p>
    <w:p w:rsidR="00C62EEA" w:rsidRPr="00C62EEA" w:rsidRDefault="00C62EEA" w:rsidP="00C62EEA">
      <w:pPr>
        <w:shd w:val="clear" w:color="auto" w:fill="F9F9F9"/>
        <w:spacing w:after="0" w:line="240" w:lineRule="auto"/>
        <w:rPr>
          <w:rFonts w:ascii="Times New Roman" w:eastAsia="Times New Roman" w:hAnsi="Times New Roman" w:cs="Times New Roman"/>
          <w:color w:val="999999"/>
          <w:sz w:val="24"/>
          <w:szCs w:val="24"/>
          <w:lang w:eastAsia="ru-RU"/>
        </w:rPr>
      </w:pPr>
      <w:r w:rsidRPr="00C62EEA">
        <w:rPr>
          <w:rFonts w:ascii="Times New Roman" w:eastAsia="Times New Roman" w:hAnsi="Times New Roman" w:cs="Times New Roman"/>
          <w:color w:val="999999"/>
          <w:sz w:val="24"/>
          <w:szCs w:val="24"/>
          <w:lang w:eastAsia="ru-RU"/>
        </w:rPr>
        <w:t>:</w:t>
      </w:r>
    </w:p>
    <w:p w:rsidR="00C62EEA" w:rsidRPr="00C62EEA" w:rsidRDefault="00C62EEA" w:rsidP="00C62EEA">
      <w:pPr>
        <w:shd w:val="clear" w:color="auto" w:fill="F9F9F9"/>
        <w:spacing w:before="94"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 xml:space="preserve">Доброго времени суток! Помогите пожалуйста разобраться </w:t>
      </w:r>
      <w:proofErr w:type="gramStart"/>
      <w:r w:rsidRPr="00C62EEA">
        <w:rPr>
          <w:rFonts w:ascii="Times New Roman" w:eastAsia="Times New Roman" w:hAnsi="Times New Roman" w:cs="Times New Roman"/>
          <w:sz w:val="24"/>
          <w:szCs w:val="24"/>
          <w:lang w:eastAsia="ru-RU"/>
        </w:rPr>
        <w:t>с</w:t>
      </w:r>
      <w:proofErr w:type="gramEnd"/>
      <w:r w:rsidRPr="00C62EEA">
        <w:rPr>
          <w:rFonts w:ascii="Times New Roman" w:eastAsia="Times New Roman" w:hAnsi="Times New Roman" w:cs="Times New Roman"/>
          <w:sz w:val="24"/>
          <w:szCs w:val="24"/>
          <w:lang w:eastAsia="ru-RU"/>
        </w:rPr>
        <w:t xml:space="preserve"> сложившейся ситуации! Купил дом на </w:t>
      </w:r>
      <w:proofErr w:type="spellStart"/>
      <w:r w:rsidRPr="00C62EEA">
        <w:rPr>
          <w:rFonts w:ascii="Times New Roman" w:eastAsia="Times New Roman" w:hAnsi="Times New Roman" w:cs="Times New Roman"/>
          <w:sz w:val="24"/>
          <w:szCs w:val="24"/>
          <w:lang w:eastAsia="ru-RU"/>
        </w:rPr>
        <w:t>територии</w:t>
      </w:r>
      <w:proofErr w:type="spellEnd"/>
      <w:r w:rsidRPr="00C62EEA">
        <w:rPr>
          <w:rFonts w:ascii="Times New Roman" w:eastAsia="Times New Roman" w:hAnsi="Times New Roman" w:cs="Times New Roman"/>
          <w:sz w:val="24"/>
          <w:szCs w:val="24"/>
          <w:lang w:eastAsia="ru-RU"/>
        </w:rPr>
        <w:t xml:space="preserve"> Крыма! Дом </w:t>
      </w:r>
      <w:proofErr w:type="spellStart"/>
      <w:r w:rsidRPr="00C62EEA">
        <w:rPr>
          <w:rFonts w:ascii="Times New Roman" w:eastAsia="Times New Roman" w:hAnsi="Times New Roman" w:cs="Times New Roman"/>
          <w:sz w:val="24"/>
          <w:szCs w:val="24"/>
          <w:lang w:eastAsia="ru-RU"/>
        </w:rPr>
        <w:t>построин</w:t>
      </w:r>
      <w:proofErr w:type="spellEnd"/>
      <w:r w:rsidRPr="00C62EEA">
        <w:rPr>
          <w:rFonts w:ascii="Times New Roman" w:eastAsia="Times New Roman" w:hAnsi="Times New Roman" w:cs="Times New Roman"/>
          <w:sz w:val="24"/>
          <w:szCs w:val="24"/>
          <w:lang w:eastAsia="ru-RU"/>
        </w:rPr>
        <w:t xml:space="preserve"> на одной треть фундамента! А фундамент закладывался еще в 2001 году! Дом введён </w:t>
      </w:r>
      <w:proofErr w:type="gramStart"/>
      <w:r w:rsidRPr="00C62EEA">
        <w:rPr>
          <w:rFonts w:ascii="Times New Roman" w:eastAsia="Times New Roman" w:hAnsi="Times New Roman" w:cs="Times New Roman"/>
          <w:sz w:val="24"/>
          <w:szCs w:val="24"/>
          <w:lang w:eastAsia="ru-RU"/>
        </w:rPr>
        <w:t>в</w:t>
      </w:r>
      <w:proofErr w:type="gramEnd"/>
      <w:r w:rsidRPr="00C62EEA">
        <w:rPr>
          <w:rFonts w:ascii="Times New Roman" w:eastAsia="Times New Roman" w:hAnsi="Times New Roman" w:cs="Times New Roman"/>
          <w:sz w:val="24"/>
          <w:szCs w:val="24"/>
          <w:lang w:eastAsia="ru-RU"/>
        </w:rPr>
        <w:t xml:space="preserve"> </w:t>
      </w:r>
      <w:proofErr w:type="gramStart"/>
      <w:r w:rsidRPr="00C62EEA">
        <w:rPr>
          <w:rFonts w:ascii="Times New Roman" w:eastAsia="Times New Roman" w:hAnsi="Times New Roman" w:cs="Times New Roman"/>
          <w:sz w:val="24"/>
          <w:szCs w:val="24"/>
          <w:lang w:eastAsia="ru-RU"/>
        </w:rPr>
        <w:t>эксплуатация</w:t>
      </w:r>
      <w:proofErr w:type="gramEnd"/>
      <w:r w:rsidRPr="00C62EEA">
        <w:rPr>
          <w:rFonts w:ascii="Times New Roman" w:eastAsia="Times New Roman" w:hAnsi="Times New Roman" w:cs="Times New Roman"/>
          <w:sz w:val="24"/>
          <w:szCs w:val="24"/>
          <w:lang w:eastAsia="ru-RU"/>
        </w:rPr>
        <w:t xml:space="preserve"> все документы правоустанавливающие собственность на дом </w:t>
      </w:r>
      <w:proofErr w:type="spellStart"/>
      <w:r w:rsidRPr="00C62EEA">
        <w:rPr>
          <w:rFonts w:ascii="Times New Roman" w:eastAsia="Times New Roman" w:hAnsi="Times New Roman" w:cs="Times New Roman"/>
          <w:sz w:val="24"/>
          <w:szCs w:val="24"/>
          <w:lang w:eastAsia="ru-RU"/>
        </w:rPr>
        <w:t>и-участок</w:t>
      </w:r>
      <w:proofErr w:type="spellEnd"/>
      <w:r w:rsidRPr="00C62EEA">
        <w:rPr>
          <w:rFonts w:ascii="Times New Roman" w:eastAsia="Times New Roman" w:hAnsi="Times New Roman" w:cs="Times New Roman"/>
          <w:sz w:val="24"/>
          <w:szCs w:val="24"/>
          <w:lang w:eastAsia="ru-RU"/>
        </w:rPr>
        <w:t xml:space="preserve"> в порядке! Теперь хочу расширяться, достраивать на остальной части фундамента 1этожный дом с </w:t>
      </w:r>
      <w:proofErr w:type="spellStart"/>
      <w:r w:rsidRPr="00C62EEA">
        <w:rPr>
          <w:rFonts w:ascii="Times New Roman" w:eastAsia="Times New Roman" w:hAnsi="Times New Roman" w:cs="Times New Roman"/>
          <w:sz w:val="24"/>
          <w:szCs w:val="24"/>
          <w:lang w:eastAsia="ru-RU"/>
        </w:rPr>
        <w:t>монсардной</w:t>
      </w:r>
      <w:proofErr w:type="spellEnd"/>
      <w:r w:rsidRPr="00C62EEA">
        <w:rPr>
          <w:rFonts w:ascii="Times New Roman" w:eastAsia="Times New Roman" w:hAnsi="Times New Roman" w:cs="Times New Roman"/>
          <w:sz w:val="24"/>
          <w:szCs w:val="24"/>
          <w:lang w:eastAsia="ru-RU"/>
        </w:rPr>
        <w:t xml:space="preserve"> жилой крышей связи расширением семьи! Что мне делать дальше? Заранее спасибо!</w:t>
      </w:r>
    </w:p>
    <w:p w:rsidR="00C62EEA" w:rsidRPr="00C62EEA" w:rsidRDefault="008C2E09" w:rsidP="00C62EEA">
      <w:pPr>
        <w:shd w:val="clear" w:color="auto" w:fill="F9F9F9"/>
        <w:spacing w:after="0" w:line="240" w:lineRule="auto"/>
        <w:rPr>
          <w:rFonts w:ascii="Times New Roman" w:eastAsia="Times New Roman" w:hAnsi="Times New Roman" w:cs="Times New Roman"/>
          <w:sz w:val="24"/>
          <w:szCs w:val="24"/>
          <w:lang w:eastAsia="ru-RU"/>
        </w:rPr>
      </w:pPr>
      <w:hyperlink r:id="rId17" w:history="1">
        <w:r w:rsidR="00C62EEA" w:rsidRPr="00C62EEA">
          <w:rPr>
            <w:rFonts w:ascii="Times New Roman" w:eastAsia="Times New Roman" w:hAnsi="Times New Roman" w:cs="Times New Roman"/>
            <w:b/>
            <w:bCs/>
            <w:color w:val="00548D"/>
            <w:sz w:val="24"/>
            <w:szCs w:val="24"/>
            <w:u w:val="single"/>
            <w:lang w:eastAsia="ru-RU"/>
          </w:rPr>
          <w:t>Ответ на комментарий</w:t>
        </w:r>
      </w:hyperlink>
    </w:p>
    <w:p w:rsidR="00C62EEA" w:rsidRPr="00C62EEA" w:rsidRDefault="00C62EEA" w:rsidP="00C62EEA">
      <w:pPr>
        <w:shd w:val="clear" w:color="auto" w:fill="F9F9F9"/>
        <w:spacing w:before="94" w:after="100" w:afterAutospacing="1" w:line="240" w:lineRule="auto"/>
        <w:rPr>
          <w:rFonts w:ascii="Times New Roman" w:eastAsia="Times New Roman" w:hAnsi="Times New Roman" w:cs="Times New Roman"/>
          <w:sz w:val="24"/>
          <w:szCs w:val="24"/>
          <w:lang w:eastAsia="ru-RU"/>
        </w:rPr>
      </w:pPr>
      <w:r w:rsidRPr="00C62EEA">
        <w:rPr>
          <w:rFonts w:ascii="Times New Roman" w:eastAsia="Times New Roman" w:hAnsi="Times New Roman" w:cs="Times New Roman"/>
          <w:sz w:val="24"/>
          <w:szCs w:val="24"/>
          <w:lang w:eastAsia="ru-RU"/>
        </w:rPr>
        <w:t>Получить разрешение на строительство и строить. Если успеете построить до 2018 г., то можно будет зарегистрировать по документам на землю и декларации, т.к. до 2018 г. для регистрации прав на ИЖС разрешение на ввод в эксплуатацию не нужно.</w:t>
      </w:r>
    </w:p>
    <w:p w:rsidR="00616C33" w:rsidRDefault="00616C33"/>
    <w:p w:rsidR="00C62EEA" w:rsidRPr="00C62EEA" w:rsidRDefault="00C62EEA" w:rsidP="00C62EEA">
      <w:pPr>
        <w:jc w:val="center"/>
        <w:rPr>
          <w:b/>
          <w:sz w:val="56"/>
          <w:szCs w:val="56"/>
        </w:rPr>
      </w:pPr>
    </w:p>
    <w:sectPr w:rsidR="00C62EEA" w:rsidRPr="00C62EEA" w:rsidSect="00616C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44E20"/>
    <w:multiLevelType w:val="multilevel"/>
    <w:tmpl w:val="BA829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125A26"/>
    <w:multiLevelType w:val="multilevel"/>
    <w:tmpl w:val="4C1E7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7FE13E7"/>
    <w:multiLevelType w:val="multilevel"/>
    <w:tmpl w:val="6922D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6F71B3D"/>
    <w:multiLevelType w:val="multilevel"/>
    <w:tmpl w:val="7346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B0174EF"/>
    <w:multiLevelType w:val="multilevel"/>
    <w:tmpl w:val="96BE7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EE0CBA"/>
    <w:multiLevelType w:val="multilevel"/>
    <w:tmpl w:val="BDAAB10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3E17117"/>
    <w:multiLevelType w:val="multilevel"/>
    <w:tmpl w:val="9CCAA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3F32126"/>
    <w:multiLevelType w:val="multilevel"/>
    <w:tmpl w:val="C17680D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C153ED6"/>
    <w:multiLevelType w:val="multilevel"/>
    <w:tmpl w:val="8CB45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0A5409B"/>
    <w:multiLevelType w:val="multilevel"/>
    <w:tmpl w:val="59D83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2114358"/>
    <w:multiLevelType w:val="multilevel"/>
    <w:tmpl w:val="9A344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2236A7B"/>
    <w:multiLevelType w:val="multilevel"/>
    <w:tmpl w:val="CF8CBD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9173F1F"/>
    <w:multiLevelType w:val="multilevel"/>
    <w:tmpl w:val="AB929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EF0231D"/>
    <w:multiLevelType w:val="multilevel"/>
    <w:tmpl w:val="7668E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25E1787"/>
    <w:multiLevelType w:val="multilevel"/>
    <w:tmpl w:val="8638B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AC174A2"/>
    <w:multiLevelType w:val="multilevel"/>
    <w:tmpl w:val="5ADE7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DC3547E"/>
    <w:multiLevelType w:val="multilevel"/>
    <w:tmpl w:val="7A5A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6E370F8"/>
    <w:multiLevelType w:val="multilevel"/>
    <w:tmpl w:val="3D205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A875BCB"/>
    <w:multiLevelType w:val="multilevel"/>
    <w:tmpl w:val="7D4407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B87418D"/>
    <w:multiLevelType w:val="multilevel"/>
    <w:tmpl w:val="DA50B10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15"/>
  </w:num>
  <w:num w:numId="3">
    <w:abstractNumId w:val="0"/>
  </w:num>
  <w:num w:numId="4">
    <w:abstractNumId w:val="4"/>
  </w:num>
  <w:num w:numId="5">
    <w:abstractNumId w:val="13"/>
  </w:num>
  <w:num w:numId="6">
    <w:abstractNumId w:val="18"/>
  </w:num>
  <w:num w:numId="7">
    <w:abstractNumId w:val="12"/>
  </w:num>
  <w:num w:numId="8">
    <w:abstractNumId w:val="1"/>
  </w:num>
  <w:num w:numId="9">
    <w:abstractNumId w:val="3"/>
  </w:num>
  <w:num w:numId="10">
    <w:abstractNumId w:val="6"/>
  </w:num>
  <w:num w:numId="11">
    <w:abstractNumId w:val="14"/>
  </w:num>
  <w:num w:numId="12">
    <w:abstractNumId w:val="8"/>
  </w:num>
  <w:num w:numId="13">
    <w:abstractNumId w:val="19"/>
  </w:num>
  <w:num w:numId="14">
    <w:abstractNumId w:val="2"/>
  </w:num>
  <w:num w:numId="15">
    <w:abstractNumId w:val="7"/>
  </w:num>
  <w:num w:numId="16">
    <w:abstractNumId w:val="9"/>
  </w:num>
  <w:num w:numId="17">
    <w:abstractNumId w:val="5"/>
  </w:num>
  <w:num w:numId="18">
    <w:abstractNumId w:val="17"/>
  </w:num>
  <w:num w:numId="19">
    <w:abstractNumId w:val="10"/>
  </w:num>
  <w:num w:numId="20">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C62EEA"/>
    <w:rsid w:val="0003754A"/>
    <w:rsid w:val="002E070D"/>
    <w:rsid w:val="00400BF0"/>
    <w:rsid w:val="00616C33"/>
    <w:rsid w:val="008C2E09"/>
    <w:rsid w:val="00B07564"/>
    <w:rsid w:val="00C62EEA"/>
    <w:rsid w:val="00CD25B0"/>
    <w:rsid w:val="00EA30AA"/>
    <w:rsid w:val="00EC5887"/>
    <w:rsid w:val="00F01B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C33"/>
  </w:style>
  <w:style w:type="paragraph" w:styleId="1">
    <w:name w:val="heading 1"/>
    <w:basedOn w:val="a"/>
    <w:link w:val="10"/>
    <w:uiPriority w:val="9"/>
    <w:qFormat/>
    <w:rsid w:val="00C62EE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C62EE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2EEA"/>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C62EEA"/>
    <w:rPr>
      <w:rFonts w:ascii="Times New Roman" w:eastAsia="Times New Roman" w:hAnsi="Times New Roman" w:cs="Times New Roman"/>
      <w:b/>
      <w:bCs/>
      <w:sz w:val="36"/>
      <w:szCs w:val="36"/>
      <w:lang w:eastAsia="ru-RU"/>
    </w:rPr>
  </w:style>
  <w:style w:type="character" w:styleId="a3">
    <w:name w:val="Hyperlink"/>
    <w:basedOn w:val="a0"/>
    <w:uiPriority w:val="99"/>
    <w:unhideWhenUsed/>
    <w:rsid w:val="00C62EEA"/>
    <w:rPr>
      <w:color w:val="0000FF"/>
      <w:u w:val="single"/>
    </w:rPr>
  </w:style>
  <w:style w:type="character" w:customStyle="1" w:styleId="apple-converted-space">
    <w:name w:val="apple-converted-space"/>
    <w:basedOn w:val="a0"/>
    <w:rsid w:val="00C62EEA"/>
  </w:style>
  <w:style w:type="paragraph" w:styleId="a4">
    <w:name w:val="Normal (Web)"/>
    <w:basedOn w:val="a"/>
    <w:uiPriority w:val="99"/>
    <w:semiHidden/>
    <w:unhideWhenUsed/>
    <w:rsid w:val="00C62E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Emphasis"/>
    <w:basedOn w:val="a0"/>
    <w:uiPriority w:val="20"/>
    <w:qFormat/>
    <w:rsid w:val="00C62EEA"/>
    <w:rPr>
      <w:i/>
      <w:iCs/>
    </w:rPr>
  </w:style>
  <w:style w:type="character" w:styleId="a6">
    <w:name w:val="Strong"/>
    <w:basedOn w:val="a0"/>
    <w:uiPriority w:val="22"/>
    <w:qFormat/>
    <w:rsid w:val="00C62EEA"/>
    <w:rPr>
      <w:b/>
      <w:bCs/>
    </w:rPr>
  </w:style>
  <w:style w:type="character" w:customStyle="1" w:styleId="b-sharetext">
    <w:name w:val="b-share__text"/>
    <w:basedOn w:val="a0"/>
    <w:rsid w:val="00C62EEA"/>
  </w:style>
  <w:style w:type="paragraph" w:styleId="z-">
    <w:name w:val="HTML Top of Form"/>
    <w:basedOn w:val="a"/>
    <w:next w:val="a"/>
    <w:link w:val="z-0"/>
    <w:hidden/>
    <w:uiPriority w:val="99"/>
    <w:semiHidden/>
    <w:unhideWhenUsed/>
    <w:rsid w:val="00C62EEA"/>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C62EEA"/>
    <w:rPr>
      <w:rFonts w:ascii="Arial" w:eastAsia="Times New Roman" w:hAnsi="Arial" w:cs="Arial"/>
      <w:vanish/>
      <w:sz w:val="16"/>
      <w:szCs w:val="16"/>
      <w:lang w:eastAsia="ru-RU"/>
    </w:rPr>
  </w:style>
  <w:style w:type="character" w:customStyle="1" w:styleId="red">
    <w:name w:val="red"/>
    <w:basedOn w:val="a0"/>
    <w:rsid w:val="00C62EEA"/>
  </w:style>
  <w:style w:type="paragraph" w:styleId="a7">
    <w:name w:val="Balloon Text"/>
    <w:basedOn w:val="a"/>
    <w:link w:val="a8"/>
    <w:uiPriority w:val="99"/>
    <w:semiHidden/>
    <w:unhideWhenUsed/>
    <w:rsid w:val="00C62EEA"/>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62E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0830680">
      <w:bodyDiv w:val="1"/>
      <w:marLeft w:val="0"/>
      <w:marRight w:val="0"/>
      <w:marTop w:val="0"/>
      <w:marBottom w:val="0"/>
      <w:divBdr>
        <w:top w:val="none" w:sz="0" w:space="0" w:color="auto"/>
        <w:left w:val="none" w:sz="0" w:space="0" w:color="auto"/>
        <w:bottom w:val="none" w:sz="0" w:space="0" w:color="auto"/>
        <w:right w:val="none" w:sz="0" w:space="0" w:color="auto"/>
      </w:divBdr>
    </w:div>
    <w:div w:id="70128660">
      <w:bodyDiv w:val="1"/>
      <w:marLeft w:val="0"/>
      <w:marRight w:val="0"/>
      <w:marTop w:val="0"/>
      <w:marBottom w:val="0"/>
      <w:divBdr>
        <w:top w:val="none" w:sz="0" w:space="0" w:color="auto"/>
        <w:left w:val="none" w:sz="0" w:space="0" w:color="auto"/>
        <w:bottom w:val="none" w:sz="0" w:space="0" w:color="auto"/>
        <w:right w:val="none" w:sz="0" w:space="0" w:color="auto"/>
      </w:divBdr>
    </w:div>
    <w:div w:id="239802466">
      <w:bodyDiv w:val="1"/>
      <w:marLeft w:val="0"/>
      <w:marRight w:val="0"/>
      <w:marTop w:val="0"/>
      <w:marBottom w:val="0"/>
      <w:divBdr>
        <w:top w:val="none" w:sz="0" w:space="0" w:color="auto"/>
        <w:left w:val="none" w:sz="0" w:space="0" w:color="auto"/>
        <w:bottom w:val="none" w:sz="0" w:space="0" w:color="auto"/>
        <w:right w:val="none" w:sz="0" w:space="0" w:color="auto"/>
      </w:divBdr>
    </w:div>
    <w:div w:id="552694523">
      <w:bodyDiv w:val="1"/>
      <w:marLeft w:val="0"/>
      <w:marRight w:val="0"/>
      <w:marTop w:val="0"/>
      <w:marBottom w:val="0"/>
      <w:divBdr>
        <w:top w:val="none" w:sz="0" w:space="0" w:color="auto"/>
        <w:left w:val="none" w:sz="0" w:space="0" w:color="auto"/>
        <w:bottom w:val="none" w:sz="0" w:space="0" w:color="auto"/>
        <w:right w:val="none" w:sz="0" w:space="0" w:color="auto"/>
      </w:divBdr>
    </w:div>
    <w:div w:id="999505176">
      <w:bodyDiv w:val="1"/>
      <w:marLeft w:val="0"/>
      <w:marRight w:val="0"/>
      <w:marTop w:val="0"/>
      <w:marBottom w:val="0"/>
      <w:divBdr>
        <w:top w:val="none" w:sz="0" w:space="0" w:color="auto"/>
        <w:left w:val="none" w:sz="0" w:space="0" w:color="auto"/>
        <w:bottom w:val="none" w:sz="0" w:space="0" w:color="auto"/>
        <w:right w:val="none" w:sz="0" w:space="0" w:color="auto"/>
      </w:divBdr>
      <w:divsChild>
        <w:div w:id="1642879604">
          <w:marLeft w:val="0"/>
          <w:marRight w:val="0"/>
          <w:marTop w:val="0"/>
          <w:marBottom w:val="0"/>
          <w:divBdr>
            <w:top w:val="none" w:sz="0" w:space="0" w:color="auto"/>
            <w:left w:val="none" w:sz="0" w:space="0" w:color="auto"/>
            <w:bottom w:val="none" w:sz="0" w:space="0" w:color="auto"/>
            <w:right w:val="none" w:sz="0" w:space="0" w:color="auto"/>
          </w:divBdr>
          <w:divsChild>
            <w:div w:id="738015082">
              <w:marLeft w:val="0"/>
              <w:marRight w:val="0"/>
              <w:marTop w:val="0"/>
              <w:marBottom w:val="0"/>
              <w:divBdr>
                <w:top w:val="none" w:sz="0" w:space="0" w:color="auto"/>
                <w:left w:val="none" w:sz="0" w:space="0" w:color="auto"/>
                <w:bottom w:val="none" w:sz="0" w:space="0" w:color="auto"/>
                <w:right w:val="none" w:sz="0" w:space="0" w:color="auto"/>
              </w:divBdr>
            </w:div>
            <w:div w:id="464852241">
              <w:marLeft w:val="299"/>
              <w:marRight w:val="0"/>
              <w:marTop w:val="430"/>
              <w:marBottom w:val="374"/>
              <w:divBdr>
                <w:top w:val="single" w:sz="8" w:space="23" w:color="E2E2E2"/>
                <w:left w:val="single" w:sz="8" w:space="0" w:color="E2E2E2"/>
                <w:bottom w:val="single" w:sz="8" w:space="8" w:color="E2E2E2"/>
                <w:right w:val="single" w:sz="8" w:space="0" w:color="E2E2E2"/>
              </w:divBdr>
              <w:divsChild>
                <w:div w:id="1780486443">
                  <w:marLeft w:val="879"/>
                  <w:marRight w:val="0"/>
                  <w:marTop w:val="0"/>
                  <w:marBottom w:val="0"/>
                  <w:divBdr>
                    <w:top w:val="none" w:sz="0" w:space="0" w:color="auto"/>
                    <w:left w:val="none" w:sz="0" w:space="0" w:color="auto"/>
                    <w:bottom w:val="none" w:sz="0" w:space="0" w:color="auto"/>
                    <w:right w:val="none" w:sz="0" w:space="0" w:color="auto"/>
                  </w:divBdr>
                </w:div>
              </w:divsChild>
            </w:div>
            <w:div w:id="489055596">
              <w:marLeft w:val="0"/>
              <w:marRight w:val="0"/>
              <w:marTop w:val="468"/>
              <w:marBottom w:val="168"/>
              <w:divBdr>
                <w:top w:val="none" w:sz="0" w:space="0" w:color="auto"/>
                <w:left w:val="none" w:sz="0" w:space="0" w:color="auto"/>
                <w:bottom w:val="none" w:sz="0" w:space="0" w:color="auto"/>
                <w:right w:val="none" w:sz="0" w:space="0" w:color="auto"/>
              </w:divBdr>
              <w:divsChild>
                <w:div w:id="464082117">
                  <w:marLeft w:val="0"/>
                  <w:marRight w:val="0"/>
                  <w:marTop w:val="0"/>
                  <w:marBottom w:val="0"/>
                  <w:divBdr>
                    <w:top w:val="none" w:sz="0" w:space="0" w:color="auto"/>
                    <w:left w:val="none" w:sz="0" w:space="0" w:color="auto"/>
                    <w:bottom w:val="none" w:sz="0" w:space="0" w:color="auto"/>
                    <w:right w:val="none" w:sz="0" w:space="0" w:color="auto"/>
                  </w:divBdr>
                  <w:divsChild>
                    <w:div w:id="208864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668552">
              <w:marLeft w:val="0"/>
              <w:marRight w:val="0"/>
              <w:marTop w:val="0"/>
              <w:marBottom w:val="0"/>
              <w:divBdr>
                <w:top w:val="none" w:sz="0" w:space="0" w:color="auto"/>
                <w:left w:val="none" w:sz="0" w:space="0" w:color="auto"/>
                <w:bottom w:val="none" w:sz="0" w:space="0" w:color="auto"/>
                <w:right w:val="none" w:sz="0" w:space="0" w:color="auto"/>
              </w:divBdr>
            </w:div>
            <w:div w:id="339895789">
              <w:marLeft w:val="0"/>
              <w:marRight w:val="0"/>
              <w:marTop w:val="0"/>
              <w:marBottom w:val="0"/>
              <w:divBdr>
                <w:top w:val="none" w:sz="0" w:space="0" w:color="auto"/>
                <w:left w:val="none" w:sz="0" w:space="0" w:color="auto"/>
                <w:bottom w:val="none" w:sz="0" w:space="0" w:color="auto"/>
                <w:right w:val="none" w:sz="0" w:space="0" w:color="auto"/>
              </w:divBdr>
            </w:div>
            <w:div w:id="413822069">
              <w:marLeft w:val="0"/>
              <w:marRight w:val="0"/>
              <w:marTop w:val="0"/>
              <w:marBottom w:val="0"/>
              <w:divBdr>
                <w:top w:val="none" w:sz="0" w:space="0" w:color="auto"/>
                <w:left w:val="none" w:sz="0" w:space="0" w:color="auto"/>
                <w:bottom w:val="none" w:sz="0" w:space="0" w:color="auto"/>
                <w:right w:val="none" w:sz="0" w:space="0" w:color="auto"/>
              </w:divBdr>
              <w:divsChild>
                <w:div w:id="48773135">
                  <w:marLeft w:val="0"/>
                  <w:marRight w:val="0"/>
                  <w:marTop w:val="0"/>
                  <w:marBottom w:val="393"/>
                  <w:divBdr>
                    <w:top w:val="none" w:sz="0" w:space="0" w:color="auto"/>
                    <w:left w:val="none" w:sz="0" w:space="0" w:color="auto"/>
                    <w:bottom w:val="none" w:sz="0" w:space="0" w:color="auto"/>
                    <w:right w:val="none" w:sz="0" w:space="0" w:color="auto"/>
                  </w:divBdr>
                  <w:divsChild>
                    <w:div w:id="1513832691">
                      <w:marLeft w:val="0"/>
                      <w:marRight w:val="0"/>
                      <w:marTop w:val="0"/>
                      <w:marBottom w:val="0"/>
                      <w:divBdr>
                        <w:top w:val="none" w:sz="0" w:space="0" w:color="auto"/>
                        <w:left w:val="none" w:sz="0" w:space="0" w:color="auto"/>
                        <w:bottom w:val="none" w:sz="0" w:space="0" w:color="auto"/>
                        <w:right w:val="none" w:sz="0" w:space="0" w:color="auto"/>
                      </w:divBdr>
                    </w:div>
                    <w:div w:id="1348601664">
                      <w:marLeft w:val="0"/>
                      <w:marRight w:val="374"/>
                      <w:marTop w:val="150"/>
                      <w:marBottom w:val="75"/>
                      <w:divBdr>
                        <w:top w:val="none" w:sz="0" w:space="0" w:color="auto"/>
                        <w:left w:val="none" w:sz="0" w:space="0" w:color="auto"/>
                        <w:bottom w:val="none" w:sz="0" w:space="0" w:color="auto"/>
                        <w:right w:val="none" w:sz="0" w:space="0" w:color="auto"/>
                      </w:divBdr>
                    </w:div>
                    <w:div w:id="732196351">
                      <w:marLeft w:val="0"/>
                      <w:marRight w:val="0"/>
                      <w:marTop w:val="168"/>
                      <w:marBottom w:val="0"/>
                      <w:divBdr>
                        <w:top w:val="none" w:sz="0" w:space="0" w:color="auto"/>
                        <w:left w:val="none" w:sz="0" w:space="0" w:color="auto"/>
                        <w:bottom w:val="none" w:sz="0" w:space="0" w:color="auto"/>
                        <w:right w:val="none" w:sz="0" w:space="0" w:color="auto"/>
                      </w:divBdr>
                    </w:div>
                  </w:divsChild>
                </w:div>
                <w:div w:id="255945520">
                  <w:marLeft w:val="374"/>
                  <w:marRight w:val="0"/>
                  <w:marTop w:val="0"/>
                  <w:marBottom w:val="0"/>
                  <w:divBdr>
                    <w:top w:val="none" w:sz="0" w:space="0" w:color="auto"/>
                    <w:left w:val="none" w:sz="0" w:space="0" w:color="auto"/>
                    <w:bottom w:val="none" w:sz="0" w:space="0" w:color="auto"/>
                    <w:right w:val="none" w:sz="0" w:space="0" w:color="auto"/>
                  </w:divBdr>
                  <w:divsChild>
                    <w:div w:id="96877599">
                      <w:marLeft w:val="0"/>
                      <w:marRight w:val="0"/>
                      <w:marTop w:val="0"/>
                      <w:marBottom w:val="393"/>
                      <w:divBdr>
                        <w:top w:val="none" w:sz="0" w:space="0" w:color="auto"/>
                        <w:left w:val="none" w:sz="0" w:space="0" w:color="auto"/>
                        <w:bottom w:val="none" w:sz="0" w:space="0" w:color="auto"/>
                        <w:right w:val="none" w:sz="0" w:space="0" w:color="auto"/>
                      </w:divBdr>
                      <w:divsChild>
                        <w:div w:id="885684090">
                          <w:marLeft w:val="0"/>
                          <w:marRight w:val="0"/>
                          <w:marTop w:val="0"/>
                          <w:marBottom w:val="0"/>
                          <w:divBdr>
                            <w:top w:val="none" w:sz="0" w:space="0" w:color="auto"/>
                            <w:left w:val="none" w:sz="0" w:space="0" w:color="auto"/>
                            <w:bottom w:val="none" w:sz="0" w:space="0" w:color="auto"/>
                            <w:right w:val="none" w:sz="0" w:space="0" w:color="auto"/>
                          </w:divBdr>
                        </w:div>
                        <w:div w:id="57258888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83110066">
                  <w:marLeft w:val="0"/>
                  <w:marRight w:val="0"/>
                  <w:marTop w:val="0"/>
                  <w:marBottom w:val="393"/>
                  <w:divBdr>
                    <w:top w:val="none" w:sz="0" w:space="0" w:color="auto"/>
                    <w:left w:val="none" w:sz="0" w:space="0" w:color="auto"/>
                    <w:bottom w:val="none" w:sz="0" w:space="0" w:color="auto"/>
                    <w:right w:val="none" w:sz="0" w:space="0" w:color="auto"/>
                  </w:divBdr>
                  <w:divsChild>
                    <w:div w:id="983854259">
                      <w:marLeft w:val="0"/>
                      <w:marRight w:val="0"/>
                      <w:marTop w:val="0"/>
                      <w:marBottom w:val="0"/>
                      <w:divBdr>
                        <w:top w:val="none" w:sz="0" w:space="0" w:color="auto"/>
                        <w:left w:val="none" w:sz="0" w:space="0" w:color="auto"/>
                        <w:bottom w:val="none" w:sz="0" w:space="0" w:color="auto"/>
                        <w:right w:val="none" w:sz="0" w:space="0" w:color="auto"/>
                      </w:divBdr>
                    </w:div>
                    <w:div w:id="783042202">
                      <w:marLeft w:val="0"/>
                      <w:marRight w:val="374"/>
                      <w:marTop w:val="150"/>
                      <w:marBottom w:val="75"/>
                      <w:divBdr>
                        <w:top w:val="none" w:sz="0" w:space="0" w:color="auto"/>
                        <w:left w:val="none" w:sz="0" w:space="0" w:color="auto"/>
                        <w:bottom w:val="none" w:sz="0" w:space="0" w:color="auto"/>
                        <w:right w:val="none" w:sz="0" w:space="0" w:color="auto"/>
                      </w:divBdr>
                    </w:div>
                    <w:div w:id="390227862">
                      <w:marLeft w:val="0"/>
                      <w:marRight w:val="0"/>
                      <w:marTop w:val="168"/>
                      <w:marBottom w:val="0"/>
                      <w:divBdr>
                        <w:top w:val="none" w:sz="0" w:space="0" w:color="auto"/>
                        <w:left w:val="none" w:sz="0" w:space="0" w:color="auto"/>
                        <w:bottom w:val="none" w:sz="0" w:space="0" w:color="auto"/>
                        <w:right w:val="none" w:sz="0" w:space="0" w:color="auto"/>
                      </w:divBdr>
                    </w:div>
                  </w:divsChild>
                </w:div>
                <w:div w:id="29040207">
                  <w:marLeft w:val="0"/>
                  <w:marRight w:val="0"/>
                  <w:marTop w:val="0"/>
                  <w:marBottom w:val="393"/>
                  <w:divBdr>
                    <w:top w:val="none" w:sz="0" w:space="0" w:color="auto"/>
                    <w:left w:val="none" w:sz="0" w:space="0" w:color="auto"/>
                    <w:bottom w:val="none" w:sz="0" w:space="0" w:color="auto"/>
                    <w:right w:val="none" w:sz="0" w:space="0" w:color="auto"/>
                  </w:divBdr>
                  <w:divsChild>
                    <w:div w:id="1294941722">
                      <w:marLeft w:val="0"/>
                      <w:marRight w:val="0"/>
                      <w:marTop w:val="0"/>
                      <w:marBottom w:val="0"/>
                      <w:divBdr>
                        <w:top w:val="none" w:sz="0" w:space="0" w:color="auto"/>
                        <w:left w:val="none" w:sz="0" w:space="0" w:color="auto"/>
                        <w:bottom w:val="none" w:sz="0" w:space="0" w:color="auto"/>
                        <w:right w:val="none" w:sz="0" w:space="0" w:color="auto"/>
                      </w:divBdr>
                    </w:div>
                    <w:div w:id="2120753257">
                      <w:marLeft w:val="0"/>
                      <w:marRight w:val="374"/>
                      <w:marTop w:val="150"/>
                      <w:marBottom w:val="75"/>
                      <w:divBdr>
                        <w:top w:val="none" w:sz="0" w:space="0" w:color="auto"/>
                        <w:left w:val="none" w:sz="0" w:space="0" w:color="auto"/>
                        <w:bottom w:val="none" w:sz="0" w:space="0" w:color="auto"/>
                        <w:right w:val="none" w:sz="0" w:space="0" w:color="auto"/>
                      </w:divBdr>
                    </w:div>
                    <w:div w:id="2098481777">
                      <w:marLeft w:val="0"/>
                      <w:marRight w:val="0"/>
                      <w:marTop w:val="168"/>
                      <w:marBottom w:val="0"/>
                      <w:divBdr>
                        <w:top w:val="none" w:sz="0" w:space="0" w:color="auto"/>
                        <w:left w:val="none" w:sz="0" w:space="0" w:color="auto"/>
                        <w:bottom w:val="none" w:sz="0" w:space="0" w:color="auto"/>
                        <w:right w:val="none" w:sz="0" w:space="0" w:color="auto"/>
                      </w:divBdr>
                    </w:div>
                  </w:divsChild>
                </w:div>
                <w:div w:id="86507950">
                  <w:marLeft w:val="374"/>
                  <w:marRight w:val="0"/>
                  <w:marTop w:val="0"/>
                  <w:marBottom w:val="0"/>
                  <w:divBdr>
                    <w:top w:val="none" w:sz="0" w:space="0" w:color="auto"/>
                    <w:left w:val="none" w:sz="0" w:space="0" w:color="auto"/>
                    <w:bottom w:val="none" w:sz="0" w:space="0" w:color="auto"/>
                    <w:right w:val="none" w:sz="0" w:space="0" w:color="auto"/>
                  </w:divBdr>
                  <w:divsChild>
                    <w:div w:id="1498572617">
                      <w:marLeft w:val="0"/>
                      <w:marRight w:val="0"/>
                      <w:marTop w:val="0"/>
                      <w:marBottom w:val="393"/>
                      <w:divBdr>
                        <w:top w:val="none" w:sz="0" w:space="0" w:color="auto"/>
                        <w:left w:val="none" w:sz="0" w:space="0" w:color="auto"/>
                        <w:bottom w:val="none" w:sz="0" w:space="0" w:color="auto"/>
                        <w:right w:val="none" w:sz="0" w:space="0" w:color="auto"/>
                      </w:divBdr>
                      <w:divsChild>
                        <w:div w:id="1036196715">
                          <w:marLeft w:val="0"/>
                          <w:marRight w:val="0"/>
                          <w:marTop w:val="0"/>
                          <w:marBottom w:val="0"/>
                          <w:divBdr>
                            <w:top w:val="none" w:sz="0" w:space="0" w:color="auto"/>
                            <w:left w:val="none" w:sz="0" w:space="0" w:color="auto"/>
                            <w:bottom w:val="none" w:sz="0" w:space="0" w:color="auto"/>
                            <w:right w:val="none" w:sz="0" w:space="0" w:color="auto"/>
                          </w:divBdr>
                        </w:div>
                        <w:div w:id="2009138429">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63862272">
                  <w:marLeft w:val="0"/>
                  <w:marRight w:val="0"/>
                  <w:marTop w:val="0"/>
                  <w:marBottom w:val="393"/>
                  <w:divBdr>
                    <w:top w:val="none" w:sz="0" w:space="0" w:color="auto"/>
                    <w:left w:val="none" w:sz="0" w:space="0" w:color="auto"/>
                    <w:bottom w:val="none" w:sz="0" w:space="0" w:color="auto"/>
                    <w:right w:val="none" w:sz="0" w:space="0" w:color="auto"/>
                  </w:divBdr>
                  <w:divsChild>
                    <w:div w:id="478050">
                      <w:marLeft w:val="0"/>
                      <w:marRight w:val="0"/>
                      <w:marTop w:val="0"/>
                      <w:marBottom w:val="0"/>
                      <w:divBdr>
                        <w:top w:val="none" w:sz="0" w:space="0" w:color="auto"/>
                        <w:left w:val="none" w:sz="0" w:space="0" w:color="auto"/>
                        <w:bottom w:val="none" w:sz="0" w:space="0" w:color="auto"/>
                        <w:right w:val="none" w:sz="0" w:space="0" w:color="auto"/>
                      </w:divBdr>
                    </w:div>
                    <w:div w:id="2126145276">
                      <w:marLeft w:val="0"/>
                      <w:marRight w:val="374"/>
                      <w:marTop w:val="150"/>
                      <w:marBottom w:val="75"/>
                      <w:divBdr>
                        <w:top w:val="none" w:sz="0" w:space="0" w:color="auto"/>
                        <w:left w:val="none" w:sz="0" w:space="0" w:color="auto"/>
                        <w:bottom w:val="none" w:sz="0" w:space="0" w:color="auto"/>
                        <w:right w:val="none" w:sz="0" w:space="0" w:color="auto"/>
                      </w:divBdr>
                    </w:div>
                    <w:div w:id="2082364473">
                      <w:marLeft w:val="0"/>
                      <w:marRight w:val="0"/>
                      <w:marTop w:val="168"/>
                      <w:marBottom w:val="0"/>
                      <w:divBdr>
                        <w:top w:val="none" w:sz="0" w:space="0" w:color="auto"/>
                        <w:left w:val="none" w:sz="0" w:space="0" w:color="auto"/>
                        <w:bottom w:val="none" w:sz="0" w:space="0" w:color="auto"/>
                        <w:right w:val="none" w:sz="0" w:space="0" w:color="auto"/>
                      </w:divBdr>
                    </w:div>
                  </w:divsChild>
                </w:div>
                <w:div w:id="610209875">
                  <w:marLeft w:val="374"/>
                  <w:marRight w:val="0"/>
                  <w:marTop w:val="0"/>
                  <w:marBottom w:val="0"/>
                  <w:divBdr>
                    <w:top w:val="none" w:sz="0" w:space="0" w:color="auto"/>
                    <w:left w:val="none" w:sz="0" w:space="0" w:color="auto"/>
                    <w:bottom w:val="none" w:sz="0" w:space="0" w:color="auto"/>
                    <w:right w:val="none" w:sz="0" w:space="0" w:color="auto"/>
                  </w:divBdr>
                  <w:divsChild>
                    <w:div w:id="803546072">
                      <w:marLeft w:val="0"/>
                      <w:marRight w:val="0"/>
                      <w:marTop w:val="0"/>
                      <w:marBottom w:val="393"/>
                      <w:divBdr>
                        <w:top w:val="none" w:sz="0" w:space="0" w:color="auto"/>
                        <w:left w:val="none" w:sz="0" w:space="0" w:color="auto"/>
                        <w:bottom w:val="none" w:sz="0" w:space="0" w:color="auto"/>
                        <w:right w:val="none" w:sz="0" w:space="0" w:color="auto"/>
                      </w:divBdr>
                      <w:divsChild>
                        <w:div w:id="1184125048">
                          <w:marLeft w:val="0"/>
                          <w:marRight w:val="0"/>
                          <w:marTop w:val="0"/>
                          <w:marBottom w:val="0"/>
                          <w:divBdr>
                            <w:top w:val="none" w:sz="0" w:space="0" w:color="auto"/>
                            <w:left w:val="none" w:sz="0" w:space="0" w:color="auto"/>
                            <w:bottom w:val="none" w:sz="0" w:space="0" w:color="auto"/>
                            <w:right w:val="none" w:sz="0" w:space="0" w:color="auto"/>
                          </w:divBdr>
                        </w:div>
                        <w:div w:id="662856041">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152217894">
                  <w:marLeft w:val="0"/>
                  <w:marRight w:val="0"/>
                  <w:marTop w:val="0"/>
                  <w:marBottom w:val="393"/>
                  <w:divBdr>
                    <w:top w:val="none" w:sz="0" w:space="0" w:color="auto"/>
                    <w:left w:val="none" w:sz="0" w:space="0" w:color="auto"/>
                    <w:bottom w:val="none" w:sz="0" w:space="0" w:color="auto"/>
                    <w:right w:val="none" w:sz="0" w:space="0" w:color="auto"/>
                  </w:divBdr>
                  <w:divsChild>
                    <w:div w:id="1082482751">
                      <w:marLeft w:val="0"/>
                      <w:marRight w:val="0"/>
                      <w:marTop w:val="0"/>
                      <w:marBottom w:val="0"/>
                      <w:divBdr>
                        <w:top w:val="none" w:sz="0" w:space="0" w:color="auto"/>
                        <w:left w:val="none" w:sz="0" w:space="0" w:color="auto"/>
                        <w:bottom w:val="none" w:sz="0" w:space="0" w:color="auto"/>
                        <w:right w:val="none" w:sz="0" w:space="0" w:color="auto"/>
                      </w:divBdr>
                    </w:div>
                    <w:div w:id="1880045192">
                      <w:marLeft w:val="0"/>
                      <w:marRight w:val="374"/>
                      <w:marTop w:val="150"/>
                      <w:marBottom w:val="75"/>
                      <w:divBdr>
                        <w:top w:val="none" w:sz="0" w:space="0" w:color="auto"/>
                        <w:left w:val="none" w:sz="0" w:space="0" w:color="auto"/>
                        <w:bottom w:val="none" w:sz="0" w:space="0" w:color="auto"/>
                        <w:right w:val="none" w:sz="0" w:space="0" w:color="auto"/>
                      </w:divBdr>
                    </w:div>
                    <w:div w:id="255210021">
                      <w:marLeft w:val="0"/>
                      <w:marRight w:val="0"/>
                      <w:marTop w:val="168"/>
                      <w:marBottom w:val="0"/>
                      <w:divBdr>
                        <w:top w:val="none" w:sz="0" w:space="0" w:color="auto"/>
                        <w:left w:val="none" w:sz="0" w:space="0" w:color="auto"/>
                        <w:bottom w:val="none" w:sz="0" w:space="0" w:color="auto"/>
                        <w:right w:val="none" w:sz="0" w:space="0" w:color="auto"/>
                      </w:divBdr>
                    </w:div>
                  </w:divsChild>
                </w:div>
                <w:div w:id="1384984562">
                  <w:marLeft w:val="374"/>
                  <w:marRight w:val="0"/>
                  <w:marTop w:val="0"/>
                  <w:marBottom w:val="0"/>
                  <w:divBdr>
                    <w:top w:val="none" w:sz="0" w:space="0" w:color="auto"/>
                    <w:left w:val="none" w:sz="0" w:space="0" w:color="auto"/>
                    <w:bottom w:val="none" w:sz="0" w:space="0" w:color="auto"/>
                    <w:right w:val="none" w:sz="0" w:space="0" w:color="auto"/>
                  </w:divBdr>
                  <w:divsChild>
                    <w:div w:id="959342738">
                      <w:marLeft w:val="0"/>
                      <w:marRight w:val="0"/>
                      <w:marTop w:val="0"/>
                      <w:marBottom w:val="393"/>
                      <w:divBdr>
                        <w:top w:val="none" w:sz="0" w:space="0" w:color="auto"/>
                        <w:left w:val="none" w:sz="0" w:space="0" w:color="auto"/>
                        <w:bottom w:val="none" w:sz="0" w:space="0" w:color="auto"/>
                        <w:right w:val="none" w:sz="0" w:space="0" w:color="auto"/>
                      </w:divBdr>
                      <w:divsChild>
                        <w:div w:id="663170112">
                          <w:marLeft w:val="0"/>
                          <w:marRight w:val="0"/>
                          <w:marTop w:val="0"/>
                          <w:marBottom w:val="0"/>
                          <w:divBdr>
                            <w:top w:val="none" w:sz="0" w:space="0" w:color="auto"/>
                            <w:left w:val="none" w:sz="0" w:space="0" w:color="auto"/>
                            <w:bottom w:val="none" w:sz="0" w:space="0" w:color="auto"/>
                            <w:right w:val="none" w:sz="0" w:space="0" w:color="auto"/>
                          </w:divBdr>
                        </w:div>
                        <w:div w:id="493036378">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339843239">
                  <w:marLeft w:val="0"/>
                  <w:marRight w:val="0"/>
                  <w:marTop w:val="0"/>
                  <w:marBottom w:val="393"/>
                  <w:divBdr>
                    <w:top w:val="none" w:sz="0" w:space="0" w:color="auto"/>
                    <w:left w:val="none" w:sz="0" w:space="0" w:color="auto"/>
                    <w:bottom w:val="none" w:sz="0" w:space="0" w:color="auto"/>
                    <w:right w:val="none" w:sz="0" w:space="0" w:color="auto"/>
                  </w:divBdr>
                  <w:divsChild>
                    <w:div w:id="1737194904">
                      <w:marLeft w:val="0"/>
                      <w:marRight w:val="0"/>
                      <w:marTop w:val="0"/>
                      <w:marBottom w:val="0"/>
                      <w:divBdr>
                        <w:top w:val="none" w:sz="0" w:space="0" w:color="auto"/>
                        <w:left w:val="none" w:sz="0" w:space="0" w:color="auto"/>
                        <w:bottom w:val="none" w:sz="0" w:space="0" w:color="auto"/>
                        <w:right w:val="none" w:sz="0" w:space="0" w:color="auto"/>
                      </w:divBdr>
                    </w:div>
                    <w:div w:id="1498687280">
                      <w:marLeft w:val="0"/>
                      <w:marRight w:val="374"/>
                      <w:marTop w:val="150"/>
                      <w:marBottom w:val="75"/>
                      <w:divBdr>
                        <w:top w:val="none" w:sz="0" w:space="0" w:color="auto"/>
                        <w:left w:val="none" w:sz="0" w:space="0" w:color="auto"/>
                        <w:bottom w:val="none" w:sz="0" w:space="0" w:color="auto"/>
                        <w:right w:val="none" w:sz="0" w:space="0" w:color="auto"/>
                      </w:divBdr>
                    </w:div>
                    <w:div w:id="1627345364">
                      <w:marLeft w:val="0"/>
                      <w:marRight w:val="0"/>
                      <w:marTop w:val="168"/>
                      <w:marBottom w:val="0"/>
                      <w:divBdr>
                        <w:top w:val="none" w:sz="0" w:space="0" w:color="auto"/>
                        <w:left w:val="none" w:sz="0" w:space="0" w:color="auto"/>
                        <w:bottom w:val="none" w:sz="0" w:space="0" w:color="auto"/>
                        <w:right w:val="none" w:sz="0" w:space="0" w:color="auto"/>
                      </w:divBdr>
                    </w:div>
                  </w:divsChild>
                </w:div>
                <w:div w:id="971178855">
                  <w:marLeft w:val="0"/>
                  <w:marRight w:val="0"/>
                  <w:marTop w:val="0"/>
                  <w:marBottom w:val="393"/>
                  <w:divBdr>
                    <w:top w:val="none" w:sz="0" w:space="0" w:color="auto"/>
                    <w:left w:val="none" w:sz="0" w:space="0" w:color="auto"/>
                    <w:bottom w:val="none" w:sz="0" w:space="0" w:color="auto"/>
                    <w:right w:val="none" w:sz="0" w:space="0" w:color="auto"/>
                  </w:divBdr>
                  <w:divsChild>
                    <w:div w:id="1395004054">
                      <w:marLeft w:val="0"/>
                      <w:marRight w:val="0"/>
                      <w:marTop w:val="0"/>
                      <w:marBottom w:val="0"/>
                      <w:divBdr>
                        <w:top w:val="none" w:sz="0" w:space="0" w:color="auto"/>
                        <w:left w:val="none" w:sz="0" w:space="0" w:color="auto"/>
                        <w:bottom w:val="none" w:sz="0" w:space="0" w:color="auto"/>
                        <w:right w:val="none" w:sz="0" w:space="0" w:color="auto"/>
                      </w:divBdr>
                    </w:div>
                    <w:div w:id="423263636">
                      <w:marLeft w:val="0"/>
                      <w:marRight w:val="374"/>
                      <w:marTop w:val="150"/>
                      <w:marBottom w:val="75"/>
                      <w:divBdr>
                        <w:top w:val="none" w:sz="0" w:space="0" w:color="auto"/>
                        <w:left w:val="none" w:sz="0" w:space="0" w:color="auto"/>
                        <w:bottom w:val="none" w:sz="0" w:space="0" w:color="auto"/>
                        <w:right w:val="none" w:sz="0" w:space="0" w:color="auto"/>
                      </w:divBdr>
                    </w:div>
                    <w:div w:id="927150915">
                      <w:marLeft w:val="0"/>
                      <w:marRight w:val="0"/>
                      <w:marTop w:val="168"/>
                      <w:marBottom w:val="0"/>
                      <w:divBdr>
                        <w:top w:val="none" w:sz="0" w:space="0" w:color="auto"/>
                        <w:left w:val="none" w:sz="0" w:space="0" w:color="auto"/>
                        <w:bottom w:val="none" w:sz="0" w:space="0" w:color="auto"/>
                        <w:right w:val="none" w:sz="0" w:space="0" w:color="auto"/>
                      </w:divBdr>
                    </w:div>
                  </w:divsChild>
                </w:div>
                <w:div w:id="347223448">
                  <w:marLeft w:val="0"/>
                  <w:marRight w:val="0"/>
                  <w:marTop w:val="0"/>
                  <w:marBottom w:val="393"/>
                  <w:divBdr>
                    <w:top w:val="none" w:sz="0" w:space="0" w:color="auto"/>
                    <w:left w:val="none" w:sz="0" w:space="0" w:color="auto"/>
                    <w:bottom w:val="none" w:sz="0" w:space="0" w:color="auto"/>
                    <w:right w:val="none" w:sz="0" w:space="0" w:color="auto"/>
                  </w:divBdr>
                  <w:divsChild>
                    <w:div w:id="120391640">
                      <w:marLeft w:val="0"/>
                      <w:marRight w:val="0"/>
                      <w:marTop w:val="0"/>
                      <w:marBottom w:val="0"/>
                      <w:divBdr>
                        <w:top w:val="none" w:sz="0" w:space="0" w:color="auto"/>
                        <w:left w:val="none" w:sz="0" w:space="0" w:color="auto"/>
                        <w:bottom w:val="none" w:sz="0" w:space="0" w:color="auto"/>
                        <w:right w:val="none" w:sz="0" w:space="0" w:color="auto"/>
                      </w:divBdr>
                    </w:div>
                    <w:div w:id="1944997086">
                      <w:marLeft w:val="0"/>
                      <w:marRight w:val="374"/>
                      <w:marTop w:val="150"/>
                      <w:marBottom w:val="75"/>
                      <w:divBdr>
                        <w:top w:val="none" w:sz="0" w:space="0" w:color="auto"/>
                        <w:left w:val="none" w:sz="0" w:space="0" w:color="auto"/>
                        <w:bottom w:val="none" w:sz="0" w:space="0" w:color="auto"/>
                        <w:right w:val="none" w:sz="0" w:space="0" w:color="auto"/>
                      </w:divBdr>
                    </w:div>
                    <w:div w:id="1846551818">
                      <w:marLeft w:val="0"/>
                      <w:marRight w:val="0"/>
                      <w:marTop w:val="168"/>
                      <w:marBottom w:val="0"/>
                      <w:divBdr>
                        <w:top w:val="none" w:sz="0" w:space="0" w:color="auto"/>
                        <w:left w:val="none" w:sz="0" w:space="0" w:color="auto"/>
                        <w:bottom w:val="none" w:sz="0" w:space="0" w:color="auto"/>
                        <w:right w:val="none" w:sz="0" w:space="0" w:color="auto"/>
                      </w:divBdr>
                    </w:div>
                  </w:divsChild>
                </w:div>
                <w:div w:id="8416858">
                  <w:marLeft w:val="0"/>
                  <w:marRight w:val="0"/>
                  <w:marTop w:val="0"/>
                  <w:marBottom w:val="393"/>
                  <w:divBdr>
                    <w:top w:val="none" w:sz="0" w:space="0" w:color="auto"/>
                    <w:left w:val="none" w:sz="0" w:space="0" w:color="auto"/>
                    <w:bottom w:val="none" w:sz="0" w:space="0" w:color="auto"/>
                    <w:right w:val="none" w:sz="0" w:space="0" w:color="auto"/>
                  </w:divBdr>
                  <w:divsChild>
                    <w:div w:id="499975747">
                      <w:marLeft w:val="0"/>
                      <w:marRight w:val="0"/>
                      <w:marTop w:val="0"/>
                      <w:marBottom w:val="0"/>
                      <w:divBdr>
                        <w:top w:val="none" w:sz="0" w:space="0" w:color="auto"/>
                        <w:left w:val="none" w:sz="0" w:space="0" w:color="auto"/>
                        <w:bottom w:val="none" w:sz="0" w:space="0" w:color="auto"/>
                        <w:right w:val="none" w:sz="0" w:space="0" w:color="auto"/>
                      </w:divBdr>
                    </w:div>
                    <w:div w:id="1320842391">
                      <w:marLeft w:val="0"/>
                      <w:marRight w:val="374"/>
                      <w:marTop w:val="150"/>
                      <w:marBottom w:val="75"/>
                      <w:divBdr>
                        <w:top w:val="none" w:sz="0" w:space="0" w:color="auto"/>
                        <w:left w:val="none" w:sz="0" w:space="0" w:color="auto"/>
                        <w:bottom w:val="none" w:sz="0" w:space="0" w:color="auto"/>
                        <w:right w:val="none" w:sz="0" w:space="0" w:color="auto"/>
                      </w:divBdr>
                    </w:div>
                    <w:div w:id="1823306206">
                      <w:marLeft w:val="0"/>
                      <w:marRight w:val="0"/>
                      <w:marTop w:val="168"/>
                      <w:marBottom w:val="0"/>
                      <w:divBdr>
                        <w:top w:val="none" w:sz="0" w:space="0" w:color="auto"/>
                        <w:left w:val="none" w:sz="0" w:space="0" w:color="auto"/>
                        <w:bottom w:val="none" w:sz="0" w:space="0" w:color="auto"/>
                        <w:right w:val="none" w:sz="0" w:space="0" w:color="auto"/>
                      </w:divBdr>
                    </w:div>
                  </w:divsChild>
                </w:div>
                <w:div w:id="699091396">
                  <w:marLeft w:val="0"/>
                  <w:marRight w:val="0"/>
                  <w:marTop w:val="0"/>
                  <w:marBottom w:val="393"/>
                  <w:divBdr>
                    <w:top w:val="none" w:sz="0" w:space="0" w:color="auto"/>
                    <w:left w:val="none" w:sz="0" w:space="0" w:color="auto"/>
                    <w:bottom w:val="none" w:sz="0" w:space="0" w:color="auto"/>
                    <w:right w:val="none" w:sz="0" w:space="0" w:color="auto"/>
                  </w:divBdr>
                  <w:divsChild>
                    <w:div w:id="318923491">
                      <w:marLeft w:val="0"/>
                      <w:marRight w:val="0"/>
                      <w:marTop w:val="0"/>
                      <w:marBottom w:val="0"/>
                      <w:divBdr>
                        <w:top w:val="none" w:sz="0" w:space="0" w:color="auto"/>
                        <w:left w:val="none" w:sz="0" w:space="0" w:color="auto"/>
                        <w:bottom w:val="none" w:sz="0" w:space="0" w:color="auto"/>
                        <w:right w:val="none" w:sz="0" w:space="0" w:color="auto"/>
                      </w:divBdr>
                    </w:div>
                    <w:div w:id="1101683441">
                      <w:marLeft w:val="0"/>
                      <w:marRight w:val="374"/>
                      <w:marTop w:val="150"/>
                      <w:marBottom w:val="75"/>
                      <w:divBdr>
                        <w:top w:val="none" w:sz="0" w:space="0" w:color="auto"/>
                        <w:left w:val="none" w:sz="0" w:space="0" w:color="auto"/>
                        <w:bottom w:val="none" w:sz="0" w:space="0" w:color="auto"/>
                        <w:right w:val="none" w:sz="0" w:space="0" w:color="auto"/>
                      </w:divBdr>
                    </w:div>
                    <w:div w:id="1924220310">
                      <w:marLeft w:val="0"/>
                      <w:marRight w:val="0"/>
                      <w:marTop w:val="168"/>
                      <w:marBottom w:val="0"/>
                      <w:divBdr>
                        <w:top w:val="none" w:sz="0" w:space="0" w:color="auto"/>
                        <w:left w:val="none" w:sz="0" w:space="0" w:color="auto"/>
                        <w:bottom w:val="none" w:sz="0" w:space="0" w:color="auto"/>
                        <w:right w:val="none" w:sz="0" w:space="0" w:color="auto"/>
                      </w:divBdr>
                    </w:div>
                  </w:divsChild>
                </w:div>
                <w:div w:id="1896041692">
                  <w:marLeft w:val="374"/>
                  <w:marRight w:val="0"/>
                  <w:marTop w:val="0"/>
                  <w:marBottom w:val="0"/>
                  <w:divBdr>
                    <w:top w:val="none" w:sz="0" w:space="0" w:color="auto"/>
                    <w:left w:val="none" w:sz="0" w:space="0" w:color="auto"/>
                    <w:bottom w:val="none" w:sz="0" w:space="0" w:color="auto"/>
                    <w:right w:val="none" w:sz="0" w:space="0" w:color="auto"/>
                  </w:divBdr>
                  <w:divsChild>
                    <w:div w:id="296451437">
                      <w:marLeft w:val="0"/>
                      <w:marRight w:val="0"/>
                      <w:marTop w:val="0"/>
                      <w:marBottom w:val="393"/>
                      <w:divBdr>
                        <w:top w:val="none" w:sz="0" w:space="0" w:color="auto"/>
                        <w:left w:val="none" w:sz="0" w:space="0" w:color="auto"/>
                        <w:bottom w:val="none" w:sz="0" w:space="0" w:color="auto"/>
                        <w:right w:val="none" w:sz="0" w:space="0" w:color="auto"/>
                      </w:divBdr>
                      <w:divsChild>
                        <w:div w:id="113139443">
                          <w:marLeft w:val="0"/>
                          <w:marRight w:val="0"/>
                          <w:marTop w:val="0"/>
                          <w:marBottom w:val="0"/>
                          <w:divBdr>
                            <w:top w:val="none" w:sz="0" w:space="0" w:color="auto"/>
                            <w:left w:val="none" w:sz="0" w:space="0" w:color="auto"/>
                            <w:bottom w:val="none" w:sz="0" w:space="0" w:color="auto"/>
                            <w:right w:val="none" w:sz="0" w:space="0" w:color="auto"/>
                          </w:divBdr>
                        </w:div>
                        <w:div w:id="1100637700">
                          <w:marLeft w:val="0"/>
                          <w:marRight w:val="374"/>
                          <w:marTop w:val="150"/>
                          <w:marBottom w:val="75"/>
                          <w:divBdr>
                            <w:top w:val="none" w:sz="0" w:space="0" w:color="auto"/>
                            <w:left w:val="none" w:sz="0" w:space="0" w:color="auto"/>
                            <w:bottom w:val="none" w:sz="0" w:space="0" w:color="auto"/>
                            <w:right w:val="none" w:sz="0" w:space="0" w:color="auto"/>
                          </w:divBdr>
                        </w:div>
                        <w:div w:id="1480536124">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433697323">
                  <w:marLeft w:val="0"/>
                  <w:marRight w:val="0"/>
                  <w:marTop w:val="0"/>
                  <w:marBottom w:val="393"/>
                  <w:divBdr>
                    <w:top w:val="none" w:sz="0" w:space="0" w:color="auto"/>
                    <w:left w:val="none" w:sz="0" w:space="0" w:color="auto"/>
                    <w:bottom w:val="none" w:sz="0" w:space="0" w:color="auto"/>
                    <w:right w:val="none" w:sz="0" w:space="0" w:color="auto"/>
                  </w:divBdr>
                  <w:divsChild>
                    <w:div w:id="915632748">
                      <w:marLeft w:val="0"/>
                      <w:marRight w:val="0"/>
                      <w:marTop w:val="0"/>
                      <w:marBottom w:val="0"/>
                      <w:divBdr>
                        <w:top w:val="none" w:sz="0" w:space="0" w:color="auto"/>
                        <w:left w:val="none" w:sz="0" w:space="0" w:color="auto"/>
                        <w:bottom w:val="none" w:sz="0" w:space="0" w:color="auto"/>
                        <w:right w:val="none" w:sz="0" w:space="0" w:color="auto"/>
                      </w:divBdr>
                    </w:div>
                    <w:div w:id="1249002666">
                      <w:marLeft w:val="0"/>
                      <w:marRight w:val="374"/>
                      <w:marTop w:val="150"/>
                      <w:marBottom w:val="75"/>
                      <w:divBdr>
                        <w:top w:val="none" w:sz="0" w:space="0" w:color="auto"/>
                        <w:left w:val="none" w:sz="0" w:space="0" w:color="auto"/>
                        <w:bottom w:val="none" w:sz="0" w:space="0" w:color="auto"/>
                        <w:right w:val="none" w:sz="0" w:space="0" w:color="auto"/>
                      </w:divBdr>
                    </w:div>
                    <w:div w:id="1564636460">
                      <w:marLeft w:val="0"/>
                      <w:marRight w:val="0"/>
                      <w:marTop w:val="168"/>
                      <w:marBottom w:val="0"/>
                      <w:divBdr>
                        <w:top w:val="none" w:sz="0" w:space="0" w:color="auto"/>
                        <w:left w:val="none" w:sz="0" w:space="0" w:color="auto"/>
                        <w:bottom w:val="none" w:sz="0" w:space="0" w:color="auto"/>
                        <w:right w:val="none" w:sz="0" w:space="0" w:color="auto"/>
                      </w:divBdr>
                    </w:div>
                  </w:divsChild>
                </w:div>
              </w:divsChild>
            </w:div>
            <w:div w:id="1725792207">
              <w:marLeft w:val="0"/>
              <w:marRight w:val="0"/>
              <w:marTop w:val="0"/>
              <w:marBottom w:val="0"/>
              <w:divBdr>
                <w:top w:val="none" w:sz="0" w:space="0" w:color="auto"/>
                <w:left w:val="none" w:sz="0" w:space="0" w:color="auto"/>
                <w:bottom w:val="none" w:sz="0" w:space="0" w:color="auto"/>
                <w:right w:val="none" w:sz="0" w:space="0" w:color="auto"/>
              </w:divBdr>
              <w:divsChild>
                <w:div w:id="2096392356">
                  <w:marLeft w:val="0"/>
                  <w:marRight w:val="0"/>
                  <w:marTop w:val="0"/>
                  <w:marBottom w:val="0"/>
                  <w:divBdr>
                    <w:top w:val="none" w:sz="0" w:space="0" w:color="auto"/>
                    <w:left w:val="none" w:sz="0" w:space="0" w:color="auto"/>
                    <w:bottom w:val="none" w:sz="0" w:space="0" w:color="auto"/>
                    <w:right w:val="none" w:sz="0" w:space="0" w:color="auto"/>
                  </w:divBdr>
                </w:div>
                <w:div w:id="15543639">
                  <w:marLeft w:val="0"/>
                  <w:marRight w:val="0"/>
                  <w:marTop w:val="0"/>
                  <w:marBottom w:val="0"/>
                  <w:divBdr>
                    <w:top w:val="none" w:sz="0" w:space="0" w:color="auto"/>
                    <w:left w:val="none" w:sz="0" w:space="0" w:color="auto"/>
                    <w:bottom w:val="none" w:sz="0" w:space="0" w:color="auto"/>
                    <w:right w:val="none" w:sz="0" w:space="0" w:color="auto"/>
                  </w:divBdr>
                  <w:divsChild>
                    <w:div w:id="350033889">
                      <w:marLeft w:val="0"/>
                      <w:marRight w:val="0"/>
                      <w:marTop w:val="0"/>
                      <w:marBottom w:val="94"/>
                      <w:divBdr>
                        <w:top w:val="none" w:sz="0" w:space="0" w:color="auto"/>
                        <w:left w:val="none" w:sz="0" w:space="0" w:color="auto"/>
                        <w:bottom w:val="none" w:sz="0" w:space="0" w:color="auto"/>
                        <w:right w:val="none" w:sz="0" w:space="0" w:color="auto"/>
                      </w:divBdr>
                      <w:divsChild>
                        <w:div w:id="2115975496">
                          <w:marLeft w:val="0"/>
                          <w:marRight w:val="0"/>
                          <w:marTop w:val="0"/>
                          <w:marBottom w:val="94"/>
                          <w:divBdr>
                            <w:top w:val="none" w:sz="0" w:space="0" w:color="auto"/>
                            <w:left w:val="none" w:sz="0" w:space="0" w:color="auto"/>
                            <w:bottom w:val="none" w:sz="0" w:space="0" w:color="auto"/>
                            <w:right w:val="none" w:sz="0" w:space="0" w:color="auto"/>
                          </w:divBdr>
                        </w:div>
                      </w:divsChild>
                    </w:div>
                    <w:div w:id="1404377799">
                      <w:marLeft w:val="0"/>
                      <w:marRight w:val="0"/>
                      <w:marTop w:val="0"/>
                      <w:marBottom w:val="94"/>
                      <w:divBdr>
                        <w:top w:val="none" w:sz="0" w:space="0" w:color="auto"/>
                        <w:left w:val="none" w:sz="0" w:space="0" w:color="auto"/>
                        <w:bottom w:val="none" w:sz="0" w:space="0" w:color="auto"/>
                        <w:right w:val="none" w:sz="0" w:space="0" w:color="auto"/>
                      </w:divBdr>
                      <w:divsChild>
                        <w:div w:id="819880292">
                          <w:marLeft w:val="0"/>
                          <w:marRight w:val="0"/>
                          <w:marTop w:val="0"/>
                          <w:marBottom w:val="94"/>
                          <w:divBdr>
                            <w:top w:val="none" w:sz="0" w:space="0" w:color="auto"/>
                            <w:left w:val="none" w:sz="0" w:space="0" w:color="auto"/>
                            <w:bottom w:val="none" w:sz="0" w:space="0" w:color="auto"/>
                            <w:right w:val="none" w:sz="0" w:space="0" w:color="auto"/>
                          </w:divBdr>
                        </w:div>
                      </w:divsChild>
                    </w:div>
                    <w:div w:id="1838301331">
                      <w:marLeft w:val="0"/>
                      <w:marRight w:val="0"/>
                      <w:marTop w:val="0"/>
                      <w:marBottom w:val="94"/>
                      <w:divBdr>
                        <w:top w:val="none" w:sz="0" w:space="0" w:color="auto"/>
                        <w:left w:val="none" w:sz="0" w:space="0" w:color="auto"/>
                        <w:bottom w:val="none" w:sz="0" w:space="0" w:color="auto"/>
                        <w:right w:val="none" w:sz="0" w:space="0" w:color="auto"/>
                      </w:divBdr>
                      <w:divsChild>
                        <w:div w:id="1548637056">
                          <w:marLeft w:val="0"/>
                          <w:marRight w:val="0"/>
                          <w:marTop w:val="0"/>
                          <w:marBottom w:val="94"/>
                          <w:divBdr>
                            <w:top w:val="none" w:sz="0" w:space="0" w:color="auto"/>
                            <w:left w:val="none" w:sz="0" w:space="0" w:color="auto"/>
                            <w:bottom w:val="none" w:sz="0" w:space="0" w:color="auto"/>
                            <w:right w:val="none" w:sz="0" w:space="0" w:color="auto"/>
                          </w:divBdr>
                        </w:div>
                      </w:divsChild>
                    </w:div>
                    <w:div w:id="1710252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vetnik.consultant.ru/zemlya/kak_poluchit_razreshenie_na_stroitelstvo_izhs/" TargetMode="External"/><Relationship Id="rId13" Type="http://schemas.openxmlformats.org/officeDocument/2006/relationships/hyperlink" Target="http://sovetnik.consultant.ru/zemlya/kak_poluchit_razreshenie_na_stroitelstvo_izh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sovetnik.consultant.ru/zemlya/kak_poluchit_razreshenie_na_stroitelstvo_izhs/kommentarij_k_stat_e_kak_poluchit_razreshenie_na_stroitel_stvo_izhs6/" TargetMode="External"/><Relationship Id="rId17" Type="http://schemas.openxmlformats.org/officeDocument/2006/relationships/hyperlink" Target="http://sovetnik.consultant.ru/zemlya/kak_poluchit_razreshenie_na_stroitelstvo_izhs/kommentarij_k_stat_e_kak_poluchit_razreshenie_na_stroitel_stvo_izhs5/kommentarij_k_stat_e_kak_poluchit_razreshenie_na_stroitel_stvo_izhs/" TargetMode="External"/><Relationship Id="rId2" Type="http://schemas.openxmlformats.org/officeDocument/2006/relationships/styles" Target="styles.xml"/><Relationship Id="rId16" Type="http://schemas.openxmlformats.org/officeDocument/2006/relationships/hyperlink" Target="http://sovetnik.consultant.ru/zemlya/kak_poluchit_razreshenie_na_stroitelstvo_izhs/"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ovetnik.consultant.ru/zemlya/kak_poluchit_razreshenie_na_stroitelstvo_izhs/kommentarij_k_stat_e_kak_poluchit_razreshenie_na_stroitel_stvo_izhs7/kommentarij_k_stat_e_kak_poluchit_razreshenie_na_stroitel_stvo_izhs/" TargetMode="External"/><Relationship Id="rId5" Type="http://schemas.openxmlformats.org/officeDocument/2006/relationships/hyperlink" Target="http://ipipip.ru/gradostroitelniy-kodeks/51/" TargetMode="External"/><Relationship Id="rId15" Type="http://schemas.openxmlformats.org/officeDocument/2006/relationships/hyperlink" Target="http://sovetnik.consultant.ru/zemlya/kak_poluchit_razreshenie_na_stroitelstvo_izhs/kommentarij_k_stat_e_kak_poluchit_razreshenie_na_stroitel_stvo_izhs5/" TargetMode="External"/><Relationship Id="rId10" Type="http://schemas.openxmlformats.org/officeDocument/2006/relationships/hyperlink" Target="http://sovetnik.consultant.ru/zemlya/kak_poluchit_razreshenie_na_stroitelstvo_izh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ovetnik.consultant.ru/zemlya/kak_poluchit_razreshenie_na_stroitelstvo_izhs/kommentarij_k_stat_e_kak_poluchit_razreshenie_na_stroitel_stvo_izhs29/kommentarij_k_stat_e_kak_poluchit_razreshenie_na_stroitel_stvo_izhs/" TargetMode="External"/><Relationship Id="rId14" Type="http://schemas.openxmlformats.org/officeDocument/2006/relationships/hyperlink" Target="http://sovetnik.consultant.ru/zemlya/kak_poluchit_razreshenie_na_stroitelstvo_izhs/kommentarij_k_stat_e_kak_poluchit_razreshenie_na_stroitel_stvo_izhs6/kommentarij_k_stat_e_kak_poluchit_razreshenie_na_stroitel_stvo_izh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1</Pages>
  <Words>13231</Words>
  <Characters>75420</Characters>
  <Application>Microsoft Office Word</Application>
  <DocSecurity>0</DocSecurity>
  <Lines>628</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88475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2017-02-03T11:44:00Z</dcterms:created>
  <dcterms:modified xsi:type="dcterms:W3CDTF">2017-02-03T13:37:00Z</dcterms:modified>
</cp:coreProperties>
</file>