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81" w:rsidRDefault="00911681" w:rsidP="00911681">
      <w:pPr>
        <w:jc w:val="center"/>
      </w:pPr>
      <w:r>
        <w:t>МЕЖРЕГИОНАЛЬНЫЙ ФЕСТИВАЛЬ</w:t>
      </w:r>
    </w:p>
    <w:p w:rsidR="00BC57B9" w:rsidRDefault="00911681">
      <w:pPr>
        <w:rPr>
          <w:rFonts w:ascii="Times New Roman" w:hAnsi="Times New Roman" w:cs="Times New Roman"/>
          <w:sz w:val="28"/>
          <w:szCs w:val="28"/>
        </w:rPr>
      </w:pPr>
      <w:r w:rsidRPr="0091168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Лукояновском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 xml:space="preserve"> районе Нижегородской области прошел Межрегиональный фестиваль мордовских национальных культур «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Лисьмапря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С концертной программой выступил </w:t>
      </w:r>
      <w:r w:rsidRPr="00911681">
        <w:rPr>
          <w:rFonts w:ascii="Times New Roman" w:hAnsi="Times New Roman" w:cs="Times New Roman"/>
          <w:sz w:val="28"/>
          <w:szCs w:val="28"/>
        </w:rPr>
        <w:t xml:space="preserve">фольклорный ансамбль «Истоки»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1168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911681">
        <w:rPr>
          <w:rFonts w:ascii="Times New Roman" w:hAnsi="Times New Roman" w:cs="Times New Roman"/>
          <w:sz w:val="28"/>
          <w:szCs w:val="28"/>
        </w:rPr>
        <w:t>ндреевка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911681" w:rsidRDefault="0091168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7625" cy="2428875"/>
            <wp:effectExtent l="0" t="0" r="9525" b="9525"/>
            <wp:docPr id="1" name="Рисунок 1" descr="F:\DSC0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81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474" cy="242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11681" w:rsidRPr="00911681" w:rsidRDefault="00911681" w:rsidP="009116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0" cy="2486025"/>
            <wp:effectExtent l="0" t="0" r="0" b="9525"/>
            <wp:docPr id="2" name="Рисунок 2" descr="F:\DSC08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081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308" cy="248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1681" w:rsidRPr="00911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F7"/>
    <w:rsid w:val="00733CF7"/>
    <w:rsid w:val="00911681"/>
    <w:rsid w:val="00BC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6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6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2018-07-24T09:44:00Z</dcterms:created>
  <dcterms:modified xsi:type="dcterms:W3CDTF">2018-07-24T09:49:00Z</dcterms:modified>
</cp:coreProperties>
</file>