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946" w:rsidRPr="001C5305" w:rsidRDefault="00040EDB" w:rsidP="001C5305">
      <w:pPr>
        <w:shd w:val="clear" w:color="auto" w:fill="E9E8DB"/>
        <w:spacing w:after="225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3"/>
          <w:szCs w:val="33"/>
        </w:rPr>
      </w:pPr>
      <w:r w:rsidRPr="001C5305">
        <w:rPr>
          <w:rFonts w:ascii="Verdana" w:eastAsia="Times New Roman" w:hAnsi="Verdana" w:cs="Times New Roman"/>
          <w:b/>
          <w:bCs/>
          <w:color w:val="000000"/>
          <w:sz w:val="33"/>
          <w:szCs w:val="33"/>
        </w:rPr>
        <w:fldChar w:fldCharType="begin"/>
      </w:r>
      <w:r w:rsidR="00FC1946" w:rsidRPr="001C5305">
        <w:rPr>
          <w:rFonts w:ascii="Verdana" w:eastAsia="Times New Roman" w:hAnsi="Verdana" w:cs="Times New Roman"/>
          <w:b/>
          <w:bCs/>
          <w:color w:val="000000"/>
          <w:sz w:val="33"/>
          <w:szCs w:val="33"/>
        </w:rPr>
        <w:instrText xml:space="preserve"> HYPERLINK "http://www.romodanovo-rm.ru/category/maloe-p/gospodderzka/" \o "Просмотреть все записи в рубрике \«Государственная поддержка субъектов предпринимательства\»" </w:instrText>
      </w:r>
      <w:r w:rsidRPr="001C5305">
        <w:rPr>
          <w:rFonts w:ascii="Verdana" w:eastAsia="Times New Roman" w:hAnsi="Verdana" w:cs="Times New Roman"/>
          <w:b/>
          <w:bCs/>
          <w:color w:val="000000"/>
          <w:sz w:val="33"/>
          <w:szCs w:val="33"/>
        </w:rPr>
        <w:fldChar w:fldCharType="separate"/>
      </w:r>
      <w:r w:rsidR="00FC1946" w:rsidRPr="001C5305">
        <w:rPr>
          <w:rFonts w:ascii="Verdana" w:eastAsia="Times New Roman" w:hAnsi="Verdana" w:cs="Times New Roman"/>
          <w:b/>
          <w:bCs/>
          <w:color w:val="015280"/>
          <w:sz w:val="33"/>
          <w:u w:val="single"/>
        </w:rPr>
        <w:t>Государственная поддержка субъектов предпринимательства</w:t>
      </w:r>
      <w:r w:rsidRPr="001C5305">
        <w:rPr>
          <w:rFonts w:ascii="Verdana" w:eastAsia="Times New Roman" w:hAnsi="Verdana" w:cs="Times New Roman"/>
          <w:b/>
          <w:bCs/>
          <w:color w:val="000000"/>
          <w:sz w:val="33"/>
          <w:szCs w:val="33"/>
        </w:rPr>
        <w:fldChar w:fldCharType="end"/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В целях расширения доступности финансовых ресурсов для представителей малого и среднего бизнеса посредством предоставления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микрозаймов</w:t>
      </w:r>
      <w:proofErr w:type="spellEnd"/>
      <w:r w:rsidR="001C5305"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</w:t>
      </w: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на территории Республики Мордовия действуют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Микрокредитная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компания Фонд поддержки предпринимательства Республики Мордовия и Автономное учреждение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микрокредитная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компания «Региональный центр микрофинансирования Республики Мордовия»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1C5305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Микрофинансирование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 – это реальный и доступный инструмент развития малого и среднего предпринимательства, помощь начинающим бизнесменам, которые открывают свой бизнес или хотят его расширить.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Цель микрофинансирования – это создание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высокодинамичной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и эффективной системы кредитования малых и средних предприятий для дополнительного стимулирования производства и распределения товаров и услуг, а также для оказания помощи начинающим предпринимателям в приобретении опыта получения прибыли и накоплении капитала.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Отличие микрофинансирования от иных видов поддержки малого и среднего предпринимательства состоит в том, что оно направлено не только на поддержку бизнеса, но и на развитие и стимулирование предпринимательской инициативы граждан, содействие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самозанятости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безработных и развитие уже созданных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микропредприятий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Очевидные преимущества!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Возможность получить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в размере до 3 000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000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рублей, что практически невозможно в коммерческих банках из-за незначительной с точки зрения банка суммы.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Выгодные ставки – 8%</w:t>
      </w: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Отсрочка возврата основной суммы – не более 6 месяцев.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Индивидуальный подход к каждому заемщику.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Досрочное погашение в любое время, без комиссий и переплат.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Отсутствие ежемесячных комиссий и дополнительных затрат на банковские услуги.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Возможность получить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при отсутствии кредитной истории.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Погашение равными платежами ежемесячно.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Низкая стоимость займа!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Отсутствие комиссий за предоставление и сопровождение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микрозайма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Отсутствие дополнительных затрат на открытие и ведение счета.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Полная прозрачность процедуры выдачи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микрозайма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, никаких скрытых комиссий и платежей.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Отсутствие дополнительных затрат на оценку залога, нотариальное заверение документов, страхование залога (требуется только в особых случаях).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Эффект займа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При сумме займа 1 000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000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рублей и сроке займа 24 месяца: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переплата за 2 года составит – 83 412,47 рублей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полная стоимость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микрозайма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– 5,12%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Микрокредитная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компания Фонд поддержки предпринимательства Республики Мордовия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Автономное учреждение </w:t>
      </w:r>
      <w:proofErr w:type="spell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микрокредитная</w:t>
      </w:r>
      <w:proofErr w:type="spell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 компания «Региональный центр микрофинансирования Республики Мордовия»</w:t>
      </w:r>
    </w:p>
    <w:p w:rsidR="00FC1946" w:rsidRPr="001C5305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 xml:space="preserve">Адрес: 430005, г. Саранск, ул. </w:t>
      </w:r>
      <w:proofErr w:type="gramStart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Коммунистическая</w:t>
      </w:r>
      <w:proofErr w:type="gramEnd"/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, д. 13</w:t>
      </w:r>
    </w:p>
    <w:p w:rsidR="00FC1946" w:rsidRPr="00FC1946" w:rsidRDefault="00FC1946" w:rsidP="00FC1946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C5305">
        <w:rPr>
          <w:rFonts w:ascii="Verdana" w:eastAsia="Times New Roman" w:hAnsi="Verdana" w:cs="Times New Roman"/>
          <w:i/>
          <w:iCs/>
          <w:color w:val="000000"/>
          <w:sz w:val="18"/>
        </w:rPr>
        <w:t>Тел.: 240035 – Татьяна Николаевна, 23-26-77 – Светлана Ивановна</w:t>
      </w:r>
    </w:p>
    <w:p w:rsidR="00F450C5" w:rsidRDefault="00F450C5"/>
    <w:sectPr w:rsidR="00F450C5" w:rsidSect="00040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1946"/>
    <w:rsid w:val="00040EDB"/>
    <w:rsid w:val="001C5305"/>
    <w:rsid w:val="00F450C5"/>
    <w:rsid w:val="00FC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DB"/>
  </w:style>
  <w:style w:type="paragraph" w:styleId="2">
    <w:name w:val="heading 2"/>
    <w:basedOn w:val="a"/>
    <w:link w:val="20"/>
    <w:uiPriority w:val="9"/>
    <w:qFormat/>
    <w:rsid w:val="00FC19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194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FC19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1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C19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0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2018-08-30T07:27:00Z</dcterms:created>
  <dcterms:modified xsi:type="dcterms:W3CDTF">2018-08-30T07:29:00Z</dcterms:modified>
</cp:coreProperties>
</file>