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5D3" w:rsidRPr="00A36D95" w:rsidRDefault="00866913" w:rsidP="00C265D3">
      <w:pPr>
        <w:spacing w:before="300" w:after="300" w:line="285" w:lineRule="atLeast"/>
        <w:jc w:val="center"/>
        <w:textAlignment w:val="baseline"/>
        <w:rPr>
          <w:rFonts w:ascii="Times New Roman" w:eastAsia="Times New Roman" w:hAnsi="Times New Roman" w:cs="Times New Roman"/>
          <w:b/>
          <w:color w:val="000000"/>
          <w:sz w:val="24"/>
          <w:szCs w:val="24"/>
          <w:lang w:eastAsia="ru-RU"/>
        </w:rPr>
      </w:pPr>
      <w:bookmarkStart w:id="0" w:name="_GoBack"/>
      <w:r w:rsidRPr="00A36D95">
        <w:rPr>
          <w:rFonts w:ascii="Times New Roman" w:eastAsia="Times New Roman" w:hAnsi="Times New Roman" w:cs="Times New Roman"/>
          <w:b/>
          <w:color w:val="000000"/>
          <w:sz w:val="24"/>
          <w:szCs w:val="24"/>
          <w:lang w:eastAsia="ru-RU"/>
        </w:rPr>
        <w:t>О б</w:t>
      </w:r>
      <w:r w:rsidR="00C265D3" w:rsidRPr="00A36D95">
        <w:rPr>
          <w:rFonts w:ascii="Times New Roman" w:eastAsia="Times New Roman" w:hAnsi="Times New Roman" w:cs="Times New Roman"/>
          <w:b/>
          <w:color w:val="000000"/>
          <w:sz w:val="24"/>
          <w:szCs w:val="24"/>
          <w:lang w:eastAsia="ru-RU"/>
        </w:rPr>
        <w:t>анкротств</w:t>
      </w:r>
      <w:r w:rsidRPr="00A36D95">
        <w:rPr>
          <w:rFonts w:ascii="Times New Roman" w:eastAsia="Times New Roman" w:hAnsi="Times New Roman" w:cs="Times New Roman"/>
          <w:b/>
          <w:color w:val="000000"/>
          <w:sz w:val="24"/>
          <w:szCs w:val="24"/>
          <w:lang w:eastAsia="ru-RU"/>
        </w:rPr>
        <w:t>е</w:t>
      </w:r>
      <w:r w:rsidR="00C265D3" w:rsidRPr="00A36D95">
        <w:rPr>
          <w:rFonts w:ascii="Times New Roman" w:eastAsia="Times New Roman" w:hAnsi="Times New Roman" w:cs="Times New Roman"/>
          <w:b/>
          <w:color w:val="000000"/>
          <w:sz w:val="24"/>
          <w:szCs w:val="24"/>
          <w:lang w:eastAsia="ru-RU"/>
        </w:rPr>
        <w:t xml:space="preserve"> физических лиц</w:t>
      </w:r>
    </w:p>
    <w:p w:rsidR="00C265D3" w:rsidRPr="00A36D95" w:rsidRDefault="00C265D3" w:rsidP="004D3CB7">
      <w:pPr>
        <w:spacing w:after="0" w:line="240" w:lineRule="auto"/>
        <w:ind w:firstLine="567"/>
        <w:jc w:val="both"/>
        <w:textAlignment w:val="baseline"/>
        <w:rPr>
          <w:rFonts w:ascii="Times New Roman" w:eastAsia="Times New Roman" w:hAnsi="Times New Roman" w:cs="Times New Roman"/>
          <w:sz w:val="24"/>
          <w:szCs w:val="24"/>
          <w:lang w:eastAsia="ru-RU"/>
        </w:rPr>
      </w:pPr>
      <w:r w:rsidRPr="00A36D95">
        <w:rPr>
          <w:rFonts w:ascii="Times New Roman" w:eastAsia="Times New Roman" w:hAnsi="Times New Roman" w:cs="Times New Roman"/>
          <w:sz w:val="24"/>
          <w:szCs w:val="24"/>
          <w:lang w:eastAsia="ru-RU"/>
        </w:rPr>
        <w:t xml:space="preserve">Прежде чем взять кредит, многие люди уделяют внимание оценке своих финансовых возможностей. Но даже это не является гарантией того, что задолженность будет погашена без проблем. Потеря трудоспособности, сокращения на работе, проблемы со здоровьем или иные сложности приводят к просрочкам, а они – к долговой яме. </w:t>
      </w:r>
      <w:r w:rsidR="00AA744E" w:rsidRPr="00A36D95">
        <w:rPr>
          <w:rFonts w:ascii="Times New Roman" w:hAnsi="Times New Roman" w:cs="Times New Roman"/>
          <w:color w:val="000000"/>
          <w:sz w:val="24"/>
          <w:szCs w:val="24"/>
          <w:shd w:val="clear" w:color="auto" w:fill="FFFFFF"/>
        </w:rPr>
        <w:t>Банкротство физических лиц в такой ситуации является единственным законным выходом из щекотливого положения. Это единственный метод, благодаря которому должник может списать свои долги и начать все с чистого листа.</w:t>
      </w:r>
    </w:p>
    <w:p w:rsidR="001035AF" w:rsidRPr="00A36D95" w:rsidRDefault="001035AF" w:rsidP="004D3CB7">
      <w:pPr>
        <w:pStyle w:val="a4"/>
        <w:spacing w:before="0" w:beforeAutospacing="0" w:after="0" w:afterAutospacing="0"/>
        <w:ind w:firstLine="567"/>
        <w:jc w:val="both"/>
        <w:textAlignment w:val="baseline"/>
      </w:pPr>
      <w:r w:rsidRPr="00A36D95">
        <w:rPr>
          <w:color w:val="000000"/>
        </w:rPr>
        <w:t xml:space="preserve">Несмотря на то, что законодательством четко установлен порядок процедуры банкротства физических лиц, у простых граждан возникает множество вопросов – как подготовиться к банкротству, кто может стать банкротом? Какие подводные </w:t>
      </w:r>
      <w:r w:rsidRPr="00A36D95">
        <w:t xml:space="preserve">камни встречаются в процессе осуществления процедуры? </w:t>
      </w:r>
    </w:p>
    <w:p w:rsidR="00F820E0" w:rsidRPr="00A36D95" w:rsidRDefault="00F820E0" w:rsidP="004D3CB7">
      <w:pPr>
        <w:spacing w:after="0" w:line="240" w:lineRule="auto"/>
        <w:ind w:firstLine="567"/>
        <w:jc w:val="both"/>
        <w:textAlignment w:val="baseline"/>
        <w:rPr>
          <w:rFonts w:ascii="Times New Roman" w:hAnsi="Times New Roman" w:cs="Times New Roman"/>
          <w:sz w:val="24"/>
          <w:szCs w:val="24"/>
          <w:shd w:val="clear" w:color="auto" w:fill="FCFCFC"/>
        </w:rPr>
      </w:pPr>
      <w:r w:rsidRPr="00A36D95">
        <w:rPr>
          <w:rFonts w:ascii="Times New Roman" w:hAnsi="Times New Roman" w:cs="Times New Roman"/>
          <w:sz w:val="24"/>
          <w:szCs w:val="24"/>
          <w:shd w:val="clear" w:color="auto" w:fill="FCFCFC"/>
        </w:rPr>
        <w:t xml:space="preserve">Подача в суд заявления о признании банкротом – первый, но не самый важный этап. Должнику потребуется еще и доказать свою неплатежеспособность. Общая сумма долгов </w:t>
      </w:r>
      <w:r w:rsidR="00AA744E" w:rsidRPr="00A36D95">
        <w:rPr>
          <w:rFonts w:ascii="Times New Roman" w:hAnsi="Times New Roman" w:cs="Times New Roman"/>
          <w:sz w:val="24"/>
          <w:szCs w:val="24"/>
          <w:shd w:val="clear" w:color="auto" w:fill="FCFCFC"/>
        </w:rPr>
        <w:t xml:space="preserve">гражданина </w:t>
      </w:r>
      <w:r w:rsidRPr="00A36D95">
        <w:rPr>
          <w:rFonts w:ascii="Times New Roman" w:hAnsi="Times New Roman" w:cs="Times New Roman"/>
          <w:sz w:val="24"/>
          <w:szCs w:val="24"/>
          <w:shd w:val="clear" w:color="auto" w:fill="FCFCFC"/>
        </w:rPr>
        <w:t>при этом должна пре</w:t>
      </w:r>
      <w:r w:rsidR="00AA744E" w:rsidRPr="00A36D95">
        <w:rPr>
          <w:rFonts w:ascii="Times New Roman" w:hAnsi="Times New Roman" w:cs="Times New Roman"/>
          <w:sz w:val="24"/>
          <w:szCs w:val="24"/>
          <w:shd w:val="clear" w:color="auto" w:fill="FCFCFC"/>
        </w:rPr>
        <w:t>высить 500 000</w:t>
      </w:r>
      <w:r w:rsidRPr="00A36D95">
        <w:rPr>
          <w:rFonts w:ascii="Times New Roman" w:hAnsi="Times New Roman" w:cs="Times New Roman"/>
          <w:sz w:val="24"/>
          <w:szCs w:val="24"/>
          <w:shd w:val="clear" w:color="auto" w:fill="FCFCFC"/>
        </w:rPr>
        <w:t xml:space="preserve"> рублей, а задолженность по платежам – более трех месяцев подряд. При этом заявитель должен являться неплатёжеспособным – иметь такие доходы или накопления, чтобы после выплаты всех обязательных ежемесячных платежей по взятым кредитам у него оставалась сумма меньшая, чем установленный законодательством прожиточный минимум. </w:t>
      </w:r>
      <w:r w:rsidR="00AA744E" w:rsidRPr="00A36D95">
        <w:rPr>
          <w:rFonts w:ascii="Times New Roman" w:hAnsi="Times New Roman" w:cs="Times New Roman"/>
          <w:sz w:val="24"/>
          <w:szCs w:val="24"/>
          <w:shd w:val="clear" w:color="auto" w:fill="FCFCFC"/>
        </w:rPr>
        <w:t>З</w:t>
      </w:r>
      <w:r w:rsidRPr="00A36D95">
        <w:rPr>
          <w:rFonts w:ascii="Times New Roman" w:hAnsi="Times New Roman" w:cs="Times New Roman"/>
          <w:sz w:val="24"/>
          <w:szCs w:val="24"/>
          <w:shd w:val="clear" w:color="auto" w:fill="FCFCFC"/>
        </w:rPr>
        <w:t xml:space="preserve">аявление в суд имеют право подать и кредиторы, не получающие своих денег. </w:t>
      </w:r>
      <w:r w:rsidR="004D3CB7" w:rsidRPr="00A36D95">
        <w:rPr>
          <w:rFonts w:ascii="Times New Roman" w:eastAsia="Times New Roman" w:hAnsi="Times New Roman" w:cs="Times New Roman"/>
          <w:sz w:val="24"/>
          <w:szCs w:val="24"/>
          <w:lang w:eastAsia="ru-RU"/>
        </w:rPr>
        <w:t xml:space="preserve">Федеральным законом от 26.10.2002 № 127-ФЗ </w:t>
      </w:r>
      <w:r w:rsidR="004D3CB7" w:rsidRPr="00A36D95">
        <w:rPr>
          <w:rFonts w:ascii="Times New Roman" w:hAnsi="Times New Roman" w:cs="Times New Roman"/>
          <w:sz w:val="24"/>
          <w:szCs w:val="24"/>
        </w:rPr>
        <w:t>«О несостоятельности (банкротстве)»</w:t>
      </w:r>
      <w:r w:rsidR="004D3CB7" w:rsidRPr="00A36D95">
        <w:rPr>
          <w:rFonts w:ascii="Times New Roman" w:hAnsi="Times New Roman" w:cs="Times New Roman"/>
          <w:sz w:val="24"/>
          <w:szCs w:val="24"/>
          <w:shd w:val="clear" w:color="auto" w:fill="FCFCFC"/>
        </w:rPr>
        <w:t xml:space="preserve"> устанавливается, что участие финансового (арбитражного) управляющего в деле о банкротстве является обязательным. </w:t>
      </w:r>
      <w:r w:rsidR="00AA744E" w:rsidRPr="00A36D95">
        <w:rPr>
          <w:rFonts w:ascii="Times New Roman" w:hAnsi="Times New Roman" w:cs="Times New Roman"/>
          <w:sz w:val="24"/>
          <w:szCs w:val="24"/>
          <w:shd w:val="clear" w:color="auto" w:fill="FCFCFC"/>
        </w:rPr>
        <w:t>С</w:t>
      </w:r>
      <w:r w:rsidRPr="00A36D95">
        <w:rPr>
          <w:rFonts w:ascii="Times New Roman" w:hAnsi="Times New Roman" w:cs="Times New Roman"/>
          <w:sz w:val="24"/>
          <w:szCs w:val="24"/>
          <w:shd w:val="clear" w:color="auto" w:fill="FCFCFC"/>
        </w:rPr>
        <w:t xml:space="preserve">уществует несколько </w:t>
      </w:r>
      <w:r w:rsidR="00AA744E" w:rsidRPr="00A36D95">
        <w:rPr>
          <w:rFonts w:ascii="Times New Roman" w:hAnsi="Times New Roman" w:cs="Times New Roman"/>
          <w:sz w:val="24"/>
          <w:szCs w:val="24"/>
          <w:shd w:val="clear" w:color="auto" w:fill="FCFCFC"/>
        </w:rPr>
        <w:t>процедур, применяемых в деле о банкротстве</w:t>
      </w:r>
      <w:r w:rsidRPr="00A36D95">
        <w:rPr>
          <w:rFonts w:ascii="Times New Roman" w:hAnsi="Times New Roman" w:cs="Times New Roman"/>
          <w:sz w:val="24"/>
          <w:szCs w:val="24"/>
          <w:shd w:val="clear" w:color="auto" w:fill="FCFCFC"/>
        </w:rPr>
        <w:t xml:space="preserve">: реструктуризация долга; </w:t>
      </w:r>
      <w:r w:rsidR="00AA744E" w:rsidRPr="00A36D95">
        <w:rPr>
          <w:rFonts w:ascii="Times New Roman" w:hAnsi="Times New Roman" w:cs="Times New Roman"/>
          <w:sz w:val="24"/>
          <w:szCs w:val="24"/>
          <w:shd w:val="clear" w:color="auto" w:fill="FCFCFC"/>
        </w:rPr>
        <w:t>реализация</w:t>
      </w:r>
      <w:r w:rsidRPr="00A36D95">
        <w:rPr>
          <w:rFonts w:ascii="Times New Roman" w:hAnsi="Times New Roman" w:cs="Times New Roman"/>
          <w:sz w:val="24"/>
          <w:szCs w:val="24"/>
          <w:shd w:val="clear" w:color="auto" w:fill="FCFCFC"/>
        </w:rPr>
        <w:t xml:space="preserve"> имущества; мировое соглашение.</w:t>
      </w:r>
    </w:p>
    <w:p w:rsidR="00C93F92" w:rsidRPr="00A36D95" w:rsidRDefault="00C93F92" w:rsidP="004D3CB7">
      <w:pPr>
        <w:shd w:val="clear" w:color="auto" w:fill="FFFFFF"/>
        <w:spacing w:after="0" w:line="315" w:lineRule="atLeast"/>
        <w:ind w:firstLine="567"/>
        <w:jc w:val="both"/>
        <w:rPr>
          <w:rFonts w:ascii="Times New Roman" w:eastAsia="Times New Roman" w:hAnsi="Times New Roman" w:cs="Times New Roman"/>
          <w:sz w:val="24"/>
          <w:szCs w:val="24"/>
          <w:lang w:eastAsia="ru-RU"/>
        </w:rPr>
      </w:pPr>
      <w:r w:rsidRPr="00A36D95">
        <w:rPr>
          <w:rFonts w:ascii="Times New Roman" w:eastAsia="Times New Roman" w:hAnsi="Times New Roman" w:cs="Times New Roman"/>
          <w:b/>
          <w:bCs/>
          <w:i/>
          <w:iCs/>
          <w:sz w:val="24"/>
          <w:szCs w:val="24"/>
          <w:shd w:val="clear" w:color="auto" w:fill="FCFCFC"/>
          <w:lang w:eastAsia="ru-RU"/>
        </w:rPr>
        <w:t>Реструктуризация долга.</w:t>
      </w:r>
    </w:p>
    <w:p w:rsidR="00C93F92" w:rsidRPr="00A36D95" w:rsidRDefault="00C93F92" w:rsidP="004D3CB7">
      <w:pPr>
        <w:shd w:val="clear" w:color="auto" w:fill="FFFFFF"/>
        <w:spacing w:after="0" w:line="315" w:lineRule="atLeast"/>
        <w:ind w:firstLine="567"/>
        <w:jc w:val="both"/>
        <w:rPr>
          <w:rFonts w:ascii="Times New Roman" w:eastAsia="Times New Roman" w:hAnsi="Times New Roman" w:cs="Times New Roman"/>
          <w:sz w:val="24"/>
          <w:szCs w:val="24"/>
          <w:lang w:eastAsia="ru-RU"/>
        </w:rPr>
      </w:pPr>
      <w:r w:rsidRPr="00A36D95">
        <w:rPr>
          <w:rFonts w:ascii="Times New Roman" w:eastAsia="Times New Roman" w:hAnsi="Times New Roman" w:cs="Times New Roman"/>
          <w:sz w:val="24"/>
          <w:szCs w:val="24"/>
          <w:shd w:val="clear" w:color="auto" w:fill="FCFCFC"/>
          <w:lang w:eastAsia="ru-RU"/>
        </w:rPr>
        <w:t>При реструктуризации пересматриваются сроки и условия уплаты долгов. В случае</w:t>
      </w:r>
      <w:proofErr w:type="gramStart"/>
      <w:r w:rsidRPr="00A36D95">
        <w:rPr>
          <w:rFonts w:ascii="Times New Roman" w:eastAsia="Times New Roman" w:hAnsi="Times New Roman" w:cs="Times New Roman"/>
          <w:sz w:val="24"/>
          <w:szCs w:val="24"/>
          <w:shd w:val="clear" w:color="auto" w:fill="FCFCFC"/>
          <w:lang w:eastAsia="ru-RU"/>
        </w:rPr>
        <w:t>,</w:t>
      </w:r>
      <w:proofErr w:type="gramEnd"/>
      <w:r w:rsidRPr="00A36D95">
        <w:rPr>
          <w:rFonts w:ascii="Times New Roman" w:eastAsia="Times New Roman" w:hAnsi="Times New Roman" w:cs="Times New Roman"/>
          <w:sz w:val="24"/>
          <w:szCs w:val="24"/>
          <w:shd w:val="clear" w:color="auto" w:fill="FCFCFC"/>
          <w:lang w:eastAsia="ru-RU"/>
        </w:rPr>
        <w:t xml:space="preserve"> если кредиторы готовы согласиться с таким вариантом, то разрабатывается новый график погашения долга, например, с меньшими ежемесячными платежами и на более продолжительный срок. Реструктуризация может быть назначена судом лишь в случае, если предложенная продолжительность выплат не более трех лет, а после уплаты ежемесячного взноса у банкрота остается сумма больше прожиточного минимума</w:t>
      </w:r>
      <w:r w:rsidR="004845C7" w:rsidRPr="00A36D95">
        <w:rPr>
          <w:rFonts w:ascii="Times New Roman" w:eastAsia="Times New Roman" w:hAnsi="Times New Roman" w:cs="Times New Roman"/>
          <w:sz w:val="24"/>
          <w:szCs w:val="24"/>
          <w:shd w:val="clear" w:color="auto" w:fill="FCFCFC"/>
          <w:lang w:eastAsia="ru-RU"/>
        </w:rPr>
        <w:t xml:space="preserve">. </w:t>
      </w:r>
      <w:r w:rsidRPr="00A36D95">
        <w:rPr>
          <w:rFonts w:ascii="Times New Roman" w:eastAsia="Times New Roman" w:hAnsi="Times New Roman" w:cs="Times New Roman"/>
          <w:sz w:val="24"/>
          <w:szCs w:val="24"/>
          <w:shd w:val="clear" w:color="auto" w:fill="FCFCFC"/>
          <w:lang w:eastAsia="ru-RU"/>
        </w:rPr>
        <w:t>В случае принятия судом решения</w:t>
      </w:r>
      <w:r w:rsidR="004D3CB7" w:rsidRPr="00A36D95">
        <w:rPr>
          <w:rFonts w:ascii="Times New Roman" w:eastAsia="Times New Roman" w:hAnsi="Times New Roman" w:cs="Times New Roman"/>
          <w:sz w:val="24"/>
          <w:szCs w:val="24"/>
          <w:shd w:val="clear" w:color="auto" w:fill="FCFCFC"/>
          <w:lang w:eastAsia="ru-RU"/>
        </w:rPr>
        <w:t xml:space="preserve"> о реструктуризации</w:t>
      </w:r>
      <w:r w:rsidRPr="00A36D95">
        <w:rPr>
          <w:rFonts w:ascii="Times New Roman" w:eastAsia="Times New Roman" w:hAnsi="Times New Roman" w:cs="Times New Roman"/>
          <w:sz w:val="24"/>
          <w:szCs w:val="24"/>
          <w:shd w:val="clear" w:color="auto" w:fill="FCFCFC"/>
          <w:lang w:eastAsia="ru-RU"/>
        </w:rPr>
        <w:t xml:space="preserve">, </w:t>
      </w:r>
      <w:r w:rsidR="004D3CB7" w:rsidRPr="00A36D95">
        <w:rPr>
          <w:rFonts w:ascii="Times New Roman" w:eastAsia="Times New Roman" w:hAnsi="Times New Roman" w:cs="Times New Roman"/>
          <w:sz w:val="24"/>
          <w:szCs w:val="24"/>
          <w:shd w:val="clear" w:color="auto" w:fill="FCFCFC"/>
          <w:lang w:eastAsia="ru-RU"/>
        </w:rPr>
        <w:t xml:space="preserve">гражданину </w:t>
      </w:r>
      <w:r w:rsidRPr="00A36D95">
        <w:rPr>
          <w:rFonts w:ascii="Times New Roman" w:eastAsia="Times New Roman" w:hAnsi="Times New Roman" w:cs="Times New Roman"/>
          <w:sz w:val="24"/>
          <w:szCs w:val="24"/>
          <w:shd w:val="clear" w:color="auto" w:fill="FCFCFC"/>
          <w:lang w:eastAsia="ru-RU"/>
        </w:rPr>
        <w:t>будет запрещено: совершать безвозмездные сделки; покупать акции, доли в уставных капиталах; без письменного согласия финансового управляющего приобретать и продавать ценные бумаги и имущество стоимостью более 50 тысяч рублей; передавать свое имущество в залог; без письменного согласия арбитражного управляющего получать займы и кредиты</w:t>
      </w:r>
      <w:r w:rsidR="004D3CB7" w:rsidRPr="00A36D95">
        <w:rPr>
          <w:rFonts w:ascii="Times New Roman" w:eastAsia="Times New Roman" w:hAnsi="Times New Roman" w:cs="Times New Roman"/>
          <w:sz w:val="24"/>
          <w:szCs w:val="24"/>
          <w:shd w:val="clear" w:color="auto" w:fill="FCFCFC"/>
          <w:lang w:eastAsia="ru-RU"/>
        </w:rPr>
        <w:t>;</w:t>
      </w:r>
      <w:r w:rsidR="004D3CB7" w:rsidRPr="00A36D95">
        <w:rPr>
          <w:rFonts w:ascii="Times New Roman" w:hAnsi="Times New Roman" w:cs="Times New Roman"/>
          <w:sz w:val="24"/>
          <w:szCs w:val="24"/>
        </w:rPr>
        <w:t xml:space="preserve"> арбитражный суд вправе вынести определение о временном ограничении права на выезд гражданина из Российской Федерации</w:t>
      </w:r>
      <w:r w:rsidRPr="00A36D95">
        <w:rPr>
          <w:rFonts w:ascii="Times New Roman" w:eastAsia="Times New Roman" w:hAnsi="Times New Roman" w:cs="Times New Roman"/>
          <w:sz w:val="24"/>
          <w:szCs w:val="24"/>
          <w:shd w:val="clear" w:color="auto" w:fill="FCFCFC"/>
          <w:lang w:eastAsia="ru-RU"/>
        </w:rPr>
        <w:t>.</w:t>
      </w:r>
    </w:p>
    <w:p w:rsidR="00C93F92" w:rsidRPr="00A36D95" w:rsidRDefault="00C93F92" w:rsidP="004D3CB7">
      <w:pPr>
        <w:shd w:val="clear" w:color="auto" w:fill="FFFFFF"/>
        <w:spacing w:after="0" w:line="315" w:lineRule="atLeast"/>
        <w:ind w:firstLine="567"/>
        <w:jc w:val="both"/>
        <w:rPr>
          <w:rFonts w:ascii="Times New Roman" w:eastAsia="Times New Roman" w:hAnsi="Times New Roman" w:cs="Times New Roman"/>
          <w:sz w:val="24"/>
          <w:szCs w:val="24"/>
          <w:lang w:eastAsia="ru-RU"/>
        </w:rPr>
      </w:pPr>
      <w:r w:rsidRPr="00A36D95">
        <w:rPr>
          <w:rFonts w:ascii="Times New Roman" w:eastAsia="Times New Roman" w:hAnsi="Times New Roman" w:cs="Times New Roman"/>
          <w:b/>
          <w:bCs/>
          <w:i/>
          <w:iCs/>
          <w:sz w:val="24"/>
          <w:szCs w:val="24"/>
          <w:shd w:val="clear" w:color="auto" w:fill="FCFCFC"/>
          <w:lang w:eastAsia="ru-RU"/>
        </w:rPr>
        <w:t>Реализация имущества.</w:t>
      </w:r>
    </w:p>
    <w:p w:rsidR="00C93F92" w:rsidRPr="00A36D95" w:rsidRDefault="00C93F92" w:rsidP="004D3CB7">
      <w:pPr>
        <w:shd w:val="clear" w:color="auto" w:fill="FFFFFF"/>
        <w:spacing w:after="0" w:line="315" w:lineRule="atLeast"/>
        <w:ind w:firstLine="567"/>
        <w:jc w:val="both"/>
        <w:rPr>
          <w:rFonts w:ascii="Times New Roman" w:eastAsia="Times New Roman" w:hAnsi="Times New Roman" w:cs="Times New Roman"/>
          <w:sz w:val="24"/>
          <w:szCs w:val="24"/>
          <w:lang w:eastAsia="ru-RU"/>
        </w:rPr>
      </w:pPr>
      <w:r w:rsidRPr="00A36D95">
        <w:rPr>
          <w:rFonts w:ascii="Times New Roman" w:eastAsia="Times New Roman" w:hAnsi="Times New Roman" w:cs="Times New Roman"/>
          <w:sz w:val="24"/>
          <w:szCs w:val="24"/>
          <w:shd w:val="clear" w:color="auto" w:fill="FCFCFC"/>
          <w:lang w:eastAsia="ru-RU"/>
        </w:rPr>
        <w:t xml:space="preserve">В случае если кредиторы не соглашаются на реструктуризацию </w:t>
      </w:r>
      <w:r w:rsidR="009E29B1" w:rsidRPr="00A36D95">
        <w:rPr>
          <w:rFonts w:ascii="Times New Roman" w:eastAsia="Times New Roman" w:hAnsi="Times New Roman" w:cs="Times New Roman"/>
          <w:sz w:val="24"/>
          <w:szCs w:val="24"/>
          <w:shd w:val="clear" w:color="auto" w:fill="FCFCFC"/>
          <w:lang w:eastAsia="ru-RU"/>
        </w:rPr>
        <w:t>долга</w:t>
      </w:r>
      <w:r w:rsidRPr="00A36D95">
        <w:rPr>
          <w:rFonts w:ascii="Times New Roman" w:eastAsia="Times New Roman" w:hAnsi="Times New Roman" w:cs="Times New Roman"/>
          <w:sz w:val="24"/>
          <w:szCs w:val="24"/>
          <w:shd w:val="clear" w:color="auto" w:fill="FCFCFC"/>
          <w:lang w:eastAsia="ru-RU"/>
        </w:rPr>
        <w:t>, или должник не имеет возможности гасить кредиты даже малыми частями, то суд, в большинстве случаев, признает должника банкротом и назнач</w:t>
      </w:r>
      <w:r w:rsidR="009E29B1" w:rsidRPr="00A36D95">
        <w:rPr>
          <w:rFonts w:ascii="Times New Roman" w:eastAsia="Times New Roman" w:hAnsi="Times New Roman" w:cs="Times New Roman"/>
          <w:sz w:val="24"/>
          <w:szCs w:val="24"/>
          <w:shd w:val="clear" w:color="auto" w:fill="FCFCFC"/>
          <w:lang w:eastAsia="ru-RU"/>
        </w:rPr>
        <w:t>ает</w:t>
      </w:r>
      <w:r w:rsidRPr="00A36D95">
        <w:rPr>
          <w:rFonts w:ascii="Times New Roman" w:eastAsia="Times New Roman" w:hAnsi="Times New Roman" w:cs="Times New Roman"/>
          <w:sz w:val="24"/>
          <w:szCs w:val="24"/>
          <w:shd w:val="clear" w:color="auto" w:fill="FCFCFC"/>
          <w:lang w:eastAsia="ru-RU"/>
        </w:rPr>
        <w:t xml:space="preserve"> реализацию его имущества. Проведением реализации имущества должника занимается финансовый управляющий</w:t>
      </w:r>
      <w:r w:rsidR="004845C7" w:rsidRPr="00A36D95">
        <w:rPr>
          <w:rFonts w:ascii="Times New Roman" w:eastAsia="Times New Roman" w:hAnsi="Times New Roman" w:cs="Times New Roman"/>
          <w:sz w:val="24"/>
          <w:szCs w:val="24"/>
          <w:shd w:val="clear" w:color="auto" w:fill="FCFCFC"/>
          <w:lang w:eastAsia="ru-RU"/>
        </w:rPr>
        <w:t>,</w:t>
      </w:r>
      <w:r w:rsidRPr="00A36D95">
        <w:rPr>
          <w:rFonts w:ascii="Times New Roman" w:eastAsia="Times New Roman" w:hAnsi="Times New Roman" w:cs="Times New Roman"/>
          <w:sz w:val="24"/>
          <w:szCs w:val="24"/>
          <w:shd w:val="clear" w:color="auto" w:fill="FCFCFC"/>
          <w:lang w:eastAsia="ru-RU"/>
        </w:rPr>
        <w:t xml:space="preserve"> назначенный судом. Если должник попытается продать что-то из имущества без участия этого управляющего, то такая сделка признается недействительной. Кроме того, сделки, проведенные до назначения управляющего, суд также может признать ничтожными. Поэтому автомобиль, в срочном порядке переписанный на близкого родственника, также может быть признан недействительной сделкой.</w:t>
      </w:r>
    </w:p>
    <w:p w:rsidR="00C93F92" w:rsidRPr="00A36D95" w:rsidRDefault="00C93F92" w:rsidP="004D3CB7">
      <w:pPr>
        <w:shd w:val="clear" w:color="auto" w:fill="FFFFFF"/>
        <w:spacing w:after="0" w:line="315" w:lineRule="atLeast"/>
        <w:ind w:firstLine="567"/>
        <w:jc w:val="both"/>
        <w:rPr>
          <w:rFonts w:ascii="Times New Roman" w:eastAsia="Times New Roman" w:hAnsi="Times New Roman" w:cs="Times New Roman"/>
          <w:sz w:val="24"/>
          <w:szCs w:val="24"/>
          <w:lang w:eastAsia="ru-RU"/>
        </w:rPr>
      </w:pPr>
      <w:r w:rsidRPr="00A36D95">
        <w:rPr>
          <w:rFonts w:ascii="Times New Roman" w:eastAsia="Times New Roman" w:hAnsi="Times New Roman" w:cs="Times New Roman"/>
          <w:sz w:val="24"/>
          <w:szCs w:val="24"/>
          <w:shd w:val="clear" w:color="auto" w:fill="FCFCFC"/>
          <w:lang w:eastAsia="ru-RU"/>
        </w:rPr>
        <w:lastRenderedPageBreak/>
        <w:t>Оценка имущества проводится самим управляющим, но по требованию должника или кредиторов может быть привлечен независимый эксперт.</w:t>
      </w:r>
    </w:p>
    <w:p w:rsidR="00C93F92" w:rsidRPr="00A36D95" w:rsidRDefault="00C93F92" w:rsidP="004D3CB7">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A36D95">
        <w:rPr>
          <w:rFonts w:ascii="Times New Roman" w:eastAsia="Times New Roman" w:hAnsi="Times New Roman" w:cs="Times New Roman"/>
          <w:b/>
          <w:bCs/>
          <w:i/>
          <w:iCs/>
          <w:sz w:val="24"/>
          <w:szCs w:val="24"/>
          <w:shd w:val="clear" w:color="auto" w:fill="FCFCFC"/>
          <w:lang w:eastAsia="ru-RU"/>
        </w:rPr>
        <w:t>Может ли суд не признать банкротом?</w:t>
      </w:r>
    </w:p>
    <w:p w:rsidR="001035AF" w:rsidRPr="00A36D95" w:rsidRDefault="00C93F92" w:rsidP="004D3CB7">
      <w:pPr>
        <w:shd w:val="clear" w:color="auto" w:fill="FFFFFF"/>
        <w:spacing w:after="0" w:line="240" w:lineRule="auto"/>
        <w:ind w:firstLine="567"/>
        <w:jc w:val="both"/>
        <w:rPr>
          <w:rFonts w:ascii="Times New Roman" w:hAnsi="Times New Roman" w:cs="Times New Roman"/>
          <w:sz w:val="24"/>
          <w:szCs w:val="24"/>
        </w:rPr>
      </w:pPr>
      <w:r w:rsidRPr="00A36D95">
        <w:rPr>
          <w:rFonts w:ascii="Times New Roman" w:eastAsia="Times New Roman" w:hAnsi="Times New Roman" w:cs="Times New Roman"/>
          <w:sz w:val="24"/>
          <w:szCs w:val="24"/>
          <w:shd w:val="clear" w:color="auto" w:fill="FCFCFC"/>
          <w:lang w:eastAsia="ru-RU"/>
        </w:rPr>
        <w:t xml:space="preserve">Законодательством РФ не предусмотрено оснований для отказа суда в </w:t>
      </w:r>
      <w:r w:rsidR="004D3CB7" w:rsidRPr="00A36D95">
        <w:rPr>
          <w:rFonts w:ascii="Times New Roman" w:eastAsia="Times New Roman" w:hAnsi="Times New Roman" w:cs="Times New Roman"/>
          <w:sz w:val="24"/>
          <w:szCs w:val="24"/>
          <w:shd w:val="clear" w:color="auto" w:fill="FCFCFC"/>
          <w:lang w:eastAsia="ru-RU"/>
        </w:rPr>
        <w:t xml:space="preserve">признании гражданина банкротом. Между тем, </w:t>
      </w:r>
      <w:r w:rsidR="004845C7" w:rsidRPr="00A36D95">
        <w:rPr>
          <w:rFonts w:ascii="Times New Roman" w:eastAsia="Times New Roman" w:hAnsi="Times New Roman" w:cs="Times New Roman"/>
          <w:sz w:val="24"/>
          <w:szCs w:val="24"/>
          <w:shd w:val="clear" w:color="auto" w:fill="FCFCFC"/>
          <w:lang w:eastAsia="ru-RU"/>
        </w:rPr>
        <w:t>суд</w:t>
      </w:r>
      <w:r w:rsidR="004D3CB7" w:rsidRPr="00A36D95">
        <w:rPr>
          <w:rFonts w:ascii="Times New Roman" w:eastAsia="Times New Roman" w:hAnsi="Times New Roman" w:cs="Times New Roman"/>
          <w:sz w:val="24"/>
          <w:szCs w:val="24"/>
          <w:shd w:val="clear" w:color="auto" w:fill="FCFCFC"/>
          <w:lang w:eastAsia="ru-RU"/>
        </w:rPr>
        <w:t xml:space="preserve"> может не освободить </w:t>
      </w:r>
      <w:r w:rsidR="004C2126" w:rsidRPr="00A36D95">
        <w:rPr>
          <w:rFonts w:ascii="Times New Roman" w:hAnsi="Times New Roman" w:cs="Times New Roman"/>
          <w:sz w:val="24"/>
          <w:szCs w:val="24"/>
        </w:rPr>
        <w:t>гражданина от обязатель</w:t>
      </w:r>
      <w:proofErr w:type="gramStart"/>
      <w:r w:rsidR="004C2126" w:rsidRPr="00A36D95">
        <w:rPr>
          <w:rFonts w:ascii="Times New Roman" w:hAnsi="Times New Roman" w:cs="Times New Roman"/>
          <w:sz w:val="24"/>
          <w:szCs w:val="24"/>
        </w:rPr>
        <w:t>ств в сл</w:t>
      </w:r>
      <w:proofErr w:type="gramEnd"/>
      <w:r w:rsidR="004C2126" w:rsidRPr="00A36D95">
        <w:rPr>
          <w:rFonts w:ascii="Times New Roman" w:hAnsi="Times New Roman" w:cs="Times New Roman"/>
          <w:sz w:val="24"/>
          <w:szCs w:val="24"/>
        </w:rPr>
        <w:t>учае, если гражданин не предоставил необходимые сведения или предоставил заведомо недостоверные сведения финансовому управляющему или арбитражному суду</w:t>
      </w:r>
      <w:r w:rsidR="004D3CB7" w:rsidRPr="00A36D95">
        <w:rPr>
          <w:rFonts w:ascii="Times New Roman" w:hAnsi="Times New Roman" w:cs="Times New Roman"/>
          <w:sz w:val="24"/>
          <w:szCs w:val="24"/>
        </w:rPr>
        <w:t>.</w:t>
      </w:r>
    </w:p>
    <w:p w:rsidR="004D3CB7" w:rsidRPr="00A36D95" w:rsidRDefault="004D3CB7" w:rsidP="004D3CB7">
      <w:pPr>
        <w:shd w:val="clear" w:color="auto" w:fill="FFFFFF"/>
        <w:spacing w:after="0" w:line="240" w:lineRule="auto"/>
        <w:ind w:firstLine="567"/>
        <w:jc w:val="both"/>
        <w:rPr>
          <w:rFonts w:ascii="Times New Roman" w:hAnsi="Times New Roman" w:cs="Times New Roman"/>
          <w:b/>
          <w:i/>
          <w:sz w:val="24"/>
          <w:szCs w:val="24"/>
        </w:rPr>
      </w:pPr>
      <w:r w:rsidRPr="00A36D95">
        <w:rPr>
          <w:rFonts w:ascii="Times New Roman" w:hAnsi="Times New Roman" w:cs="Times New Roman"/>
          <w:b/>
          <w:i/>
          <w:sz w:val="24"/>
          <w:szCs w:val="24"/>
        </w:rPr>
        <w:t>Последствия признания гражданина банкротом.</w:t>
      </w:r>
    </w:p>
    <w:p w:rsidR="001035AF" w:rsidRPr="00A36D95" w:rsidRDefault="001035AF" w:rsidP="004D3CB7">
      <w:pPr>
        <w:spacing w:after="0" w:line="240" w:lineRule="auto"/>
        <w:ind w:firstLine="567"/>
        <w:jc w:val="both"/>
        <w:textAlignment w:val="baseline"/>
        <w:rPr>
          <w:rFonts w:ascii="Times New Roman" w:eastAsia="Times New Roman" w:hAnsi="Times New Roman" w:cs="Times New Roman"/>
          <w:sz w:val="24"/>
          <w:szCs w:val="24"/>
          <w:lang w:eastAsia="ru-RU"/>
        </w:rPr>
      </w:pPr>
      <w:r w:rsidRPr="00A36D95">
        <w:rPr>
          <w:rFonts w:ascii="Times New Roman" w:eastAsia="Times New Roman" w:hAnsi="Times New Roman" w:cs="Times New Roman"/>
          <w:sz w:val="24"/>
          <w:szCs w:val="24"/>
          <w:lang w:eastAsia="ru-RU"/>
        </w:rPr>
        <w:t>После признания банкротства и списания долгов наступает ряд последствий:</w:t>
      </w:r>
      <w:r w:rsidR="004D3CB7" w:rsidRPr="00A36D95">
        <w:rPr>
          <w:rFonts w:ascii="Times New Roman" w:eastAsia="Times New Roman" w:hAnsi="Times New Roman" w:cs="Times New Roman"/>
          <w:sz w:val="24"/>
          <w:szCs w:val="24"/>
          <w:lang w:eastAsia="ru-RU"/>
        </w:rPr>
        <w:t xml:space="preserve"> </w:t>
      </w:r>
      <w:r w:rsidRPr="00A36D95">
        <w:rPr>
          <w:rFonts w:ascii="Times New Roman" w:eastAsia="Times New Roman" w:hAnsi="Times New Roman" w:cs="Times New Roman"/>
          <w:sz w:val="24"/>
          <w:szCs w:val="24"/>
          <w:lang w:eastAsia="ru-RU"/>
        </w:rPr>
        <w:t xml:space="preserve">должник не может занимать руководящие посты в течение </w:t>
      </w:r>
      <w:r w:rsidR="004845C7" w:rsidRPr="00A36D95">
        <w:rPr>
          <w:rFonts w:ascii="Times New Roman" w:eastAsia="Times New Roman" w:hAnsi="Times New Roman" w:cs="Times New Roman"/>
          <w:sz w:val="24"/>
          <w:szCs w:val="24"/>
          <w:lang w:eastAsia="ru-RU"/>
        </w:rPr>
        <w:t>тре</w:t>
      </w:r>
      <w:r w:rsidRPr="00A36D95">
        <w:rPr>
          <w:rFonts w:ascii="Times New Roman" w:eastAsia="Times New Roman" w:hAnsi="Times New Roman" w:cs="Times New Roman"/>
          <w:sz w:val="24"/>
          <w:szCs w:val="24"/>
          <w:lang w:eastAsia="ru-RU"/>
        </w:rPr>
        <w:t>х лет;</w:t>
      </w:r>
      <w:r w:rsidR="004D3CB7" w:rsidRPr="00A36D95">
        <w:rPr>
          <w:rFonts w:ascii="Times New Roman" w:eastAsia="Times New Roman" w:hAnsi="Times New Roman" w:cs="Times New Roman"/>
          <w:sz w:val="24"/>
          <w:szCs w:val="24"/>
          <w:lang w:eastAsia="ru-RU"/>
        </w:rPr>
        <w:t xml:space="preserve"> </w:t>
      </w:r>
      <w:r w:rsidRPr="00A36D95">
        <w:rPr>
          <w:rFonts w:ascii="Times New Roman" w:eastAsia="Times New Roman" w:hAnsi="Times New Roman" w:cs="Times New Roman"/>
          <w:sz w:val="24"/>
          <w:szCs w:val="24"/>
          <w:lang w:eastAsia="ru-RU"/>
        </w:rPr>
        <w:t xml:space="preserve">должник не может повторно признавать банкротство в течение </w:t>
      </w:r>
      <w:r w:rsidR="004845C7" w:rsidRPr="00A36D95">
        <w:rPr>
          <w:rFonts w:ascii="Times New Roman" w:eastAsia="Times New Roman" w:hAnsi="Times New Roman" w:cs="Times New Roman"/>
          <w:sz w:val="24"/>
          <w:szCs w:val="24"/>
          <w:lang w:eastAsia="ru-RU"/>
        </w:rPr>
        <w:t>пя</w:t>
      </w:r>
      <w:r w:rsidRPr="00A36D95">
        <w:rPr>
          <w:rFonts w:ascii="Times New Roman" w:eastAsia="Times New Roman" w:hAnsi="Times New Roman" w:cs="Times New Roman"/>
          <w:sz w:val="24"/>
          <w:szCs w:val="24"/>
          <w:lang w:eastAsia="ru-RU"/>
        </w:rPr>
        <w:t>ти лет;</w:t>
      </w:r>
      <w:r w:rsidR="004D3CB7" w:rsidRPr="00A36D95">
        <w:rPr>
          <w:rFonts w:ascii="Times New Roman" w:eastAsia="Times New Roman" w:hAnsi="Times New Roman" w:cs="Times New Roman"/>
          <w:sz w:val="24"/>
          <w:szCs w:val="24"/>
          <w:lang w:eastAsia="ru-RU"/>
        </w:rPr>
        <w:t xml:space="preserve"> </w:t>
      </w:r>
      <w:r w:rsidRPr="00A36D95">
        <w:rPr>
          <w:rFonts w:ascii="Times New Roman" w:eastAsia="Times New Roman" w:hAnsi="Times New Roman" w:cs="Times New Roman"/>
          <w:sz w:val="24"/>
          <w:szCs w:val="24"/>
          <w:lang w:eastAsia="ru-RU"/>
        </w:rPr>
        <w:t xml:space="preserve">должник должен информировать кредиторов о </w:t>
      </w:r>
      <w:r w:rsidR="004845C7" w:rsidRPr="00A36D95">
        <w:rPr>
          <w:rFonts w:ascii="Times New Roman" w:eastAsia="Times New Roman" w:hAnsi="Times New Roman" w:cs="Times New Roman"/>
          <w:sz w:val="24"/>
          <w:szCs w:val="24"/>
          <w:lang w:eastAsia="ru-RU"/>
        </w:rPr>
        <w:t>банкротстве</w:t>
      </w:r>
      <w:r w:rsidRPr="00A36D95">
        <w:rPr>
          <w:rFonts w:ascii="Times New Roman" w:eastAsia="Times New Roman" w:hAnsi="Times New Roman" w:cs="Times New Roman"/>
          <w:sz w:val="24"/>
          <w:szCs w:val="24"/>
          <w:lang w:eastAsia="ru-RU"/>
        </w:rPr>
        <w:t>, если решит снова обратиться за кредитом.</w:t>
      </w:r>
    </w:p>
    <w:p w:rsidR="004C2126" w:rsidRPr="00A36D95" w:rsidRDefault="004C2126" w:rsidP="004D3CB7">
      <w:pPr>
        <w:pStyle w:val="rtejustify"/>
        <w:shd w:val="clear" w:color="auto" w:fill="FFFFFF" w:themeFill="background1"/>
        <w:spacing w:before="0" w:beforeAutospacing="0" w:after="0" w:afterAutospacing="0"/>
        <w:ind w:firstLine="567"/>
        <w:jc w:val="both"/>
        <w:textAlignment w:val="baseline"/>
      </w:pPr>
      <w:r w:rsidRPr="00A36D95">
        <w:t xml:space="preserve">Как видим, </w:t>
      </w:r>
      <w:r w:rsidR="004845C7" w:rsidRPr="00A36D95">
        <w:t>у процедур банкротства гражданина имеются плюсы и минусы</w:t>
      </w:r>
      <w:r w:rsidRPr="00A36D95">
        <w:t xml:space="preserve">, однако возможность раз и навсегда освободиться от значительной части долгов, которые могут в сотни и даже тысячи раз превышать стоимость имущества должника, включенного в конкурсную массу, </w:t>
      </w:r>
      <w:r w:rsidR="00F00619" w:rsidRPr="00A36D95">
        <w:t>перевешивает</w:t>
      </w:r>
      <w:r w:rsidRPr="00A36D95">
        <w:t xml:space="preserve"> неудобства от вре</w:t>
      </w:r>
      <w:r w:rsidR="00F00619" w:rsidRPr="00A36D95">
        <w:t>менных ограничений прав граждан</w:t>
      </w:r>
      <w:r w:rsidRPr="00A36D95">
        <w:t>.</w:t>
      </w:r>
      <w:bookmarkEnd w:id="0"/>
    </w:p>
    <w:sectPr w:rsidR="004C2126" w:rsidRPr="00A36D95" w:rsidSect="009E29B1">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64FFB"/>
    <w:multiLevelType w:val="multilevel"/>
    <w:tmpl w:val="23A24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241"/>
    <w:rsid w:val="000A6A5E"/>
    <w:rsid w:val="000D1054"/>
    <w:rsid w:val="001035AF"/>
    <w:rsid w:val="001221A9"/>
    <w:rsid w:val="00267D91"/>
    <w:rsid w:val="004362AB"/>
    <w:rsid w:val="004845C7"/>
    <w:rsid w:val="004A702E"/>
    <w:rsid w:val="004C2126"/>
    <w:rsid w:val="004D3CB7"/>
    <w:rsid w:val="006253F5"/>
    <w:rsid w:val="00645F95"/>
    <w:rsid w:val="006E3200"/>
    <w:rsid w:val="006E7355"/>
    <w:rsid w:val="00710640"/>
    <w:rsid w:val="00721190"/>
    <w:rsid w:val="00866913"/>
    <w:rsid w:val="009B6241"/>
    <w:rsid w:val="009E29B1"/>
    <w:rsid w:val="00A36D95"/>
    <w:rsid w:val="00AA744E"/>
    <w:rsid w:val="00C265D3"/>
    <w:rsid w:val="00C93F92"/>
    <w:rsid w:val="00E8504C"/>
    <w:rsid w:val="00F00619"/>
    <w:rsid w:val="00F820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B6241"/>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rtejustify">
    <w:name w:val="rtejustify"/>
    <w:basedOn w:val="a"/>
    <w:rsid w:val="004362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4362AB"/>
    <w:rPr>
      <w:color w:val="0000FF"/>
      <w:u w:val="single"/>
    </w:rPr>
  </w:style>
  <w:style w:type="paragraph" w:styleId="a4">
    <w:name w:val="Normal (Web)"/>
    <w:basedOn w:val="a"/>
    <w:uiPriority w:val="99"/>
    <w:semiHidden/>
    <w:unhideWhenUsed/>
    <w:rsid w:val="004362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E8504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8504C"/>
    <w:rPr>
      <w:rFonts w:ascii="Tahoma" w:hAnsi="Tahoma" w:cs="Tahoma"/>
      <w:sz w:val="16"/>
      <w:szCs w:val="16"/>
    </w:rPr>
  </w:style>
  <w:style w:type="character" w:styleId="a7">
    <w:name w:val="Emphasis"/>
    <w:basedOn w:val="a0"/>
    <w:uiPriority w:val="20"/>
    <w:qFormat/>
    <w:rsid w:val="00C93F9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B6241"/>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rtejustify">
    <w:name w:val="rtejustify"/>
    <w:basedOn w:val="a"/>
    <w:rsid w:val="004362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4362AB"/>
    <w:rPr>
      <w:color w:val="0000FF"/>
      <w:u w:val="single"/>
    </w:rPr>
  </w:style>
  <w:style w:type="paragraph" w:styleId="a4">
    <w:name w:val="Normal (Web)"/>
    <w:basedOn w:val="a"/>
    <w:uiPriority w:val="99"/>
    <w:semiHidden/>
    <w:unhideWhenUsed/>
    <w:rsid w:val="004362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E8504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8504C"/>
    <w:rPr>
      <w:rFonts w:ascii="Tahoma" w:hAnsi="Tahoma" w:cs="Tahoma"/>
      <w:sz w:val="16"/>
      <w:szCs w:val="16"/>
    </w:rPr>
  </w:style>
  <w:style w:type="character" w:styleId="a7">
    <w:name w:val="Emphasis"/>
    <w:basedOn w:val="a0"/>
    <w:uiPriority w:val="20"/>
    <w:qFormat/>
    <w:rsid w:val="00C93F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653693">
      <w:bodyDiv w:val="1"/>
      <w:marLeft w:val="0"/>
      <w:marRight w:val="0"/>
      <w:marTop w:val="0"/>
      <w:marBottom w:val="0"/>
      <w:divBdr>
        <w:top w:val="none" w:sz="0" w:space="0" w:color="auto"/>
        <w:left w:val="none" w:sz="0" w:space="0" w:color="auto"/>
        <w:bottom w:val="none" w:sz="0" w:space="0" w:color="auto"/>
        <w:right w:val="none" w:sz="0" w:space="0" w:color="auto"/>
      </w:divBdr>
    </w:div>
    <w:div w:id="279264453">
      <w:bodyDiv w:val="1"/>
      <w:marLeft w:val="0"/>
      <w:marRight w:val="0"/>
      <w:marTop w:val="0"/>
      <w:marBottom w:val="0"/>
      <w:divBdr>
        <w:top w:val="none" w:sz="0" w:space="0" w:color="auto"/>
        <w:left w:val="none" w:sz="0" w:space="0" w:color="auto"/>
        <w:bottom w:val="none" w:sz="0" w:space="0" w:color="auto"/>
        <w:right w:val="none" w:sz="0" w:space="0" w:color="auto"/>
      </w:divBdr>
    </w:div>
    <w:div w:id="1148010112">
      <w:bodyDiv w:val="1"/>
      <w:marLeft w:val="0"/>
      <w:marRight w:val="0"/>
      <w:marTop w:val="0"/>
      <w:marBottom w:val="0"/>
      <w:divBdr>
        <w:top w:val="none" w:sz="0" w:space="0" w:color="auto"/>
        <w:left w:val="none" w:sz="0" w:space="0" w:color="auto"/>
        <w:bottom w:val="none" w:sz="0" w:space="0" w:color="auto"/>
        <w:right w:val="none" w:sz="0" w:space="0" w:color="auto"/>
      </w:divBdr>
    </w:div>
    <w:div w:id="1181550509">
      <w:bodyDiv w:val="1"/>
      <w:marLeft w:val="0"/>
      <w:marRight w:val="0"/>
      <w:marTop w:val="0"/>
      <w:marBottom w:val="0"/>
      <w:divBdr>
        <w:top w:val="none" w:sz="0" w:space="0" w:color="auto"/>
        <w:left w:val="none" w:sz="0" w:space="0" w:color="auto"/>
        <w:bottom w:val="none" w:sz="0" w:space="0" w:color="auto"/>
        <w:right w:val="none" w:sz="0" w:space="0" w:color="auto"/>
      </w:divBdr>
    </w:div>
    <w:div w:id="1462580120">
      <w:bodyDiv w:val="1"/>
      <w:marLeft w:val="0"/>
      <w:marRight w:val="0"/>
      <w:marTop w:val="0"/>
      <w:marBottom w:val="0"/>
      <w:divBdr>
        <w:top w:val="none" w:sz="0" w:space="0" w:color="auto"/>
        <w:left w:val="none" w:sz="0" w:space="0" w:color="auto"/>
        <w:bottom w:val="none" w:sz="0" w:space="0" w:color="auto"/>
        <w:right w:val="none" w:sz="0" w:space="0" w:color="auto"/>
      </w:divBdr>
    </w:div>
    <w:div w:id="1556819576">
      <w:bodyDiv w:val="1"/>
      <w:marLeft w:val="0"/>
      <w:marRight w:val="0"/>
      <w:marTop w:val="0"/>
      <w:marBottom w:val="0"/>
      <w:divBdr>
        <w:top w:val="none" w:sz="0" w:space="0" w:color="auto"/>
        <w:left w:val="none" w:sz="0" w:space="0" w:color="auto"/>
        <w:bottom w:val="none" w:sz="0" w:space="0" w:color="auto"/>
        <w:right w:val="none" w:sz="0" w:space="0" w:color="auto"/>
      </w:divBdr>
    </w:div>
    <w:div w:id="188641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Pages>
  <Words>691</Words>
  <Characters>3943</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Н. Кривовичева</dc:creator>
  <cp:lastModifiedBy>Яна М. Борисова</cp:lastModifiedBy>
  <cp:revision>6</cp:revision>
  <cp:lastPrinted>2018-09-03T12:58:00Z</cp:lastPrinted>
  <dcterms:created xsi:type="dcterms:W3CDTF">2018-08-29T06:01:00Z</dcterms:created>
  <dcterms:modified xsi:type="dcterms:W3CDTF">2018-09-03T12:58:00Z</dcterms:modified>
</cp:coreProperties>
</file>