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Calibri" w:eastAsia="Calibri" w:hAnsi="Calibri" w:cs="Calibri"/>
          <w:b/>
          <w:noProof/>
          <w:sz w:val="40"/>
          <w:lang w:eastAsia="ru-RU"/>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Times New Roman" w:eastAsia="Calibri" w:hAnsi="Times New Roman" w:cs="Times New Roman"/>
          <w:sz w:val="28"/>
          <w:szCs w:val="28"/>
        </w:rPr>
        <w:t>Совет депутатов Большеигнатовского сельского поселения Большеигнатовского муниципального района Республики Мордовия</w:t>
      </w:r>
    </w:p>
    <w:p w:rsidR="003611F0" w:rsidRPr="003611F0" w:rsidRDefault="003611F0" w:rsidP="003611F0">
      <w:pPr>
        <w:keepNext/>
        <w:tabs>
          <w:tab w:val="left" w:pos="2595"/>
        </w:tabs>
        <w:spacing w:after="0" w:line="240" w:lineRule="auto"/>
        <w:jc w:val="center"/>
        <w:outlineLvl w:val="0"/>
        <w:rPr>
          <w:rFonts w:ascii="Times New Roman" w:eastAsia="Times New Roman" w:hAnsi="Times New Roman" w:cs="Times New Roman"/>
          <w:sz w:val="28"/>
          <w:szCs w:val="24"/>
          <w:lang w:eastAsia="ru-RU"/>
        </w:rPr>
      </w:pPr>
      <w:r w:rsidRPr="003611F0">
        <w:rPr>
          <w:rFonts w:ascii="Times New Roman" w:eastAsia="Times New Roman" w:hAnsi="Times New Roman" w:cs="Times New Roman"/>
          <w:sz w:val="28"/>
          <w:szCs w:val="24"/>
          <w:lang w:eastAsia="ru-RU"/>
        </w:rPr>
        <w:t xml:space="preserve">РЕШЕНИЕ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 xml:space="preserve">Совета депутатов Большеигнатовского сельского поселения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Большеигнатовского муниципального района Республики Мордовия</w:t>
      </w:r>
    </w:p>
    <w:p w:rsidR="005C76CC" w:rsidRDefault="003611F0" w:rsidP="001568DD">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шестого созыва</w:t>
      </w:r>
    </w:p>
    <w:p w:rsidR="001568DD" w:rsidRPr="001568DD" w:rsidRDefault="001568DD" w:rsidP="001568DD">
      <w:pPr>
        <w:tabs>
          <w:tab w:val="left" w:pos="2595"/>
        </w:tabs>
        <w:spacing w:after="0" w:line="240" w:lineRule="auto"/>
        <w:jc w:val="center"/>
        <w:rPr>
          <w:rFonts w:ascii="Times New Roman" w:eastAsia="Times New Roman" w:hAnsi="Times New Roman" w:cs="Times New Roman"/>
          <w:b/>
          <w:bCs/>
          <w:sz w:val="24"/>
          <w:szCs w:val="24"/>
          <w:lang w:eastAsia="ru-RU"/>
        </w:rPr>
      </w:pPr>
    </w:p>
    <w:p w:rsidR="003611F0" w:rsidRPr="003611F0" w:rsidRDefault="003611F0" w:rsidP="003611F0">
      <w:pPr>
        <w:jc w:val="center"/>
        <w:rPr>
          <w:rFonts w:ascii="Times New Roman" w:eastAsia="Calibri" w:hAnsi="Times New Roman" w:cs="Times New Roman"/>
          <w:sz w:val="20"/>
        </w:rPr>
      </w:pPr>
      <w:r w:rsidRPr="003611F0">
        <w:rPr>
          <w:rFonts w:ascii="Times New Roman" w:eastAsia="Calibri" w:hAnsi="Times New Roman" w:cs="Times New Roman"/>
          <w:sz w:val="20"/>
        </w:rPr>
        <w:t>с. Большое Игнатово</w:t>
      </w:r>
    </w:p>
    <w:p w:rsidR="003611F0" w:rsidRDefault="003611F0" w:rsidP="003611F0">
      <w:pPr>
        <w:rPr>
          <w:rFonts w:ascii="Times New Roman" w:eastAsia="Calibri" w:hAnsi="Times New Roman" w:cs="Times New Roman"/>
          <w:bCs/>
          <w:sz w:val="28"/>
        </w:rPr>
      </w:pPr>
      <w:r w:rsidRPr="005C76CC">
        <w:rPr>
          <w:rFonts w:ascii="Times New Roman" w:eastAsia="Calibri" w:hAnsi="Times New Roman" w:cs="Times New Roman"/>
          <w:bCs/>
          <w:sz w:val="28"/>
        </w:rPr>
        <w:t>от   «2</w:t>
      </w:r>
      <w:r w:rsidR="001568DD">
        <w:rPr>
          <w:rFonts w:ascii="Times New Roman" w:eastAsia="Calibri" w:hAnsi="Times New Roman" w:cs="Times New Roman"/>
          <w:bCs/>
          <w:sz w:val="28"/>
        </w:rPr>
        <w:t>3</w:t>
      </w:r>
      <w:r w:rsidRPr="003611F0">
        <w:rPr>
          <w:rFonts w:ascii="Times New Roman" w:eastAsia="Calibri" w:hAnsi="Times New Roman" w:cs="Times New Roman"/>
          <w:bCs/>
          <w:sz w:val="28"/>
        </w:rPr>
        <w:t xml:space="preserve">» </w:t>
      </w:r>
      <w:r w:rsidR="001568DD">
        <w:rPr>
          <w:rFonts w:ascii="Times New Roman" w:eastAsia="Calibri" w:hAnsi="Times New Roman" w:cs="Times New Roman"/>
          <w:bCs/>
          <w:sz w:val="28"/>
        </w:rPr>
        <w:t>августа</w:t>
      </w:r>
      <w:r w:rsidRPr="003611F0">
        <w:rPr>
          <w:rFonts w:ascii="Times New Roman" w:eastAsia="Calibri" w:hAnsi="Times New Roman" w:cs="Times New Roman"/>
          <w:bCs/>
          <w:sz w:val="28"/>
        </w:rPr>
        <w:t xml:space="preserve">  2018 года                                                                          №  </w:t>
      </w:r>
      <w:r w:rsidR="003346F2">
        <w:rPr>
          <w:rFonts w:ascii="Times New Roman" w:eastAsia="Calibri" w:hAnsi="Times New Roman" w:cs="Times New Roman"/>
          <w:bCs/>
          <w:sz w:val="28"/>
        </w:rPr>
        <w:t>5</w:t>
      </w:r>
      <w:r w:rsidR="001568DD">
        <w:rPr>
          <w:rFonts w:ascii="Times New Roman" w:eastAsia="Calibri" w:hAnsi="Times New Roman" w:cs="Times New Roman"/>
          <w:bCs/>
          <w:sz w:val="28"/>
        </w:rPr>
        <w:t>5</w:t>
      </w:r>
    </w:p>
    <w:p w:rsidR="006D6768" w:rsidRDefault="001568DD" w:rsidP="006D6768">
      <w:pPr>
        <w:spacing w:after="0" w:line="240" w:lineRule="auto"/>
        <w:jc w:val="both"/>
        <w:rPr>
          <w:rFonts w:ascii="Times New Roman" w:eastAsia="Calibri" w:hAnsi="Times New Roman" w:cs="Times New Roman"/>
          <w:b/>
          <w:bCs/>
          <w:sz w:val="28"/>
          <w:szCs w:val="28"/>
        </w:rPr>
      </w:pPr>
      <w:r w:rsidRPr="001568DD">
        <w:rPr>
          <w:rFonts w:ascii="Times New Roman" w:eastAsia="Calibri" w:hAnsi="Times New Roman" w:cs="Times New Roman"/>
          <w:b/>
          <w:bCs/>
          <w:sz w:val="28"/>
          <w:szCs w:val="28"/>
        </w:rPr>
        <w:t>О внесении изменений в решение Совета депутатов Большеигнатовского сельского поселения Большеигнатовского муниципального района Республики Мордовия от 24 ноября 2014 года № 123 «О налоге на имущество физических лиц»</w:t>
      </w:r>
    </w:p>
    <w:p w:rsidR="006D6768" w:rsidRDefault="006D6768" w:rsidP="006D6768">
      <w:pPr>
        <w:spacing w:after="0" w:line="240" w:lineRule="auto"/>
        <w:jc w:val="both"/>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sidR="001568DD" w:rsidRPr="006D6768">
        <w:rPr>
          <w:rFonts w:ascii="Times New Roman" w:eastAsia="Times New Roman" w:hAnsi="Times New Roman" w:cs="Times New Roman"/>
          <w:bCs/>
          <w:sz w:val="28"/>
          <w:szCs w:val="28"/>
          <w:lang w:eastAsia="ru-RU"/>
        </w:rPr>
        <w:t>В целях приведения в соответствие с Налоговым кодексом Российской Федерации:</w:t>
      </w:r>
    </w:p>
    <w:p w:rsidR="001568DD" w:rsidRPr="006D6768" w:rsidRDefault="001568DD" w:rsidP="006D6768">
      <w:pPr>
        <w:spacing w:after="0" w:line="240" w:lineRule="auto"/>
        <w:jc w:val="both"/>
        <w:rPr>
          <w:rFonts w:ascii="Times New Roman" w:eastAsia="Calibri" w:hAnsi="Times New Roman" w:cs="Times New Roman"/>
          <w:b/>
          <w:bCs/>
          <w:sz w:val="28"/>
          <w:szCs w:val="28"/>
        </w:rPr>
      </w:pPr>
      <w:r w:rsidRPr="00A825D6">
        <w:rPr>
          <w:rFonts w:ascii="Times New Roman" w:eastAsia="Times New Roman" w:hAnsi="Times New Roman" w:cs="Times New Roman"/>
          <w:bCs/>
          <w:sz w:val="28"/>
          <w:szCs w:val="28"/>
          <w:lang w:eastAsia="ru-RU"/>
        </w:rPr>
        <w:t xml:space="preserve">1. Внести </w:t>
      </w:r>
      <w:r>
        <w:rPr>
          <w:rFonts w:ascii="Times New Roman" w:eastAsia="Times New Roman" w:hAnsi="Times New Roman" w:cs="Times New Roman"/>
          <w:bCs/>
          <w:sz w:val="28"/>
          <w:szCs w:val="28"/>
          <w:lang w:eastAsia="ru-RU"/>
        </w:rPr>
        <w:t xml:space="preserve">в </w:t>
      </w:r>
      <w:r w:rsidRPr="00A825D6">
        <w:rPr>
          <w:rFonts w:ascii="Times New Roman" w:eastAsia="Times New Roman" w:hAnsi="Times New Roman" w:cs="Times New Roman"/>
          <w:bCs/>
          <w:sz w:val="28"/>
          <w:szCs w:val="28"/>
          <w:lang w:eastAsia="ru-RU"/>
        </w:rPr>
        <w:t>решени</w:t>
      </w:r>
      <w:r>
        <w:rPr>
          <w:rFonts w:ascii="Times New Roman" w:eastAsia="Times New Roman" w:hAnsi="Times New Roman" w:cs="Times New Roman"/>
          <w:bCs/>
          <w:sz w:val="28"/>
          <w:szCs w:val="28"/>
          <w:lang w:eastAsia="ru-RU"/>
        </w:rPr>
        <w:t>е</w:t>
      </w:r>
      <w:r w:rsidRPr="00A825D6">
        <w:rPr>
          <w:rFonts w:ascii="Times New Roman" w:eastAsia="Times New Roman" w:hAnsi="Times New Roman" w:cs="Times New Roman"/>
          <w:bCs/>
          <w:sz w:val="28"/>
          <w:szCs w:val="28"/>
          <w:lang w:eastAsia="ru-RU"/>
        </w:rPr>
        <w:t xml:space="preserve"> Совета депутатов </w:t>
      </w:r>
      <w:r>
        <w:rPr>
          <w:rFonts w:ascii="Times New Roman" w:eastAsia="Times New Roman" w:hAnsi="Times New Roman" w:cs="Times New Roman"/>
          <w:bCs/>
          <w:sz w:val="28"/>
          <w:szCs w:val="28"/>
          <w:lang w:eastAsia="ru-RU"/>
        </w:rPr>
        <w:t xml:space="preserve">Большеигнатовского </w:t>
      </w:r>
      <w:r w:rsidRPr="00A825D6">
        <w:rPr>
          <w:rFonts w:ascii="Times New Roman" w:eastAsia="Times New Roman" w:hAnsi="Times New Roman" w:cs="Times New Roman"/>
          <w:bCs/>
          <w:sz w:val="28"/>
          <w:szCs w:val="28"/>
          <w:lang w:eastAsia="ru-RU"/>
        </w:rPr>
        <w:t xml:space="preserve">сельского поселения </w:t>
      </w:r>
      <w:r>
        <w:rPr>
          <w:rFonts w:ascii="Times New Roman" w:eastAsia="Times New Roman" w:hAnsi="Times New Roman" w:cs="Times New Roman"/>
          <w:bCs/>
          <w:sz w:val="28"/>
          <w:szCs w:val="28"/>
          <w:lang w:eastAsia="ru-RU"/>
        </w:rPr>
        <w:t xml:space="preserve">Большеигнатовского </w:t>
      </w:r>
      <w:r w:rsidRPr="00A825D6">
        <w:rPr>
          <w:rFonts w:ascii="Times New Roman" w:eastAsia="Times New Roman" w:hAnsi="Times New Roman" w:cs="Times New Roman"/>
          <w:bCs/>
          <w:sz w:val="28"/>
          <w:szCs w:val="28"/>
          <w:lang w:eastAsia="ru-RU"/>
        </w:rPr>
        <w:t xml:space="preserve">муниципального района от </w:t>
      </w:r>
      <w:r>
        <w:rPr>
          <w:rFonts w:ascii="Times New Roman" w:eastAsia="Times New Roman" w:hAnsi="Times New Roman" w:cs="Times New Roman"/>
          <w:bCs/>
          <w:sz w:val="28"/>
          <w:szCs w:val="28"/>
          <w:lang w:eastAsia="ru-RU"/>
        </w:rPr>
        <w:t xml:space="preserve">24 ноября 2014 года </w:t>
      </w:r>
      <w:r w:rsidRPr="00A825D6">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123 </w:t>
      </w:r>
      <w:r w:rsidRPr="002D2168">
        <w:rPr>
          <w:bCs/>
          <w:sz w:val="28"/>
          <w:szCs w:val="28"/>
        </w:rPr>
        <w:t>«</w:t>
      </w:r>
      <w:r w:rsidRPr="00A825D6">
        <w:rPr>
          <w:rFonts w:ascii="Times New Roman" w:eastAsia="Times New Roman" w:hAnsi="Times New Roman" w:cs="Times New Roman"/>
          <w:bCs/>
          <w:sz w:val="28"/>
          <w:szCs w:val="28"/>
          <w:lang w:eastAsia="ru-RU"/>
        </w:rPr>
        <w:t>О налоге на имущество физических лиц</w:t>
      </w:r>
      <w:r w:rsidRPr="002D2168">
        <w:rPr>
          <w:bCs/>
          <w:sz w:val="28"/>
          <w:szCs w:val="28"/>
        </w:rPr>
        <w:t>»</w:t>
      </w:r>
      <w:r w:rsidRPr="00A825D6">
        <w:rPr>
          <w:rFonts w:ascii="Times New Roman" w:eastAsia="Times New Roman" w:hAnsi="Times New Roman" w:cs="Times New Roman"/>
          <w:bCs/>
          <w:sz w:val="28"/>
          <w:szCs w:val="28"/>
          <w:lang w:eastAsia="ru-RU"/>
        </w:rPr>
        <w:t xml:space="preserve"> следующие</w:t>
      </w:r>
      <w:r>
        <w:rPr>
          <w:rFonts w:ascii="Times New Roman" w:eastAsia="Times New Roman" w:hAnsi="Times New Roman" w:cs="Times New Roman"/>
          <w:bCs/>
          <w:sz w:val="28"/>
          <w:szCs w:val="28"/>
          <w:lang w:eastAsia="ru-RU"/>
        </w:rPr>
        <w:t xml:space="preserve"> </w:t>
      </w:r>
      <w:r w:rsidRPr="00A825D6">
        <w:rPr>
          <w:rFonts w:ascii="Times New Roman" w:eastAsia="Times New Roman" w:hAnsi="Times New Roman" w:cs="Times New Roman"/>
          <w:bCs/>
          <w:sz w:val="28"/>
          <w:szCs w:val="28"/>
          <w:lang w:eastAsia="ru-RU"/>
        </w:rPr>
        <w:t>изменения:</w:t>
      </w:r>
    </w:p>
    <w:p w:rsidR="001568DD" w:rsidRDefault="001568DD" w:rsidP="006D6768">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sidRPr="00A825D6">
        <w:rPr>
          <w:rFonts w:ascii="Times New Roman" w:eastAsia="Times New Roman" w:hAnsi="Times New Roman" w:cs="Times New Roman"/>
          <w:bCs/>
          <w:sz w:val="28"/>
          <w:szCs w:val="28"/>
          <w:lang w:eastAsia="ru-RU"/>
        </w:rPr>
        <w:t>в пункт</w:t>
      </w:r>
      <w:r>
        <w:rPr>
          <w:rFonts w:ascii="Times New Roman" w:eastAsia="Times New Roman" w:hAnsi="Times New Roman" w:cs="Times New Roman"/>
          <w:bCs/>
          <w:sz w:val="28"/>
          <w:szCs w:val="28"/>
          <w:lang w:eastAsia="ru-RU"/>
        </w:rPr>
        <w:t>е</w:t>
      </w:r>
      <w:r w:rsidRPr="00A825D6">
        <w:rPr>
          <w:rFonts w:ascii="Times New Roman" w:eastAsia="Times New Roman" w:hAnsi="Times New Roman" w:cs="Times New Roman"/>
          <w:bCs/>
          <w:sz w:val="28"/>
          <w:szCs w:val="28"/>
          <w:lang w:eastAsia="ru-RU"/>
        </w:rPr>
        <w:t xml:space="preserve"> 2</w:t>
      </w:r>
      <w:r>
        <w:rPr>
          <w:rFonts w:ascii="Times New Roman" w:eastAsia="Times New Roman" w:hAnsi="Times New Roman" w:cs="Times New Roman"/>
          <w:bCs/>
          <w:sz w:val="28"/>
          <w:szCs w:val="28"/>
          <w:lang w:eastAsia="ru-RU"/>
        </w:rPr>
        <w:t>:</w:t>
      </w:r>
    </w:p>
    <w:p w:rsidR="001568DD" w:rsidRDefault="001568DD" w:rsidP="006D6768">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sidRPr="00A825D6">
        <w:rPr>
          <w:rFonts w:ascii="Times New Roman" w:eastAsia="Times New Roman" w:hAnsi="Times New Roman" w:cs="Times New Roman"/>
          <w:bCs/>
          <w:sz w:val="28"/>
          <w:szCs w:val="28"/>
          <w:lang w:eastAsia="ru-RU"/>
        </w:rPr>
        <w:t>1)</w:t>
      </w:r>
      <w:r>
        <w:rPr>
          <w:rFonts w:ascii="Times New Roman" w:eastAsia="Times New Roman" w:hAnsi="Times New Roman" w:cs="Times New Roman"/>
          <w:bCs/>
          <w:sz w:val="28"/>
          <w:szCs w:val="28"/>
          <w:lang w:eastAsia="ru-RU"/>
        </w:rPr>
        <w:t xml:space="preserve"> подпункт </w:t>
      </w:r>
      <w:r w:rsidRPr="00A825D6">
        <w:rPr>
          <w:rFonts w:ascii="Times New Roman" w:eastAsia="Times New Roman" w:hAnsi="Times New Roman" w:cs="Times New Roman"/>
          <w:bCs/>
          <w:sz w:val="28"/>
          <w:szCs w:val="28"/>
          <w:lang w:eastAsia="ru-RU"/>
        </w:rPr>
        <w:t xml:space="preserve">1 </w:t>
      </w:r>
      <w:r>
        <w:rPr>
          <w:rFonts w:ascii="Times New Roman" w:eastAsia="Times New Roman" w:hAnsi="Times New Roman" w:cs="Times New Roman"/>
          <w:bCs/>
          <w:sz w:val="28"/>
          <w:szCs w:val="28"/>
          <w:lang w:eastAsia="ru-RU"/>
        </w:rPr>
        <w:t xml:space="preserve"> изложить в следующей редакции:</w:t>
      </w:r>
    </w:p>
    <w:p w:rsidR="001568DD" w:rsidRPr="005374CD" w:rsidRDefault="001568DD" w:rsidP="006D6768">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proofErr w:type="gramStart"/>
      <w:r>
        <w:rPr>
          <w:rFonts w:ascii="Times New Roman" w:eastAsia="Times New Roman" w:hAnsi="Times New Roman" w:cs="Times New Roman"/>
          <w:bCs/>
          <w:sz w:val="28"/>
          <w:szCs w:val="28"/>
          <w:lang w:eastAsia="ru-RU"/>
        </w:rPr>
        <w:t xml:space="preserve">«1) </w:t>
      </w:r>
      <w:r w:rsidRPr="005374CD">
        <w:rPr>
          <w:rFonts w:ascii="Times New Roman" w:eastAsia="Times New Roman" w:hAnsi="Times New Roman" w:cs="Times New Roman"/>
          <w:bCs/>
          <w:sz w:val="28"/>
          <w:szCs w:val="28"/>
          <w:lang w:eastAsia="ru-RU"/>
        </w:rPr>
        <w:t>жилых домов,</w:t>
      </w:r>
      <w:r>
        <w:rPr>
          <w:rFonts w:ascii="Times New Roman" w:eastAsia="Times New Roman" w:hAnsi="Times New Roman" w:cs="Times New Roman"/>
          <w:bCs/>
          <w:sz w:val="28"/>
          <w:szCs w:val="28"/>
          <w:lang w:eastAsia="ru-RU"/>
        </w:rPr>
        <w:t xml:space="preserve"> </w:t>
      </w:r>
      <w:r w:rsidRPr="001568DD">
        <w:rPr>
          <w:rFonts w:ascii="Times New Roman" w:eastAsia="Times New Roman" w:hAnsi="Times New Roman" w:cs="Times New Roman"/>
          <w:bCs/>
          <w:sz w:val="28"/>
          <w:szCs w:val="28"/>
          <w:lang w:eastAsia="ru-RU"/>
        </w:rPr>
        <w:t xml:space="preserve">части жилых домов, единых недвижимых комплексов, в состав которых входит хотя бы один жилой дом, гаражей, </w:t>
      </w:r>
      <w:proofErr w:type="spellStart"/>
      <w:r w:rsidRPr="001568DD">
        <w:rPr>
          <w:rFonts w:ascii="Times New Roman" w:eastAsia="Times New Roman" w:hAnsi="Times New Roman" w:cs="Times New Roman"/>
          <w:bCs/>
          <w:sz w:val="28"/>
          <w:szCs w:val="28"/>
          <w:lang w:eastAsia="ru-RU"/>
        </w:rPr>
        <w:t>машино-мест</w:t>
      </w:r>
      <w:proofErr w:type="spellEnd"/>
      <w:r w:rsidRPr="001568DD">
        <w:rPr>
          <w:rFonts w:ascii="Times New Roman" w:eastAsia="Times New Roman" w:hAnsi="Times New Roman" w:cs="Times New Roman"/>
          <w:bCs/>
          <w:sz w:val="28"/>
          <w:szCs w:val="28"/>
          <w:lang w:eastAsia="ru-RU"/>
        </w:rPr>
        <w:t>, в том числе расположенных в объектах налогообложения, указанных в подпункте 4 настоящего пункта,</w:t>
      </w:r>
      <w:r w:rsidRPr="005374CD">
        <w:rPr>
          <w:rFonts w:ascii="Times New Roman" w:eastAsia="Times New Roman" w:hAnsi="Times New Roman" w:cs="Times New Roman"/>
          <w:bCs/>
          <w:sz w:val="28"/>
          <w:szCs w:val="28"/>
          <w:lang w:eastAsia="ru-RU"/>
        </w:rPr>
        <w:t xml:space="preserve"> объектов незавершенного строительства в случае, если проектируемым назначением таких объектов является жилой дом,- в размере 0,3 процента кадастровой стоимости объекта налогообложения;</w:t>
      </w:r>
      <w:r>
        <w:rPr>
          <w:rFonts w:ascii="Times New Roman" w:eastAsia="Times New Roman" w:hAnsi="Times New Roman" w:cs="Times New Roman"/>
          <w:bCs/>
          <w:sz w:val="28"/>
          <w:szCs w:val="28"/>
          <w:lang w:eastAsia="ru-RU"/>
        </w:rPr>
        <w:t>»</w:t>
      </w:r>
      <w:proofErr w:type="gramEnd"/>
    </w:p>
    <w:p w:rsidR="001568DD" w:rsidRDefault="001568DD" w:rsidP="006D6768">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proofErr w:type="gramStart"/>
      <w:r w:rsidRPr="00A825D6">
        <w:rPr>
          <w:rFonts w:ascii="Times New Roman" w:eastAsia="Times New Roman" w:hAnsi="Times New Roman" w:cs="Times New Roman"/>
          <w:bCs/>
          <w:sz w:val="28"/>
          <w:szCs w:val="28"/>
          <w:lang w:eastAsia="ru-RU"/>
        </w:rPr>
        <w:t>2)</w:t>
      </w:r>
      <w:r>
        <w:rPr>
          <w:rFonts w:ascii="Times New Roman" w:eastAsia="Times New Roman" w:hAnsi="Times New Roman" w:cs="Times New Roman"/>
          <w:bCs/>
          <w:sz w:val="28"/>
          <w:szCs w:val="28"/>
          <w:lang w:eastAsia="ru-RU"/>
        </w:rPr>
        <w:t xml:space="preserve"> в</w:t>
      </w:r>
      <w:r w:rsidRPr="00A825D6">
        <w:rPr>
          <w:rFonts w:ascii="Times New Roman" w:eastAsia="Times New Roman" w:hAnsi="Times New Roman" w:cs="Times New Roman"/>
          <w:bCs/>
          <w:sz w:val="28"/>
          <w:szCs w:val="28"/>
          <w:lang w:eastAsia="ru-RU"/>
        </w:rPr>
        <w:t xml:space="preserve"> подпункте 2  слова </w:t>
      </w:r>
      <w:r w:rsidRPr="002D2168">
        <w:rPr>
          <w:bCs/>
          <w:sz w:val="28"/>
          <w:szCs w:val="28"/>
        </w:rPr>
        <w:t>«</w:t>
      </w:r>
      <w:r w:rsidRPr="00A0315E">
        <w:rPr>
          <w:rFonts w:ascii="Times New Roman" w:eastAsia="Times New Roman" w:hAnsi="Times New Roman" w:cs="Times New Roman"/>
          <w:bCs/>
          <w:sz w:val="28"/>
          <w:szCs w:val="28"/>
          <w:lang w:eastAsia="ru-RU"/>
        </w:rPr>
        <w:t>жилых помещений (квартир, комнат)</w:t>
      </w:r>
      <w:r w:rsidRPr="002D2168">
        <w:rPr>
          <w:bCs/>
          <w:sz w:val="28"/>
          <w:szCs w:val="28"/>
        </w:rPr>
        <w:t>»</w:t>
      </w:r>
      <w:r>
        <w:rPr>
          <w:rFonts w:ascii="Times New Roman" w:eastAsia="Times New Roman" w:hAnsi="Times New Roman" w:cs="Times New Roman"/>
          <w:bCs/>
          <w:sz w:val="28"/>
          <w:szCs w:val="28"/>
          <w:lang w:eastAsia="ru-RU"/>
        </w:rPr>
        <w:t xml:space="preserve"> заменить словами </w:t>
      </w:r>
      <w:r w:rsidRPr="00A825D6">
        <w:rPr>
          <w:rFonts w:ascii="Times New Roman" w:eastAsia="Times New Roman" w:hAnsi="Times New Roman" w:cs="Times New Roman"/>
          <w:bCs/>
          <w:sz w:val="28"/>
          <w:szCs w:val="28"/>
          <w:lang w:eastAsia="ru-RU"/>
        </w:rPr>
        <w:t xml:space="preserve"> </w:t>
      </w:r>
      <w:r w:rsidRPr="002D2168">
        <w:rPr>
          <w:bCs/>
          <w:sz w:val="28"/>
          <w:szCs w:val="28"/>
        </w:rPr>
        <w:t>«</w:t>
      </w:r>
      <w:r w:rsidRPr="0097290E">
        <w:rPr>
          <w:rFonts w:ascii="Times New Roman" w:hAnsi="Times New Roman" w:cs="Times New Roman"/>
          <w:bCs/>
          <w:sz w:val="28"/>
          <w:szCs w:val="28"/>
        </w:rPr>
        <w:t>квартир,</w:t>
      </w:r>
      <w:r>
        <w:rPr>
          <w:rFonts w:ascii="Times New Roman" w:hAnsi="Times New Roman" w:cs="Times New Roman"/>
          <w:bCs/>
          <w:sz w:val="28"/>
          <w:szCs w:val="28"/>
        </w:rPr>
        <w:t xml:space="preserve"> </w:t>
      </w:r>
      <w:r w:rsidRPr="001568DD">
        <w:rPr>
          <w:rFonts w:ascii="Times New Roman" w:eastAsia="Times New Roman" w:hAnsi="Times New Roman" w:cs="Times New Roman"/>
          <w:bCs/>
          <w:sz w:val="28"/>
          <w:szCs w:val="28"/>
          <w:lang w:eastAsia="ru-RU"/>
        </w:rPr>
        <w:t>частей квартир</w:t>
      </w:r>
      <w:r>
        <w:rPr>
          <w:rFonts w:ascii="Times New Roman" w:eastAsia="Times New Roman" w:hAnsi="Times New Roman" w:cs="Times New Roman"/>
          <w:bCs/>
          <w:sz w:val="28"/>
          <w:szCs w:val="28"/>
          <w:lang w:eastAsia="ru-RU"/>
        </w:rPr>
        <w:t>, комнат</w:t>
      </w:r>
      <w:r w:rsidRPr="002D2168">
        <w:rPr>
          <w:bCs/>
          <w:sz w:val="28"/>
          <w:szCs w:val="28"/>
        </w:rPr>
        <w:t>»</w:t>
      </w:r>
      <w:r>
        <w:rPr>
          <w:rFonts w:ascii="Times New Roman" w:eastAsia="Times New Roman" w:hAnsi="Times New Roman" w:cs="Times New Roman"/>
          <w:bCs/>
          <w:sz w:val="28"/>
          <w:szCs w:val="28"/>
          <w:lang w:eastAsia="ru-RU"/>
        </w:rPr>
        <w:t>;</w:t>
      </w:r>
      <w:proofErr w:type="gramEnd"/>
    </w:p>
    <w:p w:rsidR="001568DD" w:rsidRDefault="001568DD" w:rsidP="006D6768">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часть пятую пункта 3изложить в следующей редакции:</w:t>
      </w:r>
    </w:p>
    <w:p w:rsidR="001568DD" w:rsidRPr="00CB521C" w:rsidRDefault="001568DD" w:rsidP="006D6768">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Pr="00CB521C">
        <w:rPr>
          <w:rFonts w:ascii="Times New Roman" w:eastAsia="Times New Roman" w:hAnsi="Times New Roman" w:cs="Times New Roman"/>
          <w:bCs/>
          <w:sz w:val="28"/>
          <w:szCs w:val="28"/>
          <w:lang w:eastAsia="ru-RU"/>
        </w:rPr>
        <w:t>Налоговая льгота предоставляется в отношении следующих видов объектов налогообложения:</w:t>
      </w:r>
    </w:p>
    <w:p w:rsidR="001568DD" w:rsidRPr="001568DD" w:rsidRDefault="001568DD" w:rsidP="006D6768">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1) квартира, </w:t>
      </w:r>
      <w:r w:rsidRPr="001568DD">
        <w:rPr>
          <w:rFonts w:ascii="Times New Roman" w:eastAsia="Times New Roman" w:hAnsi="Times New Roman" w:cs="Times New Roman"/>
          <w:bCs/>
          <w:sz w:val="28"/>
          <w:szCs w:val="28"/>
          <w:lang w:eastAsia="ru-RU"/>
        </w:rPr>
        <w:t>часть квартиры или комната;</w:t>
      </w:r>
    </w:p>
    <w:p w:rsidR="001568DD" w:rsidRPr="00A825D6" w:rsidRDefault="001568DD" w:rsidP="006D6768">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r w:rsidRPr="001568DD">
        <w:rPr>
          <w:rFonts w:ascii="Times New Roman" w:eastAsia="Times New Roman" w:hAnsi="Times New Roman" w:cs="Times New Roman"/>
          <w:bCs/>
          <w:sz w:val="28"/>
          <w:szCs w:val="28"/>
          <w:lang w:eastAsia="ru-RU"/>
        </w:rPr>
        <w:t>2) жилой дом или часть жилого дома</w:t>
      </w:r>
      <w:r>
        <w:rPr>
          <w:rFonts w:ascii="Times New Roman" w:eastAsia="Times New Roman" w:hAnsi="Times New Roman" w:cs="Times New Roman"/>
          <w:bCs/>
          <w:sz w:val="28"/>
          <w:szCs w:val="28"/>
          <w:lang w:eastAsia="ru-RU"/>
        </w:rPr>
        <w:t>».</w:t>
      </w:r>
    </w:p>
    <w:p w:rsidR="001568DD" w:rsidRDefault="001568DD" w:rsidP="006D6768">
      <w:pPr>
        <w:autoSpaceDE w:val="0"/>
        <w:autoSpaceDN w:val="0"/>
        <w:adjustRightInd w:val="0"/>
        <w:spacing w:after="0" w:line="240" w:lineRule="auto"/>
        <w:ind w:firstLine="540"/>
        <w:jc w:val="both"/>
        <w:rPr>
          <w:rFonts w:ascii="Times New Roman" w:eastAsia="Calibri" w:hAnsi="Times New Roman" w:cs="Times New Roman"/>
          <w:bCs/>
          <w:sz w:val="28"/>
          <w:szCs w:val="28"/>
        </w:rPr>
      </w:pPr>
      <w:r w:rsidRPr="00A825D6">
        <w:rPr>
          <w:rFonts w:ascii="Times New Roman" w:eastAsia="Times New Roman" w:hAnsi="Times New Roman" w:cs="Times New Roman"/>
          <w:bCs/>
          <w:sz w:val="28"/>
          <w:szCs w:val="28"/>
          <w:lang w:eastAsia="ru-RU"/>
        </w:rPr>
        <w:t xml:space="preserve">2. Настоящее решение вступает в силу со дня его официального опубликования и распространяет </w:t>
      </w:r>
      <w:r w:rsidRPr="001568DD">
        <w:rPr>
          <w:rFonts w:ascii="Times New Roman" w:eastAsia="Times New Roman" w:hAnsi="Times New Roman" w:cs="Times New Roman"/>
          <w:bCs/>
          <w:sz w:val="28"/>
          <w:szCs w:val="28"/>
          <w:lang w:eastAsia="ru-RU"/>
        </w:rPr>
        <w:t>свое действие  на правоотношения, связанные с исчислением налога на имущество физических лиц с</w:t>
      </w:r>
      <w:r w:rsidRPr="00A825D6">
        <w:rPr>
          <w:rFonts w:ascii="Times New Roman" w:eastAsia="Times New Roman" w:hAnsi="Times New Roman" w:cs="Times New Roman"/>
          <w:bCs/>
          <w:sz w:val="28"/>
          <w:szCs w:val="28"/>
          <w:lang w:eastAsia="ru-RU"/>
        </w:rPr>
        <w:t xml:space="preserve"> 1 января 2017 года</w:t>
      </w:r>
      <w:r>
        <w:rPr>
          <w:rFonts w:ascii="Times New Roman" w:eastAsia="Times New Roman" w:hAnsi="Times New Roman" w:cs="Times New Roman"/>
          <w:bCs/>
          <w:sz w:val="28"/>
          <w:szCs w:val="28"/>
          <w:lang w:eastAsia="ru-RU"/>
        </w:rPr>
        <w:t>.</w:t>
      </w:r>
      <w:bookmarkStart w:id="0" w:name="_GoBack"/>
      <w:bookmarkEnd w:id="0"/>
    </w:p>
    <w:p w:rsidR="001568DD" w:rsidRDefault="006D6768" w:rsidP="006D6768">
      <w:pPr>
        <w:autoSpaceDE w:val="0"/>
        <w:autoSpaceDN w:val="0"/>
        <w:adjustRightInd w:val="0"/>
        <w:spacing w:after="0" w:line="240" w:lineRule="auto"/>
        <w:jc w:val="both"/>
        <w:rPr>
          <w:rFonts w:ascii="Times New Roman" w:eastAsia="Times New Roman" w:hAnsi="Times New Roman" w:cs="Times New Roman"/>
          <w:bCs/>
          <w:sz w:val="28"/>
          <w:szCs w:val="28"/>
          <w:lang w:eastAsia="ru-RU"/>
        </w:rPr>
      </w:pPr>
      <w:r>
        <w:rPr>
          <w:rFonts w:ascii="Times New Roman" w:eastAsia="Calibri" w:hAnsi="Times New Roman" w:cs="Times New Roman"/>
          <w:bCs/>
          <w:sz w:val="28"/>
          <w:szCs w:val="28"/>
        </w:rPr>
        <w:t xml:space="preserve">       </w:t>
      </w:r>
      <w:r w:rsidR="001568DD">
        <w:rPr>
          <w:rFonts w:ascii="Times New Roman" w:eastAsia="Calibri" w:hAnsi="Times New Roman" w:cs="Times New Roman"/>
          <w:bCs/>
          <w:sz w:val="28"/>
          <w:szCs w:val="28"/>
        </w:rPr>
        <w:t xml:space="preserve">Глава </w:t>
      </w:r>
      <w:r w:rsidR="003611F0" w:rsidRPr="003611F0">
        <w:rPr>
          <w:rFonts w:ascii="Times New Roman" w:eastAsia="Calibri" w:hAnsi="Times New Roman" w:cs="Times New Roman"/>
          <w:bCs/>
          <w:sz w:val="28"/>
          <w:szCs w:val="28"/>
        </w:rPr>
        <w:t>Большеигнатовского</w:t>
      </w:r>
    </w:p>
    <w:p w:rsidR="00316EAF" w:rsidRPr="001568DD" w:rsidRDefault="003611F0" w:rsidP="006D6768">
      <w:pPr>
        <w:autoSpaceDE w:val="0"/>
        <w:autoSpaceDN w:val="0"/>
        <w:adjustRightInd w:val="0"/>
        <w:spacing w:after="0" w:line="240" w:lineRule="auto"/>
        <w:ind w:firstLine="539"/>
        <w:jc w:val="both"/>
        <w:rPr>
          <w:rFonts w:ascii="Times New Roman" w:eastAsia="Times New Roman" w:hAnsi="Times New Roman" w:cs="Times New Roman"/>
          <w:bCs/>
          <w:sz w:val="28"/>
          <w:szCs w:val="28"/>
          <w:lang w:eastAsia="ru-RU"/>
        </w:rPr>
      </w:pPr>
      <w:r w:rsidRPr="003611F0">
        <w:rPr>
          <w:rFonts w:ascii="Times New Roman" w:eastAsia="Calibri" w:hAnsi="Times New Roman" w:cs="Times New Roman"/>
          <w:bCs/>
          <w:sz w:val="28"/>
          <w:szCs w:val="28"/>
        </w:rPr>
        <w:t xml:space="preserve">сельского поселения                                  </w:t>
      </w:r>
      <w:r w:rsidR="006D6768">
        <w:rPr>
          <w:rFonts w:ascii="Times New Roman" w:eastAsia="Calibri" w:hAnsi="Times New Roman" w:cs="Times New Roman"/>
          <w:bCs/>
          <w:sz w:val="28"/>
          <w:szCs w:val="28"/>
        </w:rPr>
        <w:t xml:space="preserve">                               </w:t>
      </w:r>
      <w:r w:rsidRPr="003611F0">
        <w:rPr>
          <w:rFonts w:ascii="Times New Roman" w:eastAsia="Calibri" w:hAnsi="Times New Roman" w:cs="Times New Roman"/>
          <w:bCs/>
          <w:sz w:val="28"/>
          <w:szCs w:val="28"/>
        </w:rPr>
        <w:t xml:space="preserve"> </w:t>
      </w:r>
      <w:r w:rsidR="001568DD">
        <w:rPr>
          <w:rFonts w:ascii="Times New Roman" w:eastAsia="Calibri" w:hAnsi="Times New Roman" w:cs="Times New Roman"/>
          <w:bCs/>
          <w:sz w:val="28"/>
          <w:szCs w:val="28"/>
        </w:rPr>
        <w:t xml:space="preserve">А.Г. </w:t>
      </w:r>
      <w:proofErr w:type="spellStart"/>
      <w:r w:rsidR="001568DD">
        <w:rPr>
          <w:rFonts w:ascii="Times New Roman" w:eastAsia="Calibri" w:hAnsi="Times New Roman" w:cs="Times New Roman"/>
          <w:bCs/>
          <w:sz w:val="28"/>
          <w:szCs w:val="28"/>
        </w:rPr>
        <w:t>Полякин</w:t>
      </w:r>
      <w:proofErr w:type="spellEnd"/>
    </w:p>
    <w:sectPr w:rsidR="00316EAF" w:rsidRPr="001568DD" w:rsidSect="005C76CC">
      <w:pgSz w:w="11906" w:h="16838"/>
      <w:pgMar w:top="568" w:right="851" w:bottom="1134" w:left="1460" w:header="397" w:footer="397" w:gutter="34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D6D0E"/>
    <w:multiLevelType w:val="multilevel"/>
    <w:tmpl w:val="0742D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622B99"/>
    <w:multiLevelType w:val="multilevel"/>
    <w:tmpl w:val="9A7CE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F6582B"/>
    <w:multiLevelType w:val="hybridMultilevel"/>
    <w:tmpl w:val="DBC0E5B0"/>
    <w:lvl w:ilvl="0" w:tplc="C5E0C45E">
      <w:start w:val="1"/>
      <w:numFmt w:val="decimal"/>
      <w:lvlText w:val="%1."/>
      <w:lvlJc w:val="left"/>
      <w:pPr>
        <w:ind w:left="825" w:hanging="375"/>
      </w:pPr>
      <w:rPr>
        <w:rFonts w:ascii="Times New Roman" w:hAnsi="Times New Roman"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1"/>
    <w:lvlOverride w:ilvl="0">
      <w:startOverride w:val="2"/>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104A"/>
    <w:rsid w:val="00012F5E"/>
    <w:rsid w:val="000C6F3E"/>
    <w:rsid w:val="001568DD"/>
    <w:rsid w:val="00316EAF"/>
    <w:rsid w:val="003346F2"/>
    <w:rsid w:val="003611F0"/>
    <w:rsid w:val="00506387"/>
    <w:rsid w:val="005C1D55"/>
    <w:rsid w:val="005C76CC"/>
    <w:rsid w:val="006A35FD"/>
    <w:rsid w:val="006D6768"/>
    <w:rsid w:val="00756CA8"/>
    <w:rsid w:val="0091104A"/>
    <w:rsid w:val="00A91F2C"/>
    <w:rsid w:val="00FA3A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F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 w:type="paragraph" w:customStyle="1" w:styleId="ConsPlusNormal">
    <w:name w:val="ConsPlusNormal"/>
    <w:rsid w:val="001568D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568DD"/>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 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webSettings.xml><?xml version="1.0" encoding="utf-8"?>
<w:webSettings xmlns:r="http://schemas.openxmlformats.org/officeDocument/2006/relationships" xmlns:w="http://schemas.openxmlformats.org/wordprocessingml/2006/main">
  <w:divs>
    <w:div w:id="14503622">
      <w:bodyDiv w:val="1"/>
      <w:marLeft w:val="0"/>
      <w:marRight w:val="0"/>
      <w:marTop w:val="0"/>
      <w:marBottom w:val="0"/>
      <w:divBdr>
        <w:top w:val="none" w:sz="0" w:space="0" w:color="auto"/>
        <w:left w:val="none" w:sz="0" w:space="0" w:color="auto"/>
        <w:bottom w:val="none" w:sz="0" w:space="0" w:color="auto"/>
        <w:right w:val="none" w:sz="0" w:space="0" w:color="auto"/>
      </w:divBdr>
    </w:div>
    <w:div w:id="199428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07/relationships/stylesWithEffects" Target="stylesWithEffects.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304</Words>
  <Characters>1734</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ADM</cp:lastModifiedBy>
  <cp:revision>3</cp:revision>
  <cp:lastPrinted>2018-09-10T05:41:00Z</cp:lastPrinted>
  <dcterms:created xsi:type="dcterms:W3CDTF">2018-09-10T05:28:00Z</dcterms:created>
  <dcterms:modified xsi:type="dcterms:W3CDTF">2018-09-10T05:42:00Z</dcterms:modified>
</cp:coreProperties>
</file>