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6C2" w:rsidRDefault="001506C2" w:rsidP="00814C05">
      <w:pPr>
        <w:pStyle w:val="a3"/>
      </w:pPr>
      <w:r>
        <w:rPr>
          <w:noProof/>
          <w:sz w:val="20"/>
        </w:rPr>
        <w:drawing>
          <wp:inline distT="0" distB="0" distL="0" distR="0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6C2" w:rsidRDefault="001506C2" w:rsidP="001506C2">
      <w:pPr>
        <w:pStyle w:val="a3"/>
      </w:pPr>
      <w:r>
        <w:t>Администрация Большеигнатовского муниципального  района Республики  Мордовия</w:t>
      </w: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“</w:t>
      </w:r>
      <w:r w:rsidR="00983F39">
        <w:rPr>
          <w:spacing w:val="8"/>
          <w:sz w:val="28"/>
        </w:rPr>
        <w:t>05</w:t>
      </w:r>
      <w:r>
        <w:rPr>
          <w:spacing w:val="8"/>
          <w:sz w:val="28"/>
        </w:rPr>
        <w:t>”</w:t>
      </w:r>
      <w:r w:rsidR="00983F39">
        <w:rPr>
          <w:spacing w:val="8"/>
          <w:sz w:val="28"/>
        </w:rPr>
        <w:t xml:space="preserve"> сентября</w:t>
      </w:r>
      <w:r>
        <w:rPr>
          <w:spacing w:val="8"/>
          <w:sz w:val="28"/>
        </w:rPr>
        <w:t xml:space="preserve"> 2018 г.                                             </w:t>
      </w:r>
      <w:r>
        <w:rPr>
          <w:spacing w:val="8"/>
          <w:sz w:val="28"/>
        </w:rPr>
        <w:sym w:font="Times New Roman" w:char="2116"/>
      </w:r>
      <w:r w:rsidR="00983F39">
        <w:rPr>
          <w:spacing w:val="8"/>
          <w:sz w:val="28"/>
        </w:rPr>
        <w:t xml:space="preserve"> 362</w:t>
      </w:r>
    </w:p>
    <w:p w:rsidR="001506C2" w:rsidRDefault="001506C2" w:rsidP="001506C2">
      <w:pPr>
        <w:ind w:firstLine="567"/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1506C2" w:rsidRDefault="001506C2" w:rsidP="001506C2"/>
    <w:p w:rsidR="001506C2" w:rsidRDefault="001506C2" w:rsidP="001506C2"/>
    <w:p w:rsidR="001506C2" w:rsidRDefault="001506C2" w:rsidP="001506C2"/>
    <w:p w:rsidR="001506C2" w:rsidRDefault="001506C2" w:rsidP="001506C2">
      <w:pPr>
        <w:rPr>
          <w:sz w:val="28"/>
          <w:szCs w:val="28"/>
        </w:rPr>
      </w:pPr>
      <w:r w:rsidRPr="001506C2">
        <w:rPr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sz w:val="28"/>
          <w:szCs w:val="28"/>
        </w:rPr>
        <w:t>Большеигнатовского муниципального района</w:t>
      </w:r>
      <w:r w:rsidRPr="001506C2">
        <w:rPr>
          <w:sz w:val="28"/>
          <w:szCs w:val="28"/>
        </w:rPr>
        <w:t>, субъектам малого и среднего предпринимательства, без проведения торгов</w:t>
      </w:r>
    </w:p>
    <w:p w:rsidR="001506C2" w:rsidRDefault="001506C2" w:rsidP="001506C2">
      <w:pPr>
        <w:rPr>
          <w:sz w:val="28"/>
          <w:szCs w:val="28"/>
        </w:rPr>
      </w:pPr>
    </w:p>
    <w:p w:rsidR="00D32B56" w:rsidRPr="00D32B56" w:rsidRDefault="0047489D" w:rsidP="00D32B56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 xml:space="preserve">В соответствии с </w:t>
      </w:r>
      <w:r w:rsidR="00D32B56" w:rsidRPr="00D32B56">
        <w:rPr>
          <w:sz w:val="28"/>
          <w:szCs w:val="28"/>
        </w:rPr>
        <w:t>Гражданским кодексом Российской Федерации, Федеральным</w:t>
      </w:r>
      <w:r w:rsidR="00D32B56">
        <w:rPr>
          <w:sz w:val="28"/>
          <w:szCs w:val="28"/>
        </w:rPr>
        <w:t xml:space="preserve"> законом от 26 июля 2006 года №</w:t>
      </w:r>
      <w:r w:rsidR="00D32B56" w:rsidRPr="00D32B56">
        <w:rPr>
          <w:sz w:val="28"/>
          <w:szCs w:val="28"/>
        </w:rPr>
        <w:t>135</w:t>
      </w:r>
      <w:r w:rsidR="00D32B56">
        <w:rPr>
          <w:sz w:val="28"/>
          <w:szCs w:val="28"/>
        </w:rPr>
        <w:t>-</w:t>
      </w:r>
      <w:r w:rsidR="00D32B56" w:rsidRPr="00D32B56">
        <w:rPr>
          <w:sz w:val="28"/>
          <w:szCs w:val="28"/>
        </w:rPr>
        <w:t>ФЗ «О защите конкуренции», Федеральны</w:t>
      </w:r>
      <w:r w:rsidR="00D32B56">
        <w:rPr>
          <w:sz w:val="28"/>
          <w:szCs w:val="28"/>
        </w:rPr>
        <w:t>м законом от 24 июля 2007 года №</w:t>
      </w:r>
      <w:r w:rsidR="00D32B56" w:rsidRPr="00D32B56">
        <w:rPr>
          <w:sz w:val="28"/>
          <w:szCs w:val="28"/>
        </w:rPr>
        <w:t>209</w:t>
      </w:r>
      <w:r w:rsidR="00812E26">
        <w:rPr>
          <w:sz w:val="28"/>
          <w:szCs w:val="28"/>
        </w:rPr>
        <w:t>-ФЗ</w:t>
      </w:r>
      <w:r w:rsidR="00D32B56" w:rsidRPr="00D32B56">
        <w:rPr>
          <w:sz w:val="28"/>
          <w:szCs w:val="28"/>
        </w:rPr>
        <w:t xml:space="preserve"> «О развитии малого и среднегопредпринимательства в Российской Федерации», приказом ФАС России от 10 </w:t>
      </w:r>
      <w:r w:rsidR="00D32B56">
        <w:rPr>
          <w:sz w:val="28"/>
          <w:szCs w:val="28"/>
        </w:rPr>
        <w:t>февраля 2010 года №</w:t>
      </w:r>
      <w:r w:rsidR="00D32B56"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1506C2" w:rsidRPr="00812E26" w:rsidRDefault="00D32B56" w:rsidP="001506C2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 w:rsidR="00812E26"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 w:rsidR="00812E26"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 w:rsidR="00812E26">
        <w:rPr>
          <w:sz w:val="28"/>
          <w:szCs w:val="28"/>
        </w:rPr>
        <w:t>, Уставом Большеигнатовского муниципального района Республики Мордовия</w:t>
      </w:r>
      <w:r w:rsidR="001506C2">
        <w:rPr>
          <w:sz w:val="28"/>
          <w:szCs w:val="28"/>
        </w:rPr>
        <w:t>, администрация Большеигнатовского муниципального района постановляет:</w:t>
      </w:r>
    </w:p>
    <w:p w:rsidR="001506C2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6"/>
            <w:rFonts w:cs="Arial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 Республики Мордовия, субъектам малого и среднего предпринимательства, без проведения торгов.</w:t>
      </w:r>
    </w:p>
    <w:p w:rsidR="0047489D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1506C2" w:rsidRDefault="001506C2" w:rsidP="001506C2">
      <w:pPr>
        <w:ind w:firstLine="540"/>
        <w:jc w:val="both"/>
        <w:rPr>
          <w:sz w:val="28"/>
          <w:szCs w:val="28"/>
        </w:rPr>
      </w:pP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47489D" w:rsidRDefault="0047489D" w:rsidP="001506C2">
      <w:pPr>
        <w:ind w:firstLine="540"/>
        <w:jc w:val="both"/>
        <w:rPr>
          <w:sz w:val="28"/>
          <w:szCs w:val="28"/>
        </w:rPr>
      </w:pPr>
    </w:p>
    <w:p w:rsidR="001506C2" w:rsidRDefault="001506C2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Глава  Большеигнатовского </w:t>
      </w:r>
    </w:p>
    <w:p w:rsidR="001506C2" w:rsidRDefault="001506C2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Т.Н.Полозова </w:t>
      </w:r>
    </w:p>
    <w:p w:rsidR="001506C2" w:rsidRDefault="001506C2" w:rsidP="001506C2">
      <w:pPr>
        <w:ind w:left="4680"/>
        <w:jc w:val="right"/>
        <w:rPr>
          <w:b/>
          <w:sz w:val="26"/>
          <w:szCs w:val="26"/>
        </w:rPr>
      </w:pPr>
    </w:p>
    <w:p w:rsidR="00766506" w:rsidRDefault="00766506" w:rsidP="00766506">
      <w:pPr>
        <w:jc w:val="center"/>
      </w:pPr>
      <w:r>
        <w:t xml:space="preserve">                                                                                                                                          Утвержден </w:t>
      </w:r>
    </w:p>
    <w:p w:rsidR="0047489D" w:rsidRDefault="00766506" w:rsidP="00766506">
      <w:pPr>
        <w:jc w:val="right"/>
      </w:pPr>
      <w:r>
        <w:t>Постановлением администрации</w:t>
      </w:r>
    </w:p>
    <w:p w:rsidR="00766506" w:rsidRDefault="00766506" w:rsidP="00766506">
      <w:pPr>
        <w:jc w:val="right"/>
      </w:pPr>
      <w:r>
        <w:t>Большеигнатовского муниципального</w:t>
      </w:r>
    </w:p>
    <w:p w:rsidR="00766506" w:rsidRDefault="00766506" w:rsidP="00766506">
      <w:pPr>
        <w:jc w:val="right"/>
      </w:pPr>
      <w:r>
        <w:t xml:space="preserve">Района Республики Мордовия </w:t>
      </w:r>
    </w:p>
    <w:p w:rsidR="00766506" w:rsidRDefault="00766506" w:rsidP="00766506">
      <w:pPr>
        <w:jc w:val="right"/>
      </w:pPr>
      <w:r>
        <w:t>От 05.09.2018 г. № 362</w:t>
      </w:r>
    </w:p>
    <w:p w:rsidR="002871BE" w:rsidRDefault="002871BE"/>
    <w:p w:rsidR="002871BE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</w:rPr>
      </w:pPr>
      <w:bookmarkStart w:id="0" w:name="sub_1000"/>
      <w:r w:rsidRPr="0047489D">
        <w:rPr>
          <w:rFonts w:eastAsiaTheme="minorEastAsia"/>
          <w:b/>
          <w:bCs/>
          <w:sz w:val="28"/>
          <w:szCs w:val="28"/>
        </w:rPr>
        <w:t>Порядок</w:t>
      </w:r>
      <w:r w:rsidRPr="0047489D">
        <w:rPr>
          <w:rFonts w:eastAsiaTheme="minorEastAsia"/>
          <w:b/>
          <w:bCs/>
          <w:sz w:val="28"/>
          <w:szCs w:val="28"/>
        </w:rPr>
        <w:br/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Pr="002871BE">
        <w:rPr>
          <w:b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r w:rsidRPr="0047489D">
        <w:rPr>
          <w:rFonts w:eastAsiaTheme="minorEastAsia"/>
          <w:b/>
          <w:bCs/>
          <w:sz w:val="28"/>
          <w:szCs w:val="28"/>
        </w:rPr>
        <w:br/>
      </w:r>
      <w:bookmarkStart w:id="1" w:name="sub_100"/>
      <w:bookmarkEnd w:id="0"/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b/>
          <w:bCs/>
          <w:sz w:val="28"/>
          <w:szCs w:val="28"/>
        </w:rPr>
        <w:t>Глава 1. Общие положения</w:t>
      </w:r>
      <w:bookmarkEnd w:id="1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2" w:name="sub_1001"/>
      <w:r w:rsidRPr="0047489D">
        <w:rPr>
          <w:rFonts w:eastAsiaTheme="minorEastAsia"/>
          <w:sz w:val="28"/>
          <w:szCs w:val="28"/>
        </w:rPr>
        <w:t xml:space="preserve">1. 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включенного в реестр муниципально</w:t>
      </w:r>
      <w:r w:rsidRPr="002871BE">
        <w:rPr>
          <w:rFonts w:eastAsiaTheme="minorEastAsia"/>
          <w:sz w:val="28"/>
          <w:szCs w:val="28"/>
        </w:rPr>
        <w:t>й собственности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bookmarkStart w:id="3" w:name="sub_200"/>
      <w:bookmarkEnd w:id="2"/>
      <w:r w:rsidRPr="0047489D">
        <w:rPr>
          <w:rFonts w:eastAsiaTheme="minorEastAsia"/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3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2. Муниципальная преференция предоставляется субъектам МСП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дминистрацией </w:t>
      </w:r>
      <w:r w:rsidRPr="002871BE">
        <w:rPr>
          <w:sz w:val="28"/>
          <w:szCs w:val="28"/>
        </w:rPr>
        <w:t xml:space="preserve">Большеигнатовского муниципального района Республики Мордовия </w:t>
      </w:r>
      <w:r w:rsidRPr="0047489D">
        <w:rPr>
          <w:rFonts w:eastAsiaTheme="minorEastAsia"/>
          <w:sz w:val="28"/>
          <w:szCs w:val="28"/>
        </w:rPr>
        <w:t xml:space="preserve">(далее - Администрация) в соответствии с Федеральными законами </w:t>
      </w:r>
      <w:hyperlink r:id="rId6" w:history="1">
        <w:r w:rsidRPr="002871BE">
          <w:rPr>
            <w:rFonts w:eastAsiaTheme="minorEastAsia"/>
            <w:sz w:val="28"/>
            <w:szCs w:val="28"/>
          </w:rPr>
          <w:t>от 26 июля 2006 года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конкуренции", </w:t>
      </w:r>
      <w:hyperlink r:id="rId7" w:history="1">
        <w:r w:rsidRPr="002871BE">
          <w:rPr>
            <w:rFonts w:eastAsiaTheme="minorEastAsia"/>
            <w:sz w:val="28"/>
            <w:szCs w:val="28"/>
          </w:rPr>
          <w:t>от 24 июля 2007 года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 торгов.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4" w:name="sub_1003"/>
      <w:r w:rsidRPr="0047489D">
        <w:rPr>
          <w:rFonts w:eastAsiaTheme="minorEastAsia"/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4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использование муниципального имущества, предоставляемого на праве аренды без торгов субъекту МСП, исключительно по целевому назначению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5" w:name="sub_1004"/>
      <w:r w:rsidRPr="0047489D">
        <w:rPr>
          <w:rFonts w:eastAsiaTheme="minorEastAsia"/>
          <w:sz w:val="28"/>
          <w:szCs w:val="28"/>
        </w:rPr>
        <w:t>4. Приоритетными видами деятельности субъектов МСП являются:</w:t>
      </w:r>
    </w:p>
    <w:bookmarkEnd w:id="5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производство, переработка и продажа продукции </w:t>
      </w:r>
      <w:r w:rsidRPr="0047489D">
        <w:rPr>
          <w:rFonts w:eastAsiaTheme="minorEastAsia"/>
          <w:sz w:val="28"/>
          <w:szCs w:val="28"/>
        </w:rPr>
        <w:lastRenderedPageBreak/>
        <w:t>сельскохозяйственного назначения;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производство и продажа продукции собственного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организация работы социального магазина, в соответствии с </w:t>
      </w:r>
      <w:hyperlink r:id="rId8" w:history="1">
        <w:r w:rsidRPr="002871BE">
          <w:rPr>
            <w:rFonts w:eastAsiaTheme="minorEastAsia"/>
            <w:sz w:val="28"/>
            <w:szCs w:val="28"/>
          </w:rPr>
          <w:t>постановлением</w:t>
        </w:r>
      </w:hyperlink>
      <w:r w:rsidRPr="0047489D">
        <w:rPr>
          <w:rFonts w:eastAsiaTheme="minorEastAsia"/>
          <w:sz w:val="28"/>
          <w:szCs w:val="28"/>
        </w:rPr>
        <w:t xml:space="preserve"> Правительства РМ от 14.11.2011 г. N 432.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6" w:name="sub_1005"/>
      <w:r w:rsidRPr="0047489D">
        <w:rPr>
          <w:rFonts w:eastAsiaTheme="minorEastAsia"/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9" w:history="1">
        <w:r w:rsidRPr="002871BE">
          <w:rPr>
            <w:rFonts w:eastAsiaTheme="minorEastAsia"/>
            <w:sz w:val="28"/>
            <w:szCs w:val="28"/>
          </w:rPr>
          <w:t>от 24 июля 2007 г.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10" w:history="1">
        <w:r w:rsidRPr="002871BE">
          <w:rPr>
            <w:rFonts w:eastAsiaTheme="minorEastAsia"/>
            <w:sz w:val="28"/>
            <w:szCs w:val="28"/>
          </w:rPr>
          <w:t>от 26 июля 2006 г.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7" w:name="sub_1006"/>
      <w:r w:rsidRPr="0047489D">
        <w:rPr>
          <w:rFonts w:eastAsiaTheme="minorEastAsia"/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8" w:name="sub_1007"/>
      <w:bookmarkEnd w:id="7"/>
      <w:r w:rsidRPr="0047489D">
        <w:rPr>
          <w:rFonts w:eastAsiaTheme="minorEastAsia"/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дминистрацию </w:t>
      </w:r>
      <w:r w:rsidR="00D80F26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rFonts w:eastAsiaTheme="minorEastAsia"/>
            <w:sz w:val="28"/>
            <w:szCs w:val="28"/>
          </w:rPr>
          <w:t>приложению</w:t>
        </w:r>
      </w:hyperlink>
      <w:r w:rsidRPr="0047489D">
        <w:rPr>
          <w:rFonts w:eastAsiaTheme="minorEastAsia"/>
          <w:sz w:val="28"/>
          <w:szCs w:val="28"/>
        </w:rPr>
        <w:t xml:space="preserve"> к настоящему Порядку.</w:t>
      </w:r>
    </w:p>
    <w:bookmarkEnd w:id="8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К указанному заявлению прилагаются: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 разрешения;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9" w:name="sub_1008"/>
      <w:r w:rsidRPr="0047489D">
        <w:rPr>
          <w:rFonts w:eastAsiaTheme="minorEastAsia"/>
          <w:sz w:val="28"/>
          <w:szCs w:val="28"/>
        </w:rPr>
        <w:t>8. Специалист, ведущий прием документов, в порядке межведомственного электронного взаимодействия запрашивает следующие документы и сведения:</w:t>
      </w:r>
    </w:p>
    <w:bookmarkEnd w:id="9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lastRenderedPageBreak/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47489D" w:rsidRPr="0047489D" w:rsidRDefault="00F722E3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hyperlink r:id="rId11" w:history="1">
        <w:r w:rsidR="0047489D" w:rsidRPr="002871BE">
          <w:rPr>
            <w:rFonts w:eastAsiaTheme="minorEastAsia"/>
            <w:sz w:val="28"/>
            <w:szCs w:val="28"/>
          </w:rPr>
          <w:t>бухгалтерский баланс</w:t>
        </w:r>
      </w:hyperlink>
      <w:r w:rsidR="0047489D" w:rsidRPr="0047489D">
        <w:rPr>
          <w:rFonts w:eastAsiaTheme="minorEastAsia"/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2" w:history="1">
        <w:r w:rsidR="0047489D" w:rsidRPr="002871BE">
          <w:rPr>
            <w:rFonts w:eastAsiaTheme="minorEastAsia"/>
            <w:sz w:val="28"/>
            <w:szCs w:val="28"/>
          </w:rPr>
          <w:t>законодательством</w:t>
        </w:r>
      </w:hyperlink>
      <w:r w:rsidR="0047489D" w:rsidRPr="0047489D">
        <w:rPr>
          <w:rFonts w:eastAsiaTheme="minorEastAsia"/>
          <w:sz w:val="28"/>
          <w:szCs w:val="28"/>
        </w:rPr>
        <w:t xml:space="preserve"> Российской Федерации о налогах и сборах документация).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0" w:name="sub_1009"/>
      <w:r w:rsidRPr="0047489D">
        <w:rPr>
          <w:rFonts w:eastAsiaTheme="minorEastAsia"/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Порядка.</w:t>
      </w:r>
    </w:p>
    <w:bookmarkEnd w:id="10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1" w:name="sub_1010"/>
      <w:r w:rsidRPr="0047489D">
        <w:rPr>
          <w:rFonts w:eastAsiaTheme="minorEastAsia"/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 в течение трех дней на официальном сайте </w:t>
      </w:r>
      <w:r w:rsidR="00BB6C62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дминистрации </w:t>
      </w:r>
      <w:r w:rsidR="00BB6C62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2" w:name="sub_1011"/>
      <w:bookmarkEnd w:id="11"/>
      <w:r w:rsidRPr="0047489D">
        <w:rPr>
          <w:rFonts w:eastAsiaTheme="minorEastAsia"/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3" w:name="sub_1012"/>
      <w:bookmarkEnd w:id="12"/>
      <w:r w:rsidRPr="0047489D">
        <w:rPr>
          <w:rFonts w:eastAsiaTheme="minorEastAsia"/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3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4" w:name="sub_1013"/>
      <w:r w:rsidRPr="0047489D">
        <w:rPr>
          <w:rFonts w:eastAsiaTheme="minorEastAsia"/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5" w:name="sub_1014"/>
      <w:bookmarkEnd w:id="14"/>
      <w:r w:rsidRPr="0047489D">
        <w:rPr>
          <w:rFonts w:eastAsiaTheme="minorEastAsia"/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5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определенных в части 5 статьи 14 </w:t>
      </w:r>
      <w:hyperlink r:id="rId13" w:history="1">
        <w:r w:rsidRPr="002871BE">
          <w:rPr>
            <w:rFonts w:eastAsiaTheme="minorEastAsia"/>
            <w:sz w:val="28"/>
            <w:szCs w:val="28"/>
          </w:rPr>
          <w:t>Федерального закона</w:t>
        </w:r>
      </w:hyperlink>
      <w:r w:rsidRPr="0047489D">
        <w:rPr>
          <w:rFonts w:eastAsiaTheme="minorEastAsia"/>
          <w:sz w:val="28"/>
          <w:szCs w:val="28"/>
        </w:rPr>
        <w:t xml:space="preserve"> от 24 июля 2007 г. N 209-ФЗ "О развитии малого и среднего предпринимательства в Российской Федерации";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при наличии двух и более заявлений от субъектов МСП на </w:t>
      </w:r>
      <w:r w:rsidRPr="0047489D">
        <w:rPr>
          <w:rFonts w:eastAsiaTheme="minorEastAsia"/>
          <w:sz w:val="28"/>
          <w:szCs w:val="28"/>
        </w:rPr>
        <w:lastRenderedPageBreak/>
        <w:t>предоставление преференции в отношении одного и того же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6" w:name="sub_1015"/>
      <w:r w:rsidRPr="0047489D">
        <w:rPr>
          <w:rFonts w:eastAsiaTheme="minorEastAsia"/>
          <w:sz w:val="28"/>
          <w:szCs w:val="28"/>
        </w:rPr>
        <w:t xml:space="preserve">15. О решении, принятом в соответствии с </w:t>
      </w:r>
      <w:hyperlink w:anchor="sub_1013" w:history="1">
        <w:r w:rsidRPr="002871BE">
          <w:rPr>
            <w:rFonts w:eastAsiaTheme="minorEastAsia"/>
            <w:sz w:val="28"/>
            <w:szCs w:val="28"/>
          </w:rPr>
          <w:t>пунктами 13</w:t>
        </w:r>
      </w:hyperlink>
      <w:r w:rsidRPr="0047489D">
        <w:rPr>
          <w:rFonts w:eastAsiaTheme="minorEastAsia"/>
          <w:sz w:val="28"/>
          <w:szCs w:val="28"/>
        </w:rPr>
        <w:t xml:space="preserve">, </w:t>
      </w:r>
      <w:hyperlink w:anchor="sub_1014" w:history="1">
        <w:r w:rsidRPr="002871BE">
          <w:rPr>
            <w:rFonts w:eastAsiaTheme="minorEastAsia"/>
            <w:sz w:val="28"/>
            <w:szCs w:val="28"/>
          </w:rPr>
          <w:t>14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7" w:name="sub_1016"/>
      <w:bookmarkEnd w:id="16"/>
      <w:r w:rsidRPr="0047489D">
        <w:rPr>
          <w:rFonts w:eastAsiaTheme="minorEastAsia"/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4" w:history="1">
        <w:r w:rsidRPr="002871BE">
          <w:rPr>
            <w:rFonts w:eastAsiaTheme="minorEastAsia"/>
            <w:sz w:val="28"/>
            <w:szCs w:val="28"/>
          </w:rPr>
          <w:t xml:space="preserve">частью 2 статьи 18 </w:t>
        </w:r>
      </w:hyperlink>
      <w:r w:rsidRPr="0047489D">
        <w:rPr>
          <w:rFonts w:eastAsiaTheme="minorEastAsia"/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7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BB6C62" w:rsidRPr="002871BE" w:rsidRDefault="0047489D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>Приложение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 xml:space="preserve">к </w:t>
      </w:r>
      <w:hyperlink w:anchor="sub_1000" w:history="1">
        <w:r w:rsidRPr="002871BE">
          <w:rPr>
            <w:rFonts w:eastAsiaTheme="minorEastAsia"/>
            <w:b/>
            <w:color w:val="106BBE"/>
            <w:sz w:val="24"/>
            <w:szCs w:val="24"/>
          </w:rPr>
          <w:t>Порядку</w:t>
        </w:r>
      </w:hyperlink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муниципальной собственности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</w:r>
      <w:r w:rsidR="00BB6C62" w:rsidRPr="002871BE">
        <w:rPr>
          <w:b/>
          <w:sz w:val="24"/>
          <w:szCs w:val="24"/>
        </w:rPr>
        <w:t>Большеигнатовского муниципального</w:t>
      </w:r>
    </w:p>
    <w:p w:rsidR="0047489D" w:rsidRPr="002871BE" w:rsidRDefault="00BB6C6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b/>
          <w:sz w:val="24"/>
          <w:szCs w:val="24"/>
        </w:rPr>
        <w:t xml:space="preserve"> района Республики Мордовия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t>,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субъектам малого и среднего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E41389" w:rsidRPr="002871BE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Главе </w:t>
      </w:r>
      <w:r w:rsidR="00E41389" w:rsidRPr="002871BE">
        <w:rPr>
          <w:rFonts w:eastAsiaTheme="minorEastAsia"/>
          <w:sz w:val="24"/>
          <w:szCs w:val="24"/>
        </w:rPr>
        <w:t>Большеигнатовского муниципального района</w:t>
      </w:r>
    </w:p>
    <w:p w:rsidR="00E41389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Республики Мордовия</w:t>
      </w:r>
    </w:p>
    <w:p w:rsidR="0047489D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__________________</w:t>
      </w:r>
    </w:p>
    <w:p w:rsidR="00E41389" w:rsidRPr="0047489D" w:rsidRDefault="00E41389" w:rsidP="00E41389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ООО (ИП)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  наименование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Ф.И.О. директора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почтовый адрес: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контактный телефон: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                               Заявление.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в форме  передачи  в аренду </w:t>
      </w:r>
      <w:r w:rsidR="00E41389" w:rsidRPr="002871BE">
        <w:rPr>
          <w:rFonts w:eastAsiaTheme="minorEastAsia"/>
          <w:sz w:val="24"/>
          <w:szCs w:val="24"/>
        </w:rPr>
        <w:t>______________(объекта недвижимого имущества)</w:t>
      </w:r>
      <w:r w:rsidRPr="0047489D">
        <w:rPr>
          <w:rFonts w:eastAsiaTheme="minorEastAsia"/>
          <w:sz w:val="24"/>
          <w:szCs w:val="24"/>
        </w:rPr>
        <w:t>, расположенного по адресу:</w:t>
      </w:r>
      <w:r w:rsidR="00E41389" w:rsidRPr="002871BE">
        <w:rPr>
          <w:rFonts w:eastAsiaTheme="minorEastAsia"/>
          <w:sz w:val="24"/>
          <w:szCs w:val="24"/>
        </w:rPr>
        <w:t>______________________________________________,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площадью ___ кв. м, сроком на ________ цель использования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__________________.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Настоящим заявлением подтверждаю: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у субъекта МСП просроченной задолженности по начисленным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налогам,  сборам  и  иным обязательным платежам в бюджеты любого уровня и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(или) государственные внебюджетные фонды на последнюю отчетную дату;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также  отсутствие решения арбитражного суда о признании ее банкротом и об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открытии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находящегося в муниципальной собственности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rFonts w:eastAsiaTheme="minorEastAsia"/>
          <w:sz w:val="24"/>
          <w:szCs w:val="24"/>
        </w:rPr>
        <w:t>документы согласно описи на _____ листах.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(число)         (подпись, печать)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  <w:bookmarkStart w:id="18" w:name="_GoBack"/>
      <w:bookmarkEnd w:id="18"/>
    </w:p>
    <w:sectPr w:rsidR="0047489D" w:rsidRPr="002871BE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84B90"/>
    <w:rsid w:val="001506C2"/>
    <w:rsid w:val="002871BE"/>
    <w:rsid w:val="0047489D"/>
    <w:rsid w:val="0051375C"/>
    <w:rsid w:val="00766506"/>
    <w:rsid w:val="00784B90"/>
    <w:rsid w:val="007933EA"/>
    <w:rsid w:val="00812E26"/>
    <w:rsid w:val="00814C05"/>
    <w:rsid w:val="00983F39"/>
    <w:rsid w:val="00BB6C62"/>
    <w:rsid w:val="00BF6A57"/>
    <w:rsid w:val="00CA3561"/>
    <w:rsid w:val="00D32B56"/>
    <w:rsid w:val="00D80F26"/>
    <w:rsid w:val="00E41389"/>
    <w:rsid w:val="00F72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3328.0" TargetMode="External"/><Relationship Id="rId13" Type="http://schemas.openxmlformats.org/officeDocument/2006/relationships/hyperlink" Target="garantF1://1205485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4854.0" TargetMode="External"/><Relationship Id="rId12" Type="http://schemas.openxmlformats.org/officeDocument/2006/relationships/hyperlink" Target="garantF1://10800200.0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48517.0" TargetMode="External"/><Relationship Id="rId11" Type="http://schemas.openxmlformats.org/officeDocument/2006/relationships/hyperlink" Target="garantF1://12077762.10000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garantF1://1204851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garantF1://12054854.18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1900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PK-05</cp:lastModifiedBy>
  <cp:revision>3</cp:revision>
  <cp:lastPrinted>2018-09-12T06:30:00Z</cp:lastPrinted>
  <dcterms:created xsi:type="dcterms:W3CDTF">2018-09-17T07:22:00Z</dcterms:created>
  <dcterms:modified xsi:type="dcterms:W3CDTF">2018-09-17T07:23:00Z</dcterms:modified>
</cp:coreProperties>
</file>