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3C81" w:rsidRPr="00F27C22" w:rsidRDefault="00413C81" w:rsidP="00413C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27C2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Если недвижимость в охранной зоне</w:t>
      </w:r>
    </w:p>
    <w:p w:rsidR="00413C81" w:rsidRPr="00413C81" w:rsidRDefault="00413C81" w:rsidP="00413C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13C81" w:rsidRPr="00413C81" w:rsidRDefault="00413C81" w:rsidP="00F27C2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3C81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r w:rsidRPr="00E46B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сегодняшний день на</w:t>
      </w:r>
      <w:r w:rsidR="00F27C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46B4A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территории Республики Мордовия</w:t>
      </w:r>
      <w:r w:rsidR="00F27C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13C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насчитывается более </w:t>
      </w:r>
      <w:r w:rsidR="00037666">
        <w:rPr>
          <w:rFonts w:ascii="Times New Roman" w:eastAsia="Times New Roman" w:hAnsi="Times New Roman" w:cs="Times New Roman"/>
          <w:sz w:val="24"/>
          <w:szCs w:val="24"/>
          <w:lang w:eastAsia="ru-RU"/>
        </w:rPr>
        <w:t>8500</w:t>
      </w:r>
      <w:r w:rsidRPr="00413C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зон с особыми условиями использований территорий. </w:t>
      </w:r>
      <w:r w:rsidRPr="00E46B4A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Управление Росреестра по Республике Мордовия рекомендует учитывать данный факт, приобретая объекты недвижимости. Безусловно, земельный участок, находящийся в границе охранной зоны</w:t>
      </w:r>
      <w:r w:rsidR="00E46B4A">
        <w:rPr>
          <w:rFonts w:ascii="Times New Roman" w:eastAsia="Times New Roman" w:hAnsi="Times New Roman" w:cs="Times New Roman"/>
          <w:sz w:val="24"/>
          <w:szCs w:val="24"/>
          <w:lang w:eastAsia="ru-RU"/>
        </w:rPr>
        <w:t>, может</w:t>
      </w:r>
      <w:r w:rsidR="00F27C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46B4A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выступать предметом гражданско-правовых сделок. Однако</w:t>
      </w:r>
      <w:r w:rsidR="002848A2" w:rsidRPr="00E46B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наличие охранной зоны на земельном </w:t>
      </w:r>
      <w:r w:rsidR="00F27C22" w:rsidRPr="00E46B4A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участке,</w:t>
      </w:r>
      <w:r w:rsidR="002848A2" w:rsidRPr="00E46B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тем не </w:t>
      </w:r>
      <w:r w:rsidR="00F27C22" w:rsidRPr="00E46B4A">
        <w:rPr>
          <w:rFonts w:ascii="Times New Roman" w:eastAsia="Times New Roman" w:hAnsi="Times New Roman" w:cs="Times New Roman"/>
          <w:sz w:val="24"/>
          <w:szCs w:val="24"/>
          <w:lang w:eastAsia="ru-RU"/>
        </w:rPr>
        <w:t>менее,</w:t>
      </w:r>
      <w:r w:rsidR="002848A2" w:rsidRPr="00E46B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 ограничить собственника в его использовании.</w:t>
      </w:r>
    </w:p>
    <w:p w:rsidR="00413C81" w:rsidRPr="00E46B4A" w:rsidRDefault="002848A2" w:rsidP="00F27C2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6B4A">
        <w:rPr>
          <w:rFonts w:ascii="Times New Roman" w:eastAsia="Times New Roman" w:hAnsi="Times New Roman" w:cs="Times New Roman"/>
          <w:sz w:val="24"/>
          <w:szCs w:val="24"/>
          <w:lang w:eastAsia="ru-RU"/>
        </w:rPr>
        <w:t>К зо</w:t>
      </w:r>
      <w:r w:rsidR="00413C81" w:rsidRPr="00413C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нам с особыми условиями использования территорий </w:t>
      </w:r>
      <w:r w:rsidRPr="00E46B4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законодатель относит</w:t>
      </w:r>
      <w:r w:rsidR="00413C81" w:rsidRPr="00413C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13C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зоны санитарной охраны источников питьевого и хозяйственно-бытового водоснабжения, зоны охраняемых объектов, </w:t>
      </w:r>
      <w:r w:rsidR="00413C81" w:rsidRPr="00413C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охранные, санитарно-защитные зоны, зоны объектов культурного наследия (памятников истории и культуры) народов РФ, </w:t>
      </w:r>
      <w:proofErr w:type="spellStart"/>
      <w:r w:rsidR="00413C81" w:rsidRPr="00413C81">
        <w:rPr>
          <w:rFonts w:ascii="Times New Roman" w:eastAsia="Times New Roman" w:hAnsi="Times New Roman" w:cs="Times New Roman"/>
          <w:sz w:val="24"/>
          <w:szCs w:val="24"/>
          <w:lang w:eastAsia="ru-RU"/>
        </w:rPr>
        <w:t>водоохранные</w:t>
      </w:r>
      <w:proofErr w:type="spellEnd"/>
      <w:r w:rsidR="00413C81" w:rsidRPr="00413C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зоны, зоны затопления, подтопления,</w:t>
      </w:r>
      <w:r w:rsidRPr="00E46B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13C81">
        <w:rPr>
          <w:rFonts w:ascii="Times New Roman" w:eastAsia="Times New Roman" w:hAnsi="Times New Roman" w:cs="Times New Roman"/>
          <w:sz w:val="24"/>
          <w:szCs w:val="24"/>
          <w:lang w:eastAsia="ru-RU"/>
        </w:rPr>
        <w:t>иные зоны, устанавливаемые в соответствии с законодательством РФ</w:t>
      </w:r>
      <w:r w:rsidRPr="00E46B4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848A2" w:rsidRPr="00413C81" w:rsidRDefault="00E46B4A" w:rsidP="00F27C2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Приобретая в собственность подобный участок, необходимо учитывать, что, н</w:t>
      </w:r>
      <w:r w:rsidR="002848A2" w:rsidRPr="00E46B4A">
        <w:rPr>
          <w:rFonts w:ascii="Times New Roman" w:eastAsia="Times New Roman" w:hAnsi="Times New Roman" w:cs="Times New Roman"/>
          <w:sz w:val="24"/>
          <w:szCs w:val="24"/>
          <w:lang w:eastAsia="ru-RU"/>
        </w:rPr>
        <w:t>апример</w:t>
      </w:r>
      <w:r w:rsidR="0055569C" w:rsidRPr="00E46B4A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2848A2" w:rsidRPr="00E46B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охранных зонах электросетевого хозяйства запрещается осуществлять любые действия, которые могут нарушить безопасную работу объектов электросетевого хозяйства, в том числе, привести к их повреждению </w:t>
      </w:r>
      <w:r w:rsidR="00106E3F" w:rsidRPr="00E46B4A">
        <w:rPr>
          <w:rFonts w:ascii="Times New Roman" w:eastAsia="Times New Roman" w:hAnsi="Times New Roman" w:cs="Times New Roman"/>
          <w:sz w:val="24"/>
          <w:szCs w:val="24"/>
          <w:lang w:eastAsia="ru-RU"/>
        </w:rPr>
        <w:t>или уничтожению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r w:rsidR="00106E3F" w:rsidRPr="00E46B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земельных участках, входящих в охранные зоны газораспределительных сетей, в целях предупреждения их повреждения</w:t>
      </w:r>
      <w:r w:rsidR="0055569C" w:rsidRPr="00E46B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нарушения условий их нормальной эксплуатации, запрещено строить объекты жилищно-гражданского и производственного назначения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это</w:t>
      </w:r>
      <w:r w:rsidR="00F27C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5569C" w:rsidRPr="00E46B4A">
        <w:rPr>
          <w:rFonts w:ascii="Times New Roman" w:eastAsia="Times New Roman" w:hAnsi="Times New Roman" w:cs="Times New Roman"/>
          <w:sz w:val="24"/>
          <w:szCs w:val="24"/>
          <w:lang w:eastAsia="ru-RU"/>
        </w:rPr>
        <w:t>лишь одно из ограничений, налагаемых Постановлением Правительства Российской Федерации от 20.11.2000</w:t>
      </w:r>
      <w:r w:rsidR="00F27C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5569C" w:rsidRPr="00E46B4A">
        <w:rPr>
          <w:rFonts w:ascii="Times New Roman" w:eastAsia="Times New Roman" w:hAnsi="Times New Roman" w:cs="Times New Roman"/>
          <w:sz w:val="24"/>
          <w:szCs w:val="24"/>
          <w:lang w:eastAsia="ru-RU"/>
        </w:rPr>
        <w:t>г. № 878, на земельные участки, входящие в охранные зоны газораспределительных сетей.</w:t>
      </w:r>
      <w:proofErr w:type="gramEnd"/>
    </w:p>
    <w:p w:rsidR="00413C81" w:rsidRPr="00413C81" w:rsidRDefault="0055569C" w:rsidP="00F27C2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6B4A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413C81" w:rsidRPr="00413C81">
        <w:rPr>
          <w:rFonts w:ascii="Times New Roman" w:eastAsia="Times New Roman" w:hAnsi="Times New Roman" w:cs="Times New Roman"/>
          <w:sz w:val="24"/>
          <w:szCs w:val="24"/>
          <w:lang w:eastAsia="ru-RU"/>
        </w:rPr>
        <w:t>аким образом, приобрет</w:t>
      </w:r>
      <w:r w:rsidR="00037666">
        <w:rPr>
          <w:rFonts w:ascii="Times New Roman" w:eastAsia="Times New Roman" w:hAnsi="Times New Roman" w:cs="Times New Roman"/>
          <w:sz w:val="24"/>
          <w:szCs w:val="24"/>
          <w:lang w:eastAsia="ru-RU"/>
        </w:rPr>
        <w:t>ая объект недвижимости, частично или полностью входящий</w:t>
      </w:r>
      <w:r w:rsidR="00413C81" w:rsidRPr="00413C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зону с особыми условиями использования территорий, необходимо соблюдать ограничения, установленные для указанной зоны.</w:t>
      </w:r>
    </w:p>
    <w:p w:rsidR="00413C81" w:rsidRPr="00413C81" w:rsidRDefault="00413C81" w:rsidP="00F27C2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3C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заключении </w:t>
      </w:r>
      <w:r w:rsidR="00037666">
        <w:rPr>
          <w:rFonts w:ascii="Times New Roman" w:eastAsia="Times New Roman" w:hAnsi="Times New Roman" w:cs="Times New Roman"/>
          <w:sz w:val="24"/>
          <w:szCs w:val="24"/>
          <w:lang w:eastAsia="ru-RU"/>
        </w:rPr>
        <w:t>сделки</w:t>
      </w:r>
      <w:r w:rsidR="00F27C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3766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правообладатель обязан предоставить другой стороне</w:t>
      </w:r>
      <w:r w:rsidRPr="00413C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имеющуюся у него информацию об </w:t>
      </w:r>
      <w:r w:rsidR="00E46B4A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обременениях и ограничения</w:t>
      </w:r>
      <w:r w:rsidR="00037666">
        <w:rPr>
          <w:rFonts w:ascii="Times New Roman" w:eastAsia="Times New Roman" w:hAnsi="Times New Roman" w:cs="Times New Roman"/>
          <w:sz w:val="24"/>
          <w:szCs w:val="24"/>
          <w:lang w:eastAsia="ru-RU"/>
        </w:rPr>
        <w:t>х в отношении объекта</w:t>
      </w:r>
      <w:r w:rsidRPr="00413C81">
        <w:rPr>
          <w:rFonts w:ascii="Times New Roman" w:eastAsia="Times New Roman" w:hAnsi="Times New Roman" w:cs="Times New Roman"/>
          <w:sz w:val="24"/>
          <w:szCs w:val="24"/>
          <w:lang w:eastAsia="ru-RU"/>
        </w:rPr>
        <w:t>. Иными словами, если продается земельный участок, расположенный в охранной зоне, то стороны при составлении договора купли-продажи должны указать на наличие соответствующего ограничения права в связи с имеющейся охранной зоной. </w:t>
      </w:r>
    </w:p>
    <w:p w:rsidR="00F27C22" w:rsidRDefault="00413C81" w:rsidP="00F27C2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3C81">
        <w:rPr>
          <w:rFonts w:ascii="Times New Roman" w:eastAsia="Times New Roman" w:hAnsi="Times New Roman" w:cs="Times New Roman"/>
          <w:sz w:val="24"/>
          <w:szCs w:val="24"/>
          <w:lang w:eastAsia="ru-RU"/>
        </w:rPr>
        <w:t>Поэтому при приобретении</w:t>
      </w:r>
      <w:r w:rsidR="00E46B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объекта недвижимости рекомендуется</w:t>
      </w:r>
      <w:r w:rsidRPr="00413C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проверить информацию о вхождении объекта в зону с особыми условиями использования территории и узнать о том, какие огран</w:t>
      </w:r>
      <w:r w:rsidR="00037666">
        <w:rPr>
          <w:rFonts w:ascii="Times New Roman" w:eastAsia="Times New Roman" w:hAnsi="Times New Roman" w:cs="Times New Roman"/>
          <w:sz w:val="24"/>
          <w:szCs w:val="24"/>
          <w:lang w:eastAsia="ru-RU"/>
        </w:rPr>
        <w:t>ичения по использованию установлены для указанной зоны</w:t>
      </w:r>
      <w:r w:rsidRPr="00413C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F27C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13C81" w:rsidRPr="00413C81" w:rsidRDefault="0055569C" w:rsidP="00F27C2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6B4A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413C81" w:rsidRPr="00413C81">
        <w:rPr>
          <w:rFonts w:ascii="Times New Roman" w:eastAsia="Times New Roman" w:hAnsi="Times New Roman" w:cs="Times New Roman"/>
          <w:sz w:val="24"/>
          <w:szCs w:val="24"/>
          <w:lang w:eastAsia="ru-RU"/>
        </w:rPr>
        <w:t>нформацию о наличии охранн</w:t>
      </w:r>
      <w:r w:rsidRPr="00E46B4A">
        <w:rPr>
          <w:rFonts w:ascii="Times New Roman" w:eastAsia="Times New Roman" w:hAnsi="Times New Roman" w:cs="Times New Roman"/>
          <w:sz w:val="24"/>
          <w:szCs w:val="24"/>
          <w:lang w:eastAsia="ru-RU"/>
        </w:rPr>
        <w:t>ой зоны на объе</w:t>
      </w:r>
      <w:r w:rsidR="00E46B4A" w:rsidRPr="00E46B4A">
        <w:rPr>
          <w:rFonts w:ascii="Times New Roman" w:eastAsia="Times New Roman" w:hAnsi="Times New Roman" w:cs="Times New Roman"/>
          <w:sz w:val="24"/>
          <w:szCs w:val="24"/>
          <w:lang w:eastAsia="ru-RU"/>
        </w:rPr>
        <w:t>кте недвижимости можно получить, например, заказав</w:t>
      </w:r>
      <w:r w:rsidR="00413C81" w:rsidRPr="00413C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выписку из ЕГРН об объекте недвижимости. </w:t>
      </w:r>
    </w:p>
    <w:p w:rsidR="00413C81" w:rsidRDefault="00413C81" w:rsidP="00F27C2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3C8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37666" w:rsidRDefault="00037666" w:rsidP="00F27C2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7C22" w:rsidRDefault="00037666" w:rsidP="00F27C22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Заместитель начальника отдела</w:t>
      </w:r>
      <w:r w:rsidR="00F27C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27C22" w:rsidRDefault="00F27C22" w:rsidP="00F27C22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="00037666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осударственной регистрации недвижимости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23648">
        <w:rPr>
          <w:rFonts w:ascii="Times New Roman" w:eastAsia="Times New Roman" w:hAnsi="Times New Roman" w:cs="Times New Roman"/>
          <w:sz w:val="24"/>
          <w:szCs w:val="24"/>
          <w:lang w:eastAsia="ru-RU"/>
        </w:rPr>
        <w:t>№1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</w:t>
      </w:r>
      <w:r w:rsidR="000376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37666" w:rsidRPr="00413C81" w:rsidRDefault="00037666" w:rsidP="00F27C22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Е.А.</w:t>
      </w:r>
      <w:r w:rsidR="000236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Артаева</w:t>
      </w:r>
    </w:p>
    <w:p w:rsidR="000F3E47" w:rsidRPr="00E46B4A" w:rsidRDefault="00023648" w:rsidP="00F27C22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sectPr w:rsidR="000F3E47" w:rsidRPr="00E46B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3C81"/>
    <w:rsid w:val="00023648"/>
    <w:rsid w:val="00037666"/>
    <w:rsid w:val="00106E3F"/>
    <w:rsid w:val="001111FC"/>
    <w:rsid w:val="002848A2"/>
    <w:rsid w:val="00413C81"/>
    <w:rsid w:val="004A1D35"/>
    <w:rsid w:val="0055569C"/>
    <w:rsid w:val="00E46B4A"/>
    <w:rsid w:val="00F27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295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49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13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343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9270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0253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4110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3579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4322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6249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6105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5414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8432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5418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6070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5575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9469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63811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9298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9052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2843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967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0275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0574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2212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408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Katrin</dc:creator>
  <cp:lastModifiedBy>Яна М. Борисова</cp:lastModifiedBy>
  <cp:revision>3</cp:revision>
  <cp:lastPrinted>2018-11-06T13:19:00Z</cp:lastPrinted>
  <dcterms:created xsi:type="dcterms:W3CDTF">2018-01-16T07:39:00Z</dcterms:created>
  <dcterms:modified xsi:type="dcterms:W3CDTF">2018-11-06T13:19:00Z</dcterms:modified>
</cp:coreProperties>
</file>