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0D9" w:rsidRPr="001D40CE" w:rsidRDefault="001D40CE" w:rsidP="001D40C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>Э</w:t>
      </w:r>
      <w:r w:rsidRPr="001D40CE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 xml:space="preserve">ффективность осуществления </w:t>
      </w:r>
      <w:r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>з</w:t>
      </w:r>
      <w:r w:rsidRPr="001D40CE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>емельн</w:t>
      </w:r>
      <w:r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>ого</w:t>
      </w:r>
      <w:r w:rsidRPr="001D40CE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 xml:space="preserve"> надзор</w:t>
      </w:r>
      <w:r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 xml:space="preserve">а в Республике </w:t>
      </w:r>
      <w:r w:rsidR="00CA712F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>М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ru-RU"/>
        </w:rPr>
        <w:t>ордовия</w:t>
      </w:r>
    </w:p>
    <w:p w:rsidR="001F6F73" w:rsidRPr="001D40CE" w:rsidRDefault="001F6F73" w:rsidP="001D40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70D9" w:rsidRPr="001D40CE" w:rsidRDefault="00E270D9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для кого не секрет, что земля и ее ресурсы являются главным богатством природы, основой жизнедеятельности и условием существования каждого из нас. История развития человечества неразрывно связана с борьбой за обладание землей. Земля имеет особую социальную ценность и значимость, прежде всего, как природный ресурс, как территория и как недвижимость, непрерывно воспроизводящая материальные блага и выполняющая ряд других жизненно важных функций. Она является необходимым материальным условием существования человека и всякого процесса производства.</w:t>
      </w:r>
    </w:p>
    <w:p w:rsidR="00E270D9" w:rsidRPr="001D40CE" w:rsidRDefault="00E270D9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Рациональное использование земельных участков, охрана земельных ресурсов, соблюдение установленных законом требований являются насущной проблемой нашей страны, подход к решению которой должен носить неоднозначный комплексный характер.</w:t>
      </w:r>
    </w:p>
    <w:p w:rsidR="00E270D9" w:rsidRPr="001D40CE" w:rsidRDefault="0024590A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Государственный надзор </w:t>
      </w:r>
      <w:r w:rsidR="00E270D9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использованием и ох</w:t>
      </w:r>
      <w:r w:rsidR="009C2943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раной земель призван обеспечить не только бережное хозяйственное отношение к земле, но и правильное функционирование рыночных механизмов в сфере земел</w:t>
      </w:r>
      <w:r w:rsidR="000F6555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ьных отношений, а также вовлечение земельных участков в экономический оборот.</w:t>
      </w:r>
    </w:p>
    <w:p w:rsidR="00E270D9" w:rsidRPr="001D40CE" w:rsidRDefault="00E270D9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Полномочия по организации и осуществле</w:t>
      </w:r>
      <w:r w:rsidR="00477DC6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нию государственного земельного надзора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возложены на Федеральную службу государственной реги</w:t>
      </w:r>
      <w:r w:rsidR="005862E2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страции, кадастра и картографии (далее – Росреестр)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ее территориальные органы. Должностные лица и специалисты Росреестра и его территориальных органов осущест</w:t>
      </w:r>
      <w:r w:rsidR="005862E2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вляют государственный земельный надзор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порядке, предусмотренном Постановлением Правительства РФ от </w:t>
      </w:r>
      <w:r w:rsidR="005862E2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 января 2015 года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5862E2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="00EA65F7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положения о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государственном земельном </w:t>
      </w:r>
      <w:r w:rsidR="00EA65F7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надзоре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B63E4" w:rsidRPr="001D40CE" w:rsidRDefault="00DB6125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массовым видом нарушений</w:t>
      </w:r>
      <w:r w:rsidR="00D86ED4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Республики Мордовия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выявляемых при проведении </w:t>
      </w:r>
      <w:proofErr w:type="gramStart"/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проверок соблюдения требований земельного законодательства Российской Федерации</w:t>
      </w:r>
      <w:proofErr w:type="gramEnd"/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гражданами, является использование ими земельных участков без зарегистрированных прав на них. По результатам проверок каждому нарушителю выдается предписание об устранении выявленного нарушения требований земельного законодательства Российской Федерации с указанием срока устранения нарушения (не более шести месяцев), с последующим </w:t>
      </w:r>
      <w:proofErr w:type="gramStart"/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контролем за</w:t>
      </w:r>
      <w:proofErr w:type="gramEnd"/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устранением. Важно отметить, что</w:t>
      </w:r>
      <w:r w:rsidR="00BC6A66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большая часть данных нарушений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устраняется. </w:t>
      </w:r>
    </w:p>
    <w:p w:rsidR="00A6326B" w:rsidRPr="001D40CE" w:rsidRDefault="00DB6125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</w:t>
      </w:r>
      <w:r w:rsidR="009B63E4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государственными земельными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инспекторами Управления</w:t>
      </w:r>
      <w:r w:rsidR="009B63E4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Росреестра по Республике Мордовия 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выявляются нарушения при использовании гражданами земли, прилегающей к их домовладениям. Самовольно занятую территорию приспосабливают под  гаражи, складирование строительных материалов, делают подъездные пути, устраивают огороды и клумбы, устанавливают заборы. Между тем, указанные земли, как правило, относятся к землям общего пользования, находятся в государственной или муниципальной собственности и, соответственно такие действия подпада</w:t>
      </w:r>
      <w:r w:rsidR="00A6326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под статью 7.1 Ко</w:t>
      </w:r>
      <w:r w:rsidR="00A6326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декса Российской Федерации об административных правонарушениях.</w:t>
      </w:r>
      <w:r w:rsidR="0038302C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28F1" w:rsidRPr="001D40CE" w:rsidRDefault="00DB6125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распространенное объяснение «проверяемого» о самовольном захвате земельного участка заключается в том, что «проверяемый» считал ничейным земельный участок, который он занял и не предполагал, что нарушает чьи-то права. В этих ситуациях очень трудно донести до граждан то, что незнание закона не освобождает их от ответственности</w:t>
      </w:r>
      <w:r w:rsidR="00016B81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</w:t>
      </w:r>
      <w:r w:rsidR="00495757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предусмотрена указанной статьей</w:t>
      </w:r>
      <w:r w:rsidR="000A3BB5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предполагает наложение </w:t>
      </w:r>
      <w:r w:rsidR="00495757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</w:t>
      </w:r>
      <w:r w:rsidR="000A3BB5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</w:t>
      </w:r>
      <w:r w:rsidR="00495757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</w:t>
      </w:r>
      <w:r w:rsidR="000A3BB5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028F1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6125" w:rsidRPr="001D40CE" w:rsidRDefault="00613973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Устранить данные нарушения бывает </w:t>
      </w:r>
      <w:r w:rsidR="00437A2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проблематично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как </w:t>
      </w:r>
      <w:r w:rsidR="00CF6A58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сформировать дополнительно занятый земельный участок и поставить его на государственный кадастровый учет.</w:t>
      </w:r>
      <w:r w:rsidR="00437A2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</w:t>
      </w:r>
      <w:r w:rsid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7A2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рациональным выходом для </w:t>
      </w:r>
      <w:r w:rsidR="00C514C6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устранения данных нарушений </w:t>
      </w:r>
      <w:r w:rsidR="004243D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F11491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освобождение</w:t>
      </w:r>
      <w:r w:rsidR="004243D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 занят</w:t>
      </w:r>
      <w:r w:rsidR="00E421D8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</w:t>
      </w:r>
      <w:r w:rsidR="004243D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</w:t>
      </w:r>
      <w:r w:rsidR="00E421D8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</w:t>
      </w:r>
      <w:r w:rsidR="004243D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</w:t>
      </w:r>
      <w:r w:rsidR="00E421D8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4243DB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приведение</w:t>
      </w:r>
      <w:r w:rsidR="00E421D8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</w:t>
      </w:r>
      <w:r w:rsidR="00F11491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первоначальное состояние</w:t>
      </w:r>
      <w:r w:rsidR="00E421D8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которое было до </w:t>
      </w:r>
      <w:r w:rsidR="0003631A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F11491"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самовольного занятия.</w:t>
      </w:r>
    </w:p>
    <w:p w:rsidR="001C2271" w:rsidRPr="001D40CE" w:rsidRDefault="001C2271" w:rsidP="001D4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E87" w:rsidRPr="001D40CE" w:rsidRDefault="00303E87" w:rsidP="001D40CE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A2" w:rsidRPr="001D40CE" w:rsidRDefault="00303E87" w:rsidP="001D40CE">
      <w:pPr>
        <w:pStyle w:val="a6"/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инспектор Республики Мордовия</w:t>
      </w:r>
    </w:p>
    <w:p w:rsidR="00775EA2" w:rsidRPr="001D40CE" w:rsidRDefault="00303E87" w:rsidP="001D40CE">
      <w:pPr>
        <w:pStyle w:val="a6"/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использованию и охране земель –</w:t>
      </w:r>
    </w:p>
    <w:p w:rsidR="00303E87" w:rsidRPr="001D40CE" w:rsidRDefault="00303E87" w:rsidP="001D40CE">
      <w:pPr>
        <w:pStyle w:val="a6"/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Бурмистров В</w:t>
      </w:r>
      <w:r w:rsid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D40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03E87" w:rsidRPr="001D40CE" w:rsidSect="000B2DE7">
      <w:pgSz w:w="11906" w:h="16838"/>
      <w:pgMar w:top="567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22ABC"/>
    <w:multiLevelType w:val="multilevel"/>
    <w:tmpl w:val="4E6CE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FA1A58"/>
    <w:multiLevelType w:val="hybridMultilevel"/>
    <w:tmpl w:val="B9E2C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A1A20"/>
    <w:multiLevelType w:val="multilevel"/>
    <w:tmpl w:val="C3D6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743"/>
    <w:rsid w:val="00010892"/>
    <w:rsid w:val="00016B81"/>
    <w:rsid w:val="000257FE"/>
    <w:rsid w:val="00027F94"/>
    <w:rsid w:val="00032031"/>
    <w:rsid w:val="00035304"/>
    <w:rsid w:val="0003631A"/>
    <w:rsid w:val="000536F4"/>
    <w:rsid w:val="0006485C"/>
    <w:rsid w:val="00083864"/>
    <w:rsid w:val="000A3BB5"/>
    <w:rsid w:val="000B2DE7"/>
    <w:rsid w:val="000C4DFA"/>
    <w:rsid w:val="000F6555"/>
    <w:rsid w:val="00156423"/>
    <w:rsid w:val="001606F9"/>
    <w:rsid w:val="00174C4E"/>
    <w:rsid w:val="00196321"/>
    <w:rsid w:val="00196929"/>
    <w:rsid w:val="001C2271"/>
    <w:rsid w:val="001C5DA5"/>
    <w:rsid w:val="001D40CE"/>
    <w:rsid w:val="001F6F73"/>
    <w:rsid w:val="00213543"/>
    <w:rsid w:val="002249FC"/>
    <w:rsid w:val="002453D9"/>
    <w:rsid w:val="0024590A"/>
    <w:rsid w:val="00251F27"/>
    <w:rsid w:val="002653AF"/>
    <w:rsid w:val="002708D9"/>
    <w:rsid w:val="00303E87"/>
    <w:rsid w:val="00343743"/>
    <w:rsid w:val="00352EC3"/>
    <w:rsid w:val="003630EA"/>
    <w:rsid w:val="003703BB"/>
    <w:rsid w:val="0038302C"/>
    <w:rsid w:val="003A7633"/>
    <w:rsid w:val="003B2419"/>
    <w:rsid w:val="003C08AB"/>
    <w:rsid w:val="004011FA"/>
    <w:rsid w:val="004243DB"/>
    <w:rsid w:val="00437A2B"/>
    <w:rsid w:val="00442D71"/>
    <w:rsid w:val="00477DC6"/>
    <w:rsid w:val="00495757"/>
    <w:rsid w:val="004C139F"/>
    <w:rsid w:val="004D4CEE"/>
    <w:rsid w:val="00501633"/>
    <w:rsid w:val="0051296A"/>
    <w:rsid w:val="005360D8"/>
    <w:rsid w:val="00541C83"/>
    <w:rsid w:val="00542CE5"/>
    <w:rsid w:val="005862E2"/>
    <w:rsid w:val="00592AB9"/>
    <w:rsid w:val="005A237C"/>
    <w:rsid w:val="005A6C62"/>
    <w:rsid w:val="005D0E26"/>
    <w:rsid w:val="005D21FA"/>
    <w:rsid w:val="005D48B6"/>
    <w:rsid w:val="005D4ED5"/>
    <w:rsid w:val="005D4FAF"/>
    <w:rsid w:val="005F1AE7"/>
    <w:rsid w:val="00613973"/>
    <w:rsid w:val="00626A7F"/>
    <w:rsid w:val="00651823"/>
    <w:rsid w:val="00664DF1"/>
    <w:rsid w:val="006707F4"/>
    <w:rsid w:val="006777C3"/>
    <w:rsid w:val="006A2817"/>
    <w:rsid w:val="006B1E01"/>
    <w:rsid w:val="006C0910"/>
    <w:rsid w:val="006C3F3E"/>
    <w:rsid w:val="006E3DCD"/>
    <w:rsid w:val="007467D2"/>
    <w:rsid w:val="00765909"/>
    <w:rsid w:val="00765E36"/>
    <w:rsid w:val="00775EA2"/>
    <w:rsid w:val="007C4ACD"/>
    <w:rsid w:val="0081735B"/>
    <w:rsid w:val="00846DAE"/>
    <w:rsid w:val="008935E7"/>
    <w:rsid w:val="00897DCF"/>
    <w:rsid w:val="00920986"/>
    <w:rsid w:val="0097205F"/>
    <w:rsid w:val="009B63E4"/>
    <w:rsid w:val="009C2943"/>
    <w:rsid w:val="009D767A"/>
    <w:rsid w:val="00A35164"/>
    <w:rsid w:val="00A40264"/>
    <w:rsid w:val="00A42A12"/>
    <w:rsid w:val="00A6326B"/>
    <w:rsid w:val="00A73771"/>
    <w:rsid w:val="00A87A88"/>
    <w:rsid w:val="00A95E81"/>
    <w:rsid w:val="00B920D2"/>
    <w:rsid w:val="00BA66DB"/>
    <w:rsid w:val="00BB23DB"/>
    <w:rsid w:val="00BB4630"/>
    <w:rsid w:val="00BC1096"/>
    <w:rsid w:val="00BC6A66"/>
    <w:rsid w:val="00C0568A"/>
    <w:rsid w:val="00C07D21"/>
    <w:rsid w:val="00C514C6"/>
    <w:rsid w:val="00C553A9"/>
    <w:rsid w:val="00C807B4"/>
    <w:rsid w:val="00CA712F"/>
    <w:rsid w:val="00CF6A58"/>
    <w:rsid w:val="00D574A6"/>
    <w:rsid w:val="00D86ED4"/>
    <w:rsid w:val="00DB0C65"/>
    <w:rsid w:val="00DB6125"/>
    <w:rsid w:val="00E028F1"/>
    <w:rsid w:val="00E227D2"/>
    <w:rsid w:val="00E270D9"/>
    <w:rsid w:val="00E421D8"/>
    <w:rsid w:val="00E47C9C"/>
    <w:rsid w:val="00E714C9"/>
    <w:rsid w:val="00E760A5"/>
    <w:rsid w:val="00EA65F7"/>
    <w:rsid w:val="00EC0280"/>
    <w:rsid w:val="00EC1A3B"/>
    <w:rsid w:val="00EC7839"/>
    <w:rsid w:val="00F11491"/>
    <w:rsid w:val="00F576AF"/>
    <w:rsid w:val="00F7675E"/>
    <w:rsid w:val="00FF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1"/>
  </w:style>
  <w:style w:type="paragraph" w:styleId="3">
    <w:name w:val="heading 3"/>
    <w:basedOn w:val="a"/>
    <w:link w:val="30"/>
    <w:uiPriority w:val="9"/>
    <w:qFormat/>
    <w:rsid w:val="00E270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0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270D9"/>
    <w:rPr>
      <w:color w:val="0000FF"/>
      <w:u w:val="single"/>
    </w:rPr>
  </w:style>
  <w:style w:type="character" w:customStyle="1" w:styleId="label">
    <w:name w:val="label"/>
    <w:basedOn w:val="a0"/>
    <w:rsid w:val="00E270D9"/>
  </w:style>
  <w:style w:type="paragraph" w:styleId="a4">
    <w:name w:val="Normal (Web)"/>
    <w:basedOn w:val="a"/>
    <w:uiPriority w:val="99"/>
    <w:unhideWhenUsed/>
    <w:rsid w:val="00E27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270D9"/>
    <w:rPr>
      <w:b/>
      <w:bCs/>
    </w:rPr>
  </w:style>
  <w:style w:type="paragraph" w:styleId="a6">
    <w:name w:val="List Paragraph"/>
    <w:basedOn w:val="a"/>
    <w:uiPriority w:val="34"/>
    <w:qFormat/>
    <w:rsid w:val="001606F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D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4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1"/>
  </w:style>
  <w:style w:type="paragraph" w:styleId="3">
    <w:name w:val="heading 3"/>
    <w:basedOn w:val="a"/>
    <w:link w:val="30"/>
    <w:uiPriority w:val="9"/>
    <w:qFormat/>
    <w:rsid w:val="00E270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0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270D9"/>
    <w:rPr>
      <w:color w:val="0000FF"/>
      <w:u w:val="single"/>
    </w:rPr>
  </w:style>
  <w:style w:type="character" w:customStyle="1" w:styleId="label">
    <w:name w:val="label"/>
    <w:basedOn w:val="a0"/>
    <w:rsid w:val="00E270D9"/>
  </w:style>
  <w:style w:type="paragraph" w:styleId="a4">
    <w:name w:val="Normal (Web)"/>
    <w:basedOn w:val="a"/>
    <w:uiPriority w:val="99"/>
    <w:unhideWhenUsed/>
    <w:rsid w:val="00E27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270D9"/>
    <w:rPr>
      <w:b/>
      <w:bCs/>
    </w:rPr>
  </w:style>
  <w:style w:type="paragraph" w:styleId="a6">
    <w:name w:val="List Paragraph"/>
    <w:basedOn w:val="a"/>
    <w:uiPriority w:val="34"/>
    <w:qFormat/>
    <w:rsid w:val="001606F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D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4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9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4410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13563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3899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9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5481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86174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734581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И. Бурмистров</dc:creator>
  <cp:keywords/>
  <dc:description/>
  <cp:lastModifiedBy>Яна М. Борисова</cp:lastModifiedBy>
  <cp:revision>13</cp:revision>
  <cp:lastPrinted>2018-10-15T14:33:00Z</cp:lastPrinted>
  <dcterms:created xsi:type="dcterms:W3CDTF">2018-10-11T08:02:00Z</dcterms:created>
  <dcterms:modified xsi:type="dcterms:W3CDTF">2018-11-06T13:03:00Z</dcterms:modified>
</cp:coreProperties>
</file>