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2C1" w:rsidRDefault="00077D99" w:rsidP="00077D99">
      <w:pPr>
        <w:shd w:val="clear" w:color="auto" w:fill="FFFFFF"/>
        <w:spacing w:before="243"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D99">
        <w:rPr>
          <w:rFonts w:ascii="Times New Roman" w:eastAsia="Times New Roman" w:hAnsi="Times New Roman" w:cs="Times New Roman"/>
          <w:b/>
          <w:sz w:val="28"/>
          <w:szCs w:val="28"/>
        </w:rPr>
        <w:t>Опасности зимней дороги.</w:t>
      </w:r>
    </w:p>
    <w:p w:rsidR="00077D99" w:rsidRPr="00077D99" w:rsidRDefault="00077D99" w:rsidP="00077D99">
      <w:pPr>
        <w:shd w:val="clear" w:color="auto" w:fill="FFFFFF"/>
        <w:spacing w:before="243" w:after="0" w:line="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972C1" w:rsidRPr="005972C1" w:rsidRDefault="00621039" w:rsidP="00621039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</w:t>
      </w:r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Сильный снегопад способствует увеличению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количества дорожно-транспортных происшествий.</w:t>
      </w:r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> Госавтоинспекция настоятельно рекомендует водителям быть предельно внимательными во время снегопадов, стараться не обгонять машины и обязательно пользоваться фарами и габаритными огнями.</w:t>
      </w:r>
    </w:p>
    <w:p w:rsidR="005972C1" w:rsidRPr="005972C1" w:rsidRDefault="00621039" w:rsidP="00621039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</w:t>
      </w:r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>Просчитывайте все действия заранее, внимательно следя за ситуацией вокруг вас. Прежде чем обгонять, убедитесь, что вам не придется экстренно тормозить для завершения маневра.</w:t>
      </w:r>
    </w:p>
    <w:p w:rsidR="005972C1" w:rsidRPr="005972C1" w:rsidRDefault="00621039" w:rsidP="00621039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>На накатанных участках дороги при подъемах тяжелые машины могут забуксовать, и, теряя контакт с поверхностью трассы, откатываться назад. На спусках происходит другая ситуация — тяжелый прицеп может понести, поэтому водителю требуется ускориться. Увеличение дистанции поможет избежать столкновения.</w:t>
      </w:r>
    </w:p>
    <w:p w:rsidR="0055217E" w:rsidRDefault="00621039" w:rsidP="0055217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Передвигайтесь с включенными внешними световыми приборами, используя </w:t>
      </w:r>
      <w:proofErr w:type="spellStart"/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>противотуманные</w:t>
      </w:r>
      <w:proofErr w:type="spellEnd"/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фары. Перед выездом протрите фары, чем лучше будет виден ваш автомобиль другим участники дорожного движения, тем меньше шансов совершить аварию.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55217E" w:rsidRDefault="0055217E" w:rsidP="0055217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</w:t>
      </w:r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>Соблюдайте повышенную осторожность на пешеходных переходах. Некоторые люди даже не предполагают насколько сложно управлять автомобилем в снежную погоду. Они также спешат и часто из-за снега могут вас не увидеть.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55217E" w:rsidRDefault="0055217E" w:rsidP="0055217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="005972C1"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>На занесенных снегом дорогах разгоняйтесь и тормозите плавно. Не делайте резких движений рулем и педалями. При такой погоде из-за любого резкого нажатия или отпускания педалей теряется контроль над машиной.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55217E" w:rsidRPr="005972C1" w:rsidRDefault="0055217E" w:rsidP="0055217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5972C1">
        <w:rPr>
          <w:rFonts w:ascii="Times New Roman" w:eastAsia="Times New Roman" w:hAnsi="Times New Roman" w:cs="Times New Roman"/>
          <w:sz w:val="28"/>
          <w:szCs w:val="28"/>
        </w:rPr>
        <w:t xml:space="preserve">Сложные погодные условия требуют большей осторожности </w:t>
      </w:r>
      <w:r w:rsidR="00077D99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5972C1">
        <w:rPr>
          <w:rFonts w:ascii="Times New Roman" w:eastAsia="Times New Roman" w:hAnsi="Times New Roman" w:cs="Times New Roman"/>
          <w:sz w:val="28"/>
          <w:szCs w:val="28"/>
        </w:rPr>
        <w:t>от пеш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еходов </w:t>
      </w:r>
      <w:r w:rsidRPr="005972C1">
        <w:rPr>
          <w:rFonts w:ascii="Times New Roman" w:eastAsia="Times New Roman" w:hAnsi="Times New Roman" w:cs="Times New Roman"/>
          <w:sz w:val="28"/>
          <w:szCs w:val="28"/>
        </w:rPr>
        <w:t xml:space="preserve">вблизи проезжей части дороги. В таких условиях пешеходам необходимо обозначить свое присутствие на дороге с помощью </w:t>
      </w:r>
      <w:proofErr w:type="spellStart"/>
      <w:r w:rsidRPr="005972C1">
        <w:rPr>
          <w:rFonts w:ascii="Times New Roman" w:eastAsia="Times New Roman" w:hAnsi="Times New Roman" w:cs="Times New Roman"/>
          <w:sz w:val="28"/>
          <w:szCs w:val="28"/>
        </w:rPr>
        <w:t>световозвращающих</w:t>
      </w:r>
      <w:proofErr w:type="spellEnd"/>
      <w:r w:rsidRPr="005972C1">
        <w:rPr>
          <w:rFonts w:ascii="Times New Roman" w:eastAsia="Times New Roman" w:hAnsi="Times New Roman" w:cs="Times New Roman"/>
          <w:sz w:val="28"/>
          <w:szCs w:val="28"/>
        </w:rPr>
        <w:t xml:space="preserve"> элементов, переходить проезжую часть в специально установленных для этого местах 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972C1">
        <w:rPr>
          <w:rFonts w:ascii="Times New Roman" w:eastAsia="Times New Roman" w:hAnsi="Times New Roman" w:cs="Times New Roman"/>
          <w:sz w:val="28"/>
          <w:szCs w:val="28"/>
        </w:rPr>
        <w:t xml:space="preserve"> обязательно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5972C1">
        <w:rPr>
          <w:rFonts w:ascii="Times New Roman" w:eastAsia="Times New Roman" w:hAnsi="Times New Roman" w:cs="Times New Roman"/>
          <w:sz w:val="28"/>
          <w:szCs w:val="28"/>
        </w:rPr>
        <w:t xml:space="preserve"> убедившись в безопасности перехода</w:t>
      </w:r>
      <w:r w:rsidRPr="005972C1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5217E" w:rsidRDefault="0055217E" w:rsidP="005972C1">
      <w:pPr>
        <w:shd w:val="clear" w:color="auto" w:fill="FFFFFF"/>
        <w:spacing w:after="162" w:line="243" w:lineRule="atLeast"/>
        <w:rPr>
          <w:rFonts w:ascii="Times New Roman" w:eastAsia="Times New Roman" w:hAnsi="Times New Roman" w:cs="Times New Roman"/>
          <w:sz w:val="28"/>
          <w:szCs w:val="28"/>
        </w:rPr>
      </w:pPr>
    </w:p>
    <w:p w:rsidR="0088227B" w:rsidRDefault="0088227B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88227B" w:rsidRDefault="0088227B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88227B" w:rsidRDefault="0088227B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88227B" w:rsidRPr="006C43D0" w:rsidRDefault="0088227B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6C43D0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5972C1" w:rsidRPr="005972C1" w:rsidRDefault="005972C1" w:rsidP="005972C1">
      <w:pPr>
        <w:spacing w:line="240" w:lineRule="auto"/>
        <w:rPr>
          <w:rFonts w:ascii="Times New Roman" w:eastAsia="Times New Roman" w:hAnsi="Times New Roman" w:cs="Times New Roman"/>
          <w:color w:val="939393"/>
          <w:sz w:val="28"/>
          <w:szCs w:val="28"/>
        </w:rPr>
      </w:pPr>
    </w:p>
    <w:p w:rsidR="00137BC0" w:rsidRPr="006C43D0" w:rsidRDefault="00137BC0">
      <w:pPr>
        <w:rPr>
          <w:rFonts w:ascii="Times New Roman" w:hAnsi="Times New Roman" w:cs="Times New Roman"/>
          <w:sz w:val="28"/>
          <w:szCs w:val="28"/>
        </w:rPr>
      </w:pPr>
    </w:p>
    <w:sectPr w:rsidR="00137BC0" w:rsidRPr="006C43D0" w:rsidSect="006E2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16EF3"/>
    <w:multiLevelType w:val="multilevel"/>
    <w:tmpl w:val="3D96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B025BB"/>
    <w:multiLevelType w:val="multilevel"/>
    <w:tmpl w:val="50507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3817B3"/>
    <w:multiLevelType w:val="multilevel"/>
    <w:tmpl w:val="D14E1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117647"/>
    <w:multiLevelType w:val="multilevel"/>
    <w:tmpl w:val="BD04D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5972C1"/>
    <w:rsid w:val="00007492"/>
    <w:rsid w:val="00077D99"/>
    <w:rsid w:val="00137BC0"/>
    <w:rsid w:val="00521201"/>
    <w:rsid w:val="0055217E"/>
    <w:rsid w:val="005972C1"/>
    <w:rsid w:val="00621039"/>
    <w:rsid w:val="006B3093"/>
    <w:rsid w:val="006C43D0"/>
    <w:rsid w:val="006E2376"/>
    <w:rsid w:val="0088227B"/>
    <w:rsid w:val="00B81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376"/>
  </w:style>
  <w:style w:type="paragraph" w:styleId="2">
    <w:name w:val="heading 2"/>
    <w:basedOn w:val="a"/>
    <w:link w:val="20"/>
    <w:uiPriority w:val="9"/>
    <w:qFormat/>
    <w:rsid w:val="005972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decorationfirst">
    <w:name w:val="article_decoration_first"/>
    <w:basedOn w:val="a"/>
    <w:rsid w:val="0059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9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972C1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972C1"/>
  </w:style>
  <w:style w:type="character" w:customStyle="1" w:styleId="20">
    <w:name w:val="Заголовок 2 Знак"/>
    <w:basedOn w:val="a0"/>
    <w:link w:val="2"/>
    <w:uiPriority w:val="9"/>
    <w:rsid w:val="005972C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Balloon Text"/>
    <w:basedOn w:val="a"/>
    <w:link w:val="a6"/>
    <w:uiPriority w:val="99"/>
    <w:semiHidden/>
    <w:unhideWhenUsed/>
    <w:rsid w:val="00597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2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0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0516">
          <w:marLeft w:val="0"/>
          <w:marRight w:val="0"/>
          <w:marTop w:val="0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04047">
              <w:marLeft w:val="0"/>
              <w:marRight w:val="0"/>
              <w:marTop w:val="0"/>
              <w:marBottom w:val="30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0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89276">
          <w:marLeft w:val="0"/>
          <w:marRight w:val="0"/>
          <w:marTop w:val="0"/>
          <w:marBottom w:val="1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0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ММО ИЧАЛКОВСКИЙ</dc:creator>
  <cp:keywords/>
  <dc:description/>
  <cp:lastModifiedBy>ММО ИЧАЛКОВСКИЙ</cp:lastModifiedBy>
  <cp:revision>6</cp:revision>
  <dcterms:created xsi:type="dcterms:W3CDTF">2019-01-15T07:03:00Z</dcterms:created>
  <dcterms:modified xsi:type="dcterms:W3CDTF">2019-01-16T07:15:00Z</dcterms:modified>
</cp:coreProperties>
</file>