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6D2" w:rsidRDefault="006D06D2" w:rsidP="00F41688">
      <w:pPr>
        <w:pStyle w:val="21"/>
        <w:tabs>
          <w:tab w:val="left" w:pos="6420"/>
        </w:tabs>
        <w:outlineLvl w:val="0"/>
        <w:rPr>
          <w:b w:val="0"/>
          <w:sz w:val="32"/>
        </w:rPr>
      </w:pPr>
      <w:r w:rsidRPr="00BE39E8">
        <w:rPr>
          <w:b w:val="0"/>
          <w:noProof/>
          <w:sz w:val="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Герб Мордовии" style="width:43.5pt;height:42.75pt;visibility:visible">
            <v:imagedata r:id="rId4" o:title=""/>
          </v:shape>
        </w:pict>
      </w:r>
    </w:p>
    <w:p w:rsidR="006D06D2" w:rsidRDefault="006D06D2" w:rsidP="00F41688">
      <w:pPr>
        <w:pStyle w:val="21"/>
        <w:tabs>
          <w:tab w:val="left" w:pos="6420"/>
        </w:tabs>
        <w:outlineLvl w:val="0"/>
        <w:rPr>
          <w:b w:val="0"/>
          <w:sz w:val="32"/>
        </w:rPr>
      </w:pPr>
      <w:r>
        <w:rPr>
          <w:b w:val="0"/>
          <w:sz w:val="32"/>
        </w:rPr>
        <w:t>Администрация  Старочамзинского сельского поселения</w:t>
      </w:r>
    </w:p>
    <w:p w:rsidR="006D06D2" w:rsidRDefault="006D06D2" w:rsidP="00F41688">
      <w:pPr>
        <w:pStyle w:val="21"/>
        <w:tabs>
          <w:tab w:val="left" w:pos="6420"/>
        </w:tabs>
        <w:rPr>
          <w:b w:val="0"/>
          <w:sz w:val="32"/>
        </w:rPr>
      </w:pPr>
      <w:r>
        <w:rPr>
          <w:b w:val="0"/>
          <w:sz w:val="32"/>
        </w:rPr>
        <w:t>Большеигнатовского муниципального района</w:t>
      </w:r>
    </w:p>
    <w:p w:rsidR="006D06D2" w:rsidRDefault="006D06D2" w:rsidP="00F41688">
      <w:pPr>
        <w:pStyle w:val="21"/>
        <w:tabs>
          <w:tab w:val="left" w:pos="6420"/>
        </w:tabs>
        <w:rPr>
          <w:b w:val="0"/>
          <w:sz w:val="32"/>
        </w:rPr>
      </w:pPr>
      <w:r>
        <w:rPr>
          <w:b w:val="0"/>
          <w:sz w:val="32"/>
        </w:rPr>
        <w:t>Республики Мордовия</w:t>
      </w:r>
    </w:p>
    <w:p w:rsidR="006D06D2" w:rsidRDefault="006D06D2" w:rsidP="00F41688">
      <w:pPr>
        <w:jc w:val="both"/>
      </w:pPr>
      <w:r>
        <w:rPr>
          <w:b/>
        </w:rPr>
        <w:t xml:space="preserve">                      </w:t>
      </w:r>
    </w:p>
    <w:p w:rsidR="006D06D2" w:rsidRPr="00F41688" w:rsidRDefault="006D06D2" w:rsidP="00F41688">
      <w:pPr>
        <w:jc w:val="center"/>
        <w:rPr>
          <w:rFonts w:ascii="Times New Roman" w:hAnsi="Times New Roman" w:cs="Times New Roman"/>
          <w:b/>
          <w:sz w:val="36"/>
        </w:rPr>
      </w:pPr>
      <w:r w:rsidRPr="00F41688">
        <w:rPr>
          <w:rFonts w:ascii="Times New Roman" w:hAnsi="Times New Roman" w:cs="Times New Roman"/>
          <w:b/>
          <w:sz w:val="36"/>
        </w:rPr>
        <w:t>РАСПОРЯЖЕНИЕ</w:t>
      </w:r>
    </w:p>
    <w:p w:rsidR="006D06D2" w:rsidRPr="00F41688" w:rsidRDefault="006D06D2" w:rsidP="00F41688">
      <w:pPr>
        <w:spacing w:after="240"/>
        <w:jc w:val="center"/>
        <w:rPr>
          <w:rFonts w:ascii="Times New Roman" w:hAnsi="Times New Roman" w:cs="Times New Roman"/>
          <w:sz w:val="24"/>
          <w:szCs w:val="24"/>
        </w:rPr>
      </w:pPr>
      <w:r w:rsidRPr="00F41688">
        <w:rPr>
          <w:rFonts w:ascii="Times New Roman" w:hAnsi="Times New Roman" w:cs="Times New Roman"/>
          <w:b/>
          <w:sz w:val="24"/>
          <w:szCs w:val="24"/>
        </w:rPr>
        <w:t xml:space="preserve">с. Старое Чамзино                     </w:t>
      </w:r>
    </w:p>
    <w:p w:rsidR="006D06D2" w:rsidRPr="007D1398" w:rsidRDefault="006D06D2" w:rsidP="007D4200">
      <w:pPr>
        <w:jc w:val="center"/>
        <w:rPr>
          <w:rFonts w:ascii="Times New Roman" w:hAnsi="Times New Roman" w:cs="Times New Roman"/>
          <w:sz w:val="24"/>
          <w:szCs w:val="24"/>
        </w:rPr>
      </w:pPr>
    </w:p>
    <w:p w:rsidR="006D06D2" w:rsidRDefault="006D06D2" w:rsidP="007D4200">
      <w:pPr>
        <w:rPr>
          <w:rFonts w:ascii="Times New Roman" w:hAnsi="Times New Roman" w:cs="Times New Roman"/>
          <w:color w:val="FF0000"/>
          <w:sz w:val="24"/>
          <w:szCs w:val="24"/>
        </w:rPr>
      </w:pPr>
      <w:r w:rsidRPr="007D1398">
        <w:rPr>
          <w:rFonts w:ascii="Times New Roman" w:hAnsi="Times New Roman" w:cs="Times New Roman"/>
          <w:sz w:val="24"/>
          <w:szCs w:val="24"/>
        </w:rPr>
        <w:t xml:space="preserve">от </w:t>
      </w:r>
      <w:r>
        <w:rPr>
          <w:rFonts w:ascii="Times New Roman" w:hAnsi="Times New Roman" w:cs="Times New Roman"/>
          <w:sz w:val="24"/>
          <w:szCs w:val="24"/>
        </w:rPr>
        <w:t xml:space="preserve"> 27 декабря 2018 года                                                  №40</w:t>
      </w:r>
      <w:r w:rsidRPr="00E05088">
        <w:rPr>
          <w:rFonts w:ascii="Times New Roman" w:hAnsi="Times New Roman" w:cs="Times New Roman"/>
          <w:color w:val="FF0000"/>
          <w:sz w:val="24"/>
          <w:szCs w:val="24"/>
        </w:rPr>
        <w:t xml:space="preserve">                     </w:t>
      </w:r>
    </w:p>
    <w:p w:rsidR="006D06D2" w:rsidRPr="00A170C0" w:rsidRDefault="006D06D2" w:rsidP="007D4200">
      <w:pPr>
        <w:rPr>
          <w:rFonts w:ascii="Times New Roman" w:hAnsi="Times New Roman" w:cs="Times New Roman"/>
          <w:sz w:val="28"/>
          <w:szCs w:val="28"/>
        </w:rPr>
      </w:pPr>
    </w:p>
    <w:p w:rsidR="006D06D2" w:rsidRPr="00A170C0" w:rsidRDefault="006D06D2" w:rsidP="007D4200">
      <w:pPr>
        <w:rPr>
          <w:rFonts w:ascii="Times New Roman" w:hAnsi="Times New Roman" w:cs="Times New Roman"/>
          <w:sz w:val="28"/>
          <w:szCs w:val="28"/>
        </w:rPr>
      </w:pPr>
      <w:r w:rsidRPr="00A170C0">
        <w:rPr>
          <w:rFonts w:ascii="Times New Roman" w:hAnsi="Times New Roman" w:cs="Times New Roman"/>
          <w:sz w:val="28"/>
          <w:szCs w:val="28"/>
        </w:rPr>
        <w:t>Об утверждении порядка санкционирования оплаты денежных обязательств получателей средств</w:t>
      </w:r>
      <w:r>
        <w:rPr>
          <w:rFonts w:ascii="Times New Roman" w:hAnsi="Times New Roman" w:cs="Times New Roman"/>
          <w:sz w:val="28"/>
          <w:szCs w:val="28"/>
        </w:rPr>
        <w:t xml:space="preserve"> </w:t>
      </w:r>
      <w:r w:rsidRPr="00A170C0">
        <w:rPr>
          <w:rFonts w:ascii="Times New Roman" w:hAnsi="Times New Roman" w:cs="Times New Roman"/>
          <w:sz w:val="28"/>
          <w:szCs w:val="28"/>
        </w:rPr>
        <w:t xml:space="preserve"> бюджета </w:t>
      </w:r>
      <w:r>
        <w:rPr>
          <w:rFonts w:ascii="Times New Roman" w:hAnsi="Times New Roman" w:cs="Times New Roman"/>
          <w:sz w:val="28"/>
          <w:szCs w:val="28"/>
        </w:rPr>
        <w:t xml:space="preserve">Старочамзинского сельского поселения </w:t>
      </w:r>
      <w:r w:rsidRPr="00A170C0">
        <w:rPr>
          <w:rFonts w:ascii="Times New Roman" w:hAnsi="Times New Roman" w:cs="Times New Roman"/>
          <w:sz w:val="28"/>
          <w:szCs w:val="28"/>
        </w:rPr>
        <w:t xml:space="preserve">Большеигнатовского муниципального района Республики </w:t>
      </w:r>
      <w:r>
        <w:rPr>
          <w:rFonts w:ascii="Times New Roman" w:hAnsi="Times New Roman" w:cs="Times New Roman"/>
          <w:sz w:val="28"/>
          <w:szCs w:val="28"/>
        </w:rPr>
        <w:t>М</w:t>
      </w:r>
      <w:r w:rsidRPr="00A170C0">
        <w:rPr>
          <w:rFonts w:ascii="Times New Roman" w:hAnsi="Times New Roman" w:cs="Times New Roman"/>
          <w:sz w:val="28"/>
          <w:szCs w:val="28"/>
        </w:rPr>
        <w:t xml:space="preserve">ордовия и администраторов источников финансирования дефицита </w:t>
      </w:r>
      <w:r>
        <w:rPr>
          <w:rFonts w:ascii="Times New Roman" w:hAnsi="Times New Roman" w:cs="Times New Roman"/>
          <w:sz w:val="28"/>
          <w:szCs w:val="28"/>
        </w:rPr>
        <w:t xml:space="preserve"> </w:t>
      </w:r>
      <w:r w:rsidRPr="00A170C0">
        <w:rPr>
          <w:rFonts w:ascii="Times New Roman" w:hAnsi="Times New Roman" w:cs="Times New Roman"/>
          <w:sz w:val="28"/>
          <w:szCs w:val="28"/>
        </w:rPr>
        <w:t xml:space="preserve"> бюджета   </w:t>
      </w:r>
      <w:r>
        <w:rPr>
          <w:rFonts w:ascii="Times New Roman" w:hAnsi="Times New Roman" w:cs="Times New Roman"/>
          <w:sz w:val="28"/>
          <w:szCs w:val="28"/>
        </w:rPr>
        <w:t xml:space="preserve">Старочамзинского сельского поселения </w:t>
      </w:r>
      <w:r w:rsidRPr="00A170C0">
        <w:rPr>
          <w:rFonts w:ascii="Times New Roman" w:hAnsi="Times New Roman" w:cs="Times New Roman"/>
          <w:sz w:val="28"/>
          <w:szCs w:val="28"/>
        </w:rPr>
        <w:t xml:space="preserve">Большеигнатовского муниципального района  Республики Мордовия                                                                                </w:t>
      </w:r>
    </w:p>
    <w:p w:rsidR="006D06D2" w:rsidRPr="00A170C0" w:rsidRDefault="006D06D2">
      <w:pPr>
        <w:pStyle w:val="ConsPlusNormal"/>
        <w:jc w:val="both"/>
        <w:rPr>
          <w:rFonts w:ascii="Times New Roman" w:hAnsi="Times New Roman" w:cs="Times New Roman"/>
          <w:sz w:val="28"/>
          <w:szCs w:val="28"/>
        </w:rPr>
      </w:pPr>
    </w:p>
    <w:p w:rsidR="006D06D2" w:rsidRPr="00A170C0" w:rsidRDefault="006D06D2">
      <w:pPr>
        <w:pStyle w:val="ConsPlusNormal"/>
        <w:ind w:firstLine="540"/>
        <w:jc w:val="both"/>
        <w:rPr>
          <w:rFonts w:ascii="Times New Roman" w:hAnsi="Times New Roman" w:cs="Times New Roman"/>
          <w:sz w:val="28"/>
          <w:szCs w:val="28"/>
        </w:rPr>
      </w:pPr>
      <w:r w:rsidRPr="00A170C0">
        <w:rPr>
          <w:rFonts w:ascii="Times New Roman" w:hAnsi="Times New Roman" w:cs="Times New Roman"/>
          <w:sz w:val="28"/>
          <w:szCs w:val="28"/>
        </w:rPr>
        <w:t xml:space="preserve">Руководствуясь </w:t>
      </w:r>
      <w:hyperlink r:id="rId5" w:history="1">
        <w:r w:rsidRPr="00A170C0">
          <w:rPr>
            <w:rFonts w:ascii="Times New Roman" w:hAnsi="Times New Roman" w:cs="Times New Roman"/>
            <w:sz w:val="28"/>
            <w:szCs w:val="28"/>
          </w:rPr>
          <w:t>статьями 219</w:t>
        </w:r>
      </w:hyperlink>
      <w:r w:rsidRPr="00A170C0">
        <w:rPr>
          <w:rFonts w:ascii="Times New Roman" w:hAnsi="Times New Roman" w:cs="Times New Roman"/>
          <w:sz w:val="28"/>
          <w:szCs w:val="28"/>
        </w:rPr>
        <w:t xml:space="preserve"> и </w:t>
      </w:r>
      <w:hyperlink r:id="rId6" w:history="1">
        <w:r w:rsidRPr="00A170C0">
          <w:rPr>
            <w:rFonts w:ascii="Times New Roman" w:hAnsi="Times New Roman" w:cs="Times New Roman"/>
            <w:sz w:val="28"/>
            <w:szCs w:val="28"/>
          </w:rPr>
          <w:t>219.2</w:t>
        </w:r>
      </w:hyperlink>
      <w:r w:rsidRPr="00A170C0">
        <w:rPr>
          <w:rFonts w:ascii="Times New Roman" w:hAnsi="Times New Roman" w:cs="Times New Roman"/>
          <w:sz w:val="28"/>
          <w:szCs w:val="28"/>
        </w:rPr>
        <w:t xml:space="preserve"> Бюджетного кодекса Российской Федерации, приказываю:</w:t>
      </w:r>
    </w:p>
    <w:p w:rsidR="006D06D2" w:rsidRPr="00A170C0" w:rsidRDefault="006D06D2">
      <w:pPr>
        <w:pStyle w:val="ConsPlusNormal"/>
        <w:spacing w:before="220"/>
        <w:ind w:firstLine="540"/>
        <w:jc w:val="both"/>
        <w:rPr>
          <w:rFonts w:ascii="Times New Roman" w:hAnsi="Times New Roman" w:cs="Times New Roman"/>
          <w:sz w:val="28"/>
          <w:szCs w:val="28"/>
        </w:rPr>
      </w:pPr>
      <w:r w:rsidRPr="00A170C0">
        <w:rPr>
          <w:rFonts w:ascii="Times New Roman" w:hAnsi="Times New Roman" w:cs="Times New Roman"/>
          <w:sz w:val="28"/>
          <w:szCs w:val="28"/>
        </w:rPr>
        <w:t xml:space="preserve">1. Утвердить прилагаемый </w:t>
      </w:r>
      <w:hyperlink w:anchor="P38" w:history="1">
        <w:r w:rsidRPr="00A170C0">
          <w:rPr>
            <w:rFonts w:ascii="Times New Roman" w:hAnsi="Times New Roman" w:cs="Times New Roman"/>
            <w:sz w:val="28"/>
            <w:szCs w:val="28"/>
          </w:rPr>
          <w:t>Порядок</w:t>
        </w:r>
      </w:hyperlink>
      <w:r>
        <w:rPr>
          <w:rFonts w:ascii="Times New Roman" w:hAnsi="Times New Roman" w:cs="Times New Roman"/>
          <w:sz w:val="28"/>
          <w:szCs w:val="28"/>
        </w:rPr>
        <w:t xml:space="preserve"> </w:t>
      </w:r>
      <w:r w:rsidRPr="00A170C0">
        <w:rPr>
          <w:rFonts w:ascii="Times New Roman" w:hAnsi="Times New Roman" w:cs="Times New Roman"/>
          <w:sz w:val="28"/>
          <w:szCs w:val="28"/>
        </w:rPr>
        <w:t xml:space="preserve">санкционирования оплаты денежных обязательств получателей средств </w:t>
      </w:r>
      <w:r>
        <w:rPr>
          <w:rFonts w:ascii="Times New Roman" w:hAnsi="Times New Roman" w:cs="Times New Roman"/>
          <w:sz w:val="28"/>
          <w:szCs w:val="28"/>
        </w:rPr>
        <w:t xml:space="preserve"> </w:t>
      </w:r>
      <w:r w:rsidRPr="00A170C0">
        <w:rPr>
          <w:rFonts w:ascii="Times New Roman" w:hAnsi="Times New Roman" w:cs="Times New Roman"/>
          <w:sz w:val="28"/>
          <w:szCs w:val="28"/>
        </w:rPr>
        <w:t xml:space="preserve"> бюджета</w:t>
      </w:r>
      <w:r>
        <w:rPr>
          <w:rFonts w:ascii="Times New Roman" w:hAnsi="Times New Roman" w:cs="Times New Roman"/>
          <w:sz w:val="28"/>
          <w:szCs w:val="28"/>
        </w:rPr>
        <w:t xml:space="preserve"> Старочамзинского сельского поселения </w:t>
      </w:r>
      <w:r w:rsidRPr="00A170C0">
        <w:rPr>
          <w:rFonts w:ascii="Times New Roman" w:hAnsi="Times New Roman" w:cs="Times New Roman"/>
          <w:sz w:val="28"/>
          <w:szCs w:val="28"/>
        </w:rPr>
        <w:t xml:space="preserve">Большеигнатовского муниципального района Республики Мордовия и администраторов источников финансирования дефицита </w:t>
      </w:r>
      <w:r>
        <w:rPr>
          <w:rFonts w:ascii="Times New Roman" w:hAnsi="Times New Roman" w:cs="Times New Roman"/>
          <w:sz w:val="28"/>
          <w:szCs w:val="28"/>
        </w:rPr>
        <w:t xml:space="preserve"> </w:t>
      </w:r>
      <w:r w:rsidRPr="00A170C0">
        <w:rPr>
          <w:rFonts w:ascii="Times New Roman" w:hAnsi="Times New Roman" w:cs="Times New Roman"/>
          <w:sz w:val="28"/>
          <w:szCs w:val="28"/>
        </w:rPr>
        <w:t xml:space="preserve"> бюджета</w:t>
      </w:r>
      <w:r w:rsidRPr="00F41688">
        <w:rPr>
          <w:rFonts w:ascii="Times New Roman" w:hAnsi="Times New Roman" w:cs="Times New Roman"/>
          <w:sz w:val="28"/>
          <w:szCs w:val="28"/>
        </w:rPr>
        <w:t xml:space="preserve"> </w:t>
      </w:r>
      <w:r>
        <w:rPr>
          <w:rFonts w:ascii="Times New Roman" w:hAnsi="Times New Roman" w:cs="Times New Roman"/>
          <w:sz w:val="28"/>
          <w:szCs w:val="28"/>
        </w:rPr>
        <w:t>Старочамзинского сельского поселения</w:t>
      </w:r>
      <w:r w:rsidRPr="00A170C0">
        <w:rPr>
          <w:rFonts w:ascii="Times New Roman" w:hAnsi="Times New Roman" w:cs="Times New Roman"/>
          <w:sz w:val="28"/>
          <w:szCs w:val="28"/>
        </w:rPr>
        <w:t xml:space="preserve"> Большеигнатовского муниципального района Республики Мордовия.</w:t>
      </w:r>
    </w:p>
    <w:p w:rsidR="006D06D2" w:rsidRPr="00A170C0" w:rsidRDefault="006D06D2">
      <w:pPr>
        <w:pStyle w:val="ConsPlusNormal"/>
        <w:spacing w:before="220"/>
        <w:ind w:firstLine="540"/>
        <w:jc w:val="both"/>
        <w:rPr>
          <w:rFonts w:ascii="Times New Roman" w:hAnsi="Times New Roman" w:cs="Times New Roman"/>
          <w:sz w:val="28"/>
          <w:szCs w:val="28"/>
        </w:rPr>
      </w:pPr>
      <w:r w:rsidRPr="00A170C0">
        <w:rPr>
          <w:rFonts w:ascii="Times New Roman" w:hAnsi="Times New Roman" w:cs="Times New Roman"/>
          <w:sz w:val="28"/>
          <w:szCs w:val="28"/>
        </w:rPr>
        <w:t xml:space="preserve">2. Контроль за исполнением настоящего </w:t>
      </w:r>
      <w:r>
        <w:rPr>
          <w:rFonts w:ascii="Times New Roman" w:hAnsi="Times New Roman" w:cs="Times New Roman"/>
          <w:sz w:val="28"/>
          <w:szCs w:val="28"/>
        </w:rPr>
        <w:t>распоряжения</w:t>
      </w:r>
      <w:r w:rsidRPr="00A170C0">
        <w:rPr>
          <w:rFonts w:ascii="Times New Roman" w:hAnsi="Times New Roman" w:cs="Times New Roman"/>
          <w:sz w:val="28"/>
          <w:szCs w:val="28"/>
        </w:rPr>
        <w:t xml:space="preserve"> возложить на </w:t>
      </w:r>
      <w:r>
        <w:rPr>
          <w:rFonts w:ascii="Times New Roman" w:hAnsi="Times New Roman" w:cs="Times New Roman"/>
          <w:sz w:val="28"/>
          <w:szCs w:val="28"/>
        </w:rPr>
        <w:t>бухгалтера Администрации Старочамзинского сельского поселения.</w:t>
      </w:r>
    </w:p>
    <w:p w:rsidR="006D06D2" w:rsidRPr="00A170C0" w:rsidRDefault="006D06D2">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3. Настоящее распоряжение</w:t>
      </w:r>
      <w:r w:rsidRPr="00A170C0">
        <w:rPr>
          <w:rFonts w:ascii="Times New Roman" w:hAnsi="Times New Roman" w:cs="Times New Roman"/>
          <w:sz w:val="28"/>
          <w:szCs w:val="28"/>
        </w:rPr>
        <w:t xml:space="preserve"> вступает в силу со дня его подписания и распространяет действие на правоотношения, возникшие с 01января </w:t>
      </w:r>
      <w:smartTag w:uri="urn:schemas-microsoft-com:office:smarttags" w:element="metricconverter">
        <w:smartTagPr>
          <w:attr w:name="ProductID" w:val="2008 г"/>
        </w:smartTagPr>
        <w:r w:rsidRPr="00A170C0">
          <w:rPr>
            <w:rFonts w:ascii="Times New Roman" w:hAnsi="Times New Roman" w:cs="Times New Roman"/>
            <w:sz w:val="28"/>
            <w:szCs w:val="28"/>
          </w:rPr>
          <w:t>2019 г</w:t>
        </w:r>
      </w:smartTag>
      <w:r w:rsidRPr="00A170C0">
        <w:rPr>
          <w:rFonts w:ascii="Times New Roman" w:hAnsi="Times New Roman" w:cs="Times New Roman"/>
          <w:sz w:val="28"/>
          <w:szCs w:val="28"/>
        </w:rPr>
        <w:t>.</w:t>
      </w:r>
    </w:p>
    <w:p w:rsidR="006D06D2" w:rsidRPr="00A170C0" w:rsidRDefault="006D06D2">
      <w:pPr>
        <w:pStyle w:val="ConsPlusNormal"/>
        <w:jc w:val="both"/>
        <w:rPr>
          <w:rFonts w:ascii="Times New Roman" w:hAnsi="Times New Roman" w:cs="Times New Roman"/>
          <w:sz w:val="28"/>
          <w:szCs w:val="28"/>
        </w:rPr>
      </w:pPr>
    </w:p>
    <w:p w:rsidR="006D06D2" w:rsidRPr="00A170C0" w:rsidRDefault="006D06D2">
      <w:pPr>
        <w:pStyle w:val="ConsPlusNormal"/>
        <w:jc w:val="both"/>
        <w:rPr>
          <w:rFonts w:ascii="Times New Roman" w:hAnsi="Times New Roman" w:cs="Times New Roman"/>
          <w:sz w:val="28"/>
          <w:szCs w:val="28"/>
        </w:rPr>
      </w:pPr>
    </w:p>
    <w:p w:rsidR="006D06D2" w:rsidRPr="00A170C0" w:rsidRDefault="006D06D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Глава сельского поселения                                              Т.Н.Куманева</w:t>
      </w:r>
    </w:p>
    <w:p w:rsidR="006D06D2" w:rsidRPr="00A170C0" w:rsidRDefault="006D06D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p>
    <w:p w:rsidR="006D06D2" w:rsidRPr="00A170C0" w:rsidRDefault="006D06D2">
      <w:pPr>
        <w:pStyle w:val="ConsPlusNormal"/>
        <w:jc w:val="both"/>
        <w:rPr>
          <w:rFonts w:ascii="Times New Roman" w:hAnsi="Times New Roman" w:cs="Times New Roman"/>
          <w:sz w:val="28"/>
          <w:szCs w:val="28"/>
        </w:rPr>
      </w:pPr>
    </w:p>
    <w:p w:rsidR="006D06D2" w:rsidRDefault="006D06D2">
      <w:pPr>
        <w:pStyle w:val="ConsPlusNormal"/>
        <w:jc w:val="both"/>
        <w:rPr>
          <w:rFonts w:ascii="Times New Roman" w:hAnsi="Times New Roman" w:cs="Times New Roman"/>
          <w:sz w:val="24"/>
          <w:szCs w:val="24"/>
        </w:rPr>
      </w:pPr>
    </w:p>
    <w:p w:rsidR="006D06D2" w:rsidRPr="007D1398" w:rsidRDefault="006D06D2">
      <w:pPr>
        <w:pStyle w:val="ConsPlusNormal"/>
        <w:jc w:val="both"/>
        <w:rPr>
          <w:rFonts w:ascii="Times New Roman" w:hAnsi="Times New Roman" w:cs="Times New Roman"/>
          <w:sz w:val="24"/>
          <w:szCs w:val="24"/>
        </w:rPr>
      </w:pPr>
    </w:p>
    <w:p w:rsidR="006D06D2" w:rsidRPr="00754593" w:rsidRDefault="006D06D2">
      <w:pPr>
        <w:pStyle w:val="ConsPlusNormal"/>
        <w:jc w:val="right"/>
        <w:outlineLvl w:val="0"/>
        <w:rPr>
          <w:rFonts w:ascii="Times New Roman" w:hAnsi="Times New Roman" w:cs="Times New Roman"/>
          <w:sz w:val="24"/>
          <w:szCs w:val="24"/>
        </w:rPr>
      </w:pPr>
      <w:r w:rsidRPr="00754593">
        <w:rPr>
          <w:rFonts w:ascii="Times New Roman" w:hAnsi="Times New Roman" w:cs="Times New Roman"/>
          <w:sz w:val="24"/>
          <w:szCs w:val="24"/>
        </w:rPr>
        <w:t>Утвержден</w:t>
      </w:r>
    </w:p>
    <w:p w:rsidR="006D06D2" w:rsidRPr="00754593" w:rsidRDefault="006D06D2">
      <w:pPr>
        <w:pStyle w:val="ConsPlusNormal"/>
        <w:jc w:val="right"/>
        <w:rPr>
          <w:rFonts w:ascii="Times New Roman" w:hAnsi="Times New Roman" w:cs="Times New Roman"/>
          <w:sz w:val="24"/>
          <w:szCs w:val="24"/>
        </w:rPr>
      </w:pPr>
      <w:r w:rsidRPr="00754593">
        <w:rPr>
          <w:rFonts w:ascii="Times New Roman" w:hAnsi="Times New Roman" w:cs="Times New Roman"/>
          <w:sz w:val="24"/>
          <w:szCs w:val="24"/>
        </w:rPr>
        <w:t>распоряжением</w:t>
      </w:r>
    </w:p>
    <w:p w:rsidR="006D06D2" w:rsidRPr="00754593" w:rsidRDefault="006D06D2">
      <w:pPr>
        <w:pStyle w:val="ConsPlusNormal"/>
        <w:jc w:val="right"/>
        <w:rPr>
          <w:rFonts w:ascii="Times New Roman" w:hAnsi="Times New Roman" w:cs="Times New Roman"/>
          <w:sz w:val="24"/>
          <w:szCs w:val="24"/>
        </w:rPr>
      </w:pPr>
      <w:r w:rsidRPr="00754593">
        <w:rPr>
          <w:rFonts w:ascii="Times New Roman" w:hAnsi="Times New Roman" w:cs="Times New Roman"/>
          <w:sz w:val="24"/>
          <w:szCs w:val="24"/>
        </w:rPr>
        <w:t>администрации Старочамзинского</w:t>
      </w:r>
    </w:p>
    <w:p w:rsidR="006D06D2" w:rsidRPr="00754593" w:rsidRDefault="006D06D2">
      <w:pPr>
        <w:pStyle w:val="ConsPlusNormal"/>
        <w:jc w:val="right"/>
        <w:rPr>
          <w:rFonts w:ascii="Times New Roman" w:hAnsi="Times New Roman" w:cs="Times New Roman"/>
          <w:sz w:val="24"/>
          <w:szCs w:val="24"/>
        </w:rPr>
      </w:pPr>
      <w:r w:rsidRPr="00754593">
        <w:rPr>
          <w:rFonts w:ascii="Times New Roman" w:hAnsi="Times New Roman" w:cs="Times New Roman"/>
          <w:sz w:val="24"/>
          <w:szCs w:val="24"/>
        </w:rPr>
        <w:t>сельского поселения</w:t>
      </w:r>
    </w:p>
    <w:p w:rsidR="006D06D2" w:rsidRPr="00754593" w:rsidRDefault="006D06D2">
      <w:pPr>
        <w:pStyle w:val="ConsPlusNormal"/>
        <w:jc w:val="right"/>
        <w:rPr>
          <w:rFonts w:ascii="Times New Roman" w:hAnsi="Times New Roman" w:cs="Times New Roman"/>
          <w:sz w:val="24"/>
          <w:szCs w:val="24"/>
        </w:rPr>
      </w:pPr>
      <w:r w:rsidRPr="00754593">
        <w:rPr>
          <w:rFonts w:ascii="Times New Roman" w:hAnsi="Times New Roman" w:cs="Times New Roman"/>
          <w:sz w:val="24"/>
          <w:szCs w:val="24"/>
        </w:rPr>
        <w:t>Большеигнатовского</w:t>
      </w:r>
    </w:p>
    <w:p w:rsidR="006D06D2" w:rsidRPr="00754593" w:rsidRDefault="006D06D2">
      <w:pPr>
        <w:pStyle w:val="ConsPlusNormal"/>
        <w:jc w:val="right"/>
        <w:rPr>
          <w:rFonts w:ascii="Times New Roman" w:hAnsi="Times New Roman" w:cs="Times New Roman"/>
          <w:sz w:val="24"/>
          <w:szCs w:val="24"/>
        </w:rPr>
      </w:pPr>
      <w:r w:rsidRPr="00754593">
        <w:rPr>
          <w:rFonts w:ascii="Times New Roman" w:hAnsi="Times New Roman" w:cs="Times New Roman"/>
          <w:sz w:val="24"/>
          <w:szCs w:val="24"/>
        </w:rPr>
        <w:t>муниципального района</w:t>
      </w:r>
    </w:p>
    <w:p w:rsidR="006D06D2" w:rsidRPr="00754593" w:rsidRDefault="006D06D2">
      <w:pPr>
        <w:pStyle w:val="ConsPlusNormal"/>
        <w:jc w:val="right"/>
        <w:rPr>
          <w:rFonts w:ascii="Times New Roman" w:hAnsi="Times New Roman" w:cs="Times New Roman"/>
          <w:sz w:val="24"/>
          <w:szCs w:val="24"/>
        </w:rPr>
      </w:pPr>
      <w:r w:rsidRPr="00754593">
        <w:rPr>
          <w:rFonts w:ascii="Times New Roman" w:hAnsi="Times New Roman" w:cs="Times New Roman"/>
          <w:sz w:val="24"/>
          <w:szCs w:val="24"/>
        </w:rPr>
        <w:t>Республики Мордовия</w:t>
      </w:r>
    </w:p>
    <w:p w:rsidR="006D06D2" w:rsidRPr="00754593" w:rsidRDefault="006D06D2">
      <w:pPr>
        <w:pStyle w:val="ConsPlusNormal"/>
        <w:jc w:val="right"/>
        <w:rPr>
          <w:rFonts w:ascii="Times New Roman" w:hAnsi="Times New Roman" w:cs="Times New Roman"/>
          <w:sz w:val="24"/>
          <w:szCs w:val="24"/>
        </w:rPr>
      </w:pPr>
      <w:r w:rsidRPr="00754593">
        <w:rPr>
          <w:rFonts w:ascii="Times New Roman" w:hAnsi="Times New Roman" w:cs="Times New Roman"/>
          <w:sz w:val="24"/>
          <w:szCs w:val="24"/>
        </w:rPr>
        <w:t xml:space="preserve">От    27 декабря  </w:t>
      </w:r>
      <w:smartTag w:uri="urn:schemas-microsoft-com:office:smarttags" w:element="metricconverter">
        <w:smartTagPr>
          <w:attr w:name="ProductID" w:val="2008 г"/>
        </w:smartTagPr>
        <w:r w:rsidRPr="00754593">
          <w:rPr>
            <w:rFonts w:ascii="Times New Roman" w:hAnsi="Times New Roman" w:cs="Times New Roman"/>
            <w:sz w:val="24"/>
            <w:szCs w:val="24"/>
          </w:rPr>
          <w:t>2018 г</w:t>
        </w:r>
      </w:smartTag>
      <w:r w:rsidRPr="00754593">
        <w:rPr>
          <w:rFonts w:ascii="Times New Roman" w:hAnsi="Times New Roman" w:cs="Times New Roman"/>
          <w:sz w:val="24"/>
          <w:szCs w:val="24"/>
        </w:rPr>
        <w:t>. №40</w:t>
      </w:r>
    </w:p>
    <w:p w:rsidR="006D06D2" w:rsidRPr="007D1398" w:rsidRDefault="006D06D2">
      <w:pPr>
        <w:pStyle w:val="ConsPlusNormal"/>
        <w:jc w:val="both"/>
        <w:rPr>
          <w:rFonts w:ascii="Times New Roman" w:hAnsi="Times New Roman" w:cs="Times New Roman"/>
          <w:sz w:val="24"/>
          <w:szCs w:val="24"/>
        </w:rPr>
      </w:pPr>
    </w:p>
    <w:p w:rsidR="006D06D2" w:rsidRPr="007D1398" w:rsidRDefault="006D06D2">
      <w:pPr>
        <w:pStyle w:val="ConsPlusNormal"/>
        <w:jc w:val="both"/>
        <w:rPr>
          <w:rFonts w:ascii="Times New Roman" w:hAnsi="Times New Roman" w:cs="Times New Roman"/>
          <w:sz w:val="24"/>
          <w:szCs w:val="24"/>
        </w:rPr>
      </w:pPr>
    </w:p>
    <w:p w:rsidR="006D06D2" w:rsidRPr="007D1398" w:rsidRDefault="006D06D2">
      <w:pPr>
        <w:pStyle w:val="ConsPlusTitle"/>
        <w:jc w:val="center"/>
        <w:rPr>
          <w:rFonts w:ascii="Times New Roman" w:hAnsi="Times New Roman" w:cs="Times New Roman"/>
          <w:sz w:val="24"/>
          <w:szCs w:val="24"/>
        </w:rPr>
      </w:pPr>
      <w:bookmarkStart w:id="0" w:name="P38"/>
      <w:bookmarkEnd w:id="0"/>
      <w:r w:rsidRPr="007D1398">
        <w:rPr>
          <w:rFonts w:ascii="Times New Roman" w:hAnsi="Times New Roman" w:cs="Times New Roman"/>
          <w:sz w:val="24"/>
          <w:szCs w:val="24"/>
        </w:rPr>
        <w:t xml:space="preserve">ПОРЯДОК САНКЦИОНИРОВАНИЯ ОПЛАТЫ ДЕНЕЖНЫХ ОБЯЗАТЕЛЬСТВ ПОЛУЧАТЕЛЕЙ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БЮДЖЕТА</w:t>
      </w:r>
      <w:r>
        <w:rPr>
          <w:rFonts w:ascii="Times New Roman" w:hAnsi="Times New Roman" w:cs="Times New Roman"/>
          <w:sz w:val="24"/>
          <w:szCs w:val="24"/>
        </w:rPr>
        <w:t xml:space="preserve"> СТАРОЧАМЗИНСКОГО СЕЛЬСКОГО ПОСЕЛЕНИЯ БОЛЬШЕИГНАТОВСКОГО </w:t>
      </w:r>
      <w:r w:rsidRPr="007D1398">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 СТАРОЧАМЗИНСКОГО СЕЛЬСКОГО ПОСЕЛЕНИЯ </w:t>
      </w:r>
      <w:r w:rsidRPr="00380C7D">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w:t>
      </w:r>
    </w:p>
    <w:p w:rsidR="006D06D2" w:rsidRPr="007D1398" w:rsidRDefault="006D06D2">
      <w:pPr>
        <w:pStyle w:val="ConsPlusNormal"/>
        <w:jc w:val="both"/>
        <w:rPr>
          <w:rFonts w:ascii="Times New Roman" w:hAnsi="Times New Roman" w:cs="Times New Roman"/>
          <w:sz w:val="24"/>
          <w:szCs w:val="24"/>
        </w:rPr>
      </w:pPr>
    </w:p>
    <w:p w:rsidR="006D06D2" w:rsidRPr="007D1398" w:rsidRDefault="006D06D2">
      <w:pPr>
        <w:pStyle w:val="ConsPlusNormal"/>
        <w:jc w:val="center"/>
        <w:outlineLvl w:val="1"/>
        <w:rPr>
          <w:rFonts w:ascii="Times New Roman" w:hAnsi="Times New Roman" w:cs="Times New Roman"/>
          <w:sz w:val="24"/>
          <w:szCs w:val="24"/>
        </w:rPr>
      </w:pPr>
      <w:r w:rsidRPr="007D1398">
        <w:rPr>
          <w:rFonts w:ascii="Times New Roman" w:hAnsi="Times New Roman" w:cs="Times New Roman"/>
          <w:sz w:val="24"/>
          <w:szCs w:val="24"/>
        </w:rPr>
        <w:t>I. Общие положения</w:t>
      </w:r>
    </w:p>
    <w:p w:rsidR="006D06D2" w:rsidRPr="007D1398" w:rsidRDefault="006D06D2">
      <w:pPr>
        <w:pStyle w:val="ConsPlusNormal"/>
        <w:jc w:val="both"/>
        <w:rPr>
          <w:rFonts w:ascii="Times New Roman" w:hAnsi="Times New Roman" w:cs="Times New Roman"/>
          <w:sz w:val="24"/>
          <w:szCs w:val="24"/>
        </w:rPr>
      </w:pPr>
    </w:p>
    <w:p w:rsidR="006D06D2" w:rsidRDefault="006D06D2" w:rsidP="00E05088">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Настоящий Порядок разработан в соответствии со </w:t>
      </w:r>
      <w:hyperlink r:id="rId7" w:history="1">
        <w:r w:rsidRPr="007D1398">
          <w:rPr>
            <w:rFonts w:ascii="Times New Roman" w:hAnsi="Times New Roman" w:cs="Times New Roman"/>
            <w:sz w:val="24"/>
            <w:szCs w:val="24"/>
          </w:rPr>
          <w:t>статьями 219</w:t>
        </w:r>
      </w:hyperlink>
      <w:r w:rsidRPr="007D1398">
        <w:rPr>
          <w:rFonts w:ascii="Times New Roman" w:hAnsi="Times New Roman" w:cs="Times New Roman"/>
          <w:sz w:val="24"/>
          <w:szCs w:val="24"/>
        </w:rPr>
        <w:t xml:space="preserve"> и </w:t>
      </w:r>
      <w:hyperlink r:id="rId8" w:history="1">
        <w:r w:rsidRPr="007D1398">
          <w:rPr>
            <w:rFonts w:ascii="Times New Roman" w:hAnsi="Times New Roman" w:cs="Times New Roman"/>
            <w:sz w:val="24"/>
            <w:szCs w:val="24"/>
          </w:rPr>
          <w:t>219.2</w:t>
        </w:r>
      </w:hyperlink>
      <w:r w:rsidRPr="007D1398">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бюджета </w:t>
      </w:r>
      <w:r>
        <w:rPr>
          <w:rFonts w:ascii="Times New Roman" w:hAnsi="Times New Roman" w:cs="Times New Roman"/>
          <w:sz w:val="24"/>
          <w:szCs w:val="24"/>
        </w:rPr>
        <w:t xml:space="preserve">Старочамзинского сельского поселения Большеигнатовского </w:t>
      </w:r>
      <w:r w:rsidRPr="007D1398">
        <w:rPr>
          <w:rFonts w:ascii="Times New Roman" w:hAnsi="Times New Roman" w:cs="Times New Roman"/>
          <w:sz w:val="24"/>
          <w:szCs w:val="24"/>
        </w:rPr>
        <w:t xml:space="preserve">муниципального района Республики Мордовия и администраторов источников финансирования дефицита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w:t>
      </w:r>
      <w:r>
        <w:rPr>
          <w:rFonts w:ascii="Times New Roman" w:hAnsi="Times New Roman" w:cs="Times New Roman"/>
          <w:sz w:val="24"/>
          <w:szCs w:val="24"/>
        </w:rPr>
        <w:t xml:space="preserve"> Старочамзинского сельского поселения</w:t>
      </w:r>
      <w:r w:rsidRPr="007D1398">
        <w:rPr>
          <w:rFonts w:ascii="Times New Roman" w:hAnsi="Times New Roman" w:cs="Times New Roman"/>
          <w:sz w:val="24"/>
          <w:szCs w:val="24"/>
        </w:rPr>
        <w:t xml:space="preserve"> </w:t>
      </w:r>
      <w:r w:rsidRPr="00380C7D">
        <w:rPr>
          <w:rFonts w:ascii="Times New Roman" w:hAnsi="Times New Roman" w:cs="Times New Roman"/>
          <w:sz w:val="24"/>
          <w:szCs w:val="24"/>
        </w:rPr>
        <w:t>Большеигнатовского</w:t>
      </w:r>
      <w:r>
        <w:rPr>
          <w:rFonts w:ascii="Times New Roman" w:hAnsi="Times New Roman" w:cs="Times New Roman"/>
          <w:sz w:val="24"/>
          <w:szCs w:val="24"/>
        </w:rPr>
        <w:t xml:space="preserve"> </w:t>
      </w:r>
      <w:r w:rsidRPr="007D1398">
        <w:rPr>
          <w:rFonts w:ascii="Times New Roman" w:hAnsi="Times New Roman" w:cs="Times New Roman"/>
          <w:sz w:val="24"/>
          <w:szCs w:val="24"/>
        </w:rPr>
        <w:t>муниципального района Республики Мордовия (далее - орган, осуществляющий открытие и ведение лицевых счетов), оплаты за счет средств бюджета</w:t>
      </w:r>
      <w:r>
        <w:rPr>
          <w:rFonts w:ascii="Times New Roman" w:hAnsi="Times New Roman" w:cs="Times New Roman"/>
          <w:sz w:val="24"/>
          <w:szCs w:val="24"/>
        </w:rPr>
        <w:t xml:space="preserve"> Старочамзинского сельского поселения </w:t>
      </w:r>
      <w:r w:rsidRPr="00380C7D">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(далее -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 денежных обязательств получателей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 xml:space="preserve">Старочамзинского сельского поселения </w:t>
      </w:r>
      <w:r w:rsidRPr="009E0CE8">
        <w:rPr>
          <w:rFonts w:ascii="Times New Roman" w:hAnsi="Times New Roman" w:cs="Times New Roman"/>
          <w:sz w:val="24"/>
          <w:szCs w:val="24"/>
        </w:rPr>
        <w:t>Большеигнатовского</w:t>
      </w:r>
      <w:r w:rsidRPr="007D1398">
        <w:rPr>
          <w:rFonts w:ascii="Times New Roman" w:hAnsi="Times New Roman" w:cs="Times New Roman"/>
          <w:sz w:val="24"/>
          <w:szCs w:val="24"/>
        </w:rPr>
        <w:t xml:space="preserve"> муниципального района Республики Мордовия и главных администраторов (администраторов источников финансирования дефицита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Старочамзинского сельского поселения</w:t>
      </w:r>
      <w:r w:rsidRPr="009E0CE8">
        <w:rPr>
          <w:rFonts w:ascii="Times New Roman" w:hAnsi="Times New Roman" w:cs="Times New Roman"/>
          <w:sz w:val="24"/>
          <w:szCs w:val="24"/>
        </w:rPr>
        <w:t xml:space="preserve"> Большеигнатовского</w:t>
      </w:r>
      <w:r w:rsidRPr="007D1398">
        <w:rPr>
          <w:rFonts w:ascii="Times New Roman" w:hAnsi="Times New Roman" w:cs="Times New Roman"/>
          <w:sz w:val="24"/>
          <w:szCs w:val="24"/>
        </w:rPr>
        <w:t xml:space="preserve"> муниципального района Республики Мордовия) (далее - администраторы источников).</w:t>
      </w:r>
    </w:p>
    <w:p w:rsidR="006D06D2" w:rsidRDefault="006D06D2" w:rsidP="00E05088">
      <w:pPr>
        <w:pStyle w:val="ConsPlusNormal"/>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Для оплаты денежных обязательств получатель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администратора источников, лицевого счета для учета операций по переданным полномочиям получателя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(далее - соответствующий лицевой счет):</w:t>
      </w:r>
    </w:p>
    <w:p w:rsidR="006D06D2" w:rsidRDefault="006D06D2" w:rsidP="00E05088">
      <w:pPr>
        <w:pStyle w:val="ConsPlusNormal"/>
        <w:ind w:firstLine="540"/>
        <w:jc w:val="both"/>
        <w:rPr>
          <w:rFonts w:ascii="Times New Roman" w:hAnsi="Times New Roman" w:cs="Times New Roman"/>
          <w:sz w:val="24"/>
          <w:szCs w:val="24"/>
        </w:rPr>
      </w:pPr>
      <w:hyperlink r:id="rId9"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10"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(сокращенную) (код формы по КФД 0531851), </w:t>
      </w:r>
      <w:hyperlink r:id="rId11"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наличных денег (код по КФД 0531802), Сводную </w:t>
      </w:r>
      <w:hyperlink r:id="rId12"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w:t>
      </w:r>
      <w:smartTag w:uri="urn:schemas-microsoft-com:office:smarttags" w:element="metricconverter">
        <w:smartTagPr>
          <w:attr w:name="ProductID" w:val="2008 г"/>
        </w:smartTagPr>
        <w:r w:rsidRPr="007D1398">
          <w:rPr>
            <w:rFonts w:ascii="Times New Roman" w:hAnsi="Times New Roman" w:cs="Times New Roman"/>
            <w:sz w:val="24"/>
            <w:szCs w:val="24"/>
          </w:rPr>
          <w:t>2008 г</w:t>
        </w:r>
      </w:smartTag>
      <w:r w:rsidRPr="007D1398">
        <w:rPr>
          <w:rFonts w:ascii="Times New Roman" w:hAnsi="Times New Roman" w:cs="Times New Roman"/>
          <w:sz w:val="24"/>
          <w:szCs w:val="24"/>
        </w:rPr>
        <w:t>.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6D06D2" w:rsidRPr="007D1398" w:rsidRDefault="006D06D2" w:rsidP="00E05088">
      <w:pPr>
        <w:pStyle w:val="ConsPlusNormal"/>
        <w:ind w:firstLine="540"/>
        <w:jc w:val="both"/>
        <w:rPr>
          <w:rFonts w:ascii="Times New Roman" w:hAnsi="Times New Roman" w:cs="Times New Roman"/>
          <w:sz w:val="24"/>
          <w:szCs w:val="24"/>
        </w:rPr>
      </w:pPr>
      <w:hyperlink r:id="rId13" w:history="1">
        <w:r w:rsidRPr="007D1398">
          <w:rPr>
            <w:rFonts w:ascii="Times New Roman" w:hAnsi="Times New Roman" w:cs="Times New Roman"/>
            <w:sz w:val="24"/>
            <w:szCs w:val="24"/>
          </w:rPr>
          <w:t>Заявку</w:t>
        </w:r>
      </w:hyperlink>
      <w:r w:rsidRPr="007D1398">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w:t>
      </w:r>
      <w:smartTag w:uri="urn:schemas-microsoft-com:office:smarttags" w:element="metricconverter">
        <w:smartTagPr>
          <w:attr w:name="ProductID" w:val="2008 г"/>
        </w:smartTagPr>
        <w:r w:rsidRPr="007D1398">
          <w:rPr>
            <w:rFonts w:ascii="Times New Roman" w:hAnsi="Times New Roman" w:cs="Times New Roman"/>
            <w:sz w:val="24"/>
            <w:szCs w:val="24"/>
          </w:rPr>
          <w:t>2014 г</w:t>
        </w:r>
      </w:smartTag>
      <w:r w:rsidRPr="007D1398">
        <w:rPr>
          <w:rFonts w:ascii="Times New Roman" w:hAnsi="Times New Roman" w:cs="Times New Roman"/>
          <w:sz w:val="24"/>
          <w:szCs w:val="24"/>
        </w:rPr>
        <w:t>.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6D06D2" w:rsidRDefault="006D06D2">
      <w:pPr>
        <w:pStyle w:val="ConsPlusNormal"/>
        <w:spacing w:before="220"/>
        <w:ind w:firstLine="540"/>
        <w:jc w:val="both"/>
        <w:rPr>
          <w:rFonts w:ascii="Times New Roman" w:hAnsi="Times New Roman" w:cs="Times New Roman"/>
          <w:sz w:val="24"/>
          <w:szCs w:val="24"/>
        </w:rPr>
      </w:pPr>
      <w:bookmarkStart w:id="1" w:name="P50"/>
      <w:bookmarkEnd w:id="1"/>
      <w:r w:rsidRPr="007D1398">
        <w:rPr>
          <w:rFonts w:ascii="Times New Roman" w:hAnsi="Times New Roman" w:cs="Times New Roman"/>
          <w:sz w:val="24"/>
          <w:szCs w:val="24"/>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7D1398">
          <w:rPr>
            <w:rFonts w:ascii="Times New Roman" w:hAnsi="Times New Roman" w:cs="Times New Roman"/>
            <w:sz w:val="24"/>
            <w:szCs w:val="24"/>
          </w:rPr>
          <w:t>пунктом 4</w:t>
        </w:r>
      </w:hyperlink>
      <w:r w:rsidRPr="007D1398">
        <w:rPr>
          <w:rFonts w:ascii="Times New Roman" w:hAnsi="Times New Roman" w:cs="Times New Roman"/>
          <w:sz w:val="24"/>
          <w:szCs w:val="24"/>
        </w:rPr>
        <w:t xml:space="preserve"> настоящего Порядка (с учетом положений </w:t>
      </w:r>
      <w:hyperlink w:anchor="P71" w:history="1">
        <w:r w:rsidRPr="007D1398">
          <w:rPr>
            <w:rFonts w:ascii="Times New Roman" w:hAnsi="Times New Roman" w:cs="Times New Roman"/>
            <w:sz w:val="24"/>
            <w:szCs w:val="24"/>
          </w:rPr>
          <w:t>пункта 5</w:t>
        </w:r>
      </w:hyperlink>
      <w:r w:rsidRPr="007D1398">
        <w:rPr>
          <w:rFonts w:ascii="Times New Roman" w:hAnsi="Times New Roman" w:cs="Times New Roman"/>
          <w:sz w:val="24"/>
          <w:szCs w:val="24"/>
        </w:rPr>
        <w:t xml:space="preserve"> настоящего Порядка), на соответствие требованиям, установленным </w:t>
      </w:r>
      <w:hyperlink w:anchor="P74" w:history="1">
        <w:r w:rsidRPr="007D1398">
          <w:rPr>
            <w:rFonts w:ascii="Times New Roman" w:hAnsi="Times New Roman" w:cs="Times New Roman"/>
            <w:sz w:val="24"/>
            <w:szCs w:val="24"/>
          </w:rPr>
          <w:t>пунктами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а также наличие документов, предусмотренных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и </w:t>
      </w:r>
      <w:hyperlink w:anchor="P95" w:history="1">
        <w:r w:rsidRPr="007D1398">
          <w:rPr>
            <w:rFonts w:ascii="Times New Roman" w:hAnsi="Times New Roman" w:cs="Times New Roman"/>
            <w:sz w:val="24"/>
            <w:szCs w:val="24"/>
          </w:rPr>
          <w:t>8</w:t>
        </w:r>
      </w:hyperlink>
      <w:r w:rsidRPr="007D1398">
        <w:rPr>
          <w:rFonts w:ascii="Times New Roman" w:hAnsi="Times New Roman" w:cs="Times New Roman"/>
          <w:sz w:val="24"/>
          <w:szCs w:val="24"/>
        </w:rPr>
        <w:t xml:space="preserve"> настоящего Порядка:</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не позднее рабочего дня, следующего за днем представления получателем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(администратором источников) Заявки в орган, осуществляющий открытие и ведение лицевых счетов;</w:t>
      </w:r>
    </w:p>
    <w:p w:rsidR="006D06D2" w:rsidRPr="007D1398" w:rsidRDefault="006D06D2">
      <w:pPr>
        <w:pStyle w:val="ConsPlusNormal"/>
        <w:spacing w:before="28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не позднее четвертого рабочего дня, следующего за днем представления получателем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6D06D2" w:rsidRPr="007D1398" w:rsidRDefault="006D06D2">
      <w:pPr>
        <w:pStyle w:val="ConsPlusNormal"/>
        <w:spacing w:before="220"/>
        <w:ind w:firstLine="540"/>
        <w:jc w:val="both"/>
        <w:rPr>
          <w:rFonts w:ascii="Times New Roman" w:hAnsi="Times New Roman" w:cs="Times New Roman"/>
          <w:sz w:val="24"/>
          <w:szCs w:val="24"/>
        </w:rPr>
      </w:pPr>
      <w:bookmarkStart w:id="2" w:name="P55"/>
      <w:bookmarkEnd w:id="2"/>
      <w:r w:rsidRPr="007D1398">
        <w:rPr>
          <w:rFonts w:ascii="Times New Roman" w:hAnsi="Times New Roman" w:cs="Times New Roman"/>
          <w:sz w:val="24"/>
          <w:szCs w:val="24"/>
        </w:rPr>
        <w:t>4. Заявка проверяется на наличие в ней следующих реквизитов и показателей:</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подписей, соответствующих имеющимся образцам, представленным получателем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(администратором источников) для открытия соответствующего лицевого счета;</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кодов классификации расходов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(классификации источников финансирования дефицитов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14" w:history="1">
        <w:r w:rsidRPr="007D1398">
          <w:rPr>
            <w:rFonts w:ascii="Times New Roman" w:hAnsi="Times New Roman" w:cs="Times New Roman"/>
            <w:sz w:val="24"/>
            <w:szCs w:val="24"/>
          </w:rPr>
          <w:t>классификатором</w:t>
        </w:r>
      </w:hyperlink>
      <w:r w:rsidRPr="007D1398">
        <w:rPr>
          <w:rFonts w:ascii="Times New Roman" w:hAnsi="Times New Roman" w:cs="Times New Roman"/>
          <w:sz w:val="24"/>
          <w:szCs w:val="24"/>
        </w:rPr>
        <w:t xml:space="preserve"> валют, в которой он должен быть произведен;</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6) вида средств;</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(при наличии);</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6D06D2" w:rsidRPr="007D1398" w:rsidRDefault="006D06D2">
      <w:pPr>
        <w:pStyle w:val="ConsPlusNormal"/>
        <w:spacing w:before="220"/>
        <w:ind w:firstLine="540"/>
        <w:jc w:val="both"/>
        <w:rPr>
          <w:rFonts w:ascii="Times New Roman" w:hAnsi="Times New Roman" w:cs="Times New Roman"/>
          <w:sz w:val="24"/>
          <w:szCs w:val="24"/>
        </w:rPr>
      </w:pPr>
      <w:bookmarkStart w:id="3" w:name="P69"/>
      <w:bookmarkEnd w:id="3"/>
      <w:r w:rsidRPr="007D1398">
        <w:rPr>
          <w:rFonts w:ascii="Times New Roman" w:hAnsi="Times New Roman" w:cs="Times New Roman"/>
          <w:sz w:val="24"/>
          <w:szCs w:val="24"/>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Старочамзинского сельского поселения</w:t>
      </w:r>
      <w:r w:rsidRPr="009E0CE8">
        <w:rPr>
          <w:rFonts w:ascii="Times New Roman" w:hAnsi="Times New Roman" w:cs="Times New Roman"/>
          <w:sz w:val="24"/>
          <w:szCs w:val="24"/>
        </w:rPr>
        <w:t xml:space="preserve"> Большеигнатовского</w:t>
      </w:r>
      <w:r w:rsidRPr="007D1398">
        <w:rPr>
          <w:rFonts w:ascii="Times New Roman" w:hAnsi="Times New Roman" w:cs="Times New Roman"/>
          <w:sz w:val="24"/>
          <w:szCs w:val="24"/>
        </w:rPr>
        <w:t xml:space="preserve"> муниципального района Республики Мордовия, и документов, подтверждающих возникновение денежных обязательств получателей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w:t>
      </w:r>
      <w:r>
        <w:rPr>
          <w:rFonts w:ascii="Times New Roman" w:hAnsi="Times New Roman" w:cs="Times New Roman"/>
          <w:sz w:val="24"/>
          <w:szCs w:val="24"/>
        </w:rPr>
        <w:t>Старочамзинского сельского поселения</w:t>
      </w:r>
      <w:r w:rsidRPr="009E0CE8">
        <w:rPr>
          <w:rFonts w:ascii="Times New Roman" w:hAnsi="Times New Roman" w:cs="Times New Roman"/>
          <w:sz w:val="24"/>
          <w:szCs w:val="24"/>
        </w:rPr>
        <w:t xml:space="preserve"> Большеигнатовского</w:t>
      </w:r>
      <w:r w:rsidRPr="007D1398">
        <w:rPr>
          <w:rFonts w:ascii="Times New Roman" w:hAnsi="Times New Roman" w:cs="Times New Roman"/>
          <w:sz w:val="24"/>
          <w:szCs w:val="24"/>
        </w:rPr>
        <w:t xml:space="preserve"> муниципального района Республики Мордовия (далее - Перечень документов), предоставляемых получателями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при постановке на учет бюджетных и денежных обязательств.</w:t>
      </w:r>
    </w:p>
    <w:p w:rsidR="006D06D2" w:rsidRPr="007D1398" w:rsidRDefault="006D06D2">
      <w:pPr>
        <w:pStyle w:val="ConsPlusNormal"/>
        <w:spacing w:before="220"/>
        <w:ind w:firstLine="540"/>
        <w:jc w:val="both"/>
        <w:rPr>
          <w:rFonts w:ascii="Times New Roman" w:hAnsi="Times New Roman" w:cs="Times New Roman"/>
          <w:sz w:val="24"/>
          <w:szCs w:val="24"/>
        </w:rPr>
      </w:pPr>
      <w:bookmarkStart w:id="4" w:name="P70"/>
      <w:bookmarkEnd w:id="4"/>
      <w:r w:rsidRPr="007D1398">
        <w:rPr>
          <w:rFonts w:ascii="Times New Roman" w:hAnsi="Times New Roman" w:cs="Times New Roman"/>
          <w:sz w:val="24"/>
          <w:szCs w:val="24"/>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w:t>
      </w:r>
      <w:r>
        <w:rPr>
          <w:rFonts w:ascii="Times New Roman" w:hAnsi="Times New Roman" w:cs="Times New Roman"/>
          <w:sz w:val="24"/>
          <w:szCs w:val="24"/>
        </w:rPr>
        <w:t xml:space="preserve"> </w:t>
      </w:r>
      <w:r w:rsidRPr="007D1398">
        <w:rPr>
          <w:rFonts w:ascii="Times New Roman" w:hAnsi="Times New Roman" w:cs="Times New Roman"/>
          <w:sz w:val="24"/>
          <w:szCs w:val="24"/>
        </w:rPr>
        <w:t>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6D06D2" w:rsidRPr="00FB5606" w:rsidRDefault="006D06D2" w:rsidP="00FB5606">
      <w:pPr>
        <w:pStyle w:val="ConsPlusNormal"/>
        <w:spacing w:before="220"/>
        <w:ind w:firstLine="540"/>
        <w:jc w:val="both"/>
        <w:rPr>
          <w:rFonts w:ascii="Times New Roman" w:hAnsi="Times New Roman" w:cs="Times New Roman"/>
          <w:sz w:val="24"/>
          <w:szCs w:val="24"/>
        </w:rPr>
      </w:pPr>
      <w:bookmarkStart w:id="5" w:name="P71"/>
      <w:bookmarkEnd w:id="5"/>
      <w:r w:rsidRPr="00FB5606">
        <w:rPr>
          <w:rFonts w:ascii="Times New Roman" w:hAnsi="Times New Roman" w:cs="Times New Roman"/>
          <w:sz w:val="24"/>
          <w:szCs w:val="24"/>
        </w:rPr>
        <w:t xml:space="preserve">5. Требования </w:t>
      </w:r>
      <w:hyperlink w:anchor="P69" w:history="1">
        <w:r w:rsidRPr="00FB5606">
          <w:rPr>
            <w:rFonts w:ascii="Times New Roman" w:hAnsi="Times New Roman" w:cs="Times New Roman"/>
            <w:sz w:val="24"/>
            <w:szCs w:val="24"/>
          </w:rPr>
          <w:t>подпунктов 14</w:t>
        </w:r>
      </w:hyperlink>
      <w:r w:rsidRPr="00FB5606">
        <w:rPr>
          <w:rFonts w:ascii="Times New Roman" w:hAnsi="Times New Roman" w:cs="Times New Roman"/>
          <w:sz w:val="24"/>
          <w:szCs w:val="24"/>
        </w:rPr>
        <w:t xml:space="preserve"> и </w:t>
      </w:r>
      <w:hyperlink w:anchor="P70" w:history="1">
        <w:r w:rsidRPr="00FB5606">
          <w:rPr>
            <w:rFonts w:ascii="Times New Roman" w:hAnsi="Times New Roman" w:cs="Times New Roman"/>
            <w:sz w:val="24"/>
            <w:szCs w:val="24"/>
          </w:rPr>
          <w:t>15 пункта 4</w:t>
        </w:r>
      </w:hyperlink>
      <w:r w:rsidRPr="00FB5606">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Требования </w:t>
      </w:r>
      <w:hyperlink w:anchor="P69" w:history="1">
        <w:r w:rsidRPr="007D1398">
          <w:rPr>
            <w:rFonts w:ascii="Times New Roman" w:hAnsi="Times New Roman" w:cs="Times New Roman"/>
            <w:sz w:val="24"/>
            <w:szCs w:val="24"/>
          </w:rPr>
          <w:t>подпункта 14 пункта 4</w:t>
        </w:r>
      </w:hyperlink>
      <w:r w:rsidRPr="007D1398">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одной Заявке может содержаться несколько сумм кассовых расходов (кассовых выплат) по разным кодам классификации расходов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(классификации источников финансирования дефицитов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в рамках одного денежного обязательства получателя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бюджета (администратора источников).</w:t>
      </w:r>
    </w:p>
    <w:p w:rsidR="006D06D2" w:rsidRPr="007D1398" w:rsidRDefault="006D06D2">
      <w:pPr>
        <w:pStyle w:val="ConsPlusNormal"/>
        <w:spacing w:before="220"/>
        <w:ind w:firstLine="540"/>
        <w:jc w:val="both"/>
        <w:rPr>
          <w:rFonts w:ascii="Times New Roman" w:hAnsi="Times New Roman" w:cs="Times New Roman"/>
          <w:sz w:val="24"/>
          <w:szCs w:val="24"/>
        </w:rPr>
      </w:pPr>
      <w:bookmarkStart w:id="6" w:name="P74"/>
      <w:bookmarkEnd w:id="6"/>
      <w:r w:rsidRPr="007D1398">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6D06D2" w:rsidRPr="007D1398" w:rsidRDefault="006D06D2">
      <w:pPr>
        <w:pStyle w:val="ConsPlusNormal"/>
        <w:spacing w:before="220"/>
        <w:ind w:firstLine="540"/>
        <w:jc w:val="both"/>
        <w:rPr>
          <w:rFonts w:ascii="Times New Roman" w:hAnsi="Times New Roman" w:cs="Times New Roman"/>
          <w:sz w:val="24"/>
          <w:szCs w:val="24"/>
        </w:rPr>
      </w:pPr>
      <w:bookmarkStart w:id="7" w:name="P75"/>
      <w:bookmarkEnd w:id="7"/>
      <w:r w:rsidRPr="007D1398">
        <w:rPr>
          <w:rFonts w:ascii="Times New Roman" w:hAnsi="Times New Roman" w:cs="Times New Roman"/>
          <w:sz w:val="24"/>
          <w:szCs w:val="24"/>
        </w:rPr>
        <w:t xml:space="preserve">1) соответствие указанных в Заявке кодов классификации расходов </w:t>
      </w:r>
      <w:r>
        <w:rPr>
          <w:rFonts w:ascii="Times New Roman" w:hAnsi="Times New Roman" w:cs="Times New Roman"/>
          <w:sz w:val="24"/>
          <w:szCs w:val="24"/>
        </w:rPr>
        <w:t xml:space="preserve"> </w:t>
      </w:r>
      <w:r w:rsidRPr="007D1398">
        <w:rPr>
          <w:rFonts w:ascii="Times New Roman" w:hAnsi="Times New Roman" w:cs="Times New Roman"/>
          <w:sz w:val="24"/>
          <w:szCs w:val="24"/>
        </w:rPr>
        <w:t>бюджета кодам бюджетной классификации Российской Федерации, действующим в текущем финансовом году на момент представления Заявки;</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соответствие указанных в Заявке кодов видов расходов классификации расходов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4) непревышение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6) соответствие реквизитов Заявки на кассовый расход требованиям бюджетного законодательства Российской Федерации о перечислении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на счета, открытые органам Федерального казначейства в учреждениях Центрального банка Российской Федерации;</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8) идентичность кода (кодов) классификации расходов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по денежному обязательству и платежу;</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10) непревышение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11) соответствие кода классификации расходов бюджет</w:t>
      </w:r>
      <w:r>
        <w:rPr>
          <w:rFonts w:ascii="Times New Roman" w:hAnsi="Times New Roman" w:cs="Times New Roman"/>
          <w:sz w:val="24"/>
          <w:szCs w:val="24"/>
        </w:rPr>
        <w:t>а</w:t>
      </w:r>
      <w:r w:rsidRPr="007D1398">
        <w:rPr>
          <w:rFonts w:ascii="Times New Roman" w:hAnsi="Times New Roman" w:cs="Times New Roman"/>
          <w:sz w:val="24"/>
          <w:szCs w:val="24"/>
        </w:rPr>
        <w:t xml:space="preserve"> и кода объекта АИП по денежному обязательству и платежу;</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12) непревышение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6D06D2" w:rsidRPr="007D1398" w:rsidRDefault="006D06D2">
      <w:pPr>
        <w:pStyle w:val="ConsPlusNormal"/>
        <w:spacing w:before="220"/>
        <w:ind w:firstLine="540"/>
        <w:jc w:val="both"/>
        <w:rPr>
          <w:rFonts w:ascii="Times New Roman" w:hAnsi="Times New Roman" w:cs="Times New Roman"/>
          <w:sz w:val="24"/>
          <w:szCs w:val="24"/>
        </w:rPr>
      </w:pPr>
      <w:bookmarkStart w:id="8" w:name="P87"/>
      <w:bookmarkEnd w:id="8"/>
      <w:r w:rsidRPr="007D1398">
        <w:rPr>
          <w:rFonts w:ascii="Times New Roman" w:hAnsi="Times New Roman" w:cs="Times New Roman"/>
          <w:sz w:val="24"/>
          <w:szCs w:val="24"/>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6D06D2" w:rsidRPr="007D1398" w:rsidRDefault="006D06D2">
      <w:pPr>
        <w:pStyle w:val="ConsPlusNormal"/>
        <w:spacing w:before="220"/>
        <w:ind w:firstLine="540"/>
        <w:jc w:val="both"/>
        <w:rPr>
          <w:rFonts w:ascii="Times New Roman" w:hAnsi="Times New Roman" w:cs="Times New Roman"/>
          <w:sz w:val="24"/>
          <w:szCs w:val="24"/>
        </w:rPr>
      </w:pPr>
      <w:bookmarkStart w:id="9" w:name="P89"/>
      <w:bookmarkEnd w:id="9"/>
      <w:r w:rsidRPr="007D1398">
        <w:rPr>
          <w:rFonts w:ascii="Times New Roman" w:hAnsi="Times New Roman" w:cs="Times New Roman"/>
          <w:sz w:val="24"/>
          <w:szCs w:val="24"/>
        </w:rPr>
        <w:t>14) непревышение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6D06D2" w:rsidRPr="007D1398" w:rsidRDefault="006D06D2">
      <w:pPr>
        <w:pStyle w:val="ConsPlusNormal"/>
        <w:spacing w:before="220"/>
        <w:ind w:firstLine="540"/>
        <w:jc w:val="both"/>
        <w:rPr>
          <w:rFonts w:ascii="Times New Roman" w:hAnsi="Times New Roman" w:cs="Times New Roman"/>
          <w:sz w:val="24"/>
          <w:szCs w:val="24"/>
        </w:rPr>
      </w:pPr>
      <w:bookmarkStart w:id="10" w:name="P90"/>
      <w:bookmarkEnd w:id="10"/>
      <w:r w:rsidRPr="007D1398">
        <w:rPr>
          <w:rFonts w:ascii="Times New Roman" w:hAnsi="Times New Roman" w:cs="Times New Roman"/>
          <w:sz w:val="24"/>
          <w:szCs w:val="24"/>
        </w:rPr>
        <w:t>15) неопережение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6D06D2" w:rsidRPr="007D1398" w:rsidRDefault="006D06D2">
      <w:pPr>
        <w:pStyle w:val="ConsPlusNormal"/>
        <w:spacing w:before="220"/>
        <w:ind w:firstLine="540"/>
        <w:jc w:val="both"/>
        <w:rPr>
          <w:rFonts w:ascii="Times New Roman" w:hAnsi="Times New Roman" w:cs="Times New Roman"/>
          <w:sz w:val="24"/>
          <w:szCs w:val="24"/>
        </w:rPr>
      </w:pPr>
      <w:bookmarkStart w:id="11" w:name="P91"/>
      <w:bookmarkEnd w:id="11"/>
      <w:r w:rsidRPr="007D1398">
        <w:rPr>
          <w:rFonts w:ascii="Times New Roman" w:hAnsi="Times New Roman" w:cs="Times New Roman"/>
          <w:sz w:val="24"/>
          <w:szCs w:val="24"/>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6D06D2" w:rsidRPr="007D1398" w:rsidRDefault="006D06D2">
      <w:pPr>
        <w:pStyle w:val="ConsPlusNormal"/>
        <w:spacing w:before="220"/>
        <w:ind w:firstLine="540"/>
        <w:jc w:val="both"/>
        <w:rPr>
          <w:rFonts w:ascii="Times New Roman" w:hAnsi="Times New Roman" w:cs="Times New Roman"/>
          <w:sz w:val="24"/>
          <w:szCs w:val="24"/>
        </w:rPr>
      </w:pPr>
      <w:bookmarkStart w:id="12" w:name="P93"/>
      <w:bookmarkEnd w:id="12"/>
      <w:r w:rsidRPr="007D1398">
        <w:rPr>
          <w:rFonts w:ascii="Times New Roman" w:hAnsi="Times New Roman" w:cs="Times New Roman"/>
          <w:sz w:val="24"/>
          <w:szCs w:val="24"/>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5" w:history="1">
        <w:r w:rsidRPr="007D1398">
          <w:rPr>
            <w:rFonts w:ascii="Times New Roman" w:hAnsi="Times New Roman" w:cs="Times New Roman"/>
            <w:sz w:val="24"/>
            <w:szCs w:val="24"/>
          </w:rPr>
          <w:t>ОКУД</w:t>
        </w:r>
      </w:hyperlink>
      <w:r w:rsidRPr="007D1398">
        <w:rPr>
          <w:rFonts w:ascii="Times New Roman" w:hAnsi="Times New Roman" w:cs="Times New Roman"/>
          <w:sz w:val="24"/>
          <w:szCs w:val="24"/>
        </w:rPr>
        <w:t xml:space="preserve"> 0506102) в соответствии с установленным </w:t>
      </w:r>
      <w:hyperlink r:id="rId16" w:history="1">
        <w:r w:rsidRPr="007D1398">
          <w:rPr>
            <w:rFonts w:ascii="Times New Roman" w:hAnsi="Times New Roman" w:cs="Times New Roman"/>
            <w:sz w:val="24"/>
            <w:szCs w:val="24"/>
          </w:rPr>
          <w:t>Порядком</w:t>
        </w:r>
      </w:hyperlink>
      <w:r w:rsidRPr="007D1398">
        <w:rPr>
          <w:rFonts w:ascii="Times New Roman" w:hAnsi="Times New Roman" w:cs="Times New Roman"/>
          <w:sz w:val="24"/>
          <w:szCs w:val="24"/>
        </w:rPr>
        <w:t xml:space="preserve"> учета бюджетных и денежных обязательств получателей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7D1398">
          <w:rPr>
            <w:rFonts w:ascii="Times New Roman" w:hAnsi="Times New Roman" w:cs="Times New Roman"/>
            <w:sz w:val="24"/>
            <w:szCs w:val="24"/>
          </w:rPr>
          <w:t>пунктом 6</w:t>
        </w:r>
      </w:hyperlink>
      <w:r w:rsidRPr="007D1398">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6D06D2" w:rsidRPr="007D1398" w:rsidRDefault="006D06D2">
      <w:pPr>
        <w:pStyle w:val="ConsPlusNormal"/>
        <w:spacing w:before="220"/>
        <w:ind w:firstLine="540"/>
        <w:jc w:val="both"/>
        <w:rPr>
          <w:rFonts w:ascii="Times New Roman" w:hAnsi="Times New Roman" w:cs="Times New Roman"/>
          <w:sz w:val="24"/>
          <w:szCs w:val="24"/>
        </w:rPr>
      </w:pPr>
      <w:bookmarkStart w:id="13" w:name="P95"/>
      <w:bookmarkEnd w:id="13"/>
      <w:r w:rsidRPr="007D1398">
        <w:rPr>
          <w:rFonts w:ascii="Times New Roman" w:hAnsi="Times New Roman" w:cs="Times New Roman"/>
          <w:sz w:val="24"/>
          <w:szCs w:val="24"/>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суммы неустойки (штрафа, пеней) по данному договору (муниципальному контракту).</w:t>
      </w:r>
    </w:p>
    <w:p w:rsidR="006D06D2" w:rsidRPr="007D1398" w:rsidRDefault="006D06D2">
      <w:pPr>
        <w:pStyle w:val="ConsPlusNormal"/>
        <w:spacing w:before="220"/>
        <w:ind w:firstLine="540"/>
        <w:jc w:val="both"/>
        <w:rPr>
          <w:rFonts w:ascii="Times New Roman" w:hAnsi="Times New Roman" w:cs="Times New Roman"/>
          <w:sz w:val="24"/>
          <w:szCs w:val="24"/>
        </w:rPr>
      </w:pPr>
      <w:bookmarkStart w:id="14" w:name="P96"/>
      <w:bookmarkEnd w:id="14"/>
      <w:r w:rsidRPr="007D1398">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кодов классификации расходов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кодам бюджетной классификации Российской Федерации, действующим в текущем финансовом году на момент представления Заявки;</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2) соответствие указанных в Заявке кодов видов расходов классификации расходов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3) непревышение сумм, указанных в Заявке, над остатками соответствующих бюджетных ассигнований, учтенных на лицевом счете получателя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w:t>
      </w:r>
    </w:p>
    <w:p w:rsidR="006D06D2" w:rsidRPr="007D1398" w:rsidRDefault="006D06D2">
      <w:pPr>
        <w:pStyle w:val="ConsPlusNormal"/>
        <w:spacing w:before="220"/>
        <w:ind w:firstLine="540"/>
        <w:jc w:val="both"/>
        <w:rPr>
          <w:rFonts w:ascii="Times New Roman" w:hAnsi="Times New Roman" w:cs="Times New Roman"/>
          <w:sz w:val="24"/>
          <w:szCs w:val="24"/>
        </w:rPr>
      </w:pPr>
      <w:bookmarkStart w:id="15" w:name="P100"/>
      <w:bookmarkEnd w:id="15"/>
      <w:r w:rsidRPr="007D1398">
        <w:rPr>
          <w:rFonts w:ascii="Times New Roman" w:hAnsi="Times New Roman" w:cs="Times New Roman"/>
          <w:sz w:val="24"/>
          <w:szCs w:val="24"/>
        </w:rPr>
        <w:t xml:space="preserve">10. При санкционировании оплаты денежных обязательств по выплатам по источникам финансирования дефицита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осуществляется проверка Заявки по следующим направлениям:</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 соответствие указанных в Заявке кодов классификации источников финансирования дефицита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кодам бюджетной классификации Российской Федерации, действующим в текущем финансовом году на момент представления Заявки;</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11. В случае если форма или информация, указанная в Заявке, не соответствуют требованиям, установленным </w:t>
      </w:r>
      <w:hyperlink w:anchor="P50" w:history="1">
        <w:r w:rsidRPr="007D1398">
          <w:rPr>
            <w:rFonts w:ascii="Times New Roman" w:hAnsi="Times New Roman" w:cs="Times New Roman"/>
            <w:sz w:val="24"/>
            <w:szCs w:val="24"/>
          </w:rPr>
          <w:t>пунктами 3</w:t>
        </w:r>
      </w:hyperlink>
      <w:r w:rsidRPr="007D1398">
        <w:rPr>
          <w:rFonts w:ascii="Times New Roman" w:hAnsi="Times New Roman" w:cs="Times New Roman"/>
          <w:sz w:val="24"/>
          <w:szCs w:val="24"/>
        </w:rPr>
        <w:t xml:space="preserve">, </w:t>
      </w:r>
      <w:hyperlink w:anchor="P55" w:history="1">
        <w:r w:rsidRPr="007D1398">
          <w:rPr>
            <w:rFonts w:ascii="Times New Roman" w:hAnsi="Times New Roman" w:cs="Times New Roman"/>
            <w:sz w:val="24"/>
            <w:szCs w:val="24"/>
          </w:rPr>
          <w:t>4</w:t>
        </w:r>
      </w:hyperlink>
      <w:r w:rsidRPr="007D1398">
        <w:rPr>
          <w:rFonts w:ascii="Times New Roman" w:hAnsi="Times New Roman" w:cs="Times New Roman"/>
          <w:sz w:val="24"/>
          <w:szCs w:val="24"/>
        </w:rPr>
        <w:t xml:space="preserve">, </w:t>
      </w:r>
      <w:hyperlink w:anchor="P75" w:history="1">
        <w:r w:rsidRPr="007D1398">
          <w:rPr>
            <w:rFonts w:ascii="Times New Roman" w:hAnsi="Times New Roman" w:cs="Times New Roman"/>
            <w:sz w:val="24"/>
            <w:szCs w:val="24"/>
          </w:rPr>
          <w:t>подпунктами 1</w:t>
        </w:r>
      </w:hyperlink>
      <w:r w:rsidRPr="007D1398">
        <w:rPr>
          <w:rFonts w:ascii="Times New Roman" w:hAnsi="Times New Roman" w:cs="Times New Roman"/>
          <w:sz w:val="24"/>
          <w:szCs w:val="24"/>
        </w:rPr>
        <w:t xml:space="preserve"> - </w:t>
      </w:r>
      <w:hyperlink w:anchor="P87" w:history="1">
        <w:r w:rsidRPr="007D1398">
          <w:rPr>
            <w:rFonts w:ascii="Times New Roman" w:hAnsi="Times New Roman" w:cs="Times New Roman"/>
            <w:sz w:val="24"/>
            <w:szCs w:val="24"/>
          </w:rPr>
          <w:t>13</w:t>
        </w:r>
      </w:hyperlink>
      <w:r w:rsidRPr="007D1398">
        <w:rPr>
          <w:rFonts w:ascii="Times New Roman" w:hAnsi="Times New Roman" w:cs="Times New Roman"/>
          <w:sz w:val="24"/>
          <w:szCs w:val="24"/>
        </w:rPr>
        <w:t xml:space="preserve">, </w:t>
      </w:r>
      <w:hyperlink w:anchor="P91" w:history="1">
        <w:r w:rsidRPr="007D1398">
          <w:rPr>
            <w:rFonts w:ascii="Times New Roman" w:hAnsi="Times New Roman" w:cs="Times New Roman"/>
            <w:sz w:val="24"/>
            <w:szCs w:val="24"/>
          </w:rPr>
          <w:t>16 пункта 6</w:t>
        </w:r>
      </w:hyperlink>
      <w:r w:rsidRPr="007D1398">
        <w:rPr>
          <w:rFonts w:ascii="Times New Roman" w:hAnsi="Times New Roman" w:cs="Times New Roman"/>
          <w:sz w:val="24"/>
          <w:szCs w:val="24"/>
        </w:rPr>
        <w:t xml:space="preserve">, </w:t>
      </w:r>
      <w:hyperlink w:anchor="P93" w:history="1">
        <w:r w:rsidRPr="007D1398">
          <w:rPr>
            <w:rFonts w:ascii="Times New Roman" w:hAnsi="Times New Roman" w:cs="Times New Roman"/>
            <w:sz w:val="24"/>
            <w:szCs w:val="24"/>
          </w:rPr>
          <w:t>пунктами 7</w:t>
        </w:r>
      </w:hyperlink>
      <w:r w:rsidRPr="007D1398">
        <w:rPr>
          <w:rFonts w:ascii="Times New Roman" w:hAnsi="Times New Roman" w:cs="Times New Roman"/>
          <w:sz w:val="24"/>
          <w:szCs w:val="24"/>
        </w:rPr>
        <w:t xml:space="preserve">, </w:t>
      </w:r>
      <w:hyperlink w:anchor="P96" w:history="1">
        <w:r w:rsidRPr="007D1398">
          <w:rPr>
            <w:rFonts w:ascii="Times New Roman" w:hAnsi="Times New Roman" w:cs="Times New Roman"/>
            <w:sz w:val="24"/>
            <w:szCs w:val="24"/>
          </w:rPr>
          <w:t>9</w:t>
        </w:r>
      </w:hyperlink>
      <w:r w:rsidRPr="007D1398">
        <w:rPr>
          <w:rFonts w:ascii="Times New Roman" w:hAnsi="Times New Roman" w:cs="Times New Roman"/>
          <w:sz w:val="24"/>
          <w:szCs w:val="24"/>
        </w:rPr>
        <w:t xml:space="preserve"> и </w:t>
      </w:r>
      <w:hyperlink w:anchor="P100" w:history="1">
        <w:r w:rsidRPr="007D1398">
          <w:rPr>
            <w:rFonts w:ascii="Times New Roman" w:hAnsi="Times New Roman" w:cs="Times New Roman"/>
            <w:sz w:val="24"/>
            <w:szCs w:val="24"/>
          </w:rPr>
          <w:t>10</w:t>
        </w:r>
      </w:hyperlink>
      <w:r w:rsidRPr="007D1398">
        <w:rPr>
          <w:rFonts w:ascii="Times New Roman" w:hAnsi="Times New Roman" w:cs="Times New Roman"/>
          <w:sz w:val="24"/>
          <w:szCs w:val="24"/>
        </w:rPr>
        <w:t xml:space="preserve"> настоящего Порядка, или в случае установления нарушения получателем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условий, установленных </w:t>
      </w:r>
      <w:hyperlink w:anchor="P95" w:history="1">
        <w:r w:rsidRPr="007D1398">
          <w:rPr>
            <w:rFonts w:ascii="Times New Roman" w:hAnsi="Times New Roman" w:cs="Times New Roman"/>
            <w:sz w:val="24"/>
            <w:szCs w:val="24"/>
          </w:rPr>
          <w:t>пунктом 8</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В случае если Заявка представлялась в электронном виде, получателю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(администратору источников) не позднее сроков, установленных </w:t>
      </w:r>
      <w:hyperlink w:anchor="P50" w:history="1">
        <w:r w:rsidRPr="007D1398">
          <w:rPr>
            <w:rFonts w:ascii="Times New Roman" w:hAnsi="Times New Roman" w:cs="Times New Roman"/>
            <w:sz w:val="24"/>
            <w:szCs w:val="24"/>
          </w:rPr>
          <w:t>пунктом 3</w:t>
        </w:r>
      </w:hyperlink>
      <w:r w:rsidRPr="007D1398">
        <w:rPr>
          <w:rFonts w:ascii="Times New Roman" w:hAnsi="Times New Roman" w:cs="Times New Roman"/>
          <w:sz w:val="24"/>
          <w:szCs w:val="24"/>
        </w:rPr>
        <w:t xml:space="preserve"> настоящего Порядка, направляется </w:t>
      </w:r>
      <w:hyperlink r:id="rId17" w:history="1">
        <w:r w:rsidRPr="007D1398">
          <w:rPr>
            <w:rFonts w:ascii="Times New Roman" w:hAnsi="Times New Roman" w:cs="Times New Roman"/>
            <w:sz w:val="24"/>
            <w:szCs w:val="24"/>
          </w:rPr>
          <w:t>Протокол</w:t>
        </w:r>
      </w:hyperlink>
      <w:r w:rsidRPr="007D1398">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условий, установленных </w:t>
      </w:r>
      <w:hyperlink w:anchor="P89" w:history="1">
        <w:r w:rsidRPr="007D1398">
          <w:rPr>
            <w:rFonts w:ascii="Times New Roman" w:hAnsi="Times New Roman" w:cs="Times New Roman"/>
            <w:sz w:val="24"/>
            <w:szCs w:val="24"/>
          </w:rPr>
          <w:t>подпунктами 14</w:t>
        </w:r>
      </w:hyperlink>
      <w:r w:rsidRPr="007D1398">
        <w:rPr>
          <w:rFonts w:ascii="Times New Roman" w:hAnsi="Times New Roman" w:cs="Times New Roman"/>
          <w:sz w:val="24"/>
          <w:szCs w:val="24"/>
        </w:rPr>
        <w:t xml:space="preserve"> и (или) </w:t>
      </w:r>
      <w:hyperlink w:anchor="P90" w:history="1">
        <w:r w:rsidRPr="007D1398">
          <w:rPr>
            <w:rFonts w:ascii="Times New Roman" w:hAnsi="Times New Roman" w:cs="Times New Roman"/>
            <w:sz w:val="24"/>
            <w:szCs w:val="24"/>
          </w:rPr>
          <w:t>15 пункта 6</w:t>
        </w:r>
      </w:hyperlink>
      <w:r w:rsidRPr="007D1398">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8" w:history="1">
        <w:r w:rsidRPr="007D1398">
          <w:rPr>
            <w:rFonts w:ascii="Times New Roman" w:hAnsi="Times New Roman" w:cs="Times New Roman"/>
            <w:sz w:val="24"/>
            <w:szCs w:val="24"/>
          </w:rPr>
          <w:t>Уведомления</w:t>
        </w:r>
      </w:hyperlink>
      <w:r>
        <w:t xml:space="preserve"> </w:t>
      </w:r>
      <w:r w:rsidRPr="007D1398">
        <w:rPr>
          <w:rFonts w:ascii="Times New Roman" w:hAnsi="Times New Roman" w:cs="Times New Roman"/>
          <w:sz w:val="24"/>
          <w:szCs w:val="24"/>
        </w:rPr>
        <w:t xml:space="preserve">о нарушении установленных предельных размеров авансового платежа по форме согласно приложению 1 (код формы по КФД 0504713) и (или) </w:t>
      </w:r>
      <w:hyperlink r:id="rId19" w:history="1">
        <w:r w:rsidRPr="007D1398">
          <w:rPr>
            <w:rFonts w:ascii="Times New Roman" w:hAnsi="Times New Roman" w:cs="Times New Roman"/>
            <w:sz w:val="24"/>
            <w:szCs w:val="24"/>
          </w:rPr>
          <w:t>Уведомления</w:t>
        </w:r>
      </w:hyperlink>
      <w:r w:rsidRPr="007D1398">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6D06D2" w:rsidRPr="007D1398" w:rsidRDefault="006D06D2">
      <w:pPr>
        <w:pStyle w:val="ConsPlusNormal"/>
        <w:spacing w:before="220"/>
        <w:ind w:firstLine="540"/>
        <w:jc w:val="both"/>
        <w:rPr>
          <w:rFonts w:ascii="Times New Roman" w:hAnsi="Times New Roman" w:cs="Times New Roman"/>
          <w:sz w:val="24"/>
          <w:szCs w:val="24"/>
        </w:rPr>
      </w:pPr>
      <w:r w:rsidRPr="007D1398">
        <w:rPr>
          <w:rFonts w:ascii="Times New Roman" w:hAnsi="Times New Roman" w:cs="Times New Roman"/>
          <w:sz w:val="24"/>
          <w:szCs w:val="24"/>
        </w:rPr>
        <w:t xml:space="preserve">13. Представление и хранение Заявки для санкционирования оплаты денежных обязательств получателей средств </w:t>
      </w:r>
      <w:r>
        <w:rPr>
          <w:rFonts w:ascii="Times New Roman" w:hAnsi="Times New Roman" w:cs="Times New Roman"/>
          <w:sz w:val="24"/>
          <w:szCs w:val="24"/>
        </w:rPr>
        <w:t xml:space="preserve"> </w:t>
      </w:r>
      <w:r w:rsidRPr="007D1398">
        <w:rPr>
          <w:rFonts w:ascii="Times New Roman" w:hAnsi="Times New Roman" w:cs="Times New Roman"/>
          <w:sz w:val="24"/>
          <w:szCs w:val="24"/>
        </w:rPr>
        <w:t xml:space="preserve">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6D06D2" w:rsidRPr="007D1398" w:rsidRDefault="006D06D2">
      <w:pPr>
        <w:pStyle w:val="ConsPlusNormal"/>
        <w:jc w:val="both"/>
        <w:rPr>
          <w:rFonts w:ascii="Times New Roman" w:hAnsi="Times New Roman" w:cs="Times New Roman"/>
          <w:sz w:val="24"/>
          <w:szCs w:val="24"/>
        </w:rPr>
      </w:pPr>
    </w:p>
    <w:p w:rsidR="006D06D2" w:rsidRPr="007D1398" w:rsidRDefault="006D06D2">
      <w:pPr>
        <w:pStyle w:val="ConsPlusNormal"/>
        <w:jc w:val="both"/>
        <w:rPr>
          <w:rFonts w:ascii="Times New Roman" w:hAnsi="Times New Roman" w:cs="Times New Roman"/>
          <w:sz w:val="24"/>
          <w:szCs w:val="24"/>
        </w:rPr>
      </w:pPr>
    </w:p>
    <w:p w:rsidR="006D06D2" w:rsidRPr="007D1398" w:rsidRDefault="006D06D2">
      <w:pPr>
        <w:rPr>
          <w:rFonts w:ascii="Times New Roman" w:hAnsi="Times New Roman" w:cs="Times New Roman"/>
          <w:sz w:val="24"/>
          <w:szCs w:val="24"/>
        </w:rPr>
      </w:pPr>
    </w:p>
    <w:sectPr w:rsidR="006D06D2" w:rsidRPr="007D1398" w:rsidSect="001438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2DD5"/>
    <w:rsid w:val="000D32C6"/>
    <w:rsid w:val="001438BA"/>
    <w:rsid w:val="002210E4"/>
    <w:rsid w:val="00235A77"/>
    <w:rsid w:val="002421E4"/>
    <w:rsid w:val="0024577E"/>
    <w:rsid w:val="00273ADF"/>
    <w:rsid w:val="002B7801"/>
    <w:rsid w:val="00364EB2"/>
    <w:rsid w:val="00380C7D"/>
    <w:rsid w:val="003D4BAF"/>
    <w:rsid w:val="00471138"/>
    <w:rsid w:val="00486159"/>
    <w:rsid w:val="004C4E49"/>
    <w:rsid w:val="004E501E"/>
    <w:rsid w:val="004F00C9"/>
    <w:rsid w:val="004F27CA"/>
    <w:rsid w:val="00560060"/>
    <w:rsid w:val="00572962"/>
    <w:rsid w:val="005D7FAF"/>
    <w:rsid w:val="00642DD5"/>
    <w:rsid w:val="006D06D2"/>
    <w:rsid w:val="006D3BC3"/>
    <w:rsid w:val="00754593"/>
    <w:rsid w:val="007976B9"/>
    <w:rsid w:val="007C364F"/>
    <w:rsid w:val="007D1398"/>
    <w:rsid w:val="007D4200"/>
    <w:rsid w:val="00822FA4"/>
    <w:rsid w:val="008F2162"/>
    <w:rsid w:val="00987F10"/>
    <w:rsid w:val="009E0CE8"/>
    <w:rsid w:val="009E63CB"/>
    <w:rsid w:val="009F7527"/>
    <w:rsid w:val="00A075B4"/>
    <w:rsid w:val="00A170C0"/>
    <w:rsid w:val="00AC4122"/>
    <w:rsid w:val="00B0255C"/>
    <w:rsid w:val="00BB55C9"/>
    <w:rsid w:val="00BE39E8"/>
    <w:rsid w:val="00CA3C8A"/>
    <w:rsid w:val="00CF6DC7"/>
    <w:rsid w:val="00D124B5"/>
    <w:rsid w:val="00D91184"/>
    <w:rsid w:val="00DC56BB"/>
    <w:rsid w:val="00DD0AFE"/>
    <w:rsid w:val="00E05088"/>
    <w:rsid w:val="00E21A80"/>
    <w:rsid w:val="00E50560"/>
    <w:rsid w:val="00E5290A"/>
    <w:rsid w:val="00E962E4"/>
    <w:rsid w:val="00F4067C"/>
    <w:rsid w:val="00F41688"/>
    <w:rsid w:val="00F57C78"/>
    <w:rsid w:val="00F7295C"/>
    <w:rsid w:val="00FA22E9"/>
    <w:rsid w:val="00FB2E24"/>
    <w:rsid w:val="00FB5606"/>
    <w:rsid w:val="00FB73C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3CA"/>
    <w:pPr>
      <w:spacing w:after="200" w:line="276" w:lineRule="auto"/>
    </w:pPr>
    <w:rPr>
      <w:rFonts w:cs="Calibri"/>
      <w:lang w:eastAsia="en-US"/>
    </w:rPr>
  </w:style>
  <w:style w:type="paragraph" w:styleId="Heading1">
    <w:name w:val="heading 1"/>
    <w:basedOn w:val="Normal"/>
    <w:next w:val="Normal"/>
    <w:link w:val="Heading1Char1"/>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67C"/>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Heading1Char1">
    <w:name w:val="Heading 1 Char1"/>
    <w:basedOn w:val="DefaultParagraphFont"/>
    <w:link w:val="Heading1"/>
    <w:uiPriority w:val="99"/>
    <w:locked/>
    <w:rsid w:val="007D4200"/>
    <w:rPr>
      <w:rFonts w:ascii="Arial" w:hAnsi="Arial" w:cs="Arial"/>
      <w:b/>
      <w:bCs/>
      <w:color w:val="000080"/>
      <w:lang w:val="ru-RU" w:eastAsia="ru-RU"/>
    </w:rPr>
  </w:style>
  <w:style w:type="paragraph" w:customStyle="1" w:styleId="a">
    <w:name w:val="Знак"/>
    <w:basedOn w:val="Normal"/>
    <w:uiPriority w:val="99"/>
    <w:rsid w:val="007D4200"/>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semiHidden/>
    <w:rsid w:val="00572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2962"/>
    <w:rPr>
      <w:rFonts w:ascii="Tahoma" w:hAnsi="Tahoma" w:cs="Tahoma"/>
      <w:sz w:val="16"/>
      <w:szCs w:val="16"/>
      <w:lang w:eastAsia="en-US"/>
    </w:rPr>
  </w:style>
  <w:style w:type="paragraph" w:customStyle="1" w:styleId="21">
    <w:name w:val="Основной текст 21"/>
    <w:basedOn w:val="Normal"/>
    <w:uiPriority w:val="99"/>
    <w:rsid w:val="00F41688"/>
    <w:pPr>
      <w:tabs>
        <w:tab w:val="left" w:pos="-2552"/>
        <w:tab w:val="right" w:pos="10632"/>
      </w:tabs>
      <w:suppressAutoHyphens/>
      <w:spacing w:before="240" w:after="0" w:line="240" w:lineRule="auto"/>
      <w:jc w:val="center"/>
    </w:pPr>
    <w:rPr>
      <w:rFonts w:ascii="Times New Roman" w:hAnsi="Times New Roman" w:cs="Times New Roman"/>
      <w:b/>
      <w:sz w:val="36"/>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F372DE3A4592541537A9907597B8FCB6D2841F94C59460631YDF" TargetMode="External"/><Relationship Id="rId13" Type="http://schemas.openxmlformats.org/officeDocument/2006/relationships/hyperlink" Target="consultantplus://offline/ref=E8E5F48FB01B2D6021C1E191F2E0DC559E3E28EBA9532541537A9907597B8FCB6D2841F94C5A400631YFF" TargetMode="External"/><Relationship Id="rId18" Type="http://schemas.openxmlformats.org/officeDocument/2006/relationships/hyperlink" Target="consultantplus://offline/ref=E8E5F48FB01B2D6021C1E191F2E0DC559E3F2DE5A45C2541537A9907597B8FCB6D2841F94C5A450931Y7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consultantplus://offline/ref=E8E5F48FB01B2D6021C1E191F2E0DC559F372DE3A4592541537A9907597B8FCB6D2841FB4A5F34Y0F" TargetMode="External"/><Relationship Id="rId12" Type="http://schemas.openxmlformats.org/officeDocument/2006/relationships/hyperlink" Target="consultantplus://offline/ref=E8E5F48FB01B2D6021C1E191F2E0DC559E3E28EBA85A2541537A9907597B8FCB6D2841F94F5C34YCF" TargetMode="External"/><Relationship Id="rId17" Type="http://schemas.openxmlformats.org/officeDocument/2006/relationships/hyperlink" Target="consultantplus://offline/ref=E8E5F48FB01B2D6021C1E191F2E0DC559E3E28EBA85A2541537A9907597B8FCB6D2841F94C5B420431YBF" TargetMode="External"/><Relationship Id="rId2" Type="http://schemas.openxmlformats.org/officeDocument/2006/relationships/settings" Target="settings.xml"/><Relationship Id="rId16" Type="http://schemas.openxmlformats.org/officeDocument/2006/relationships/hyperlink" Target="consultantplus://offline/ref=E8E5F48FB01B2D6021C1FF9CE48C8159983C77EFA55B2C1F0B25C25A0E72859C2A6718BB085744001EA17F32YB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94C59460631YDF" TargetMode="External"/><Relationship Id="rId11" Type="http://schemas.openxmlformats.org/officeDocument/2006/relationships/hyperlink" Target="consultantplus://offline/ref=E8E5F48FB01B2D6021C1E191F2E0DC559E3E28EBA85A2541537A9907597B8FCB6D2841F04A35YEF" TargetMode="External"/><Relationship Id="rId5" Type="http://schemas.openxmlformats.org/officeDocument/2006/relationships/hyperlink" Target="consultantplus://offline/ref=E8E5F48FB01B2D6021C1E191F2E0DC559F372DE3A4592541537A9907597B8FCB6D2841FB4A5F34Y0F" TargetMode="External"/><Relationship Id="rId15" Type="http://schemas.openxmlformats.org/officeDocument/2006/relationships/hyperlink" Target="consultantplus://offline/ref=E8E5F48FB01B2D6021C1E191F2E0DC559E3E2AE6A8532541537A99075937YBF" TargetMode="External"/><Relationship Id="rId10" Type="http://schemas.openxmlformats.org/officeDocument/2006/relationships/hyperlink" Target="consultantplus://offline/ref=E8E5F48FB01B2D6021C1E191F2E0DC559E3E28EBA85A2541537A9907597B8FCB6D2841F94D5E34Y5F" TargetMode="External"/><Relationship Id="rId19" Type="http://schemas.openxmlformats.org/officeDocument/2006/relationships/hyperlink" Target="consultantplus://offline/ref=E8E5F48FB01B2D6021C1E191F2E0DC559E3F2DE5A45C2541537A9907597B8FCB6D2841F94C5A440531YEF" TargetMode="External"/><Relationship Id="rId4" Type="http://schemas.openxmlformats.org/officeDocument/2006/relationships/image" Target="media/image1.png"/><Relationship Id="rId9" Type="http://schemas.openxmlformats.org/officeDocument/2006/relationships/hyperlink" Target="consultantplus://offline/ref=E8E5F48FB01B2D6021C1E191F2E0DC559E3E28EBA85A2541537A9907597B8FCB6D2841FF4935Y9F" TargetMode="External"/><Relationship Id="rId14" Type="http://schemas.openxmlformats.org/officeDocument/2006/relationships/hyperlink" Target="consultantplus://offline/ref=E8E5F48FB01B2D6021C1E191F2E0DC559F372AE5AA5E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8</Pages>
  <Words>3736</Words>
  <Characters>21300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Ивашкин Владимир Игорьевич</dc:creator>
  <cp:keywords/>
  <dc:description/>
  <cp:lastModifiedBy>Администрация</cp:lastModifiedBy>
  <cp:revision>7</cp:revision>
  <cp:lastPrinted>2019-01-18T08:37:00Z</cp:lastPrinted>
  <dcterms:created xsi:type="dcterms:W3CDTF">2018-12-20T12:07:00Z</dcterms:created>
  <dcterms:modified xsi:type="dcterms:W3CDTF">2019-01-18T11:27:00Z</dcterms:modified>
</cp:coreProperties>
</file>