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9A6" w:rsidRPr="005249A6" w:rsidRDefault="005249A6" w:rsidP="005249A6">
      <w:pPr>
        <w:keepNext/>
        <w:spacing w:after="0" w:line="240" w:lineRule="auto"/>
        <w:ind w:left="-142" w:firstLine="142"/>
        <w:outlineLvl w:val="4"/>
        <w:rPr>
          <w:rFonts w:ascii="Times New Roman" w:eastAsia="Times New Roman" w:hAnsi="Times New Roman" w:cs="Times New Roman"/>
          <w:b/>
          <w:bCs/>
          <w:sz w:val="40"/>
          <w:szCs w:val="24"/>
          <w:lang w:eastAsia="ru-RU"/>
        </w:rPr>
      </w:pPr>
      <w:r w:rsidRPr="005249A6">
        <w:rPr>
          <w:rFonts w:ascii="Times New Roman" w:eastAsia="Times New Roman" w:hAnsi="Times New Roman" w:cs="Times New Roman"/>
          <w:b/>
          <w:bCs/>
          <w:sz w:val="40"/>
          <w:szCs w:val="24"/>
          <w:lang w:eastAsia="ru-RU"/>
        </w:rPr>
        <w:t>Администрация Горского сельского поселения</w:t>
      </w:r>
    </w:p>
    <w:p w:rsidR="005249A6" w:rsidRPr="005249A6" w:rsidRDefault="005249A6" w:rsidP="005249A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0"/>
          <w:szCs w:val="24"/>
          <w:lang w:eastAsia="ru-RU"/>
        </w:rPr>
      </w:pPr>
      <w:proofErr w:type="spellStart"/>
      <w:r w:rsidRPr="005249A6">
        <w:rPr>
          <w:rFonts w:ascii="Times New Roman" w:eastAsia="Times New Roman" w:hAnsi="Times New Roman" w:cs="Times New Roman"/>
          <w:b/>
          <w:bCs/>
          <w:sz w:val="40"/>
          <w:szCs w:val="24"/>
          <w:lang w:eastAsia="ru-RU"/>
        </w:rPr>
        <w:t>Большеигнатовского</w:t>
      </w:r>
      <w:proofErr w:type="spellEnd"/>
      <w:r w:rsidRPr="005249A6">
        <w:rPr>
          <w:rFonts w:ascii="Times New Roman" w:eastAsia="Times New Roman" w:hAnsi="Times New Roman" w:cs="Times New Roman"/>
          <w:b/>
          <w:bCs/>
          <w:sz w:val="40"/>
          <w:szCs w:val="24"/>
          <w:lang w:eastAsia="ru-RU"/>
        </w:rPr>
        <w:t xml:space="preserve"> муниципального района</w:t>
      </w:r>
    </w:p>
    <w:p w:rsidR="005249A6" w:rsidRPr="005249A6" w:rsidRDefault="005249A6" w:rsidP="005249A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0"/>
          <w:szCs w:val="24"/>
          <w:lang w:eastAsia="ru-RU"/>
        </w:rPr>
      </w:pPr>
      <w:r w:rsidRPr="005249A6">
        <w:rPr>
          <w:rFonts w:ascii="Times New Roman" w:eastAsia="Times New Roman" w:hAnsi="Times New Roman" w:cs="Times New Roman"/>
          <w:b/>
          <w:bCs/>
          <w:sz w:val="40"/>
          <w:szCs w:val="24"/>
          <w:lang w:eastAsia="ru-RU"/>
        </w:rPr>
        <w:t>Республики Мордовия</w:t>
      </w:r>
    </w:p>
    <w:p w:rsidR="005249A6" w:rsidRPr="005249A6" w:rsidRDefault="005249A6" w:rsidP="005249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9A6" w:rsidRPr="005249A6" w:rsidRDefault="005249A6" w:rsidP="005249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49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</w:t>
      </w:r>
    </w:p>
    <w:p w:rsidR="005249A6" w:rsidRPr="005249A6" w:rsidRDefault="005249A6" w:rsidP="005249A6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5249A6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                                  ПОСТАНОВЛЕНИЕ</w:t>
      </w:r>
    </w:p>
    <w:p w:rsidR="005249A6" w:rsidRPr="005249A6" w:rsidRDefault="005249A6" w:rsidP="005249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9A6" w:rsidRPr="005249A6" w:rsidRDefault="005249A6" w:rsidP="005249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49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5249A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января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9</w:t>
      </w:r>
      <w:bookmarkStart w:id="0" w:name="_GoBack"/>
      <w:bookmarkEnd w:id="0"/>
      <w:r w:rsidRPr="005249A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года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</w:t>
      </w:r>
    </w:p>
    <w:p w:rsidR="005249A6" w:rsidRPr="005249A6" w:rsidRDefault="005249A6" w:rsidP="005249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249A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p w:rsidR="005249A6" w:rsidRPr="005249A6" w:rsidRDefault="005249A6" w:rsidP="005249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с. Горки </w:t>
      </w:r>
    </w:p>
    <w:p w:rsidR="005249A6" w:rsidRPr="005249A6" w:rsidRDefault="005249A6" w:rsidP="005249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5249A6" w:rsidRPr="005249A6" w:rsidRDefault="005249A6" w:rsidP="005249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5249A6" w:rsidRPr="005249A6" w:rsidRDefault="005249A6" w:rsidP="005249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 утверждении Плана-графика размещения </w:t>
      </w:r>
    </w:p>
    <w:p w:rsidR="005249A6" w:rsidRPr="005249A6" w:rsidRDefault="005249A6" w:rsidP="005249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заказов на поставки товаров, выполнение работ, </w:t>
      </w:r>
    </w:p>
    <w:p w:rsidR="005249A6" w:rsidRPr="005249A6" w:rsidRDefault="005249A6" w:rsidP="005249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оказание услуг для нужд Администрации  </w:t>
      </w:r>
    </w:p>
    <w:p w:rsidR="005249A6" w:rsidRPr="005249A6" w:rsidRDefault="005249A6" w:rsidP="005249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Горского сельского поселения </w:t>
      </w:r>
    </w:p>
    <w:p w:rsidR="005249A6" w:rsidRPr="005249A6" w:rsidRDefault="005249A6" w:rsidP="005249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524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524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5249A6" w:rsidRPr="005249A6" w:rsidRDefault="005249A6" w:rsidP="005249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Республики Мордовия на 201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 год.</w:t>
      </w:r>
    </w:p>
    <w:p w:rsidR="005249A6" w:rsidRPr="005249A6" w:rsidRDefault="005249A6" w:rsidP="005249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         </w:t>
      </w:r>
      <w:proofErr w:type="gramStart"/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 w:rsidRPr="005249A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№ 44-ФЗ от 05.04.2013 «О контрактной системе в сфере закупок товаров, работ, услуг для обеспечения государственных и муниципальных нужд</w:t>
      </w:r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Приказом Министерства экономического развития РФ и Федерального казначейства от 27 декабря 2011 г.  № 761/20н «Об утверждении Порядка размещения на официальном сайте планов-графиков  размещения заказов на поставки товаров, выполнение работ, оказание услуг для нужд заказчиков и формы</w:t>
      </w:r>
      <w:proofErr w:type="gramEnd"/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планов-графиков размещения заказов на поставки товаров, выполнение работ, оказание услуг для нужд заказчиков», администрация Горского сельского поселения</w:t>
      </w:r>
    </w:p>
    <w:p w:rsidR="005249A6" w:rsidRPr="005249A6" w:rsidRDefault="005249A6" w:rsidP="005249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ПОСТАНОВЛЯЕТ:</w:t>
      </w:r>
    </w:p>
    <w:p w:rsidR="005249A6" w:rsidRPr="005249A6" w:rsidRDefault="005249A6" w:rsidP="005249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План-график размещения заказов на поставки товаров, выполнение работ, оказание услуг для нужд Администрации  Горского сельского поселения </w:t>
      </w:r>
      <w:proofErr w:type="spellStart"/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на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(далее – План-график).</w:t>
      </w:r>
    </w:p>
    <w:p w:rsidR="005249A6" w:rsidRPr="005249A6" w:rsidRDefault="005249A6" w:rsidP="005249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форму обоснования закупок товаров, работ и услуг для обеспечения государственных и муниципальных нужд при формировании и утверждении плана </w:t>
      </w:r>
      <w:proofErr w:type="gramStart"/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–г</w:t>
      </w:r>
      <w:proofErr w:type="gramEnd"/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рафика закупок</w:t>
      </w:r>
    </w:p>
    <w:p w:rsidR="005249A6" w:rsidRPr="005249A6" w:rsidRDefault="005249A6" w:rsidP="005249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постановление вступает в силу со дня его официального   </w:t>
      </w:r>
    </w:p>
    <w:p w:rsidR="005249A6" w:rsidRPr="005249A6" w:rsidRDefault="005249A6" w:rsidP="005249A6">
      <w:pPr>
        <w:spacing w:after="0" w:line="240" w:lineRule="auto"/>
        <w:ind w:left="10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Опубликования.</w:t>
      </w:r>
    </w:p>
    <w:p w:rsidR="005249A6" w:rsidRPr="005249A6" w:rsidRDefault="005249A6" w:rsidP="005249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4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249A6" w:rsidRPr="005249A6" w:rsidRDefault="005249A6" w:rsidP="005249A6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49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Горского сельского поселения  </w:t>
      </w:r>
    </w:p>
    <w:p w:rsidR="00080122" w:rsidRDefault="005249A6" w:rsidP="005249A6">
      <w:proofErr w:type="spellStart"/>
      <w:r w:rsidRPr="005249A6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Большеигнатовского</w:t>
      </w:r>
      <w:proofErr w:type="spellEnd"/>
      <w:r w:rsidRPr="005249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                        </w:t>
      </w:r>
      <w:proofErr w:type="spellStart"/>
      <w:r w:rsidRPr="005249A6">
        <w:rPr>
          <w:rFonts w:ascii="Times New Roman" w:eastAsia="Times New Roman" w:hAnsi="Times New Roman" w:cs="Times New Roman"/>
          <w:sz w:val="28"/>
          <w:szCs w:val="24"/>
          <w:lang w:eastAsia="ru-RU"/>
        </w:rPr>
        <w:t>Т.А.Жаркова</w:t>
      </w:r>
      <w:proofErr w:type="spellEnd"/>
      <w:r w:rsidRPr="005249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</w:t>
      </w:r>
    </w:p>
    <w:sectPr w:rsidR="00080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675"/>
    <w:multiLevelType w:val="hybridMultilevel"/>
    <w:tmpl w:val="7E8E8892"/>
    <w:lvl w:ilvl="0" w:tplc="4378DA1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A6"/>
    <w:rsid w:val="00080122"/>
    <w:rsid w:val="0052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2019-01-30T08:45:00Z</dcterms:created>
  <dcterms:modified xsi:type="dcterms:W3CDTF">2019-01-30T08:46:00Z</dcterms:modified>
</cp:coreProperties>
</file>