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Приложение 1 к постановлению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администрации  Большеигнатовского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C07FC9" w:rsidRPr="009F064A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color w:val="FF0000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от  «</w:t>
      </w:r>
      <w:r w:rsidR="00AE0C0A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18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» </w:t>
      </w:r>
      <w:r w:rsidR="00AE0C0A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марта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201</w:t>
      </w:r>
      <w:r w:rsidR="00AE0C0A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г. №</w:t>
      </w:r>
      <w:r w:rsidR="00BD45C4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</w:t>
      </w:r>
      <w:r w:rsidR="00AE0C0A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116</w:t>
      </w:r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Информационное сообщение о проведении открытого аукциона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постановлением администрации Большеигнатовского муниципального района Республики Мордовия от 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18.03.2019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 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115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«Об условиях приватизации муниципального имущества, находящегося в муниципальной собственности  Большеигнатовского  муниципального района Республики Мордовия»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(далее по тексту - «</w:t>
      </w:r>
      <w:r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Организатор аукциона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»), приглашает физических и юридических лиц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желающих и имеющих на это право в соответствии с законодательством Российской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Федерации, принять участие в открытом аукционе (далее по тексту - «аукцион»)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продаже движимого имущества,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официальный сайт в сети Интернет организатора торгов - 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://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bignatovo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mordovia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gramEnd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Адрес  организатор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Республика Мордовия, Большеигнатовский район, с. Большое Игнатово, ул. Советская, д.40.</w:t>
      </w:r>
      <w:proofErr w:type="gramEnd"/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Способ приватизации –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открытый по составу участников аукцион.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Аукцион проводится в соответствии с требованиями ФЗ «О приватизации государственного и  муниципального имущества», Положения  об организации продажи государственного или муниципального имущества на аукционе  утвержденного постановлением Правительства Российской Федерации от 12.08.2002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№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585.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Контактное лицо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Черноусова Ирина Анатольевна начальник отдела имущественных и земельных отношений Администрации Большеигнатовского муниципального района Республики Мордовия, кабинет отдела имущественных и земельных отношений Администрации Большеигнатовского муниципального района Республики Мордовия, телефон 8 (834 42) 2-13-57.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Предмет аукциона 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автомобиль ПАЗ 32053-70, год изготовления 2007, категория ТС – D, модель, № двигателя 523400 71023487, шасси № отсутствует, кузов/прицеп № X1M3205EX70009371, цвет кузова/кабины/ - желтый, мощность двигателя, </w:t>
      </w:r>
      <w:proofErr w:type="spellStart"/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л.с</w:t>
      </w:r>
      <w:proofErr w:type="spellEnd"/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. (кВт) -  130 </w:t>
      </w:r>
      <w:proofErr w:type="spellStart"/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л.с</w:t>
      </w:r>
      <w:proofErr w:type="spellEnd"/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., идентификационный номер (VIN) – X1M3205EX70009371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.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Форма собственности имущества – Муниципальная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цена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119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000 (сто 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девятнадцать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 тысяч) рублей 00 копеек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Задаток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238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00 (двадцать 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три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 тысяч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и восемьсот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) рублей 00 копеек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(20 % начальной цены продажи)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Шаг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(величина повешения начальной цены) -  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3570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три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 тысячи 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пятьсот семьдесят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) рублей 00 копеек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(3 % начальной цены продажи)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платежа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единовременный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Выставляемый объект под арестом и в залоге не  состоит.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Место, дата начала и окончание приема заявок, место и срок подведение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телефон 8 (834 42) 2-13-57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начала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 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22.03.2019г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окончание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19.04.2019г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№1 к информационному сообщению принимаются:  с 8ч. 30 мин. московского времени  по 16ч. 30мин. московского времени. К заявке на участие в аукционе прилагаются документы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№2 к информационному сообщению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Сумма задатка в размере 20% (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238</w:t>
      </w:r>
      <w:r w:rsidR="00AE0C0A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00 (двадцать 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три</w:t>
      </w:r>
      <w:r w:rsidR="00AE0C0A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 тысяч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и восемьсот</w:t>
      </w:r>
      <w:r w:rsidR="00AE0C0A" w:rsidRPr="00BA125C">
        <w:rPr>
          <w:rFonts w:ascii="Times New Roman" w:eastAsia="Times New Roman" w:hAnsi="Times New Roman"/>
          <w:sz w:val="24"/>
          <w:szCs w:val="24"/>
          <w:lang w:eastAsia="ru-RU"/>
        </w:rPr>
        <w:t>) рублей 00 копеек</w:t>
      </w:r>
      <w:proofErr w:type="gramStart"/>
      <w:r w:rsidR="00AE0C0A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перечисляется по следующим реквизитам: ИНН  1305071167  КПП  130501001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Расчетный счет № 40302810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722023007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105 Банк: Отделение-НБ Республика Мордовия г. Саранск   БИК  048952001 Получатель: УФК по Республике Мордовия (Администрация Большеигнатовского муниципального района Республики Мордовия)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л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05093005330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платежном поручении в поле «Наименования платежа»  следует указать «Задаток на участие в аукционе по продаже движимого имущества».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Документом, подтверждающим поступление задатка на счет продавца, является выписка со счета  продавца.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Возврат задатков, внесенных  участниками аукциона, не признанных победителями, производится безналичным путем в течение 5 календарных дней со дня 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ст. 437 Гражданского кодекса Российской Федерации данное сообщение является публичной офертой для  заключения  договора о задатке, а подача  претендентом заявки и перечисление задатка является акцептом такой оферты, после чего договор о задатке считается заключенным в письменной форме.</w:t>
      </w:r>
    </w:p>
    <w:p w:rsidR="00C07FC9" w:rsidRDefault="00C07FC9" w:rsidP="00C07FC9">
      <w:pPr>
        <w:spacing w:after="0"/>
        <w:ind w:right="-3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и срок рассмотрения заявок претендентов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AE0C0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22.04.2019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г.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ч.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по адресу: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№ 6, организатором аукциона на основании представленных претендентами документов будут определены участники аукциона. Заявитель, признанный участником аукциона, становится участником аукциона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с даты подписания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организатором аукциона протокола рассмотрения заявок.</w:t>
      </w:r>
    </w:p>
    <w:p w:rsidR="00C07FC9" w:rsidRDefault="00C07FC9" w:rsidP="00C07FC9">
      <w:pPr>
        <w:shd w:val="clear" w:color="auto" w:fill="FFFFFF"/>
        <w:spacing w:after="0"/>
        <w:ind w:firstLine="53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и срок проведение аукциона: 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№ 6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 </w:t>
      </w:r>
      <w:r w:rsidR="00AE0C0A" w:rsidRPr="00AE0C0A"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ar-SA"/>
        </w:rPr>
        <w:t>25.04.2019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года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в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часов московского времени.</w:t>
      </w:r>
      <w:bookmarkStart w:id="0" w:name="sub_23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bookmarkEnd w:id="0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 ведет аукционист. В день проведения аукциона, аукционист выдает участникам пронумерованные билеты, которые они поднимают после оглашения аукционистом начальной цены и каждой очередной цены в случае, если готовы приобрести Имущество в собственность в соответствии с этой ценой. Каждую последующую цену аукционист назначает путем увеличения текущей цены на «шаг аукциона».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шагом аукциона. При отсутствии участников аукциона, готовых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приобрести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Имущество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в собственность, в соответствии с названной аукционистом ценой,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аукционист повторяет эту цену 3 раза. 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номер которого был назван аукционистом последним, и предложивший  наиболее высокую цену.  По завершен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аукционист объявляет о продаже Имущества, называет цену проданного Имущества и номер билета победителя аукциона. Результаты аукциона оформляются протоколом в день его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проведения, который подписывается организатором торгов и аукционистом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здании организатора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Договор купли-продажи имущества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№3 к информационному сообщению заключается организатором аукциона с победителем аукциона в срок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5 рабочих дней с даты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 уклонении или отказе победителя аукциона от заключения  в установленный срок договора купли-продажи имущества он утрачивает право  на заключение  указанного договора и задаток ему не  возвращается.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приобретаемого имущества производится путем перечисления денежных средств на расчетный счет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Реквизиты для перечисления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0022020017002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БИК 048952001,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КБК (код бюджетной классификации) 90011402053050000410, ОКТМО 89613410. Внесенная сумма задатка засчитывается в счет оплаты приобретаемого имущества.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Передача муниципального имущества и оформление права собственности на него осуществляется в соответствии с законодательством Российской Федерации и договором купли продажи.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Большеигнатовского муниципального района Республики Мордовия по адресу: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в рабочие дни с 8:30 до 13:00 часов, и с 14:00 до 16:30 часов, либо по телефонам: 8(834 421)2-13-57, E-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mail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7" w:history="1"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ignzem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  <w:r w:rsidRPr="00C07F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Ограничений участия отдельных категорий физических лиц  и юридических лиц в приватизации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 установлено.</w:t>
      </w: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D9489D" w:rsidRDefault="00D9489D" w:rsidP="00C07FC9"/>
    <w:p w:rsidR="00D9489D" w:rsidRDefault="00D9489D" w:rsidP="00C07FC9"/>
    <w:p w:rsidR="00D9489D" w:rsidRDefault="00D9489D" w:rsidP="00C07FC9"/>
    <w:p w:rsidR="00C07FC9" w:rsidRDefault="00C07FC9" w:rsidP="00C07FC9"/>
    <w:p w:rsidR="00C07FC9" w:rsidRDefault="00C07FC9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№1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</w:t>
      </w:r>
    </w:p>
    <w:p w:rsidR="00C07FC9" w:rsidRDefault="00C07FC9" w:rsidP="00C07FC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ЗАЯВКА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участие в открытом аукционе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«____»_________________201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 (полное наименование юридического лица, подающего заявку)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______________________________________, именуемый в дальнейшем Претендент,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 и паспортные данные физического лица, подающего заявку</w:t>
      </w:r>
      <w:proofErr w:type="gramEnd"/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______________________________________, именуемый в дальнейшем Претендент,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лице__________________________________________________________________,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отчество, должность)</w:t>
      </w:r>
    </w:p>
    <w:p w:rsidR="00C07FC9" w:rsidRDefault="00C07FC9" w:rsidP="00C07FC9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принимая решение об участии в аукционе по продаже находящегося в муниципальной собственности Большеигнатовского муниципального района </w:t>
      </w:r>
      <w:r>
        <w:rPr>
          <w:rFonts w:ascii="Times New Roman" w:eastAsia="MS Mincho" w:hAnsi="Times New Roman"/>
          <w:sz w:val="24"/>
          <w:szCs w:val="24"/>
          <w:lang w:eastAsia="ru-RU"/>
        </w:rPr>
        <w:t>Республики Мордовия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имущества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(наименование имущества, его основные характеристики и местонахождение)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_____________________________________________________________________________,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обязуюсь: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 соблюдать условия аукциона, содержащиеся в информационном сообщении о проведен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кциона, опубликованном в  муниципальном вестнике от «___»_____________20__г. №____,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размещено на официальном сайте в сети Интернет – </w:t>
      </w:r>
      <w:hyperlink r:id="rId8" w:history="1"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torgi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gov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ru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также на официальном сайте администрации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://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bignatovo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mordovia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ru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также порядок проведения аукциона, установленный Положением об организации  продажи   государственного или муниципального имущества на аукционе, утвержденным постановлением Правительства Российской Федерации от 12 августа 2002г. № 585;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2) в случае признания победителем аукциона заключить с Продавцом договор купли-продажи в течение 5 рабочих дней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итогов аукциона и уплатить Продавцу стоимость имущества, установленную по результатам аукциона, в порядке, размере и сроки, определяемые договором купли-продажи.</w:t>
      </w:r>
    </w:p>
    <w:p w:rsidR="00C07FC9" w:rsidRDefault="00C07FC9" w:rsidP="00C07FC9">
      <w:pPr>
        <w:widowControl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Адрес и банковские реквизиты Претендента: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Приложения: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пакета акций в соответствии с договором о задатке, заключаемым с Продавцом. 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Претенденты - юридические лица дополнительно представляют: 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Претендента (его полномочного представителя)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М.П.                 «____»______________201__г.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Заявка принята Продавцом: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Час _____ мин.____  «___»_______________201__г.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№_____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уполномоченного лица Продавца: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489D" w:rsidRDefault="00D9489D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489D" w:rsidRDefault="00D9489D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489D" w:rsidRDefault="00D9489D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489D" w:rsidRDefault="00D9489D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489D" w:rsidRDefault="00D9489D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Приложение №2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Перечень документов для участия </w:t>
      </w: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в аукционе по продаже государственного имущества</w:t>
      </w:r>
    </w:p>
    <w:p w:rsidR="00C07FC9" w:rsidRDefault="00C07FC9" w:rsidP="00C07FC9">
      <w:pPr>
        <w:spacing w:after="0" w:line="240" w:lineRule="auto"/>
        <w:ind w:left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Заявка на участие в аукционе по утвержденной Продавцом форме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(в 2 экз.); </w:t>
      </w: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государственного имущества в соответствии с договором о задатке, заключаемым с Продавцом.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Претенденты - юридические лица дополнительно представляют: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6.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/>
    <w:p w:rsidR="00C07FC9" w:rsidRDefault="00C07FC9" w:rsidP="00C07FC9"/>
    <w:p w:rsidR="00C07FC9" w:rsidRDefault="00C07FC9" w:rsidP="00C07FC9"/>
    <w:p w:rsidR="002379C4" w:rsidRDefault="002379C4" w:rsidP="00C07FC9"/>
    <w:p w:rsidR="00C07FC9" w:rsidRDefault="00C07FC9" w:rsidP="00C07FC9"/>
    <w:p w:rsidR="00C07FC9" w:rsidRDefault="00C07FC9" w:rsidP="00C07FC9"/>
    <w:p w:rsidR="00C07FC9" w:rsidRDefault="00C07FC9" w:rsidP="00C07FC9"/>
    <w:p w:rsidR="00BA125C" w:rsidRDefault="00BA125C" w:rsidP="00C07FC9"/>
    <w:p w:rsidR="00BA125C" w:rsidRDefault="00BA125C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lastRenderedPageBreak/>
        <w:t xml:space="preserve">Приложение № 3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Договор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купли – продажи движимого имущества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село Большое Игнатово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 «___» ___________201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/с. </w:t>
      </w:r>
      <w:r w:rsidR="00AE0C0A" w:rsidRPr="00AE0C0A">
        <w:rPr>
          <w:rFonts w:ascii="Times New Roman" w:eastAsia="Times New Roman" w:hAnsi="Times New Roman"/>
          <w:sz w:val="24"/>
          <w:szCs w:val="24"/>
          <w:lang w:eastAsia="ar-SA"/>
        </w:rPr>
        <w:t>40101810022020017002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именуемый в дальнейшем «Покупатель», с другой стороны, руководствуясь </w:t>
      </w:r>
      <w:r w:rsidR="00AE0C0A">
        <w:rPr>
          <w:rFonts w:ascii="Times New Roman" w:eastAsia="Times New Roman" w:hAnsi="Times New Roman"/>
          <w:sz w:val="24"/>
          <w:szCs w:val="24"/>
          <w:lang w:eastAsia="ru-RU"/>
        </w:rPr>
        <w:t>Протоколом от «____»_______ 2019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№___ 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заседания комиссии по приватизации муниципального имущества Большеигнатовского муниципального района «______________________________»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заключили настоящий Договор (далее – «Договор») о нижеследующем:</w:t>
      </w:r>
      <w:proofErr w:type="gramEnd"/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 Предмет договора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Продавец принимает на себя обязанность осуществить действия по передаче Покупателю принадлежащего Большеигнатовскому муниципальному району на праве собственности </w:t>
      </w:r>
      <w:r w:rsidR="00B43070" w:rsidRPr="00B43070">
        <w:rPr>
          <w:rFonts w:ascii="Times New Roman" w:hAnsi="Times New Roman"/>
          <w:sz w:val="24"/>
          <w:szCs w:val="24"/>
        </w:rPr>
        <w:t xml:space="preserve">автомобиль </w:t>
      </w:r>
      <w:r w:rsidR="00BA125C" w:rsidRPr="00BA125C">
        <w:rPr>
          <w:rFonts w:ascii="Times New Roman" w:hAnsi="Times New Roman"/>
          <w:sz w:val="24"/>
          <w:szCs w:val="24"/>
        </w:rPr>
        <w:t xml:space="preserve">ПАЗ 32053-70, год изготовления 2007, категория ТС – D, модель, № двигателя 523400 71023487, шасси № отсутствует, кузов/прицеп № X1M3205EX70009371, цвет кузова/кабины/ - желтый, мощность двигателя, </w:t>
      </w:r>
      <w:proofErr w:type="spellStart"/>
      <w:r w:rsidR="00BA125C" w:rsidRPr="00BA125C">
        <w:rPr>
          <w:rFonts w:ascii="Times New Roman" w:hAnsi="Times New Roman"/>
          <w:sz w:val="24"/>
          <w:szCs w:val="24"/>
        </w:rPr>
        <w:t>л.с</w:t>
      </w:r>
      <w:proofErr w:type="spellEnd"/>
      <w:r w:rsidR="00BA125C" w:rsidRPr="00BA125C">
        <w:rPr>
          <w:rFonts w:ascii="Times New Roman" w:hAnsi="Times New Roman"/>
          <w:sz w:val="24"/>
          <w:szCs w:val="24"/>
        </w:rPr>
        <w:t xml:space="preserve">. (кВт) -  130 </w:t>
      </w:r>
      <w:proofErr w:type="spellStart"/>
      <w:r w:rsidR="00BA125C" w:rsidRPr="00BA125C">
        <w:rPr>
          <w:rFonts w:ascii="Times New Roman" w:hAnsi="Times New Roman"/>
          <w:sz w:val="24"/>
          <w:szCs w:val="24"/>
        </w:rPr>
        <w:t>л.с</w:t>
      </w:r>
      <w:proofErr w:type="spellEnd"/>
      <w:r w:rsidR="00BA125C" w:rsidRPr="00BA125C">
        <w:rPr>
          <w:rFonts w:ascii="Times New Roman" w:hAnsi="Times New Roman"/>
          <w:sz w:val="24"/>
          <w:szCs w:val="24"/>
        </w:rPr>
        <w:t>., идентификационный номер (VIN) – X1M3205EX70009371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 порядке и на условиях, определенных настоящим Договором, 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Покупатель, в свою очередь, обязуется совершить следующие действия: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1.1.1.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Произвести оплату приобретаемого Имущества по цене и в порядке, установленными в разделе 2 настоящего Договора.</w:t>
      </w:r>
      <w:proofErr w:type="gramEnd"/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1.1.2. Принять по акту приема-передачи Имущество в установленном порядке.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Оплата Имущества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2.1. Установленная (сформировавшаяся) цена продажи Имущества, указанного в п.1.2 настоящего Договора, составляет _________________ рублей. </w:t>
      </w:r>
    </w:p>
    <w:p w:rsidR="00C07FC9" w:rsidRDefault="00C07FC9" w:rsidP="00C07FC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2.2. Задаток в сумме </w:t>
      </w:r>
      <w:r w:rsidR="00387C35">
        <w:rPr>
          <w:rFonts w:ascii="Times New Roman" w:eastAsia="Times New Roman" w:hAnsi="Times New Roman"/>
          <w:sz w:val="24"/>
          <w:szCs w:val="24"/>
          <w:lang w:eastAsia="ru-RU"/>
        </w:rPr>
        <w:t>23800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(двадцать </w:t>
      </w:r>
      <w:r w:rsidR="00387C35">
        <w:rPr>
          <w:rFonts w:ascii="Times New Roman" w:eastAsia="Times New Roman" w:hAnsi="Times New Roman"/>
          <w:sz w:val="24"/>
          <w:szCs w:val="24"/>
          <w:lang w:eastAsia="ru-RU"/>
        </w:rPr>
        <w:t>три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 тысяч</w:t>
      </w:r>
      <w:r w:rsidR="00387C35">
        <w:rPr>
          <w:rFonts w:ascii="Times New Roman" w:eastAsia="Times New Roman" w:hAnsi="Times New Roman"/>
          <w:sz w:val="24"/>
          <w:szCs w:val="24"/>
          <w:lang w:eastAsia="ru-RU"/>
        </w:rPr>
        <w:t>и восемьсот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) рублей 00 копеек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внесенный Покупателем на расчетный счет Продавца в соответствии с договором задатка от ______года №__(далее – Договор задатка), засчитывается в счет оплаты приобретаемого  Имущества. 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2.3. За вычетом суммы задатка Покупатель обязан уплатить за Имущество, приобретаемый по настоящему Договору, 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_____(_____________) рублей ___копеек, который вносятся единовременно в безналичном порядке на расчетный счет 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/с N </w:t>
      </w:r>
      <w:r w:rsidR="00387C35" w:rsidRPr="00AE0C0A">
        <w:rPr>
          <w:rFonts w:ascii="Times New Roman" w:eastAsia="Times New Roman" w:hAnsi="Times New Roman"/>
          <w:sz w:val="24"/>
          <w:szCs w:val="24"/>
          <w:lang w:eastAsia="ar-SA"/>
        </w:rPr>
        <w:t>40101810022020017002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БИК 048952001, КБК (код бюджетной классификации) 90011402053050000410, ОКТМО 89613410.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2.4. Надлежащим выполнением обязательств Покупателя по оплате Имущества является выполнение п. 2.3 настоящего Договора.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Моментом оплаты считается день зачисления на расчетный счет Продавца денежных средств, указанных в настоящем разделе.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 xml:space="preserve">3. Переход права собственности на Имущество 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 Переход права собственности на Имущество от Продавца к Покупателю оформляется после полной оплаты Покупателем Имущества в порядке, предусмотренном Договором.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 Оплата Покупателем Имущества подтверждается выпиской с расчетного счета Продавца о поступлении денежных средств в оплату Имущества в порядке, предусмотренном настоящим Договором.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3.3. Продавец в срок не позднее 30 дней с момента документального подтверждения исполнения Покупателем обязанности по оплате Имущества, обеспечивает передачу по акту приема-передачи Покупателю Имущества.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3.4. Расходы, связанные с подготовкой к передаче и передачей Имущества к Покупателю, а также с регистрацией перехода права собственности на Имущество к Покупателю, несет Покупатель.</w:t>
      </w:r>
    </w:p>
    <w:p w:rsidR="00C07FC9" w:rsidRDefault="00C07FC9" w:rsidP="00C07FC9">
      <w:pPr>
        <w:spacing w:after="0" w:line="240" w:lineRule="auto"/>
        <w:ind w:firstLine="60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Ограничения использования и обременения Имущества 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4.1.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отношении Имущества не установлено ограничений использования (обременений).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C07FC9" w:rsidRDefault="00C07FC9" w:rsidP="00C07FC9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5.1.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5.2. Невыполнение или ненадлежащее выполнение Покупателем обязательств, предусмотренных пунктом 2.3 настоящего Договора является основанием для расторжения настоящего Договора по соглашению сторон либо, в случае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не достижения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такого соглашения, в судебном порядке. В случае расторжения настоящего Договора по основаниям, предусмотренным данным пунктом, задаток Покупателю не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возвращается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Покупатель обязан выплатить Продавцу неустойку в размере 0,1 процента от всей стоимости Имущества  за каждый день просрочки оплаты Имущества, но не более чем за 30 (тридцать) дней. 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5.3. Расторжение настоящего Договора не</w:t>
      </w:r>
      <w:bookmarkStart w:id="1" w:name="_GoBack"/>
      <w:bookmarkEnd w:id="1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освобождает Покупателя от уплаты  неустойки.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6. Срок действия договора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 Настоящий Договор вступает в силу с момента его подписания.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7.1.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суда.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7.2 Настоящий Договор составлен и подписан в двух  экземплярах, имеющих равную юридическую силу, по одному для каждой их сторон.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8. Реквизиты сторон</w:t>
      </w:r>
    </w:p>
    <w:p w:rsidR="00C07FC9" w:rsidRDefault="00C07FC9" w:rsidP="00C07FC9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C07FC9">
        <w:tc>
          <w:tcPr>
            <w:tcW w:w="4785" w:type="dxa"/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</w:t>
            </w:r>
            <w:r w:rsidR="00387C35" w:rsidRPr="00387C35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40101810022020017002</w:t>
            </w:r>
            <w:r w:rsidRPr="00387C35"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Отделение-НБ Республики Мордовия л/с 03093005330 Банка России г. Саранск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      </w:t>
            </w:r>
          </w:p>
        </w:tc>
        <w:tc>
          <w:tcPr>
            <w:tcW w:w="4786" w:type="dxa"/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07FC9" w:rsidRDefault="00C07FC9" w:rsidP="00C07FC9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br w:type="page"/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lastRenderedPageBreak/>
        <w:t xml:space="preserve">  АКТ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приема-передачи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с. Большое Игнатово                                                              «__» __________ 201</w:t>
      </w:r>
      <w:r w:rsidR="00387C35">
        <w:rPr>
          <w:rFonts w:ascii="Times New Roman" w:eastAsia="Times New Roman" w:hAnsi="Times New Roman"/>
          <w:sz w:val="26"/>
          <w:szCs w:val="26"/>
          <w:lang w:eastAsia="ru-RU"/>
        </w:rPr>
        <w:t>9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год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Мы, нижеподписавшиеся, 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/с. </w:t>
      </w:r>
      <w:r w:rsidR="00387C35" w:rsidRPr="00AE0C0A">
        <w:rPr>
          <w:rFonts w:ascii="Times New Roman" w:eastAsia="Times New Roman" w:hAnsi="Times New Roman"/>
          <w:sz w:val="24"/>
          <w:szCs w:val="24"/>
          <w:lang w:eastAsia="ar-SA"/>
        </w:rPr>
        <w:t>40101810022020017002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6"/>
          <w:szCs w:val="26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________________________________________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действующего на основании ___________________, именуемый в дальнейшем «Покупатель», с другой стороны составили настоящий акт о нижеследующем: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1. Продавец в соответствии с договором купли-продажи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________________________ продал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________________________________________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собственность: </w:t>
      </w:r>
      <w:r w:rsidR="00B43070" w:rsidRPr="00B43070">
        <w:rPr>
          <w:rFonts w:ascii="Times New Roman" w:hAnsi="Times New Roman"/>
          <w:sz w:val="26"/>
          <w:szCs w:val="26"/>
        </w:rPr>
        <w:t xml:space="preserve">автомобиль </w:t>
      </w:r>
      <w:r w:rsidR="00BA125C" w:rsidRPr="00BA125C">
        <w:rPr>
          <w:rFonts w:ascii="Times New Roman" w:hAnsi="Times New Roman"/>
          <w:sz w:val="26"/>
          <w:szCs w:val="26"/>
        </w:rPr>
        <w:t xml:space="preserve">ПАЗ 32053-70, год изготовления 2007, категория ТС – D, модель, № двигателя 523400 71023487, шасси № отсутствует, кузов/прицеп № X1M3205EX70009371, цвет кузова/кабины/ - желтый, мощность двигателя, </w:t>
      </w:r>
      <w:proofErr w:type="spellStart"/>
      <w:r w:rsidR="00BA125C" w:rsidRPr="00BA125C">
        <w:rPr>
          <w:rFonts w:ascii="Times New Roman" w:hAnsi="Times New Roman"/>
          <w:sz w:val="26"/>
          <w:szCs w:val="26"/>
        </w:rPr>
        <w:t>л.с</w:t>
      </w:r>
      <w:proofErr w:type="spellEnd"/>
      <w:r w:rsidR="00BA125C" w:rsidRPr="00BA125C">
        <w:rPr>
          <w:rFonts w:ascii="Times New Roman" w:hAnsi="Times New Roman"/>
          <w:sz w:val="26"/>
          <w:szCs w:val="26"/>
        </w:rPr>
        <w:t xml:space="preserve">. (кВт) -  130 </w:t>
      </w:r>
      <w:proofErr w:type="spellStart"/>
      <w:r w:rsidR="00BA125C" w:rsidRPr="00BA125C">
        <w:rPr>
          <w:rFonts w:ascii="Times New Roman" w:hAnsi="Times New Roman"/>
          <w:sz w:val="26"/>
          <w:szCs w:val="26"/>
        </w:rPr>
        <w:t>л.с</w:t>
      </w:r>
      <w:proofErr w:type="spellEnd"/>
      <w:r w:rsidR="00BA125C" w:rsidRPr="00BA125C">
        <w:rPr>
          <w:rFonts w:ascii="Times New Roman" w:hAnsi="Times New Roman"/>
          <w:sz w:val="26"/>
          <w:szCs w:val="26"/>
        </w:rPr>
        <w:t>., идентификационный номер (VIN) – X1M3205EX70009371</w:t>
      </w:r>
      <w:r>
        <w:rPr>
          <w:rFonts w:ascii="Times New Roman" w:hAnsi="Times New Roman"/>
          <w:sz w:val="26"/>
          <w:szCs w:val="26"/>
        </w:rPr>
        <w:t>.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ab/>
        <w:t>2.  В соответствии с настоящим актом Продавец передал в собственность  Покупателю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вышеуказанное имущество в качественном состоянии, как они есть на день подписания настоящего акта.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ab/>
        <w:t>3. Покупатель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принял от Продавца вышеуказанное имущество в том состоянии, в котором они есть на день подписания настоящего акта.</w:t>
      </w:r>
    </w:p>
    <w:p w:rsidR="00C07FC9" w:rsidRDefault="00C07FC9" w:rsidP="00C07FC9">
      <w:pPr>
        <w:spacing w:after="0" w:line="240" w:lineRule="auto"/>
        <w:ind w:right="-187"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4. Настоящий акт приема-передачи составлен и подписан в двух  экземплярах, имеющих равную юридическую силу, по одному для каждой их сторон.</w:t>
      </w:r>
    </w:p>
    <w:p w:rsidR="00C07FC9" w:rsidRDefault="00C07FC9" w:rsidP="00C07FC9">
      <w:pPr>
        <w:spacing w:after="0" w:line="240" w:lineRule="auto"/>
        <w:ind w:right="-187"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C07FC9" w:rsidRDefault="00C07FC9" w:rsidP="00C07FC9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</w:p>
    <w:p w:rsidR="00C07FC9" w:rsidRDefault="00C07FC9" w:rsidP="00C07FC9">
      <w:pPr>
        <w:spacing w:after="0" w:line="240" w:lineRule="auto"/>
        <w:ind w:left="708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B43070">
        <w:tc>
          <w:tcPr>
            <w:tcW w:w="4785" w:type="dxa"/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</w:t>
            </w:r>
            <w:r w:rsidR="00387C35" w:rsidRPr="00387C35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40101810022020017002</w:t>
            </w: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, Отделение-НБ Республики Мордовия л/с 03093005330 Банка России г. Саранск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      </w:t>
            </w:r>
          </w:p>
        </w:tc>
        <w:tc>
          <w:tcPr>
            <w:tcW w:w="4786" w:type="dxa"/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07FC9" w:rsidRDefault="00C07FC9" w:rsidP="00C07FC9">
      <w:pPr>
        <w:spacing w:after="0" w:line="240" w:lineRule="auto"/>
        <w:ind w:left="708"/>
        <w:jc w:val="both"/>
      </w:pPr>
    </w:p>
    <w:p w:rsidR="00EC12AB" w:rsidRDefault="00EC12AB"/>
    <w:sectPr w:rsidR="00EC12AB" w:rsidSect="00387C3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81"/>
    <w:rsid w:val="002379C4"/>
    <w:rsid w:val="003642B0"/>
    <w:rsid w:val="00387C35"/>
    <w:rsid w:val="00665AEF"/>
    <w:rsid w:val="008F3284"/>
    <w:rsid w:val="009F064A"/>
    <w:rsid w:val="00AB0681"/>
    <w:rsid w:val="00AE0C0A"/>
    <w:rsid w:val="00B43070"/>
    <w:rsid w:val="00BA125C"/>
    <w:rsid w:val="00BD45C4"/>
    <w:rsid w:val="00C07FC9"/>
    <w:rsid w:val="00CD382A"/>
    <w:rsid w:val="00CD53E7"/>
    <w:rsid w:val="00D9489D"/>
    <w:rsid w:val="00E53B9E"/>
    <w:rsid w:val="00EC12AB"/>
    <w:rsid w:val="00F23B0C"/>
    <w:rsid w:val="00F3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9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489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9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489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ignzem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05809-FC2B-4C8F-A48C-C9FF58EEF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9</Pages>
  <Words>3446</Words>
  <Characters>19648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15</cp:revision>
  <cp:lastPrinted>2019-03-19T10:12:00Z</cp:lastPrinted>
  <dcterms:created xsi:type="dcterms:W3CDTF">2017-09-19T08:03:00Z</dcterms:created>
  <dcterms:modified xsi:type="dcterms:W3CDTF">2019-03-19T10:13:00Z</dcterms:modified>
</cp:coreProperties>
</file>