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03D2" w:rsidRPr="00EA3E5C" w:rsidRDefault="001B03D2" w:rsidP="001B03D2">
      <w:pPr>
        <w:spacing w:after="0" w:line="240" w:lineRule="auto"/>
        <w:ind w:left="-540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EA3E5C">
        <w:rPr>
          <w:rFonts w:ascii="Times New Roman" w:hAnsi="Times New Roman"/>
          <w:b/>
          <w:sz w:val="28"/>
          <w:szCs w:val="28"/>
        </w:rPr>
        <w:t xml:space="preserve">Протокол </w:t>
      </w:r>
    </w:p>
    <w:p w:rsidR="001B03D2" w:rsidRPr="00EA3E5C" w:rsidRDefault="001B03D2" w:rsidP="001B03D2">
      <w:pPr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ar-SA"/>
        </w:rPr>
      </w:pPr>
      <w:r w:rsidRPr="00EA3E5C">
        <w:rPr>
          <w:rFonts w:ascii="Times New Roman" w:hAnsi="Times New Roman"/>
          <w:b/>
          <w:sz w:val="28"/>
          <w:szCs w:val="28"/>
        </w:rPr>
        <w:t xml:space="preserve">заседания общественной комиссии для оценки и обсуждения проектов и предложений по благоустройству дворовых территорий по муниципальной программе «Формирование </w:t>
      </w:r>
      <w:r w:rsidR="00C57CF1" w:rsidRPr="00EA3E5C">
        <w:rPr>
          <w:rFonts w:ascii="Times New Roman" w:hAnsi="Times New Roman"/>
          <w:b/>
          <w:sz w:val="28"/>
          <w:szCs w:val="28"/>
        </w:rPr>
        <w:t xml:space="preserve">современной </w:t>
      </w:r>
      <w:r w:rsidRPr="00EA3E5C">
        <w:rPr>
          <w:rFonts w:ascii="Times New Roman" w:hAnsi="Times New Roman"/>
          <w:b/>
          <w:sz w:val="28"/>
          <w:szCs w:val="28"/>
        </w:rPr>
        <w:t>городской среды на территории Большеигнатовского сельского поселения Большеигнатовского мун</w:t>
      </w:r>
      <w:r w:rsidR="00C57CF1" w:rsidRPr="00EA3E5C">
        <w:rPr>
          <w:rFonts w:ascii="Times New Roman" w:hAnsi="Times New Roman"/>
          <w:b/>
          <w:sz w:val="28"/>
          <w:szCs w:val="28"/>
        </w:rPr>
        <w:t xml:space="preserve">иципального района на 2018-2024 </w:t>
      </w:r>
      <w:r w:rsidRPr="00EA3E5C">
        <w:rPr>
          <w:rFonts w:ascii="Times New Roman" w:hAnsi="Times New Roman"/>
          <w:b/>
          <w:sz w:val="28"/>
          <w:szCs w:val="28"/>
        </w:rPr>
        <w:t xml:space="preserve">годы» </w:t>
      </w:r>
    </w:p>
    <w:p w:rsidR="001B03D2" w:rsidRPr="00EA3E5C" w:rsidRDefault="001B03D2" w:rsidP="001B03D2">
      <w:pPr>
        <w:spacing w:after="0" w:line="240" w:lineRule="auto"/>
        <w:ind w:left="-540"/>
        <w:jc w:val="center"/>
        <w:rPr>
          <w:rFonts w:ascii="Times New Roman" w:hAnsi="Times New Roman"/>
          <w:sz w:val="27"/>
          <w:szCs w:val="27"/>
          <w:lang w:eastAsia="en-US"/>
        </w:rPr>
      </w:pPr>
    </w:p>
    <w:p w:rsidR="001B03D2" w:rsidRPr="00EA3E5C" w:rsidRDefault="00C57CF1" w:rsidP="001B03D2">
      <w:pPr>
        <w:spacing w:after="0" w:line="240" w:lineRule="auto"/>
        <w:ind w:left="-540"/>
        <w:jc w:val="center"/>
        <w:rPr>
          <w:rFonts w:ascii="Times New Roman" w:hAnsi="Times New Roman"/>
          <w:sz w:val="27"/>
          <w:szCs w:val="27"/>
        </w:rPr>
      </w:pPr>
      <w:r w:rsidRPr="00EA3E5C">
        <w:rPr>
          <w:rFonts w:ascii="Times New Roman" w:hAnsi="Times New Roman"/>
          <w:sz w:val="27"/>
          <w:szCs w:val="27"/>
        </w:rPr>
        <w:t>от 27.03</w:t>
      </w:r>
      <w:r w:rsidR="001B03D2" w:rsidRPr="00EA3E5C">
        <w:rPr>
          <w:rFonts w:ascii="Times New Roman" w:hAnsi="Times New Roman"/>
          <w:sz w:val="27"/>
          <w:szCs w:val="27"/>
        </w:rPr>
        <w:t>.201</w:t>
      </w:r>
      <w:r w:rsidRPr="00EA3E5C">
        <w:rPr>
          <w:rFonts w:ascii="Times New Roman" w:hAnsi="Times New Roman"/>
          <w:sz w:val="27"/>
          <w:szCs w:val="27"/>
        </w:rPr>
        <w:t>9</w:t>
      </w:r>
      <w:r w:rsidR="001B03D2" w:rsidRPr="00EA3E5C">
        <w:rPr>
          <w:rFonts w:ascii="Times New Roman" w:hAnsi="Times New Roman"/>
          <w:sz w:val="27"/>
          <w:szCs w:val="27"/>
        </w:rPr>
        <w:t xml:space="preserve"> г.                                                </w:t>
      </w:r>
      <w:r w:rsidRPr="00EA3E5C">
        <w:rPr>
          <w:rFonts w:ascii="Times New Roman" w:hAnsi="Times New Roman"/>
          <w:sz w:val="27"/>
          <w:szCs w:val="27"/>
        </w:rPr>
        <w:t xml:space="preserve">             </w:t>
      </w:r>
      <w:r w:rsidR="001B03D2" w:rsidRPr="00EA3E5C">
        <w:rPr>
          <w:rFonts w:ascii="Times New Roman" w:hAnsi="Times New Roman"/>
          <w:sz w:val="27"/>
          <w:szCs w:val="27"/>
        </w:rPr>
        <w:t xml:space="preserve"> с.</w:t>
      </w:r>
      <w:r w:rsidRPr="00EA3E5C">
        <w:rPr>
          <w:rFonts w:ascii="Times New Roman" w:hAnsi="Times New Roman"/>
          <w:sz w:val="27"/>
          <w:szCs w:val="27"/>
        </w:rPr>
        <w:t xml:space="preserve"> </w:t>
      </w:r>
      <w:r w:rsidR="001B03D2" w:rsidRPr="00EA3E5C">
        <w:rPr>
          <w:rFonts w:ascii="Times New Roman" w:hAnsi="Times New Roman"/>
          <w:sz w:val="27"/>
          <w:szCs w:val="27"/>
        </w:rPr>
        <w:t>Большое Игнатово</w:t>
      </w:r>
    </w:p>
    <w:p w:rsidR="001B03D2" w:rsidRDefault="001B03D2" w:rsidP="001B03D2">
      <w:pPr>
        <w:spacing w:after="0" w:line="240" w:lineRule="auto"/>
        <w:ind w:left="-540"/>
        <w:rPr>
          <w:rFonts w:ascii="Times New Roman" w:hAnsi="Times New Roman"/>
          <w:b/>
          <w:sz w:val="28"/>
          <w:szCs w:val="28"/>
        </w:rPr>
      </w:pPr>
    </w:p>
    <w:p w:rsidR="001B03D2" w:rsidRDefault="001B03D2" w:rsidP="001B03D2">
      <w:pPr>
        <w:spacing w:after="0" w:line="240" w:lineRule="auto"/>
        <w:ind w:left="-540"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заседание общ</w:t>
      </w:r>
      <w:r w:rsidR="009E618C">
        <w:rPr>
          <w:rFonts w:ascii="Times New Roman" w:hAnsi="Times New Roman"/>
          <w:sz w:val="28"/>
          <w:szCs w:val="28"/>
        </w:rPr>
        <w:t>ественной комиссии приглашено 14 человек, присутствует 14</w:t>
      </w:r>
      <w:r>
        <w:rPr>
          <w:rFonts w:ascii="Times New Roman" w:hAnsi="Times New Roman"/>
          <w:sz w:val="28"/>
          <w:szCs w:val="28"/>
        </w:rPr>
        <w:t xml:space="preserve"> человек.</w:t>
      </w:r>
    </w:p>
    <w:p w:rsidR="001B03D2" w:rsidRDefault="001B03D2" w:rsidP="001B03D2">
      <w:pPr>
        <w:spacing w:after="0" w:line="240" w:lineRule="auto"/>
        <w:ind w:left="-540"/>
        <w:rPr>
          <w:rFonts w:ascii="Times New Roman" w:hAnsi="Times New Roman"/>
          <w:b/>
          <w:sz w:val="28"/>
          <w:szCs w:val="28"/>
        </w:rPr>
      </w:pPr>
    </w:p>
    <w:p w:rsidR="001B03D2" w:rsidRDefault="001B03D2" w:rsidP="001B03D2">
      <w:pPr>
        <w:spacing w:after="0" w:line="240" w:lineRule="auto"/>
        <w:ind w:left="-54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Участвующие:</w:t>
      </w:r>
    </w:p>
    <w:p w:rsidR="001B03D2" w:rsidRDefault="001B03D2" w:rsidP="001B03D2">
      <w:pPr>
        <w:spacing w:after="0" w:line="240" w:lineRule="auto"/>
        <w:ind w:left="-540"/>
        <w:contextualSpacing/>
        <w:rPr>
          <w:rFonts w:ascii="Times New Roman" w:hAnsi="Times New Roman"/>
          <w:sz w:val="28"/>
          <w:szCs w:val="28"/>
        </w:rPr>
      </w:pPr>
    </w:p>
    <w:p w:rsidR="00C57CF1" w:rsidRDefault="00C57CF1" w:rsidP="00C57CF1">
      <w:pPr>
        <w:spacing w:after="0" w:line="240" w:lineRule="auto"/>
        <w:ind w:left="-54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C57CF1" w:rsidRDefault="00C57CF1" w:rsidP="00C57CF1">
      <w:pPr>
        <w:spacing w:after="0" w:line="240" w:lineRule="auto"/>
        <w:ind w:left="-54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(председатель общественной комиссии)          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Т.Н.Полозова</w:t>
      </w:r>
      <w:proofErr w:type="spellEnd"/>
    </w:p>
    <w:p w:rsidR="00C57CF1" w:rsidRDefault="00C57CF1" w:rsidP="00C57CF1">
      <w:pPr>
        <w:spacing w:after="0" w:line="240" w:lineRule="auto"/>
        <w:ind w:left="-54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</w:t>
      </w:r>
    </w:p>
    <w:p w:rsidR="00C57CF1" w:rsidRDefault="00C57CF1" w:rsidP="00C57CF1">
      <w:pPr>
        <w:spacing w:after="0" w:line="240" w:lineRule="auto"/>
        <w:ind w:left="-54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Заместитель главы </w:t>
      </w:r>
      <w:proofErr w:type="spellStart"/>
      <w:r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</w:p>
    <w:p w:rsidR="00C57CF1" w:rsidRDefault="00C57CF1" w:rsidP="00C57CF1">
      <w:pPr>
        <w:spacing w:after="0" w:line="240" w:lineRule="auto"/>
        <w:ind w:left="-54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муниципального района по вопросам</w:t>
      </w:r>
      <w:r w:rsidRPr="00307A2E">
        <w:t xml:space="preserve"> </w:t>
      </w:r>
      <w:r>
        <w:t xml:space="preserve"> </w:t>
      </w:r>
      <w:r w:rsidRPr="00307A2E">
        <w:rPr>
          <w:rFonts w:ascii="Times New Roman" w:hAnsi="Times New Roman" w:cs="Times New Roman"/>
          <w:sz w:val="28"/>
          <w:szCs w:val="28"/>
        </w:rPr>
        <w:t xml:space="preserve">энергетики, </w:t>
      </w:r>
    </w:p>
    <w:p w:rsidR="00C57CF1" w:rsidRPr="00307A2E" w:rsidRDefault="00C57CF1" w:rsidP="00C57CF1">
      <w:pPr>
        <w:spacing w:after="0" w:line="240" w:lineRule="auto"/>
        <w:ind w:left="-540"/>
        <w:contextualSpacing/>
        <w:rPr>
          <w:rFonts w:ascii="Times New Roman" w:hAnsi="Times New Roman" w:cs="Times New Roman"/>
          <w:sz w:val="28"/>
          <w:szCs w:val="28"/>
        </w:rPr>
      </w:pPr>
      <w:r w:rsidRPr="00307A2E">
        <w:rPr>
          <w:rFonts w:ascii="Times New Roman" w:hAnsi="Times New Roman" w:cs="Times New Roman"/>
          <w:sz w:val="28"/>
          <w:szCs w:val="28"/>
        </w:rPr>
        <w:t>строительства и жилищно-коммунального хозяйства</w:t>
      </w:r>
    </w:p>
    <w:p w:rsidR="00C57CF1" w:rsidRDefault="00C57CF1" w:rsidP="00C57CF1">
      <w:pPr>
        <w:spacing w:after="0" w:line="240" w:lineRule="auto"/>
        <w:ind w:left="-54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(заместитель председателя общественной комиссии)                       А.М. </w:t>
      </w:r>
      <w:proofErr w:type="spellStart"/>
      <w:r>
        <w:rPr>
          <w:rFonts w:ascii="Times New Roman" w:hAnsi="Times New Roman"/>
          <w:sz w:val="28"/>
          <w:szCs w:val="28"/>
        </w:rPr>
        <w:t>Левщанов</w:t>
      </w:r>
      <w:proofErr w:type="spellEnd"/>
    </w:p>
    <w:p w:rsidR="00C57CF1" w:rsidRDefault="00C57CF1" w:rsidP="00C57CF1">
      <w:pPr>
        <w:spacing w:after="0" w:line="240" w:lineRule="auto"/>
        <w:ind w:left="-540"/>
        <w:contextualSpacing/>
        <w:rPr>
          <w:rFonts w:ascii="Times New Roman" w:hAnsi="Times New Roman"/>
          <w:sz w:val="28"/>
          <w:szCs w:val="28"/>
        </w:rPr>
      </w:pPr>
    </w:p>
    <w:p w:rsidR="00C57CF1" w:rsidRDefault="00C57CF1" w:rsidP="00C57CF1">
      <w:pPr>
        <w:spacing w:after="0" w:line="240" w:lineRule="auto"/>
        <w:ind w:left="-54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Начальник отдела по взаимодействию с территорией</w:t>
      </w:r>
    </w:p>
    <w:p w:rsidR="00C57CF1" w:rsidRDefault="00C57CF1" w:rsidP="00C57CF1">
      <w:pPr>
        <w:spacing w:after="0" w:line="240" w:lineRule="auto"/>
        <w:ind w:left="-540"/>
        <w:contextualSpacing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</w:p>
    <w:p w:rsidR="00C57CF1" w:rsidRDefault="00C57CF1" w:rsidP="00C57CF1">
      <w:pPr>
        <w:spacing w:after="0" w:line="240" w:lineRule="auto"/>
        <w:ind w:left="-54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(секретарь общественной комиссии)                                                    Н.П. Леонтьева</w:t>
      </w:r>
    </w:p>
    <w:p w:rsidR="00C57CF1" w:rsidRDefault="00C57CF1" w:rsidP="00C57CF1">
      <w:pPr>
        <w:spacing w:after="0" w:line="240" w:lineRule="auto"/>
        <w:ind w:left="-540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члены Комиссии:</w:t>
      </w:r>
    </w:p>
    <w:p w:rsidR="00C57CF1" w:rsidRDefault="00C57CF1" w:rsidP="00C57CF1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Заместитель главы </w:t>
      </w:r>
      <w:proofErr w:type="spellStart"/>
      <w:r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                          района - Начальник управления по социальной работе                    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                                                  района                                                        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Ю.В.Максимов</w:t>
      </w:r>
      <w:proofErr w:type="spellEnd"/>
    </w:p>
    <w:p w:rsidR="00C57CF1" w:rsidRDefault="00C57CF1" w:rsidP="00C57CF1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Начальник юридического отдела администрации              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Т.М.Киреева</w:t>
      </w:r>
      <w:proofErr w:type="spellEnd"/>
    </w:p>
    <w:p w:rsidR="00C57CF1" w:rsidRDefault="00C57CF1" w:rsidP="00C57CF1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Начальник отдела имущественных и земельных                                                        отношений администрации муниципального района                </w:t>
      </w:r>
      <w:proofErr w:type="spellStart"/>
      <w:r>
        <w:rPr>
          <w:rFonts w:ascii="Times New Roman" w:hAnsi="Times New Roman"/>
          <w:sz w:val="28"/>
          <w:szCs w:val="28"/>
        </w:rPr>
        <w:t>И.А.Черноусова</w:t>
      </w:r>
      <w:proofErr w:type="spellEnd"/>
      <w:r>
        <w:rPr>
          <w:rFonts w:ascii="Times New Roman" w:hAnsi="Times New Roman"/>
          <w:sz w:val="28"/>
          <w:szCs w:val="28"/>
        </w:rPr>
        <w:t xml:space="preserve">   </w:t>
      </w:r>
    </w:p>
    <w:p w:rsidR="00C57CF1" w:rsidRDefault="00C57CF1" w:rsidP="00C57CF1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Начальник отдела градостроительства, архитектуры, ЖКХ                                             и вопросам ГО и ЧС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           муниципального района Республики Мордовия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Т.И.Антипов</w:t>
      </w:r>
      <w:proofErr w:type="spellEnd"/>
    </w:p>
    <w:p w:rsidR="00C57CF1" w:rsidRDefault="00C57CF1" w:rsidP="00C57CF1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Руководитель местного исполнительного комитета                   </w:t>
      </w:r>
      <w:proofErr w:type="spellStart"/>
      <w:r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местного отделения партии                                                         «ЕДИНАЯ РОССИЯ»                                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В.А.Полякина</w:t>
      </w:r>
      <w:proofErr w:type="spellEnd"/>
    </w:p>
    <w:p w:rsidR="00C57CF1" w:rsidRDefault="00C57CF1" w:rsidP="00C57CF1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Директор МБОУ «</w:t>
      </w:r>
      <w:proofErr w:type="spellStart"/>
      <w:r>
        <w:rPr>
          <w:rFonts w:ascii="Times New Roman" w:hAnsi="Times New Roman"/>
          <w:sz w:val="28"/>
          <w:szCs w:val="28"/>
        </w:rPr>
        <w:t>Большеигнатовская</w:t>
      </w:r>
      <w:proofErr w:type="spellEnd"/>
      <w:r>
        <w:rPr>
          <w:rFonts w:ascii="Times New Roman" w:hAnsi="Times New Roman"/>
          <w:sz w:val="28"/>
          <w:szCs w:val="28"/>
        </w:rPr>
        <w:t xml:space="preserve"> средняя                     общеобразовательная школа»                 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А.И.Горбунова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</w:p>
    <w:p w:rsidR="00C57CF1" w:rsidRDefault="00C57CF1" w:rsidP="00C57CF1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Директор МУП «</w:t>
      </w:r>
      <w:proofErr w:type="spellStart"/>
      <w:r>
        <w:rPr>
          <w:rFonts w:ascii="Times New Roman" w:hAnsi="Times New Roman"/>
          <w:sz w:val="28"/>
          <w:szCs w:val="28"/>
        </w:rPr>
        <w:t>Жилищник</w:t>
      </w:r>
      <w:proofErr w:type="spellEnd"/>
      <w:r>
        <w:rPr>
          <w:rFonts w:ascii="Times New Roman" w:hAnsi="Times New Roman"/>
          <w:sz w:val="28"/>
          <w:szCs w:val="28"/>
        </w:rPr>
        <w:t xml:space="preserve">»                 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А.В.Гришенков</w:t>
      </w:r>
      <w:proofErr w:type="spellEnd"/>
    </w:p>
    <w:p w:rsidR="00C57CF1" w:rsidRDefault="00C57CF1" w:rsidP="00C57CF1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Директор ООО «Возрождение плюс»                                            Н.В. Чванова</w:t>
      </w:r>
    </w:p>
    <w:p w:rsidR="00C57CF1" w:rsidRDefault="00C57CF1" w:rsidP="00C57CF1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Начальник </w:t>
      </w:r>
      <w:proofErr w:type="spellStart"/>
      <w:r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участк</w:t>
      </w:r>
      <w:proofErr w:type="gramStart"/>
      <w:r>
        <w:rPr>
          <w:rFonts w:ascii="Times New Roman" w:hAnsi="Times New Roman"/>
          <w:sz w:val="28"/>
          <w:szCs w:val="28"/>
        </w:rPr>
        <w:t>а                                                                           ООО</w:t>
      </w:r>
      <w:proofErr w:type="gramEnd"/>
      <w:r>
        <w:rPr>
          <w:rFonts w:ascii="Times New Roman" w:hAnsi="Times New Roman"/>
          <w:sz w:val="28"/>
          <w:szCs w:val="28"/>
        </w:rPr>
        <w:t xml:space="preserve"> «МАПО-Транс», депутат Совета депутатов            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А.И.Каляков</w:t>
      </w:r>
      <w:proofErr w:type="spellEnd"/>
    </w:p>
    <w:p w:rsidR="00C57CF1" w:rsidRDefault="00C57CF1" w:rsidP="00C57CF1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Начальник </w:t>
      </w:r>
      <w:proofErr w:type="spellStart"/>
      <w:r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газового участка                                              Филиала ОАО «Газпром Газораспределение Саранск»                                                    в </w:t>
      </w:r>
      <w:proofErr w:type="spellStart"/>
      <w:r>
        <w:rPr>
          <w:rFonts w:ascii="Times New Roman" w:hAnsi="Times New Roman"/>
          <w:sz w:val="28"/>
          <w:szCs w:val="28"/>
        </w:rPr>
        <w:t>г</w:t>
      </w:r>
      <w:proofErr w:type="gramStart"/>
      <w:r>
        <w:rPr>
          <w:rFonts w:ascii="Times New Roman" w:hAnsi="Times New Roman"/>
          <w:sz w:val="28"/>
          <w:szCs w:val="28"/>
        </w:rPr>
        <w:t>.А</w:t>
      </w:r>
      <w:proofErr w:type="gramEnd"/>
      <w:r>
        <w:rPr>
          <w:rFonts w:ascii="Times New Roman" w:hAnsi="Times New Roman"/>
          <w:sz w:val="28"/>
          <w:szCs w:val="28"/>
        </w:rPr>
        <w:t>рдатов</w:t>
      </w:r>
      <w:proofErr w:type="spellEnd"/>
      <w:r>
        <w:rPr>
          <w:rFonts w:ascii="Times New Roman" w:hAnsi="Times New Roman"/>
          <w:sz w:val="28"/>
          <w:szCs w:val="28"/>
        </w:rPr>
        <w:t xml:space="preserve">,  депутат Совета  депутатов            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Е.Ю.Долгов</w:t>
      </w:r>
      <w:proofErr w:type="spellEnd"/>
    </w:p>
    <w:p w:rsidR="00C57CF1" w:rsidRDefault="00C57CF1" w:rsidP="00C57CF1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Начальник </w:t>
      </w:r>
      <w:proofErr w:type="spellStart"/>
      <w:r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участк</w:t>
      </w:r>
      <w:proofErr w:type="gramStart"/>
      <w:r>
        <w:rPr>
          <w:rFonts w:ascii="Times New Roman" w:hAnsi="Times New Roman"/>
          <w:sz w:val="28"/>
          <w:szCs w:val="28"/>
        </w:rPr>
        <w:t>а ООО</w:t>
      </w:r>
      <w:proofErr w:type="gramEnd"/>
      <w:r>
        <w:rPr>
          <w:rFonts w:ascii="Times New Roman" w:hAnsi="Times New Roman"/>
          <w:sz w:val="28"/>
          <w:szCs w:val="28"/>
        </w:rPr>
        <w:t xml:space="preserve">                                                             «Системы жизнеобеспечения РМ»,  депутат Совета                                депутатов </w:t>
      </w:r>
      <w:proofErr w:type="spellStart"/>
      <w:r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             </w:t>
      </w:r>
      <w:proofErr w:type="spellStart"/>
      <w:r>
        <w:rPr>
          <w:rFonts w:ascii="Times New Roman" w:hAnsi="Times New Roman"/>
          <w:sz w:val="28"/>
          <w:szCs w:val="28"/>
        </w:rPr>
        <w:t>А.И.Куманев</w:t>
      </w:r>
      <w:proofErr w:type="spellEnd"/>
      <w:r>
        <w:rPr>
          <w:rFonts w:ascii="Times New Roman" w:hAnsi="Times New Roman"/>
          <w:sz w:val="28"/>
          <w:szCs w:val="28"/>
        </w:rPr>
        <w:t xml:space="preserve">                                             </w:t>
      </w:r>
    </w:p>
    <w:p w:rsidR="001B03D2" w:rsidRDefault="001B03D2" w:rsidP="00EA3E5C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заседании общественной комиссии присутствуют члены общественной комиссии в полном составе. В соответствии с Положением по общественной комиссии  для оценки и обсуждения проектов и предложений по благоустройству дворовых территорий по муниципальной программе «Формирование </w:t>
      </w:r>
      <w:r w:rsidR="003E3610">
        <w:rPr>
          <w:rFonts w:ascii="Times New Roman" w:hAnsi="Times New Roman"/>
          <w:sz w:val="28"/>
          <w:szCs w:val="28"/>
        </w:rPr>
        <w:t xml:space="preserve">современной </w:t>
      </w:r>
      <w:r>
        <w:rPr>
          <w:rFonts w:ascii="Times New Roman" w:hAnsi="Times New Roman"/>
          <w:sz w:val="28"/>
          <w:szCs w:val="28"/>
        </w:rPr>
        <w:t>городской среды на территории Большеигнатовского сельского поселения Большеигнатовского муниципального района»,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заседание правомочно.</w:t>
      </w:r>
    </w:p>
    <w:p w:rsidR="001B03D2" w:rsidRPr="00EA3E5C" w:rsidRDefault="001B03D2" w:rsidP="00EA3E5C">
      <w:pPr>
        <w:spacing w:after="0" w:line="240" w:lineRule="auto"/>
        <w:ind w:left="-540" w:firstLine="54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Заседание открывает и ведет Глава Большеигнатовского муниципального района (председатель общественной комиссии) Полозова Т.Н..</w:t>
      </w:r>
    </w:p>
    <w:p w:rsidR="001B03D2" w:rsidRDefault="001B03D2" w:rsidP="00EA3E5C">
      <w:pPr>
        <w:spacing w:after="0" w:line="240" w:lineRule="auto"/>
        <w:ind w:left="-540"/>
        <w:rPr>
          <w:rFonts w:ascii="Times New Roman" w:hAnsi="Times New Roman"/>
          <w:b/>
          <w:sz w:val="27"/>
          <w:szCs w:val="27"/>
        </w:rPr>
      </w:pPr>
      <w:r>
        <w:rPr>
          <w:rFonts w:ascii="Times New Roman" w:hAnsi="Times New Roman"/>
          <w:b/>
          <w:sz w:val="27"/>
          <w:szCs w:val="27"/>
        </w:rPr>
        <w:t>ПОВЕСТКА ЗАСЕДАНИЯ:</w:t>
      </w:r>
    </w:p>
    <w:p w:rsidR="001B03D2" w:rsidRDefault="001B03D2" w:rsidP="001B03D2">
      <w:pPr>
        <w:numPr>
          <w:ilvl w:val="0"/>
          <w:numId w:val="7"/>
        </w:numPr>
        <w:tabs>
          <w:tab w:val="num" w:pos="-540"/>
        </w:tabs>
        <w:suppressAutoHyphens/>
        <w:spacing w:after="0" w:line="240" w:lineRule="auto"/>
        <w:ind w:left="-540" w:firstLine="54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</w:rPr>
        <w:t xml:space="preserve">Рассмотрение и оценка предложений заинтересованных лиц о включении дворовых территорий в муниципальную программу «Формирование современной городской среды на территории Большеигнатовского сельского поселения Большеигнатовского муниципального района Республики Мордовия </w:t>
      </w:r>
      <w:r w:rsidR="00C57CF1">
        <w:rPr>
          <w:rFonts w:ascii="Times New Roman" w:hAnsi="Times New Roman"/>
          <w:sz w:val="28"/>
          <w:szCs w:val="28"/>
          <w:lang w:eastAsia="ar-SA"/>
        </w:rPr>
        <w:t>на 2018-2024</w:t>
      </w:r>
      <w:r>
        <w:rPr>
          <w:rFonts w:ascii="Times New Roman" w:hAnsi="Times New Roman"/>
          <w:sz w:val="28"/>
          <w:szCs w:val="28"/>
          <w:lang w:eastAsia="ar-SA"/>
        </w:rPr>
        <w:t xml:space="preserve"> годы»;</w:t>
      </w:r>
    </w:p>
    <w:p w:rsidR="001B03D2" w:rsidRPr="00EA3E5C" w:rsidRDefault="001B03D2" w:rsidP="001B03D2">
      <w:pPr>
        <w:numPr>
          <w:ilvl w:val="0"/>
          <w:numId w:val="7"/>
        </w:numPr>
        <w:tabs>
          <w:tab w:val="num" w:pos="-540"/>
        </w:tabs>
        <w:suppressAutoHyphens/>
        <w:spacing w:after="0" w:line="240" w:lineRule="auto"/>
        <w:ind w:left="-540" w:firstLine="54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 Рассмотрение результатов общественного обсуждения проекта муниципальной программы </w:t>
      </w:r>
      <w:r>
        <w:rPr>
          <w:rFonts w:ascii="Times New Roman" w:hAnsi="Times New Roman"/>
          <w:sz w:val="28"/>
          <w:szCs w:val="28"/>
        </w:rPr>
        <w:t xml:space="preserve">«Формирование современной городской среды на территории Большеигнатовского сельского поселения Большеигнатовского муниципального района Республики Мордовия </w:t>
      </w:r>
      <w:r w:rsidR="003E3610">
        <w:rPr>
          <w:rFonts w:ascii="Times New Roman" w:hAnsi="Times New Roman"/>
          <w:sz w:val="28"/>
          <w:szCs w:val="28"/>
          <w:lang w:eastAsia="ar-SA"/>
        </w:rPr>
        <w:t>на 2018-2024</w:t>
      </w:r>
      <w:r>
        <w:rPr>
          <w:rFonts w:ascii="Times New Roman" w:hAnsi="Times New Roman"/>
          <w:sz w:val="28"/>
          <w:szCs w:val="28"/>
          <w:lang w:eastAsia="ar-SA"/>
        </w:rPr>
        <w:t xml:space="preserve"> годы».</w:t>
      </w:r>
    </w:p>
    <w:p w:rsidR="001B03D2" w:rsidRPr="00EA3E5C" w:rsidRDefault="001B03D2" w:rsidP="001B03D2">
      <w:pPr>
        <w:pStyle w:val="a5"/>
        <w:numPr>
          <w:ilvl w:val="0"/>
          <w:numId w:val="8"/>
        </w:numPr>
        <w:spacing w:after="0" w:line="240" w:lineRule="auto"/>
        <w:ind w:left="142" w:firstLine="0"/>
        <w:jc w:val="center"/>
        <w:rPr>
          <w:rFonts w:ascii="Times New Roman" w:hAnsi="Times New Roman"/>
          <w:b/>
          <w:sz w:val="24"/>
          <w:szCs w:val="24"/>
        </w:rPr>
      </w:pPr>
      <w:r w:rsidRPr="00EA3E5C">
        <w:rPr>
          <w:rFonts w:ascii="Times New Roman" w:hAnsi="Times New Roman"/>
          <w:b/>
          <w:sz w:val="24"/>
          <w:szCs w:val="24"/>
        </w:rPr>
        <w:t xml:space="preserve">РЕЗУЛЬТАТЫ РАССМОТРЕНИЯ И ОЦЕНКИ ПРЕДЛОЖЕНИЙ ЗАИНТЕРЕСОВАННЫХ ЛИЦ О ВКЛЮЧЕНИИ ДВОРОВЫХ ТЕРРИТОРИЙ В МУНИЦИПАЛЬНУЮ ПРОГРАММУ «ФОРМИРОВАНИЕ СОВРЕМЕННОЙ ГОРОДСКОЙ СРЕДЫ НА ТЕРРИТОРИИ БОЛЬШЕИГНАТОВСКОГО СЕЛЬСКОГО ПОСЕЛЕНИЯ БОЛЬШЕИГНАТОВСКОГО МУНИЦИПАЛЬНОГО РАЙОНА РЕСПУБЛИКИ МОРДОВИЯ </w:t>
      </w:r>
      <w:r w:rsidR="003E3610" w:rsidRPr="00EA3E5C">
        <w:rPr>
          <w:rFonts w:ascii="Times New Roman" w:hAnsi="Times New Roman"/>
          <w:b/>
          <w:sz w:val="24"/>
          <w:szCs w:val="24"/>
          <w:lang w:eastAsia="ar-SA"/>
        </w:rPr>
        <w:t>НА 2018-2024</w:t>
      </w:r>
      <w:r w:rsidRPr="00EA3E5C">
        <w:rPr>
          <w:rFonts w:ascii="Times New Roman" w:hAnsi="Times New Roman"/>
          <w:b/>
          <w:sz w:val="24"/>
          <w:szCs w:val="24"/>
          <w:lang w:eastAsia="ar-SA"/>
        </w:rPr>
        <w:t xml:space="preserve"> ГОДЫ»</w:t>
      </w:r>
    </w:p>
    <w:p w:rsidR="001B03D2" w:rsidRDefault="00EA3E5C" w:rsidP="00EA3E5C">
      <w:pPr>
        <w:widowControl w:val="0"/>
        <w:autoSpaceDE w:val="0"/>
        <w:autoSpaceDN w:val="0"/>
        <w:adjustRightInd w:val="0"/>
        <w:spacing w:after="0" w:line="228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 w:rsidR="001B03D2">
        <w:rPr>
          <w:rFonts w:ascii="Times New Roman" w:hAnsi="Times New Roman"/>
          <w:sz w:val="28"/>
          <w:szCs w:val="28"/>
        </w:rPr>
        <w:t xml:space="preserve">В соответствии с Порядком представления, рассмотрения и оценки предложений заинтересованных лиц о включении дворовой территории в муниципальную программу «Формирование современной городской среды на территории Большеигнатовского сельского поселения  Большеигнатовского муниципального района Республики Мордовия </w:t>
      </w:r>
      <w:r w:rsidR="003E3610">
        <w:rPr>
          <w:rFonts w:ascii="Times New Roman" w:hAnsi="Times New Roman"/>
          <w:sz w:val="28"/>
          <w:szCs w:val="28"/>
          <w:lang w:eastAsia="ar-SA"/>
        </w:rPr>
        <w:t>на 2018-2024</w:t>
      </w:r>
      <w:r w:rsidR="001B03D2">
        <w:rPr>
          <w:rFonts w:ascii="Times New Roman" w:hAnsi="Times New Roman"/>
          <w:sz w:val="28"/>
          <w:szCs w:val="28"/>
          <w:lang w:eastAsia="ar-SA"/>
        </w:rPr>
        <w:t xml:space="preserve"> годы»</w:t>
      </w:r>
      <w:r w:rsidR="001B03D2">
        <w:rPr>
          <w:rFonts w:ascii="Times New Roman" w:hAnsi="Times New Roman"/>
          <w:sz w:val="28"/>
          <w:szCs w:val="28"/>
        </w:rPr>
        <w:t xml:space="preserve">, утвержденным постановлением Администрации </w:t>
      </w:r>
      <w:r w:rsidR="001B03D2">
        <w:rPr>
          <w:rFonts w:ascii="Times New Roman" w:hAnsi="Times New Roman"/>
          <w:sz w:val="28"/>
          <w:szCs w:val="28"/>
        </w:rPr>
        <w:lastRenderedPageBreak/>
        <w:t xml:space="preserve">Большеигнатовского муниципального района от 11.08.2017 года №408а, (далее – Порядок), на официальном сайте Администрации Большеигнатовского муниципального района  </w:t>
      </w:r>
      <w:r w:rsidR="001B03D2">
        <w:rPr>
          <w:rFonts w:ascii="Times New Roman" w:hAnsi="Times New Roman"/>
          <w:sz w:val="28"/>
          <w:szCs w:val="28"/>
          <w:lang w:val="en-US"/>
        </w:rPr>
        <w:t>www</w:t>
      </w:r>
      <w:r w:rsidR="001B03D2">
        <w:rPr>
          <w:rFonts w:ascii="Times New Roman" w:hAnsi="Times New Roman"/>
          <w:sz w:val="28"/>
          <w:szCs w:val="28"/>
        </w:rPr>
        <w:t>.</w:t>
      </w:r>
      <w:r w:rsidR="001B03D2">
        <w:t xml:space="preserve"> </w:t>
      </w:r>
      <w:r w:rsidR="003E3610">
        <w:rPr>
          <w:rFonts w:ascii="Times New Roman" w:hAnsi="Times New Roman"/>
          <w:sz w:val="28"/>
          <w:szCs w:val="28"/>
        </w:rPr>
        <w:t>http://bignatovo.e-mordovia.ru 27</w:t>
      </w:r>
      <w:r w:rsidR="001B03D2">
        <w:rPr>
          <w:rFonts w:ascii="Times New Roman" w:hAnsi="Times New Roman"/>
          <w:sz w:val="28"/>
          <w:szCs w:val="28"/>
        </w:rPr>
        <w:t>.0</w:t>
      </w:r>
      <w:r w:rsidR="003E3610">
        <w:rPr>
          <w:rFonts w:ascii="Times New Roman" w:hAnsi="Times New Roman"/>
          <w:sz w:val="28"/>
          <w:szCs w:val="28"/>
        </w:rPr>
        <w:t>2.2019</w:t>
      </w:r>
      <w:proofErr w:type="gramEnd"/>
      <w:r w:rsidR="001B03D2">
        <w:rPr>
          <w:rFonts w:ascii="Times New Roman" w:hAnsi="Times New Roman"/>
          <w:sz w:val="28"/>
          <w:szCs w:val="28"/>
        </w:rPr>
        <w:t xml:space="preserve"> года размещено извещение о проведении общественного обсуждения.</w:t>
      </w:r>
    </w:p>
    <w:p w:rsidR="001B03D2" w:rsidRDefault="001B03D2" w:rsidP="001B03D2">
      <w:pPr>
        <w:widowControl w:val="0"/>
        <w:autoSpaceDE w:val="0"/>
        <w:autoSpaceDN w:val="0"/>
        <w:adjustRightInd w:val="0"/>
        <w:spacing w:after="0" w:line="240" w:lineRule="auto"/>
        <w:ind w:left="-601" w:firstLine="601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</w:rPr>
        <w:t xml:space="preserve">Срок представления предложений заинтересованных лиц о включении дворовых и общественных территорий в муниципальную программу </w:t>
      </w:r>
      <w:r w:rsidR="003E3610">
        <w:rPr>
          <w:rFonts w:ascii="Times New Roman" w:hAnsi="Times New Roman"/>
          <w:sz w:val="28"/>
          <w:szCs w:val="28"/>
          <w:lang w:eastAsia="ar-SA"/>
        </w:rPr>
        <w:t xml:space="preserve">на 2018-2022 годы завершился 26.03.2019 </w:t>
      </w:r>
      <w:r>
        <w:rPr>
          <w:rFonts w:ascii="Times New Roman" w:hAnsi="Times New Roman"/>
          <w:sz w:val="28"/>
          <w:szCs w:val="28"/>
          <w:lang w:eastAsia="ar-SA"/>
        </w:rPr>
        <w:t>год</w:t>
      </w:r>
      <w:r w:rsidR="00EA3E5C">
        <w:rPr>
          <w:rFonts w:ascii="Times New Roman" w:hAnsi="Times New Roman"/>
          <w:sz w:val="28"/>
          <w:szCs w:val="28"/>
          <w:lang w:eastAsia="ar-SA"/>
        </w:rPr>
        <w:t>а.  К данному сроку поступило 16</w:t>
      </w:r>
      <w:r>
        <w:rPr>
          <w:rFonts w:ascii="Times New Roman" w:hAnsi="Times New Roman"/>
          <w:sz w:val="28"/>
          <w:szCs w:val="28"/>
          <w:lang w:eastAsia="ar-SA"/>
        </w:rPr>
        <w:t xml:space="preserve"> предложений </w:t>
      </w:r>
      <w:r>
        <w:rPr>
          <w:rFonts w:ascii="Times New Roman" w:hAnsi="Times New Roman"/>
          <w:sz w:val="28"/>
          <w:szCs w:val="28"/>
        </w:rPr>
        <w:t>от заинтересованных лиц</w:t>
      </w:r>
      <w:r>
        <w:rPr>
          <w:rFonts w:ascii="Times New Roman" w:hAnsi="Times New Roman"/>
          <w:sz w:val="28"/>
          <w:szCs w:val="28"/>
          <w:lang w:eastAsia="ar-SA"/>
        </w:rPr>
        <w:t xml:space="preserve"> по следующим адресам:</w:t>
      </w:r>
    </w:p>
    <w:p w:rsidR="001B03D2" w:rsidRDefault="001B03D2" w:rsidP="001B03D2">
      <w:pPr>
        <w:widowControl w:val="0"/>
        <w:autoSpaceDE w:val="0"/>
        <w:autoSpaceDN w:val="0"/>
        <w:adjustRightInd w:val="0"/>
        <w:spacing w:after="0" w:line="240" w:lineRule="auto"/>
        <w:ind w:left="-601" w:firstLine="601"/>
        <w:jc w:val="both"/>
        <w:rPr>
          <w:rFonts w:ascii="Times New Roman" w:hAnsi="Times New Roman"/>
          <w:sz w:val="28"/>
          <w:szCs w:val="28"/>
          <w:lang w:eastAsia="ar-SA"/>
        </w:rPr>
      </w:pPr>
      <w:proofErr w:type="spellStart"/>
      <w:r>
        <w:rPr>
          <w:rFonts w:ascii="Times New Roman" w:hAnsi="Times New Roman"/>
          <w:sz w:val="28"/>
          <w:szCs w:val="28"/>
          <w:lang w:eastAsia="ar-SA"/>
        </w:rPr>
        <w:t>с</w:t>
      </w:r>
      <w:proofErr w:type="gramStart"/>
      <w:r>
        <w:rPr>
          <w:rFonts w:ascii="Times New Roman" w:hAnsi="Times New Roman"/>
          <w:sz w:val="28"/>
          <w:szCs w:val="28"/>
          <w:lang w:eastAsia="ar-SA"/>
        </w:rPr>
        <w:t>.Б</w:t>
      </w:r>
      <w:proofErr w:type="gramEnd"/>
      <w:r>
        <w:rPr>
          <w:rFonts w:ascii="Times New Roman" w:hAnsi="Times New Roman"/>
          <w:sz w:val="28"/>
          <w:szCs w:val="28"/>
          <w:lang w:eastAsia="ar-SA"/>
        </w:rPr>
        <w:t>ольшое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 Игнатово,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ул.Советская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>, 48</w:t>
      </w:r>
    </w:p>
    <w:p w:rsidR="001B03D2" w:rsidRDefault="001B03D2" w:rsidP="001B03D2">
      <w:pPr>
        <w:widowControl w:val="0"/>
        <w:autoSpaceDE w:val="0"/>
        <w:autoSpaceDN w:val="0"/>
        <w:adjustRightInd w:val="0"/>
        <w:spacing w:after="0" w:line="240" w:lineRule="auto"/>
        <w:ind w:left="-601" w:firstLine="601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с</w:t>
      </w:r>
      <w:proofErr w:type="gramStart"/>
      <w:r>
        <w:rPr>
          <w:rFonts w:ascii="Times New Roman" w:hAnsi="Times New Roman"/>
          <w:sz w:val="28"/>
          <w:szCs w:val="28"/>
          <w:lang w:eastAsia="ar-SA"/>
        </w:rPr>
        <w:t>.Б</w:t>
      </w:r>
      <w:proofErr w:type="gramEnd"/>
      <w:r>
        <w:rPr>
          <w:rFonts w:ascii="Times New Roman" w:hAnsi="Times New Roman"/>
          <w:sz w:val="28"/>
          <w:szCs w:val="28"/>
          <w:lang w:eastAsia="ar-SA"/>
        </w:rPr>
        <w:t>ольшое Игнатово, ул.Советская, 46</w:t>
      </w:r>
    </w:p>
    <w:p w:rsidR="001B03D2" w:rsidRDefault="001B03D2" w:rsidP="001B03D2">
      <w:pPr>
        <w:widowControl w:val="0"/>
        <w:autoSpaceDE w:val="0"/>
        <w:autoSpaceDN w:val="0"/>
        <w:adjustRightInd w:val="0"/>
        <w:spacing w:after="0" w:line="240" w:lineRule="auto"/>
        <w:ind w:left="-601" w:firstLine="601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с</w:t>
      </w:r>
      <w:proofErr w:type="gramStart"/>
      <w:r>
        <w:rPr>
          <w:rFonts w:ascii="Times New Roman" w:hAnsi="Times New Roman"/>
          <w:sz w:val="28"/>
          <w:szCs w:val="28"/>
          <w:lang w:eastAsia="ar-SA"/>
        </w:rPr>
        <w:t>.Б</w:t>
      </w:r>
      <w:proofErr w:type="gramEnd"/>
      <w:r>
        <w:rPr>
          <w:rFonts w:ascii="Times New Roman" w:hAnsi="Times New Roman"/>
          <w:sz w:val="28"/>
          <w:szCs w:val="28"/>
          <w:lang w:eastAsia="ar-SA"/>
        </w:rPr>
        <w:t>ольшое Игнатово, ул.Советская, 43</w:t>
      </w:r>
    </w:p>
    <w:p w:rsidR="001B03D2" w:rsidRDefault="001B03D2" w:rsidP="001B03D2">
      <w:pPr>
        <w:widowControl w:val="0"/>
        <w:autoSpaceDE w:val="0"/>
        <w:autoSpaceDN w:val="0"/>
        <w:adjustRightInd w:val="0"/>
        <w:spacing w:after="0" w:line="240" w:lineRule="auto"/>
        <w:ind w:left="-601" w:firstLine="601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с</w:t>
      </w:r>
      <w:proofErr w:type="gramStart"/>
      <w:r>
        <w:rPr>
          <w:rFonts w:ascii="Times New Roman" w:hAnsi="Times New Roman"/>
          <w:sz w:val="28"/>
          <w:szCs w:val="28"/>
          <w:lang w:eastAsia="ar-SA"/>
        </w:rPr>
        <w:t>.Б</w:t>
      </w:r>
      <w:proofErr w:type="gramEnd"/>
      <w:r>
        <w:rPr>
          <w:rFonts w:ascii="Times New Roman" w:hAnsi="Times New Roman"/>
          <w:sz w:val="28"/>
          <w:szCs w:val="28"/>
          <w:lang w:eastAsia="ar-SA"/>
        </w:rPr>
        <w:t>ольшое Игнатово, ул.Советская, 41</w:t>
      </w:r>
    </w:p>
    <w:p w:rsidR="001B03D2" w:rsidRDefault="001B03D2" w:rsidP="001B03D2">
      <w:pPr>
        <w:widowControl w:val="0"/>
        <w:autoSpaceDE w:val="0"/>
        <w:autoSpaceDN w:val="0"/>
        <w:adjustRightInd w:val="0"/>
        <w:spacing w:after="0" w:line="240" w:lineRule="auto"/>
        <w:ind w:left="-601" w:firstLine="601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с</w:t>
      </w:r>
      <w:proofErr w:type="gramStart"/>
      <w:r>
        <w:rPr>
          <w:rFonts w:ascii="Times New Roman" w:hAnsi="Times New Roman"/>
          <w:sz w:val="28"/>
          <w:szCs w:val="28"/>
          <w:lang w:eastAsia="ar-SA"/>
        </w:rPr>
        <w:t>.Б</w:t>
      </w:r>
      <w:proofErr w:type="gramEnd"/>
      <w:r>
        <w:rPr>
          <w:rFonts w:ascii="Times New Roman" w:hAnsi="Times New Roman"/>
          <w:sz w:val="28"/>
          <w:szCs w:val="28"/>
          <w:lang w:eastAsia="ar-SA"/>
        </w:rPr>
        <w:t>ольшое Игнатово, ул.Советская, 39</w:t>
      </w:r>
    </w:p>
    <w:p w:rsidR="001B03D2" w:rsidRDefault="001B03D2" w:rsidP="001B03D2">
      <w:pPr>
        <w:widowControl w:val="0"/>
        <w:autoSpaceDE w:val="0"/>
        <w:autoSpaceDN w:val="0"/>
        <w:adjustRightInd w:val="0"/>
        <w:spacing w:after="0" w:line="240" w:lineRule="auto"/>
        <w:ind w:left="-601" w:firstLine="601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с</w:t>
      </w:r>
      <w:proofErr w:type="gramStart"/>
      <w:r>
        <w:rPr>
          <w:rFonts w:ascii="Times New Roman" w:hAnsi="Times New Roman"/>
          <w:sz w:val="28"/>
          <w:szCs w:val="28"/>
          <w:lang w:eastAsia="ar-SA"/>
        </w:rPr>
        <w:t>.Б</w:t>
      </w:r>
      <w:proofErr w:type="gramEnd"/>
      <w:r>
        <w:rPr>
          <w:rFonts w:ascii="Times New Roman" w:hAnsi="Times New Roman"/>
          <w:sz w:val="28"/>
          <w:szCs w:val="28"/>
          <w:lang w:eastAsia="ar-SA"/>
        </w:rPr>
        <w:t>ольшое Игнатово, ул.Гагарина, 4</w:t>
      </w:r>
    </w:p>
    <w:p w:rsidR="001B03D2" w:rsidRDefault="001B03D2" w:rsidP="001B03D2">
      <w:pPr>
        <w:widowControl w:val="0"/>
        <w:autoSpaceDE w:val="0"/>
        <w:autoSpaceDN w:val="0"/>
        <w:adjustRightInd w:val="0"/>
        <w:spacing w:after="0" w:line="240" w:lineRule="auto"/>
        <w:ind w:left="-601" w:firstLine="601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с</w:t>
      </w:r>
      <w:proofErr w:type="gramStart"/>
      <w:r>
        <w:rPr>
          <w:rFonts w:ascii="Times New Roman" w:hAnsi="Times New Roman"/>
          <w:sz w:val="28"/>
          <w:szCs w:val="28"/>
          <w:lang w:eastAsia="ar-SA"/>
        </w:rPr>
        <w:t>.Б</w:t>
      </w:r>
      <w:proofErr w:type="gramEnd"/>
      <w:r>
        <w:rPr>
          <w:rFonts w:ascii="Times New Roman" w:hAnsi="Times New Roman"/>
          <w:sz w:val="28"/>
          <w:szCs w:val="28"/>
          <w:lang w:eastAsia="ar-SA"/>
        </w:rPr>
        <w:t>ольшое Игнатово, ул.Гагарина,6</w:t>
      </w:r>
    </w:p>
    <w:p w:rsidR="001B03D2" w:rsidRDefault="001B03D2" w:rsidP="001B03D2">
      <w:pPr>
        <w:widowControl w:val="0"/>
        <w:autoSpaceDE w:val="0"/>
        <w:autoSpaceDN w:val="0"/>
        <w:adjustRightInd w:val="0"/>
        <w:spacing w:after="0" w:line="240" w:lineRule="auto"/>
        <w:ind w:left="-601" w:firstLine="601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с</w:t>
      </w:r>
      <w:proofErr w:type="gramStart"/>
      <w:r>
        <w:rPr>
          <w:rFonts w:ascii="Times New Roman" w:hAnsi="Times New Roman"/>
          <w:sz w:val="28"/>
          <w:szCs w:val="28"/>
          <w:lang w:eastAsia="ar-SA"/>
        </w:rPr>
        <w:t>.Б</w:t>
      </w:r>
      <w:proofErr w:type="gramEnd"/>
      <w:r>
        <w:rPr>
          <w:rFonts w:ascii="Times New Roman" w:hAnsi="Times New Roman"/>
          <w:sz w:val="28"/>
          <w:szCs w:val="28"/>
          <w:lang w:eastAsia="ar-SA"/>
        </w:rPr>
        <w:t>ольшое Игнатово, ул.Гагарина, 8</w:t>
      </w:r>
    </w:p>
    <w:p w:rsidR="001B03D2" w:rsidRDefault="001B03D2" w:rsidP="001B03D2">
      <w:pPr>
        <w:widowControl w:val="0"/>
        <w:autoSpaceDE w:val="0"/>
        <w:autoSpaceDN w:val="0"/>
        <w:adjustRightInd w:val="0"/>
        <w:spacing w:after="0" w:line="240" w:lineRule="auto"/>
        <w:ind w:left="-601" w:firstLine="601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с</w:t>
      </w:r>
      <w:proofErr w:type="gramStart"/>
      <w:r>
        <w:rPr>
          <w:rFonts w:ascii="Times New Roman" w:hAnsi="Times New Roman"/>
          <w:sz w:val="28"/>
          <w:szCs w:val="28"/>
          <w:lang w:eastAsia="ar-SA"/>
        </w:rPr>
        <w:t>.Б</w:t>
      </w:r>
      <w:proofErr w:type="gramEnd"/>
      <w:r>
        <w:rPr>
          <w:rFonts w:ascii="Times New Roman" w:hAnsi="Times New Roman"/>
          <w:sz w:val="28"/>
          <w:szCs w:val="28"/>
          <w:lang w:eastAsia="ar-SA"/>
        </w:rPr>
        <w:t>ольшое Игнатово, ул.Школьная, 2</w:t>
      </w:r>
    </w:p>
    <w:p w:rsidR="001B03D2" w:rsidRDefault="001B03D2" w:rsidP="001B03D2">
      <w:pPr>
        <w:widowControl w:val="0"/>
        <w:autoSpaceDE w:val="0"/>
        <w:autoSpaceDN w:val="0"/>
        <w:adjustRightInd w:val="0"/>
        <w:spacing w:after="0" w:line="240" w:lineRule="auto"/>
        <w:ind w:left="-601" w:firstLine="601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с</w:t>
      </w:r>
      <w:proofErr w:type="gramStart"/>
      <w:r>
        <w:rPr>
          <w:rFonts w:ascii="Times New Roman" w:hAnsi="Times New Roman"/>
          <w:sz w:val="28"/>
          <w:szCs w:val="28"/>
          <w:lang w:eastAsia="ar-SA"/>
        </w:rPr>
        <w:t>.Б</w:t>
      </w:r>
      <w:proofErr w:type="gramEnd"/>
      <w:r>
        <w:rPr>
          <w:rFonts w:ascii="Times New Roman" w:hAnsi="Times New Roman"/>
          <w:sz w:val="28"/>
          <w:szCs w:val="28"/>
          <w:lang w:eastAsia="ar-SA"/>
        </w:rPr>
        <w:t>ольшое Игнатово, ул.Школьная, 3</w:t>
      </w:r>
    </w:p>
    <w:p w:rsidR="001B03D2" w:rsidRDefault="001B03D2" w:rsidP="001B03D2">
      <w:pPr>
        <w:widowControl w:val="0"/>
        <w:autoSpaceDE w:val="0"/>
        <w:autoSpaceDN w:val="0"/>
        <w:adjustRightInd w:val="0"/>
        <w:spacing w:after="0" w:line="240" w:lineRule="auto"/>
        <w:ind w:left="-601" w:firstLine="601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с</w:t>
      </w:r>
      <w:proofErr w:type="gramStart"/>
      <w:r>
        <w:rPr>
          <w:rFonts w:ascii="Times New Roman" w:hAnsi="Times New Roman"/>
          <w:sz w:val="28"/>
          <w:szCs w:val="28"/>
          <w:lang w:eastAsia="ar-SA"/>
        </w:rPr>
        <w:t>.Б</w:t>
      </w:r>
      <w:proofErr w:type="gramEnd"/>
      <w:r>
        <w:rPr>
          <w:rFonts w:ascii="Times New Roman" w:hAnsi="Times New Roman"/>
          <w:sz w:val="28"/>
          <w:szCs w:val="28"/>
          <w:lang w:eastAsia="ar-SA"/>
        </w:rPr>
        <w:t>ольшое Игнатово, ул.Школьная, 33</w:t>
      </w:r>
    </w:p>
    <w:p w:rsidR="001B03D2" w:rsidRDefault="001B03D2" w:rsidP="001B03D2">
      <w:pPr>
        <w:widowControl w:val="0"/>
        <w:autoSpaceDE w:val="0"/>
        <w:autoSpaceDN w:val="0"/>
        <w:adjustRightInd w:val="0"/>
        <w:spacing w:after="0" w:line="240" w:lineRule="auto"/>
        <w:ind w:left="-601" w:firstLine="601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с</w:t>
      </w:r>
      <w:proofErr w:type="gramStart"/>
      <w:r>
        <w:rPr>
          <w:rFonts w:ascii="Times New Roman" w:hAnsi="Times New Roman"/>
          <w:sz w:val="28"/>
          <w:szCs w:val="28"/>
          <w:lang w:eastAsia="ar-SA"/>
        </w:rPr>
        <w:t>.Б</w:t>
      </w:r>
      <w:proofErr w:type="gramEnd"/>
      <w:r>
        <w:rPr>
          <w:rFonts w:ascii="Times New Roman" w:hAnsi="Times New Roman"/>
          <w:sz w:val="28"/>
          <w:szCs w:val="28"/>
          <w:lang w:eastAsia="ar-SA"/>
        </w:rPr>
        <w:t>ольшое Игнатово, ул.Школьная, 35</w:t>
      </w:r>
    </w:p>
    <w:p w:rsidR="001B03D2" w:rsidRDefault="001B03D2" w:rsidP="001B03D2">
      <w:pPr>
        <w:widowControl w:val="0"/>
        <w:autoSpaceDE w:val="0"/>
        <w:autoSpaceDN w:val="0"/>
        <w:adjustRightInd w:val="0"/>
        <w:spacing w:after="0" w:line="240" w:lineRule="auto"/>
        <w:ind w:left="-601" w:firstLine="601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с</w:t>
      </w:r>
      <w:proofErr w:type="gramStart"/>
      <w:r>
        <w:rPr>
          <w:rFonts w:ascii="Times New Roman" w:hAnsi="Times New Roman"/>
          <w:sz w:val="28"/>
          <w:szCs w:val="28"/>
          <w:lang w:eastAsia="ar-SA"/>
        </w:rPr>
        <w:t>.Б</w:t>
      </w:r>
      <w:proofErr w:type="gramEnd"/>
      <w:r>
        <w:rPr>
          <w:rFonts w:ascii="Times New Roman" w:hAnsi="Times New Roman"/>
          <w:sz w:val="28"/>
          <w:szCs w:val="28"/>
          <w:lang w:eastAsia="ar-SA"/>
        </w:rPr>
        <w:t>ольшое Игнатово, ул.Новая, 8</w:t>
      </w:r>
    </w:p>
    <w:p w:rsidR="001B03D2" w:rsidRDefault="001B03D2" w:rsidP="001B03D2">
      <w:pPr>
        <w:widowControl w:val="0"/>
        <w:autoSpaceDE w:val="0"/>
        <w:autoSpaceDN w:val="0"/>
        <w:adjustRightInd w:val="0"/>
        <w:spacing w:after="0" w:line="240" w:lineRule="auto"/>
        <w:ind w:left="-601" w:firstLine="601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с</w:t>
      </w:r>
      <w:proofErr w:type="gramStart"/>
      <w:r>
        <w:rPr>
          <w:rFonts w:ascii="Times New Roman" w:hAnsi="Times New Roman"/>
          <w:sz w:val="28"/>
          <w:szCs w:val="28"/>
          <w:lang w:eastAsia="ar-SA"/>
        </w:rPr>
        <w:t>.Б</w:t>
      </w:r>
      <w:proofErr w:type="gramEnd"/>
      <w:r>
        <w:rPr>
          <w:rFonts w:ascii="Times New Roman" w:hAnsi="Times New Roman"/>
          <w:sz w:val="28"/>
          <w:szCs w:val="28"/>
          <w:lang w:eastAsia="ar-SA"/>
        </w:rPr>
        <w:t>ольшое Игнатово, ул.Новая, 9</w:t>
      </w:r>
    </w:p>
    <w:p w:rsidR="001B03D2" w:rsidRDefault="001B03D2" w:rsidP="001B03D2">
      <w:pPr>
        <w:widowControl w:val="0"/>
        <w:autoSpaceDE w:val="0"/>
        <w:autoSpaceDN w:val="0"/>
        <w:adjustRightInd w:val="0"/>
        <w:spacing w:after="0" w:line="240" w:lineRule="auto"/>
        <w:ind w:left="-601" w:firstLine="601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с</w:t>
      </w:r>
      <w:proofErr w:type="gramStart"/>
      <w:r>
        <w:rPr>
          <w:rFonts w:ascii="Times New Roman" w:hAnsi="Times New Roman"/>
          <w:sz w:val="28"/>
          <w:szCs w:val="28"/>
          <w:lang w:eastAsia="ar-SA"/>
        </w:rPr>
        <w:t>.Б</w:t>
      </w:r>
      <w:proofErr w:type="gramEnd"/>
      <w:r>
        <w:rPr>
          <w:rFonts w:ascii="Times New Roman" w:hAnsi="Times New Roman"/>
          <w:sz w:val="28"/>
          <w:szCs w:val="28"/>
          <w:lang w:eastAsia="ar-SA"/>
        </w:rPr>
        <w:t>ольшое Игнатово, ул.Щорса, 39</w:t>
      </w:r>
    </w:p>
    <w:p w:rsidR="001B03D2" w:rsidRDefault="001B03D2" w:rsidP="001B03D2">
      <w:pPr>
        <w:widowControl w:val="0"/>
        <w:autoSpaceDE w:val="0"/>
        <w:autoSpaceDN w:val="0"/>
        <w:adjustRightInd w:val="0"/>
        <w:spacing w:after="0" w:line="240" w:lineRule="auto"/>
        <w:ind w:left="-601" w:firstLine="601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с</w:t>
      </w:r>
      <w:proofErr w:type="gramStart"/>
      <w:r>
        <w:rPr>
          <w:rFonts w:ascii="Times New Roman" w:hAnsi="Times New Roman"/>
          <w:sz w:val="28"/>
          <w:szCs w:val="28"/>
          <w:lang w:eastAsia="ar-SA"/>
        </w:rPr>
        <w:t>.Б</w:t>
      </w:r>
      <w:proofErr w:type="gramEnd"/>
      <w:r>
        <w:rPr>
          <w:rFonts w:ascii="Times New Roman" w:hAnsi="Times New Roman"/>
          <w:sz w:val="28"/>
          <w:szCs w:val="28"/>
          <w:lang w:eastAsia="ar-SA"/>
        </w:rPr>
        <w:t>ольшое Игнатово, ул.Щорса, 41</w:t>
      </w:r>
    </w:p>
    <w:p w:rsidR="001B03D2" w:rsidRDefault="001B03D2" w:rsidP="00EA3E5C">
      <w:pPr>
        <w:pStyle w:val="ConsPlusNormal"/>
        <w:ind w:left="-600" w:firstLine="600"/>
        <w:jc w:val="both"/>
      </w:pPr>
      <w:r>
        <w:rPr>
          <w:lang w:eastAsia="ar-SA"/>
        </w:rPr>
        <w:t>Согласно Порядку</w:t>
      </w:r>
      <w:r>
        <w:t xml:space="preserve"> </w:t>
      </w:r>
      <w:r>
        <w:rPr>
          <w:lang w:eastAsia="ar-SA"/>
        </w:rPr>
        <w:t>общественная комиссия рассматривает предложения о включении дворовой территории в муниципальную програ</w:t>
      </w:r>
      <w:r w:rsidR="003E3610">
        <w:rPr>
          <w:lang w:eastAsia="ar-SA"/>
        </w:rPr>
        <w:t>мму на 2018-2024</w:t>
      </w:r>
      <w:r>
        <w:rPr>
          <w:lang w:eastAsia="ar-SA"/>
        </w:rPr>
        <w:t xml:space="preserve"> годы на соответствие требованиям, установленным Порядком. </w:t>
      </w:r>
      <w:proofErr w:type="gramStart"/>
      <w:r>
        <w:rPr>
          <w:lang w:eastAsia="ar-SA"/>
        </w:rPr>
        <w:t>В случае признания общественной комиссий предложения о включении дворовой территории в</w:t>
      </w:r>
      <w:r w:rsidR="003E3610">
        <w:rPr>
          <w:lang w:eastAsia="ar-SA"/>
        </w:rPr>
        <w:t xml:space="preserve"> муниципальную программу на 2019</w:t>
      </w:r>
      <w:r>
        <w:rPr>
          <w:lang w:eastAsia="ar-SA"/>
        </w:rPr>
        <w:t xml:space="preserve"> год соответствующим требованиям, установленным Порядком, общественной комиссией осуществляется оценка такого </w:t>
      </w:r>
      <w:r w:rsidR="00EA3E5C">
        <w:rPr>
          <w:lang w:eastAsia="ar-SA"/>
        </w:rPr>
        <w:t>предложения,</w:t>
      </w:r>
      <w:r>
        <w:rPr>
          <w:lang w:eastAsia="ar-SA"/>
        </w:rPr>
        <w:t xml:space="preserve"> </w:t>
      </w:r>
      <w:r>
        <w:t>по балльной системе исходя из содержания и значимости критериев отбора дворовых территорий установленных в Приложении  к постановлению администрации Большеигнатовского муниципального района от 11.08.2017 года №408а, в пределах лимитов бюджетных ассигнований на финансирование мероприятий по</w:t>
      </w:r>
      <w:proofErr w:type="gramEnd"/>
      <w:r>
        <w:t xml:space="preserve"> благоустройству</w:t>
      </w:r>
      <w:r w:rsidR="003E3610">
        <w:t xml:space="preserve"> дворовых территорий в 2018-2024</w:t>
      </w:r>
      <w:r>
        <w:t xml:space="preserve"> годах, но не превышающих средств, предусмотренных проектом</w:t>
      </w:r>
      <w:r w:rsidR="003E3610">
        <w:t xml:space="preserve"> муниципальной программы на 2019</w:t>
      </w:r>
      <w:r>
        <w:t xml:space="preserve"> год.</w:t>
      </w:r>
    </w:p>
    <w:p w:rsidR="001B03D2" w:rsidRDefault="001B03D2" w:rsidP="001B03D2">
      <w:pPr>
        <w:spacing w:line="240" w:lineRule="auto"/>
        <w:ind w:left="-600" w:firstLine="60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</w:rPr>
        <w:t xml:space="preserve">Критериями отбора дворовых территорий для включения их в муниципальную программу </w:t>
      </w:r>
      <w:r w:rsidR="003E3610">
        <w:rPr>
          <w:rFonts w:ascii="Times New Roman" w:hAnsi="Times New Roman"/>
          <w:sz w:val="28"/>
          <w:szCs w:val="28"/>
          <w:lang w:eastAsia="ar-SA"/>
        </w:rPr>
        <w:t>на 2018-2024</w:t>
      </w:r>
      <w:r>
        <w:rPr>
          <w:rFonts w:ascii="Times New Roman" w:hAnsi="Times New Roman"/>
          <w:sz w:val="28"/>
          <w:szCs w:val="28"/>
          <w:lang w:eastAsia="ar-SA"/>
        </w:rPr>
        <w:t xml:space="preserve"> годы являются:</w:t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697"/>
        <w:gridCol w:w="7174"/>
        <w:gridCol w:w="1574"/>
      </w:tblGrid>
      <w:tr w:rsidR="001B03D2" w:rsidTr="001B03D2">
        <w:trPr>
          <w:tblCellSpacing w:w="15" w:type="dxa"/>
        </w:trPr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B03D2" w:rsidRDefault="001B03D2">
            <w:pPr>
              <w:spacing w:before="100" w:beforeAutospacing="1" w:after="100" w:afterAutospacing="1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N</w:t>
            </w:r>
            <w:r>
              <w:rPr>
                <w:rFonts w:ascii="Times New Roman" w:hAnsi="Times New Roman"/>
              </w:rPr>
              <w:br/>
            </w:r>
            <w:proofErr w:type="gramStart"/>
            <w:r>
              <w:rPr>
                <w:rFonts w:ascii="Times New Roman" w:hAnsi="Times New Roman"/>
              </w:rPr>
              <w:t>п</w:t>
            </w:r>
            <w:proofErr w:type="gramEnd"/>
            <w:r>
              <w:rPr>
                <w:rFonts w:ascii="Times New Roman" w:hAnsi="Times New Roman"/>
              </w:rPr>
              <w:t xml:space="preserve">/п </w:t>
            </w:r>
          </w:p>
        </w:tc>
        <w:tc>
          <w:tcPr>
            <w:tcW w:w="71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B03D2" w:rsidRDefault="001B03D2">
            <w:pPr>
              <w:spacing w:before="100" w:beforeAutospacing="1" w:after="100" w:afterAutospacing="1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Наименование критериев отбора &lt;*&gt;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B03D2" w:rsidRDefault="001B03D2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 xml:space="preserve">Количество баллов </w:t>
            </w:r>
          </w:p>
        </w:tc>
      </w:tr>
      <w:tr w:rsidR="001B03D2" w:rsidTr="001B03D2">
        <w:trPr>
          <w:tblCellSpacing w:w="15" w:type="dxa"/>
        </w:trPr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B03D2" w:rsidRDefault="001B03D2">
            <w:pPr>
              <w:spacing w:before="100" w:beforeAutospacing="1" w:after="100" w:afterAutospacing="1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 xml:space="preserve">1 </w:t>
            </w:r>
          </w:p>
        </w:tc>
        <w:tc>
          <w:tcPr>
            <w:tcW w:w="87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B03D2" w:rsidRDefault="001B03D2">
            <w:pPr>
              <w:spacing w:before="100" w:beforeAutospacing="1" w:after="100" w:afterAutospacing="1" w:line="240" w:lineRule="auto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 xml:space="preserve">Комплексность видов работ по благоустройству в соответствии с минимальным перечнем работ, предусмотренным подпунктом "г" пункта 11 </w:t>
            </w:r>
            <w:hyperlink r:id="rId7" w:history="1">
              <w:r w:rsidRPr="001B03D2">
                <w:rPr>
                  <w:rStyle w:val="a7"/>
                  <w:rFonts w:ascii="Times New Roman" w:hAnsi="Times New Roman" w:cs="Times New Roman"/>
                  <w:color w:val="auto"/>
                  <w:u w:val="none"/>
                </w:rPr>
                <w:t>постановления Правительства Российской Федерации от 10 февраля 2017 года N 169</w:t>
              </w:r>
            </w:hyperlink>
            <w:r w:rsidRPr="001B03D2">
              <w:rPr>
                <w:rFonts w:ascii="Times New Roman" w:hAnsi="Times New Roman" w:cs="Times New Roman"/>
              </w:rPr>
              <w:t>:</w:t>
            </w:r>
          </w:p>
        </w:tc>
      </w:tr>
      <w:tr w:rsidR="001B03D2" w:rsidTr="001B03D2">
        <w:trPr>
          <w:tblCellSpacing w:w="15" w:type="dxa"/>
        </w:trPr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B03D2" w:rsidRDefault="001B03D2">
            <w:pPr>
              <w:spacing w:after="0"/>
              <w:rPr>
                <w:rFonts w:eastAsiaTheme="minorHAnsi" w:cs="Times New Roman"/>
                <w:lang w:eastAsia="en-US"/>
              </w:rPr>
            </w:pPr>
          </w:p>
        </w:tc>
        <w:tc>
          <w:tcPr>
            <w:tcW w:w="71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B03D2" w:rsidRDefault="001B03D2">
            <w:pPr>
              <w:spacing w:before="100" w:beforeAutospacing="1" w:after="100" w:afterAutospacing="1" w:line="240" w:lineRule="auto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 xml:space="preserve">Планируется проведение трех и более видов работ по благоустройству 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B03D2" w:rsidRDefault="001B03D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 xml:space="preserve">3 </w:t>
            </w:r>
          </w:p>
        </w:tc>
      </w:tr>
      <w:tr w:rsidR="001B03D2" w:rsidTr="001B03D2">
        <w:trPr>
          <w:tblCellSpacing w:w="15" w:type="dxa"/>
        </w:trPr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B03D2" w:rsidRDefault="001B03D2">
            <w:pPr>
              <w:spacing w:after="0"/>
              <w:rPr>
                <w:rFonts w:eastAsiaTheme="minorHAnsi" w:cs="Times New Roman"/>
                <w:lang w:eastAsia="en-US"/>
              </w:rPr>
            </w:pPr>
          </w:p>
        </w:tc>
        <w:tc>
          <w:tcPr>
            <w:tcW w:w="71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B03D2" w:rsidRDefault="001B03D2">
            <w:pPr>
              <w:spacing w:before="100" w:beforeAutospacing="1" w:after="100" w:afterAutospacing="1" w:line="240" w:lineRule="auto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 xml:space="preserve">Планируется проведение двух видов работ по благоустройству 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B03D2" w:rsidRDefault="001B03D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 xml:space="preserve">1 </w:t>
            </w:r>
          </w:p>
        </w:tc>
      </w:tr>
      <w:tr w:rsidR="001B03D2" w:rsidTr="001B03D2">
        <w:trPr>
          <w:tblCellSpacing w:w="15" w:type="dxa"/>
        </w:trPr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B03D2" w:rsidRDefault="001B03D2">
            <w:pPr>
              <w:spacing w:after="0"/>
              <w:rPr>
                <w:rFonts w:eastAsiaTheme="minorHAnsi" w:cs="Times New Roman"/>
                <w:lang w:eastAsia="en-US"/>
              </w:rPr>
            </w:pPr>
          </w:p>
        </w:tc>
        <w:tc>
          <w:tcPr>
            <w:tcW w:w="71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B03D2" w:rsidRDefault="001B03D2">
            <w:pPr>
              <w:spacing w:before="100" w:beforeAutospacing="1" w:after="100" w:afterAutospacing="1" w:line="240" w:lineRule="auto"/>
              <w:rPr>
                <w:rFonts w:ascii="Times New Roman" w:eastAsia="Calibri" w:hAnsi="Times New Roman" w:cs="Times New Roman"/>
                <w:lang w:eastAsia="en-US"/>
              </w:rPr>
            </w:pPr>
            <w:proofErr w:type="gramStart"/>
            <w:r>
              <w:rPr>
                <w:rFonts w:ascii="Times New Roman" w:hAnsi="Times New Roman"/>
              </w:rPr>
              <w:t>Планируется проведение менее двух видов</w:t>
            </w:r>
            <w:proofErr w:type="gramEnd"/>
            <w:r>
              <w:rPr>
                <w:rFonts w:ascii="Times New Roman" w:hAnsi="Times New Roman"/>
              </w:rPr>
              <w:t xml:space="preserve"> работ по благоустройству 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B03D2" w:rsidRDefault="001B03D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 xml:space="preserve">0 </w:t>
            </w:r>
          </w:p>
        </w:tc>
      </w:tr>
      <w:tr w:rsidR="001B03D2" w:rsidTr="001B03D2">
        <w:trPr>
          <w:tblCellSpacing w:w="15" w:type="dxa"/>
        </w:trPr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B03D2" w:rsidRDefault="001B03D2">
            <w:pPr>
              <w:spacing w:before="100" w:beforeAutospacing="1" w:after="100" w:afterAutospacing="1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 xml:space="preserve">2 </w:t>
            </w:r>
          </w:p>
        </w:tc>
        <w:tc>
          <w:tcPr>
            <w:tcW w:w="87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B03D2" w:rsidRDefault="001B03D2">
            <w:pPr>
              <w:spacing w:before="100" w:beforeAutospacing="1" w:after="100" w:afterAutospacing="1" w:line="240" w:lineRule="auto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Наличие комплексного плана развития территории (комплекс ближайших домов и проездов), микрорайона на выполнение работ по благоустройству дворовых территорий (согласованного с ТОС и (или) УК, ТСЖ (ЖСК) и Администрацией Большеигнатовского муниципального района)</w:t>
            </w:r>
          </w:p>
        </w:tc>
      </w:tr>
      <w:tr w:rsidR="001B03D2" w:rsidTr="001B03D2">
        <w:trPr>
          <w:tblCellSpacing w:w="15" w:type="dxa"/>
        </w:trPr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B03D2" w:rsidRDefault="001B03D2">
            <w:pPr>
              <w:spacing w:after="0"/>
              <w:rPr>
                <w:rFonts w:eastAsiaTheme="minorHAnsi" w:cs="Times New Roman"/>
                <w:lang w:eastAsia="en-US"/>
              </w:rPr>
            </w:pPr>
          </w:p>
        </w:tc>
        <w:tc>
          <w:tcPr>
            <w:tcW w:w="71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B03D2" w:rsidRDefault="001B03D2">
            <w:pPr>
              <w:spacing w:before="100" w:beforeAutospacing="1" w:after="100" w:afterAutospacing="1" w:line="240" w:lineRule="auto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 xml:space="preserve">Да 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B03D2" w:rsidRDefault="001B03D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 xml:space="preserve">2 </w:t>
            </w:r>
          </w:p>
        </w:tc>
      </w:tr>
      <w:tr w:rsidR="001B03D2" w:rsidTr="001B03D2">
        <w:trPr>
          <w:tblCellSpacing w:w="15" w:type="dxa"/>
        </w:trPr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B03D2" w:rsidRDefault="001B03D2">
            <w:pPr>
              <w:spacing w:after="0"/>
              <w:rPr>
                <w:rFonts w:eastAsiaTheme="minorHAnsi" w:cs="Times New Roman"/>
                <w:lang w:eastAsia="en-US"/>
              </w:rPr>
            </w:pPr>
          </w:p>
        </w:tc>
        <w:tc>
          <w:tcPr>
            <w:tcW w:w="71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B03D2" w:rsidRDefault="001B03D2">
            <w:pPr>
              <w:spacing w:before="100" w:beforeAutospacing="1" w:after="100" w:afterAutospacing="1" w:line="240" w:lineRule="auto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 xml:space="preserve">Нет 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B03D2" w:rsidRDefault="001B03D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 xml:space="preserve">0 </w:t>
            </w:r>
          </w:p>
        </w:tc>
      </w:tr>
      <w:tr w:rsidR="001B03D2" w:rsidTr="001B03D2">
        <w:trPr>
          <w:tblCellSpacing w:w="15" w:type="dxa"/>
        </w:trPr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B03D2" w:rsidRDefault="001B03D2">
            <w:pPr>
              <w:spacing w:before="100" w:beforeAutospacing="1" w:after="100" w:afterAutospacing="1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 xml:space="preserve">3 </w:t>
            </w:r>
          </w:p>
        </w:tc>
        <w:tc>
          <w:tcPr>
            <w:tcW w:w="87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B03D2" w:rsidRDefault="001B03D2">
            <w:pPr>
              <w:spacing w:before="100" w:beforeAutospacing="1" w:after="100" w:afterAutospacing="1" w:line="240" w:lineRule="auto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 xml:space="preserve">Соответствие проекта (эскизного проекта) благоустройства дворовой территории многоквартирного дома комплексному плану развития территории </w:t>
            </w:r>
          </w:p>
        </w:tc>
      </w:tr>
      <w:tr w:rsidR="001B03D2" w:rsidTr="001B03D2">
        <w:trPr>
          <w:tblCellSpacing w:w="15" w:type="dxa"/>
        </w:trPr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B03D2" w:rsidRDefault="001B03D2">
            <w:pPr>
              <w:spacing w:after="0"/>
              <w:rPr>
                <w:rFonts w:eastAsiaTheme="minorHAnsi" w:cs="Times New Roman"/>
                <w:lang w:eastAsia="en-US"/>
              </w:rPr>
            </w:pPr>
          </w:p>
        </w:tc>
        <w:tc>
          <w:tcPr>
            <w:tcW w:w="71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B03D2" w:rsidRDefault="001B03D2">
            <w:pPr>
              <w:spacing w:before="100" w:beforeAutospacing="1" w:after="100" w:afterAutospacing="1" w:line="240" w:lineRule="auto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 xml:space="preserve">Да 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B03D2" w:rsidRDefault="001B03D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 xml:space="preserve">2 </w:t>
            </w:r>
          </w:p>
        </w:tc>
      </w:tr>
      <w:tr w:rsidR="001B03D2" w:rsidTr="001B03D2">
        <w:trPr>
          <w:tblCellSpacing w:w="15" w:type="dxa"/>
        </w:trPr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B03D2" w:rsidRDefault="001B03D2">
            <w:pPr>
              <w:spacing w:after="0"/>
              <w:rPr>
                <w:rFonts w:eastAsiaTheme="minorHAnsi" w:cs="Times New Roman"/>
                <w:lang w:eastAsia="en-US"/>
              </w:rPr>
            </w:pPr>
          </w:p>
        </w:tc>
        <w:tc>
          <w:tcPr>
            <w:tcW w:w="71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B03D2" w:rsidRDefault="001B03D2">
            <w:pPr>
              <w:spacing w:before="100" w:beforeAutospacing="1" w:after="100" w:afterAutospacing="1" w:line="240" w:lineRule="auto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 xml:space="preserve">Нет 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B03D2" w:rsidRDefault="001B03D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 xml:space="preserve">0 </w:t>
            </w:r>
          </w:p>
        </w:tc>
      </w:tr>
      <w:tr w:rsidR="001B03D2" w:rsidTr="001B03D2">
        <w:trPr>
          <w:tblCellSpacing w:w="15" w:type="dxa"/>
        </w:trPr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B03D2" w:rsidRDefault="001B03D2">
            <w:pPr>
              <w:spacing w:before="100" w:beforeAutospacing="1" w:after="100" w:afterAutospacing="1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 xml:space="preserve">4 </w:t>
            </w:r>
          </w:p>
        </w:tc>
        <w:tc>
          <w:tcPr>
            <w:tcW w:w="87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B03D2" w:rsidRDefault="001B03D2">
            <w:pPr>
              <w:spacing w:before="100" w:beforeAutospacing="1" w:after="100" w:afterAutospacing="1" w:line="240" w:lineRule="auto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 xml:space="preserve">Наличие проекта (эскизного проекта), сметной документации на выполнение работ по благоустройству дворовой территории </w:t>
            </w:r>
          </w:p>
        </w:tc>
      </w:tr>
      <w:tr w:rsidR="001B03D2" w:rsidTr="001B03D2">
        <w:trPr>
          <w:tblCellSpacing w:w="15" w:type="dxa"/>
        </w:trPr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B03D2" w:rsidRDefault="001B03D2">
            <w:pPr>
              <w:spacing w:after="0"/>
              <w:rPr>
                <w:rFonts w:eastAsiaTheme="minorHAnsi" w:cs="Times New Roman"/>
                <w:lang w:eastAsia="en-US"/>
              </w:rPr>
            </w:pPr>
          </w:p>
        </w:tc>
        <w:tc>
          <w:tcPr>
            <w:tcW w:w="71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B03D2" w:rsidRDefault="001B03D2">
            <w:pPr>
              <w:spacing w:before="100" w:beforeAutospacing="1" w:after="100" w:afterAutospacing="1" w:line="240" w:lineRule="auto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 xml:space="preserve">Наличие проекта, сметной документации 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B03D2" w:rsidRDefault="001B03D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 xml:space="preserve">3 </w:t>
            </w:r>
          </w:p>
        </w:tc>
      </w:tr>
      <w:tr w:rsidR="001B03D2" w:rsidTr="001B03D2">
        <w:trPr>
          <w:tblCellSpacing w:w="15" w:type="dxa"/>
        </w:trPr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B03D2" w:rsidRDefault="001B03D2">
            <w:pPr>
              <w:spacing w:after="0"/>
              <w:rPr>
                <w:rFonts w:eastAsiaTheme="minorHAnsi" w:cs="Times New Roman"/>
                <w:lang w:eastAsia="en-US"/>
              </w:rPr>
            </w:pPr>
          </w:p>
        </w:tc>
        <w:tc>
          <w:tcPr>
            <w:tcW w:w="71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B03D2" w:rsidRDefault="001B03D2">
            <w:pPr>
              <w:spacing w:before="100" w:beforeAutospacing="1" w:after="100" w:afterAutospacing="1" w:line="240" w:lineRule="auto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 xml:space="preserve">Наличие эскиза, сметной документации 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B03D2" w:rsidRDefault="001B03D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 xml:space="preserve">1 </w:t>
            </w:r>
          </w:p>
        </w:tc>
      </w:tr>
      <w:tr w:rsidR="001B03D2" w:rsidTr="001B03D2">
        <w:trPr>
          <w:tblCellSpacing w:w="15" w:type="dxa"/>
        </w:trPr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B03D2" w:rsidRDefault="001B03D2">
            <w:pPr>
              <w:spacing w:after="0"/>
              <w:rPr>
                <w:rFonts w:eastAsiaTheme="minorHAnsi" w:cs="Times New Roman"/>
                <w:lang w:eastAsia="en-US"/>
              </w:rPr>
            </w:pPr>
          </w:p>
        </w:tc>
        <w:tc>
          <w:tcPr>
            <w:tcW w:w="71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B03D2" w:rsidRDefault="001B03D2">
            <w:pPr>
              <w:spacing w:before="100" w:beforeAutospacing="1" w:after="100" w:afterAutospacing="1" w:line="240" w:lineRule="auto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 xml:space="preserve">Отсутствие проекта (эскизного проекта), сметной документации 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B03D2" w:rsidRDefault="001B03D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 xml:space="preserve">0 </w:t>
            </w:r>
          </w:p>
        </w:tc>
      </w:tr>
      <w:tr w:rsidR="001B03D2" w:rsidTr="001B03D2">
        <w:trPr>
          <w:tblCellSpacing w:w="15" w:type="dxa"/>
        </w:trPr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B03D2" w:rsidRDefault="001B03D2">
            <w:pPr>
              <w:spacing w:before="100" w:beforeAutospacing="1" w:after="100" w:afterAutospacing="1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 xml:space="preserve">5 </w:t>
            </w:r>
          </w:p>
        </w:tc>
        <w:tc>
          <w:tcPr>
            <w:tcW w:w="87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B03D2" w:rsidRDefault="001B03D2">
            <w:pPr>
              <w:spacing w:before="100" w:beforeAutospacing="1" w:after="100" w:afterAutospacing="1" w:line="240" w:lineRule="auto"/>
              <w:rPr>
                <w:rFonts w:ascii="Times New Roman" w:eastAsia="Calibri" w:hAnsi="Times New Roman" w:cs="Times New Roman"/>
                <w:lang w:eastAsia="en-US"/>
              </w:rPr>
            </w:pPr>
            <w:proofErr w:type="gramStart"/>
            <w:r>
              <w:rPr>
                <w:rFonts w:ascii="Times New Roman" w:hAnsi="Times New Roman"/>
              </w:rPr>
              <w:t xml:space="preserve">Заявки заинтересованных лиц, оформленные в соответствии с Порядком и сроками представления, рассмотрения и оценки предложений заинтересованных лиц о включении дворовой территории в муниципальную программу "Формирование современной городской среды на территории </w:t>
            </w:r>
            <w:proofErr w:type="spellStart"/>
            <w:r>
              <w:rPr>
                <w:rFonts w:ascii="Times New Roman" w:hAnsi="Times New Roman"/>
              </w:rPr>
              <w:t>Большеигнатовского</w:t>
            </w:r>
            <w:proofErr w:type="spellEnd"/>
            <w:r>
              <w:rPr>
                <w:rFonts w:ascii="Times New Roman" w:hAnsi="Times New Roman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/>
              </w:rPr>
              <w:t>Большеигнатовского</w:t>
            </w:r>
            <w:proofErr w:type="spellEnd"/>
            <w:r>
              <w:rPr>
                <w:rFonts w:ascii="Times New Roman" w:hAnsi="Times New Roman"/>
              </w:rPr>
              <w:t xml:space="preserve"> муниципального ра</w:t>
            </w:r>
            <w:r w:rsidR="00EA3E5C">
              <w:rPr>
                <w:rFonts w:ascii="Times New Roman" w:hAnsi="Times New Roman"/>
              </w:rPr>
              <w:t>йона Республики Мордовия на 2018 год", поданы до 30 апреля 2017</w:t>
            </w:r>
            <w:r>
              <w:rPr>
                <w:rFonts w:ascii="Times New Roman" w:hAnsi="Times New Roman"/>
              </w:rPr>
              <w:t xml:space="preserve"> года, но не включены в проект муниципальной программы "Формирование современной городской среды на территории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gramStart"/>
            <w:r>
              <w:rPr>
                <w:rFonts w:ascii="Times New Roman" w:hAnsi="Times New Roman"/>
              </w:rPr>
              <w:t xml:space="preserve">муниципального образования </w:t>
            </w:r>
            <w:proofErr w:type="spellStart"/>
            <w:r>
              <w:rPr>
                <w:rFonts w:ascii="Times New Roman" w:hAnsi="Times New Roman"/>
              </w:rPr>
              <w:t>Большеигнатов</w:t>
            </w:r>
            <w:r w:rsidR="00EA3E5C">
              <w:rPr>
                <w:rFonts w:ascii="Times New Roman" w:hAnsi="Times New Roman"/>
              </w:rPr>
              <w:t>ское</w:t>
            </w:r>
            <w:proofErr w:type="spellEnd"/>
            <w:r w:rsidR="00EA3E5C">
              <w:rPr>
                <w:rFonts w:ascii="Times New Roman" w:hAnsi="Times New Roman"/>
              </w:rPr>
              <w:t xml:space="preserve"> сельское поселение  на 2018</w:t>
            </w:r>
            <w:r>
              <w:rPr>
                <w:rFonts w:ascii="Times New Roman" w:hAnsi="Times New Roman"/>
              </w:rPr>
              <w:t xml:space="preserve"> год для общественного обсуждения, а также прошедшие общественное обсуждение, но не вошедшие в муниципальную пр</w:t>
            </w:r>
            <w:r w:rsidR="00EA3E5C">
              <w:rPr>
                <w:rFonts w:ascii="Times New Roman" w:hAnsi="Times New Roman"/>
              </w:rPr>
              <w:t>ограмму на 2018</w:t>
            </w:r>
            <w:r>
              <w:rPr>
                <w:rFonts w:ascii="Times New Roman" w:hAnsi="Times New Roman"/>
              </w:rPr>
              <w:t xml:space="preserve"> год</w:t>
            </w:r>
            <w:r w:rsidR="00EA3E5C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 xml:space="preserve"> </w:t>
            </w:r>
            <w:proofErr w:type="gramEnd"/>
          </w:p>
        </w:tc>
      </w:tr>
      <w:tr w:rsidR="001B03D2" w:rsidTr="001B03D2">
        <w:trPr>
          <w:tblCellSpacing w:w="15" w:type="dxa"/>
        </w:trPr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B03D2" w:rsidRDefault="001B03D2">
            <w:pPr>
              <w:spacing w:after="0"/>
              <w:rPr>
                <w:rFonts w:eastAsiaTheme="minorHAnsi" w:cs="Times New Roman"/>
                <w:lang w:eastAsia="en-US"/>
              </w:rPr>
            </w:pPr>
          </w:p>
        </w:tc>
        <w:tc>
          <w:tcPr>
            <w:tcW w:w="71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B03D2" w:rsidRDefault="001B03D2">
            <w:pPr>
              <w:spacing w:before="100" w:beforeAutospacing="1" w:after="100" w:afterAutospacing="1" w:line="240" w:lineRule="auto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 xml:space="preserve">Да 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B03D2" w:rsidRDefault="001B03D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 xml:space="preserve">2 </w:t>
            </w:r>
          </w:p>
        </w:tc>
      </w:tr>
      <w:tr w:rsidR="001B03D2" w:rsidTr="001B03D2">
        <w:trPr>
          <w:tblCellSpacing w:w="15" w:type="dxa"/>
        </w:trPr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B03D2" w:rsidRDefault="001B03D2">
            <w:pPr>
              <w:spacing w:after="0"/>
              <w:rPr>
                <w:rFonts w:eastAsiaTheme="minorHAnsi" w:cs="Times New Roman"/>
                <w:lang w:eastAsia="en-US"/>
              </w:rPr>
            </w:pPr>
          </w:p>
        </w:tc>
        <w:tc>
          <w:tcPr>
            <w:tcW w:w="71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B03D2" w:rsidRDefault="001B03D2">
            <w:pPr>
              <w:spacing w:before="100" w:beforeAutospacing="1" w:after="100" w:afterAutospacing="1" w:line="240" w:lineRule="auto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 xml:space="preserve">Нет 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B03D2" w:rsidRDefault="001B03D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 xml:space="preserve">0 </w:t>
            </w:r>
          </w:p>
        </w:tc>
      </w:tr>
      <w:tr w:rsidR="001B03D2" w:rsidTr="001B03D2">
        <w:trPr>
          <w:tblCellSpacing w:w="15" w:type="dxa"/>
        </w:trPr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B03D2" w:rsidRDefault="001B03D2">
            <w:pPr>
              <w:spacing w:before="100" w:beforeAutospacing="1" w:after="100" w:afterAutospacing="1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87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B03D2" w:rsidRDefault="001B03D2">
            <w:pPr>
              <w:spacing w:before="100" w:beforeAutospacing="1" w:after="100" w:afterAutospacing="1" w:line="240" w:lineRule="auto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 xml:space="preserve">Принятие собственниками помещений решения об организации трудового участия в благоустройстве дворовой территории </w:t>
            </w:r>
          </w:p>
        </w:tc>
      </w:tr>
      <w:tr w:rsidR="001B03D2" w:rsidTr="001B03D2">
        <w:trPr>
          <w:tblCellSpacing w:w="15" w:type="dxa"/>
        </w:trPr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B03D2" w:rsidRDefault="001B03D2">
            <w:pPr>
              <w:spacing w:after="0"/>
              <w:rPr>
                <w:rFonts w:eastAsiaTheme="minorHAnsi" w:cs="Times New Roman"/>
                <w:lang w:eastAsia="en-US"/>
              </w:rPr>
            </w:pPr>
          </w:p>
        </w:tc>
        <w:tc>
          <w:tcPr>
            <w:tcW w:w="71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B03D2" w:rsidRDefault="001B03D2">
            <w:pPr>
              <w:spacing w:before="100" w:beforeAutospacing="1" w:after="100" w:afterAutospacing="1" w:line="240" w:lineRule="auto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 xml:space="preserve">За организацию трудового участия заинтересованных лиц в выполнении работ по благоустройству дворовых территорий проголосовали собственники помещений, обладающие более 50 процентами голосов от общего числа голосов собственников помещений, принявших участие в общем собрании 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B03D2" w:rsidRDefault="001B03D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 xml:space="preserve">1 </w:t>
            </w:r>
          </w:p>
        </w:tc>
      </w:tr>
      <w:tr w:rsidR="001B03D2" w:rsidTr="001B03D2">
        <w:trPr>
          <w:tblCellSpacing w:w="15" w:type="dxa"/>
        </w:trPr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B03D2" w:rsidRDefault="001B03D2">
            <w:pPr>
              <w:spacing w:after="0"/>
              <w:rPr>
                <w:rFonts w:eastAsiaTheme="minorHAnsi" w:cs="Times New Roman"/>
                <w:lang w:eastAsia="en-US"/>
              </w:rPr>
            </w:pPr>
          </w:p>
        </w:tc>
        <w:tc>
          <w:tcPr>
            <w:tcW w:w="71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B03D2" w:rsidRDefault="001B03D2">
            <w:pPr>
              <w:spacing w:before="100" w:beforeAutospacing="1" w:after="100" w:afterAutospacing="1" w:line="240" w:lineRule="auto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 xml:space="preserve">За организацию трудового участия заинтересованных лиц в выполнении работ по благоустройству дворовых территорий проголосовали собственники помещений, обладающие менее 50 процентами голосов от общего числа голосов собственников помещений, принявших участие в общем собрании 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B03D2" w:rsidRDefault="001B03D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 xml:space="preserve">0 </w:t>
            </w:r>
          </w:p>
        </w:tc>
      </w:tr>
      <w:tr w:rsidR="001B03D2" w:rsidTr="001B03D2">
        <w:trPr>
          <w:tblCellSpacing w:w="15" w:type="dxa"/>
        </w:trPr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B03D2" w:rsidRDefault="001B03D2">
            <w:pPr>
              <w:spacing w:before="100" w:beforeAutospacing="1" w:after="100" w:afterAutospacing="1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 xml:space="preserve">7 </w:t>
            </w:r>
          </w:p>
        </w:tc>
        <w:tc>
          <w:tcPr>
            <w:tcW w:w="87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B03D2" w:rsidRDefault="001B03D2">
            <w:pPr>
              <w:spacing w:before="100" w:beforeAutospacing="1" w:after="100" w:afterAutospacing="1" w:line="240" w:lineRule="auto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 xml:space="preserve">Сведения о наличии просроченной задолженности собственников (пользователей) помещений в многоквартирном доме за жилищные и коммунальные услуги, по плате за наем в отношении нанимателей жилых помещений многоквартирного дома, по оплате взносов на капитальный ремонт в отношении собственников помещений в многоквартирном доме за последние 6 месяцев до подачи заявки </w:t>
            </w:r>
          </w:p>
        </w:tc>
      </w:tr>
      <w:tr w:rsidR="001B03D2" w:rsidTr="001B03D2">
        <w:trPr>
          <w:tblCellSpacing w:w="15" w:type="dxa"/>
        </w:trPr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B03D2" w:rsidRDefault="001B03D2">
            <w:pPr>
              <w:spacing w:after="0"/>
              <w:rPr>
                <w:rFonts w:eastAsiaTheme="minorHAnsi" w:cs="Times New Roman"/>
                <w:lang w:eastAsia="en-US"/>
              </w:rPr>
            </w:pPr>
          </w:p>
        </w:tc>
        <w:tc>
          <w:tcPr>
            <w:tcW w:w="71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B03D2" w:rsidRDefault="001B03D2">
            <w:pPr>
              <w:spacing w:before="100" w:beforeAutospacing="1" w:after="100" w:afterAutospacing="1" w:line="240" w:lineRule="auto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 xml:space="preserve">От 0.1 до 3.0% от общей суммы начислений платы за жилое помещение и коммунальные услуги 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B03D2" w:rsidRDefault="001B03D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 xml:space="preserve">4 </w:t>
            </w:r>
          </w:p>
        </w:tc>
      </w:tr>
      <w:tr w:rsidR="001B03D2" w:rsidTr="001B03D2">
        <w:trPr>
          <w:tblCellSpacing w:w="15" w:type="dxa"/>
        </w:trPr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B03D2" w:rsidRDefault="001B03D2">
            <w:pPr>
              <w:spacing w:after="0"/>
              <w:rPr>
                <w:rFonts w:eastAsiaTheme="minorHAnsi" w:cs="Times New Roman"/>
                <w:lang w:eastAsia="en-US"/>
              </w:rPr>
            </w:pPr>
          </w:p>
        </w:tc>
        <w:tc>
          <w:tcPr>
            <w:tcW w:w="71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B03D2" w:rsidRDefault="001B03D2">
            <w:pPr>
              <w:spacing w:before="100" w:beforeAutospacing="1" w:after="100" w:afterAutospacing="1" w:line="240" w:lineRule="auto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 xml:space="preserve">От 3.1 до 6.0% от общей суммы начислений платы за жилое помещение и коммунальные услуги 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B03D2" w:rsidRDefault="001B03D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 xml:space="preserve">2 </w:t>
            </w:r>
          </w:p>
        </w:tc>
      </w:tr>
      <w:tr w:rsidR="001B03D2" w:rsidTr="001B03D2">
        <w:trPr>
          <w:tblCellSpacing w:w="15" w:type="dxa"/>
        </w:trPr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B03D2" w:rsidRDefault="001B03D2">
            <w:pPr>
              <w:spacing w:after="0"/>
              <w:rPr>
                <w:rFonts w:eastAsiaTheme="minorHAnsi" w:cs="Times New Roman"/>
                <w:lang w:eastAsia="en-US"/>
              </w:rPr>
            </w:pPr>
          </w:p>
        </w:tc>
        <w:tc>
          <w:tcPr>
            <w:tcW w:w="71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B03D2" w:rsidRDefault="001B03D2">
            <w:pPr>
              <w:spacing w:before="100" w:beforeAutospacing="1" w:after="100" w:afterAutospacing="1" w:line="240" w:lineRule="auto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 xml:space="preserve">Свыше 6.1% от общей суммы начислений платы за жилое помещение и коммунальные услуги 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B03D2" w:rsidRDefault="001B03D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 xml:space="preserve">0 </w:t>
            </w:r>
          </w:p>
        </w:tc>
      </w:tr>
      <w:tr w:rsidR="001B03D2" w:rsidTr="001B03D2">
        <w:trPr>
          <w:tblCellSpacing w:w="15" w:type="dxa"/>
        </w:trPr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B03D2" w:rsidRDefault="001B03D2">
            <w:pPr>
              <w:spacing w:before="100" w:beforeAutospacing="1" w:after="100" w:afterAutospacing="1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 xml:space="preserve">8 </w:t>
            </w:r>
          </w:p>
        </w:tc>
        <w:tc>
          <w:tcPr>
            <w:tcW w:w="87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B03D2" w:rsidRDefault="001B03D2">
            <w:pPr>
              <w:spacing w:before="100" w:beforeAutospacing="1" w:after="100" w:afterAutospacing="1" w:line="240" w:lineRule="auto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Наличие совета многоквартирного дома (правления ТСЖ, ЖСК)</w:t>
            </w:r>
          </w:p>
        </w:tc>
      </w:tr>
      <w:tr w:rsidR="001B03D2" w:rsidTr="001B03D2">
        <w:trPr>
          <w:tblCellSpacing w:w="15" w:type="dxa"/>
        </w:trPr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B03D2" w:rsidRDefault="001B03D2">
            <w:pPr>
              <w:spacing w:after="0"/>
              <w:rPr>
                <w:rFonts w:eastAsiaTheme="minorHAnsi" w:cs="Times New Roman"/>
                <w:lang w:eastAsia="en-US"/>
              </w:rPr>
            </w:pPr>
          </w:p>
        </w:tc>
        <w:tc>
          <w:tcPr>
            <w:tcW w:w="71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B03D2" w:rsidRDefault="001B03D2">
            <w:pPr>
              <w:spacing w:before="100" w:beforeAutospacing="1" w:after="100" w:afterAutospacing="1" w:line="240" w:lineRule="auto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 xml:space="preserve">Да 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B03D2" w:rsidRDefault="001B03D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 xml:space="preserve">3 </w:t>
            </w:r>
          </w:p>
        </w:tc>
      </w:tr>
      <w:tr w:rsidR="001B03D2" w:rsidTr="001B03D2">
        <w:trPr>
          <w:tblCellSpacing w:w="15" w:type="dxa"/>
        </w:trPr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B03D2" w:rsidRDefault="001B03D2">
            <w:pPr>
              <w:spacing w:after="0"/>
              <w:rPr>
                <w:rFonts w:eastAsiaTheme="minorHAnsi" w:cs="Times New Roman"/>
                <w:lang w:eastAsia="en-US"/>
              </w:rPr>
            </w:pPr>
          </w:p>
        </w:tc>
        <w:tc>
          <w:tcPr>
            <w:tcW w:w="71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B03D2" w:rsidRDefault="001B03D2">
            <w:pPr>
              <w:spacing w:before="100" w:beforeAutospacing="1" w:after="100" w:afterAutospacing="1" w:line="240" w:lineRule="auto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 xml:space="preserve">Нет 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B03D2" w:rsidRDefault="001B03D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 xml:space="preserve">0 </w:t>
            </w:r>
          </w:p>
        </w:tc>
      </w:tr>
      <w:tr w:rsidR="001B03D2" w:rsidTr="001B03D2">
        <w:trPr>
          <w:tblCellSpacing w:w="15" w:type="dxa"/>
        </w:trPr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B03D2" w:rsidRDefault="001B03D2">
            <w:pPr>
              <w:spacing w:before="100" w:beforeAutospacing="1" w:after="100" w:afterAutospacing="1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87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B03D2" w:rsidRDefault="001B03D2">
            <w:pPr>
              <w:spacing w:before="100" w:beforeAutospacing="1" w:after="100" w:afterAutospacing="1" w:line="240" w:lineRule="auto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 xml:space="preserve">Проведение работ по благоустройству дворовой территории многоквартирного дома, не учтенного при выполнении комплексного ремонта дворовых территорий в прошедшие годы </w:t>
            </w:r>
          </w:p>
        </w:tc>
      </w:tr>
      <w:tr w:rsidR="001B03D2" w:rsidTr="001B03D2">
        <w:trPr>
          <w:tblCellSpacing w:w="15" w:type="dxa"/>
        </w:trPr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B03D2" w:rsidRDefault="001B03D2">
            <w:pPr>
              <w:spacing w:after="0"/>
              <w:rPr>
                <w:rFonts w:eastAsiaTheme="minorHAnsi" w:cs="Times New Roman"/>
                <w:lang w:eastAsia="en-US"/>
              </w:rPr>
            </w:pPr>
          </w:p>
        </w:tc>
        <w:tc>
          <w:tcPr>
            <w:tcW w:w="71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B03D2" w:rsidRDefault="001B03D2">
            <w:pPr>
              <w:spacing w:before="100" w:beforeAutospacing="1" w:after="100" w:afterAutospacing="1" w:line="240" w:lineRule="auto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 xml:space="preserve">Да 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B03D2" w:rsidRDefault="001B03D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 xml:space="preserve">2 </w:t>
            </w:r>
          </w:p>
        </w:tc>
      </w:tr>
      <w:tr w:rsidR="001B03D2" w:rsidTr="001B03D2">
        <w:trPr>
          <w:tblCellSpacing w:w="15" w:type="dxa"/>
        </w:trPr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B03D2" w:rsidRDefault="001B03D2">
            <w:pPr>
              <w:spacing w:after="0"/>
              <w:rPr>
                <w:rFonts w:eastAsiaTheme="minorHAnsi" w:cs="Times New Roman"/>
                <w:lang w:eastAsia="en-US"/>
              </w:rPr>
            </w:pPr>
          </w:p>
        </w:tc>
        <w:tc>
          <w:tcPr>
            <w:tcW w:w="71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B03D2" w:rsidRDefault="001B03D2">
            <w:pPr>
              <w:spacing w:before="100" w:beforeAutospacing="1" w:after="100" w:afterAutospacing="1" w:line="240" w:lineRule="auto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 xml:space="preserve">Нет 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B03D2" w:rsidRDefault="001B03D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 xml:space="preserve">0 </w:t>
            </w:r>
          </w:p>
        </w:tc>
      </w:tr>
      <w:tr w:rsidR="001B03D2" w:rsidTr="001B03D2">
        <w:trPr>
          <w:tblCellSpacing w:w="15" w:type="dxa"/>
        </w:trPr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B03D2" w:rsidRDefault="001B03D2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 xml:space="preserve">10 </w:t>
            </w:r>
          </w:p>
        </w:tc>
        <w:tc>
          <w:tcPr>
            <w:tcW w:w="87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B03D2" w:rsidRDefault="001B03D2">
            <w:pPr>
              <w:spacing w:before="100" w:beforeAutospacing="1" w:after="100" w:afterAutospacing="1" w:line="240" w:lineRule="auto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 xml:space="preserve">Проведение работ по благоустройству дворовой территории в соответствии с требованиями обеспечения доступности для маломобильных групп населения </w:t>
            </w:r>
          </w:p>
        </w:tc>
      </w:tr>
      <w:tr w:rsidR="001B03D2" w:rsidTr="001B03D2">
        <w:trPr>
          <w:tblCellSpacing w:w="15" w:type="dxa"/>
        </w:trPr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B03D2" w:rsidRDefault="001B03D2">
            <w:pPr>
              <w:spacing w:after="0"/>
              <w:rPr>
                <w:rFonts w:eastAsiaTheme="minorHAnsi" w:cs="Times New Roman"/>
                <w:lang w:eastAsia="en-US"/>
              </w:rPr>
            </w:pPr>
          </w:p>
        </w:tc>
        <w:tc>
          <w:tcPr>
            <w:tcW w:w="71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B03D2" w:rsidRDefault="001B03D2">
            <w:pPr>
              <w:spacing w:before="100" w:beforeAutospacing="1" w:after="100" w:afterAutospacing="1" w:line="240" w:lineRule="auto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 xml:space="preserve">Наличие мероприятий по обеспечению доступности для маломобильных групп населения 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B03D2" w:rsidRDefault="001B03D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 xml:space="preserve">2 </w:t>
            </w:r>
          </w:p>
        </w:tc>
      </w:tr>
      <w:tr w:rsidR="001B03D2" w:rsidTr="001B03D2">
        <w:trPr>
          <w:tblCellSpacing w:w="15" w:type="dxa"/>
        </w:trPr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B03D2" w:rsidRDefault="001B03D2">
            <w:pPr>
              <w:spacing w:after="0"/>
              <w:rPr>
                <w:rFonts w:eastAsiaTheme="minorHAnsi" w:cs="Times New Roman"/>
                <w:lang w:eastAsia="en-US"/>
              </w:rPr>
            </w:pPr>
          </w:p>
        </w:tc>
        <w:tc>
          <w:tcPr>
            <w:tcW w:w="71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B03D2" w:rsidRDefault="001B03D2">
            <w:pPr>
              <w:spacing w:before="100" w:beforeAutospacing="1" w:after="100" w:afterAutospacing="1" w:line="240" w:lineRule="auto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 xml:space="preserve">Отсутствие мероприятий по обеспечению доступности для маломобильных групп населения 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B03D2" w:rsidRDefault="001B03D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 xml:space="preserve">0 </w:t>
            </w:r>
          </w:p>
        </w:tc>
      </w:tr>
    </w:tbl>
    <w:p w:rsidR="00E902B2" w:rsidRDefault="00E902B2" w:rsidP="00EA3E5C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1B03D2" w:rsidRDefault="001B03D2" w:rsidP="00EA3E5C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По результатам оценки соответствующих требованиям Порядка о включении дворовых территорий в муниципальную программу на 2018-202</w:t>
      </w:r>
      <w:r w:rsidR="003E3610">
        <w:rPr>
          <w:rFonts w:ascii="Times New Roman" w:hAnsi="Times New Roman"/>
          <w:sz w:val="28"/>
          <w:szCs w:val="28"/>
          <w:lang w:eastAsia="ar-SA"/>
        </w:rPr>
        <w:t>4</w:t>
      </w:r>
      <w:r>
        <w:rPr>
          <w:rFonts w:ascii="Times New Roman" w:hAnsi="Times New Roman"/>
          <w:sz w:val="28"/>
          <w:szCs w:val="28"/>
          <w:lang w:eastAsia="ar-SA"/>
        </w:rPr>
        <w:t xml:space="preserve"> годы общественной комиссией единогласно принято решение о количестве набранных баллов и присвоении следующих порядковых номеров:</w:t>
      </w:r>
    </w:p>
    <w:tbl>
      <w:tblPr>
        <w:tblW w:w="8835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734"/>
        <w:gridCol w:w="2581"/>
        <w:gridCol w:w="2520"/>
      </w:tblGrid>
      <w:tr w:rsidR="001B03D2" w:rsidTr="001B03D2">
        <w:trPr>
          <w:trHeight w:val="315"/>
        </w:trPr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3D2" w:rsidRDefault="001B03D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Адрес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B03D2" w:rsidRDefault="001B03D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Балл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B03D2" w:rsidRDefault="001B03D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Порядковый номер</w:t>
            </w:r>
          </w:p>
        </w:tc>
      </w:tr>
      <w:tr w:rsidR="001B03D2" w:rsidTr="001B03D2">
        <w:trPr>
          <w:trHeight w:val="255"/>
        </w:trPr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3D2" w:rsidRDefault="001B03D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Советская, 48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3D2" w:rsidRDefault="001B03D2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3D2" w:rsidRDefault="003E3610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1B03D2" w:rsidTr="001B03D2">
        <w:trPr>
          <w:trHeight w:val="255"/>
        </w:trPr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3D2" w:rsidRDefault="001B03D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Советская, 46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3D2" w:rsidRDefault="001B03D2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3D2" w:rsidRDefault="003E3610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1B03D2" w:rsidTr="001B03D2">
        <w:trPr>
          <w:trHeight w:val="255"/>
        </w:trPr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3D2" w:rsidRDefault="001B03D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Школьная, 33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3D2" w:rsidRDefault="001B03D2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3D2" w:rsidRDefault="003E3610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1B03D2" w:rsidTr="001B03D2">
        <w:trPr>
          <w:trHeight w:val="255"/>
        </w:trPr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3D2" w:rsidRDefault="001B03D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Школьная, 35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3D2" w:rsidRDefault="001B03D2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3D2" w:rsidRDefault="003E3610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1B03D2" w:rsidTr="001B03D2">
        <w:trPr>
          <w:trHeight w:val="255"/>
        </w:trPr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3D2" w:rsidRDefault="001B03D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Школьная, 2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3D2" w:rsidRDefault="001B03D2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3D2" w:rsidRDefault="003E3610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1B03D2" w:rsidTr="001B03D2">
        <w:trPr>
          <w:trHeight w:val="255"/>
        </w:trPr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3D2" w:rsidRDefault="001B03D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Школьная, 3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3D2" w:rsidRDefault="001B03D2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3D2" w:rsidRDefault="003E3610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1B03D2" w:rsidTr="001B03D2">
        <w:trPr>
          <w:trHeight w:val="255"/>
        </w:trPr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3D2" w:rsidRDefault="001B03D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Советская, 39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3D2" w:rsidRDefault="001B03D2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3D2" w:rsidRDefault="003E3610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</w:tr>
      <w:tr w:rsidR="001B03D2" w:rsidTr="001B03D2">
        <w:trPr>
          <w:trHeight w:val="383"/>
        </w:trPr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3D2" w:rsidRDefault="001B03D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Советская, 41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3D2" w:rsidRDefault="001B03D2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3D2" w:rsidRDefault="003E3610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</w:tr>
      <w:tr w:rsidR="001B03D2" w:rsidTr="001B03D2">
        <w:trPr>
          <w:trHeight w:val="336"/>
        </w:trPr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3D2" w:rsidRDefault="001B03D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Советская, 43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3D2" w:rsidRDefault="001B03D2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3D2" w:rsidRDefault="003E3610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</w:tr>
      <w:tr w:rsidR="001B03D2" w:rsidTr="001B03D2">
        <w:trPr>
          <w:trHeight w:val="336"/>
        </w:trPr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3D2" w:rsidRDefault="001B03D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Щорса, 41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3D2" w:rsidRDefault="001B03D2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3D2" w:rsidRDefault="003E3610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1B03D2" w:rsidTr="001B03D2">
        <w:trPr>
          <w:trHeight w:val="336"/>
        </w:trPr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3D2" w:rsidRDefault="001B03D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Щорса, 39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3D2" w:rsidRDefault="001B03D2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3D2" w:rsidRDefault="003E3610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</w:tr>
      <w:tr w:rsidR="001B03D2" w:rsidTr="001B03D2">
        <w:trPr>
          <w:trHeight w:val="336"/>
        </w:trPr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3D2" w:rsidRDefault="001B03D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Новая, 8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3D2" w:rsidRDefault="001B03D2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3D2" w:rsidRDefault="003E3610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</w:tr>
      <w:tr w:rsidR="001B03D2" w:rsidTr="001B03D2">
        <w:trPr>
          <w:trHeight w:val="336"/>
        </w:trPr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3D2" w:rsidRDefault="001B03D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Новая, 9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3D2" w:rsidRDefault="001B03D2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3D2" w:rsidRDefault="003E3610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</w:tr>
      <w:tr w:rsidR="001B03D2" w:rsidTr="001B03D2">
        <w:trPr>
          <w:trHeight w:val="336"/>
        </w:trPr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3D2" w:rsidRDefault="001B03D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Гагарина, 4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3D2" w:rsidRDefault="001B03D2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3D2" w:rsidRDefault="003E3610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</w:tr>
      <w:tr w:rsidR="001B03D2" w:rsidTr="001B03D2">
        <w:trPr>
          <w:trHeight w:val="336"/>
        </w:trPr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3D2" w:rsidRDefault="001B03D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Гагарина, 6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3D2" w:rsidRDefault="001B03D2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3D2" w:rsidRDefault="003E3610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</w:tr>
      <w:tr w:rsidR="001B03D2" w:rsidTr="001B03D2">
        <w:trPr>
          <w:trHeight w:val="336"/>
        </w:trPr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3D2" w:rsidRDefault="001B03D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Гагарина, 8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3D2" w:rsidRDefault="001B03D2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3D2" w:rsidRDefault="003E3610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</w:tr>
    </w:tbl>
    <w:p w:rsidR="00E902B2" w:rsidRDefault="00E902B2" w:rsidP="00EA3E5C">
      <w:pPr>
        <w:spacing w:after="0" w:line="240" w:lineRule="auto"/>
        <w:ind w:left="-426"/>
        <w:jc w:val="both"/>
        <w:rPr>
          <w:rFonts w:ascii="Times New Roman" w:hAnsi="Times New Roman"/>
          <w:sz w:val="28"/>
          <w:szCs w:val="28"/>
        </w:rPr>
      </w:pPr>
    </w:p>
    <w:p w:rsidR="001B03D2" w:rsidRDefault="001B03D2" w:rsidP="00EA3E5C">
      <w:pPr>
        <w:spacing w:after="0" w:line="240" w:lineRule="auto"/>
        <w:ind w:left="-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Объем бюджетных ассигнований на благоустройство дворовых территорий в рамках проекта муниципальной программы «Формирование современной городской среды на территории Большеигнатовс</w:t>
      </w:r>
      <w:r w:rsidR="003E3610">
        <w:rPr>
          <w:rFonts w:ascii="Times New Roman" w:hAnsi="Times New Roman"/>
          <w:sz w:val="28"/>
          <w:szCs w:val="28"/>
        </w:rPr>
        <w:t xml:space="preserve">кого сельского поселения в 2018 </w:t>
      </w:r>
      <w:r>
        <w:rPr>
          <w:rFonts w:ascii="Times New Roman" w:hAnsi="Times New Roman"/>
          <w:sz w:val="28"/>
          <w:szCs w:val="28"/>
        </w:rPr>
        <w:t xml:space="preserve">году» составлял </w:t>
      </w:r>
      <w:r w:rsidR="003E3610">
        <w:rPr>
          <w:rFonts w:ascii="Times New Roman" w:hAnsi="Times New Roman"/>
          <w:sz w:val="28"/>
          <w:szCs w:val="28"/>
        </w:rPr>
        <w:t xml:space="preserve">572,380 </w:t>
      </w:r>
      <w:r>
        <w:rPr>
          <w:rFonts w:ascii="Times New Roman" w:hAnsi="Times New Roman"/>
          <w:sz w:val="28"/>
          <w:szCs w:val="28"/>
        </w:rPr>
        <w:t>тыс.  руб.</w:t>
      </w:r>
    </w:p>
    <w:p w:rsidR="00E902B2" w:rsidRDefault="00E902B2" w:rsidP="00EA3E5C">
      <w:pPr>
        <w:spacing w:after="0" w:line="240" w:lineRule="auto"/>
        <w:ind w:left="-540" w:firstLine="540"/>
        <w:jc w:val="both"/>
        <w:rPr>
          <w:rFonts w:ascii="Times New Roman" w:hAnsi="Times New Roman"/>
          <w:sz w:val="28"/>
          <w:szCs w:val="28"/>
        </w:rPr>
      </w:pPr>
    </w:p>
    <w:p w:rsidR="001B03D2" w:rsidRDefault="001B03D2" w:rsidP="00EA3E5C">
      <w:pPr>
        <w:spacing w:after="0" w:line="240" w:lineRule="auto"/>
        <w:ind w:left="-540" w:firstLine="54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 соответствии с лимитами бюджетных ассигнований, предусмотренных проектом муниципальной программы «Формирование современной городской среды на территории Большеигнатовского</w:t>
      </w:r>
      <w:r w:rsidR="003E3610">
        <w:rPr>
          <w:rFonts w:ascii="Times New Roman" w:hAnsi="Times New Roman"/>
          <w:sz w:val="28"/>
          <w:szCs w:val="28"/>
        </w:rPr>
        <w:t xml:space="preserve"> сельского поселения в 2018-2024</w:t>
      </w:r>
      <w:r>
        <w:rPr>
          <w:rFonts w:ascii="Times New Roman" w:hAnsi="Times New Roman"/>
          <w:sz w:val="28"/>
          <w:szCs w:val="28"/>
        </w:rPr>
        <w:t xml:space="preserve"> годах» на финансирование мероприятий по благоустройству дворовых территорий, общественной комиссией единогласно принято решение включить в муниципальную программу дворовые территории, которым присвоены первых 2 порядковых номера, и утвердить следующий адресный перечень многоквартирных домов, дворовые территории которых подлежат благоустройству в 201</w:t>
      </w:r>
      <w:r w:rsidR="003E3610">
        <w:rPr>
          <w:rFonts w:ascii="Times New Roman" w:hAnsi="Times New Roman"/>
          <w:sz w:val="28"/>
          <w:szCs w:val="28"/>
        </w:rPr>
        <w:t>9</w:t>
      </w:r>
      <w:proofErr w:type="gramEnd"/>
      <w:r>
        <w:rPr>
          <w:rFonts w:ascii="Times New Roman" w:hAnsi="Times New Roman"/>
          <w:sz w:val="28"/>
          <w:szCs w:val="28"/>
        </w:rPr>
        <w:t xml:space="preserve"> году:</w:t>
      </w:r>
    </w:p>
    <w:tbl>
      <w:tblPr>
        <w:tblW w:w="7395" w:type="dxa"/>
        <w:tblInd w:w="93" w:type="dxa"/>
        <w:tblLook w:val="04A0" w:firstRow="1" w:lastRow="0" w:firstColumn="1" w:lastColumn="0" w:noHBand="0" w:noVBand="1"/>
      </w:tblPr>
      <w:tblGrid>
        <w:gridCol w:w="3795"/>
        <w:gridCol w:w="3600"/>
      </w:tblGrid>
      <w:tr w:rsidR="001B03D2" w:rsidTr="001B03D2">
        <w:trPr>
          <w:trHeight w:val="811"/>
        </w:trPr>
        <w:tc>
          <w:tcPr>
            <w:tcW w:w="3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03D2" w:rsidRDefault="001B0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Адрес </w:t>
            </w:r>
          </w:p>
        </w:tc>
        <w:tc>
          <w:tcPr>
            <w:tcW w:w="3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03D2" w:rsidRDefault="001B0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Стоимость благоустройства, руб.</w:t>
            </w:r>
          </w:p>
        </w:tc>
      </w:tr>
      <w:tr w:rsidR="001B03D2" w:rsidTr="001B03D2">
        <w:trPr>
          <w:trHeight w:val="315"/>
        </w:trPr>
        <w:tc>
          <w:tcPr>
            <w:tcW w:w="3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03D2" w:rsidRDefault="001B03D2" w:rsidP="003E3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Советская, </w:t>
            </w:r>
            <w:r w:rsidR="003E3610">
              <w:rPr>
                <w:rFonts w:ascii="Times New Roman" w:eastAsia="Times New Roman" w:hAnsi="Times New Roman"/>
                <w:sz w:val="28"/>
                <w:szCs w:val="28"/>
              </w:rPr>
              <w:t>46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03D2" w:rsidRDefault="003E3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437066,04</w:t>
            </w:r>
          </w:p>
        </w:tc>
      </w:tr>
      <w:tr w:rsidR="001B03D2" w:rsidTr="001B03D2">
        <w:trPr>
          <w:trHeight w:val="255"/>
        </w:trPr>
        <w:tc>
          <w:tcPr>
            <w:tcW w:w="3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03D2" w:rsidRDefault="001B03D2" w:rsidP="003E3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Советская, </w:t>
            </w:r>
            <w:r w:rsidR="003E3610">
              <w:rPr>
                <w:rFonts w:ascii="Times New Roman" w:eastAsia="Times New Roman" w:hAnsi="Times New Roman"/>
                <w:sz w:val="28"/>
                <w:szCs w:val="28"/>
              </w:rPr>
              <w:t>48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03D2" w:rsidRDefault="003E3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437 066,04</w:t>
            </w:r>
          </w:p>
        </w:tc>
      </w:tr>
    </w:tbl>
    <w:p w:rsidR="00E902B2" w:rsidRDefault="00E902B2" w:rsidP="00EA3E5C">
      <w:pPr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</w:p>
    <w:p w:rsidR="001B03D2" w:rsidRDefault="001B03D2" w:rsidP="00EA3E5C">
      <w:pPr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</w:rPr>
        <w:t xml:space="preserve">Дворовые территории, не включенные в </w:t>
      </w:r>
      <w:r w:rsidR="003E3610">
        <w:rPr>
          <w:rFonts w:ascii="Times New Roman" w:hAnsi="Times New Roman"/>
          <w:sz w:val="28"/>
          <w:szCs w:val="28"/>
        </w:rPr>
        <w:t xml:space="preserve">муниципальную программу на 2019 </w:t>
      </w:r>
      <w:r>
        <w:rPr>
          <w:rFonts w:ascii="Times New Roman" w:hAnsi="Times New Roman"/>
          <w:sz w:val="28"/>
          <w:szCs w:val="28"/>
        </w:rPr>
        <w:t>год в связи с недостаточностью бюджетных ассигнований на финансирование мероприятий по благоустройству дворовых территорий, бу</w:t>
      </w:r>
      <w:r w:rsidR="003E3610">
        <w:rPr>
          <w:rFonts w:ascii="Times New Roman" w:hAnsi="Times New Roman"/>
          <w:sz w:val="28"/>
          <w:szCs w:val="28"/>
        </w:rPr>
        <w:t>дут включены в программу  с 2020 по 2024</w:t>
      </w:r>
      <w:r>
        <w:rPr>
          <w:rFonts w:ascii="Times New Roman" w:hAnsi="Times New Roman"/>
          <w:sz w:val="28"/>
          <w:szCs w:val="28"/>
        </w:rPr>
        <w:t xml:space="preserve"> годы согласно набранным баллам. </w:t>
      </w:r>
      <w:r>
        <w:rPr>
          <w:rFonts w:ascii="Times New Roman" w:hAnsi="Times New Roman"/>
          <w:sz w:val="28"/>
          <w:szCs w:val="28"/>
          <w:lang w:eastAsia="ar-SA"/>
        </w:rPr>
        <w:t>Кроме того, возможно включение в</w:t>
      </w:r>
      <w:r w:rsidR="003E3610">
        <w:rPr>
          <w:rFonts w:ascii="Times New Roman" w:hAnsi="Times New Roman"/>
          <w:sz w:val="28"/>
          <w:szCs w:val="28"/>
          <w:lang w:eastAsia="ar-SA"/>
        </w:rPr>
        <w:t xml:space="preserve"> муниципальную программу на 2019</w:t>
      </w:r>
      <w:r>
        <w:rPr>
          <w:rFonts w:ascii="Times New Roman" w:hAnsi="Times New Roman"/>
          <w:sz w:val="28"/>
          <w:szCs w:val="28"/>
          <w:lang w:eastAsia="ar-SA"/>
        </w:rPr>
        <w:t xml:space="preserve"> год дополнительных  адресов в случае экономии денежных средств по результатам проведения процедур определения подрядчиков в рамках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:rsidR="00E902B2" w:rsidRDefault="00E902B2" w:rsidP="00EA3E5C">
      <w:pPr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B03D2" w:rsidRPr="00EA3E5C" w:rsidRDefault="001B03D2" w:rsidP="00EA3E5C">
      <w:pPr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ar-SA"/>
        </w:rPr>
      </w:pPr>
      <w:r>
        <w:rPr>
          <w:rFonts w:ascii="Times New Roman" w:hAnsi="Times New Roman"/>
          <w:b/>
          <w:sz w:val="28"/>
          <w:szCs w:val="28"/>
        </w:rPr>
        <w:t>2.</w:t>
      </w:r>
      <w:r>
        <w:rPr>
          <w:rFonts w:ascii="Times New Roman" w:hAnsi="Times New Roman"/>
          <w:b/>
          <w:sz w:val="28"/>
          <w:szCs w:val="28"/>
          <w:lang w:eastAsia="ar-SA"/>
        </w:rPr>
        <w:t xml:space="preserve"> Рассмотрение результатов общественного обсуждения проекта муниципальной программы </w:t>
      </w:r>
      <w:r>
        <w:rPr>
          <w:rFonts w:ascii="Times New Roman" w:hAnsi="Times New Roman"/>
          <w:b/>
          <w:sz w:val="28"/>
          <w:szCs w:val="28"/>
        </w:rPr>
        <w:t xml:space="preserve">«Формирование современной городской среды на территории Большеигнатовского сельского поселения Большеигнатовского муниципального района Республики Мордовия </w:t>
      </w:r>
      <w:r w:rsidR="003E3610">
        <w:rPr>
          <w:rFonts w:ascii="Times New Roman" w:hAnsi="Times New Roman"/>
          <w:b/>
          <w:sz w:val="28"/>
          <w:szCs w:val="28"/>
          <w:lang w:eastAsia="ar-SA"/>
        </w:rPr>
        <w:t>на 2018-2024</w:t>
      </w:r>
      <w:r>
        <w:rPr>
          <w:rFonts w:ascii="Times New Roman" w:hAnsi="Times New Roman"/>
          <w:b/>
          <w:sz w:val="28"/>
          <w:szCs w:val="28"/>
          <w:lang w:eastAsia="ar-SA"/>
        </w:rPr>
        <w:t xml:space="preserve"> годы».</w:t>
      </w:r>
    </w:p>
    <w:p w:rsidR="001B03D2" w:rsidRDefault="001B03D2" w:rsidP="001B03D2">
      <w:pPr>
        <w:pStyle w:val="ConsPlusNonformat"/>
        <w:ind w:left="-54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Проект му</w:t>
      </w:r>
      <w:r w:rsidR="003E3610">
        <w:rPr>
          <w:rFonts w:ascii="Times New Roman" w:hAnsi="Times New Roman"/>
          <w:sz w:val="28"/>
          <w:szCs w:val="28"/>
        </w:rPr>
        <w:t>ниципальной программы размещен 27.02.2019</w:t>
      </w:r>
      <w:r>
        <w:rPr>
          <w:rFonts w:ascii="Times New Roman" w:hAnsi="Times New Roman"/>
          <w:sz w:val="28"/>
          <w:szCs w:val="28"/>
        </w:rPr>
        <w:t xml:space="preserve"> года на официальном сайте </w:t>
      </w:r>
      <w:proofErr w:type="spellStart"/>
      <w:r w:rsidR="00EA3E5C"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 w:rsidR="00EA3E5C">
        <w:rPr>
          <w:rFonts w:ascii="Times New Roman" w:hAnsi="Times New Roman"/>
          <w:sz w:val="28"/>
          <w:szCs w:val="28"/>
        </w:rPr>
        <w:t xml:space="preserve"> сельского поселения </w:t>
      </w:r>
      <w:hyperlink r:id="rId8" w:history="1">
        <w:r w:rsidRPr="001B03D2">
          <w:rPr>
            <w:rStyle w:val="a7"/>
            <w:rFonts w:ascii="Times New Roman" w:hAnsi="Times New Roman" w:cs="Times New Roman"/>
            <w:color w:val="auto"/>
            <w:sz w:val="28"/>
            <w:szCs w:val="28"/>
            <w:lang w:val="en-US"/>
          </w:rPr>
          <w:t>www</w:t>
        </w:r>
        <w:r w:rsidRPr="001B03D2">
          <w:rPr>
            <w:rStyle w:val="a7"/>
            <w:rFonts w:ascii="Times New Roman" w:hAnsi="Times New Roman" w:cs="Times New Roman"/>
            <w:color w:val="auto"/>
            <w:sz w:val="28"/>
            <w:szCs w:val="28"/>
          </w:rPr>
          <w:t>. http://bignatovo.e-mordovia.ru/</w:t>
        </w:r>
      </w:hyperlink>
      <w:r w:rsidRPr="001B03D2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в разделе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="00EA3E5C">
        <w:rPr>
          <w:rFonts w:ascii="Times New Roman" w:hAnsi="Times New Roman" w:cs="Times New Roman"/>
          <w:sz w:val="28"/>
          <w:szCs w:val="28"/>
        </w:rPr>
        <w:t xml:space="preserve">Формирование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A3E5C">
        <w:rPr>
          <w:rFonts w:ascii="Times New Roman" w:hAnsi="Times New Roman" w:cs="Times New Roman"/>
          <w:sz w:val="28"/>
          <w:szCs w:val="28"/>
        </w:rPr>
        <w:t>современной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A3E5C">
        <w:rPr>
          <w:rFonts w:ascii="Times New Roman" w:hAnsi="Times New Roman" w:cs="Times New Roman"/>
          <w:sz w:val="28"/>
          <w:szCs w:val="28"/>
        </w:rPr>
        <w:t>городской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A3E5C">
        <w:rPr>
          <w:rFonts w:ascii="Times New Roman" w:hAnsi="Times New Roman" w:cs="Times New Roman"/>
          <w:sz w:val="28"/>
          <w:szCs w:val="28"/>
        </w:rPr>
        <w:t>среды</w:t>
      </w:r>
      <w:r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Срок общественного обсуждения проекта муни</w:t>
      </w:r>
      <w:r w:rsidR="00EA3E5C">
        <w:rPr>
          <w:rFonts w:ascii="Times New Roman" w:hAnsi="Times New Roman" w:cs="Times New Roman"/>
          <w:sz w:val="28"/>
          <w:szCs w:val="28"/>
        </w:rPr>
        <w:t xml:space="preserve">ципальной программы до </w:t>
      </w:r>
      <w:r w:rsidR="00EA3E5C">
        <w:rPr>
          <w:rFonts w:ascii="Times New Roman" w:hAnsi="Times New Roman" w:cs="Times New Roman"/>
          <w:sz w:val="28"/>
          <w:szCs w:val="28"/>
        </w:rPr>
        <w:lastRenderedPageBreak/>
        <w:t>26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A3E5C">
        <w:rPr>
          <w:rFonts w:ascii="Times New Roman" w:hAnsi="Times New Roman" w:cs="Times New Roman"/>
          <w:sz w:val="28"/>
          <w:szCs w:val="28"/>
        </w:rPr>
        <w:t>марта 2019</w:t>
      </w:r>
      <w:r>
        <w:rPr>
          <w:rFonts w:ascii="Times New Roman" w:hAnsi="Times New Roman" w:cs="Times New Roman"/>
          <w:sz w:val="28"/>
          <w:szCs w:val="28"/>
        </w:rPr>
        <w:t xml:space="preserve"> года. В рамках </w:t>
      </w:r>
      <w:proofErr w:type="gramStart"/>
      <w:r>
        <w:rPr>
          <w:rFonts w:ascii="Times New Roman" w:hAnsi="Times New Roman" w:cs="Times New Roman"/>
          <w:sz w:val="28"/>
          <w:szCs w:val="28"/>
        </w:rPr>
        <w:t>срока общественного обсуждения проекта муниципальной программы предложений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замечаний по проекту не поступило.</w:t>
      </w:r>
    </w:p>
    <w:p w:rsidR="001B03D2" w:rsidRDefault="001B03D2" w:rsidP="001B03D2">
      <w:pPr>
        <w:pStyle w:val="ConsPlusNonformat"/>
        <w:ind w:left="-540"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Общественной комиссией единогласно принято решение:</w:t>
      </w:r>
    </w:p>
    <w:p w:rsidR="001B03D2" w:rsidRDefault="001B03D2" w:rsidP="001B03D2">
      <w:pPr>
        <w:pStyle w:val="ConsPlusNonformat"/>
        <w:ind w:left="-54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EA3E5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</w:t>
      </w:r>
      <w:proofErr w:type="gramStart"/>
      <w:r>
        <w:rPr>
          <w:rFonts w:ascii="Times New Roman" w:hAnsi="Times New Roman" w:cs="Times New Roman"/>
          <w:sz w:val="28"/>
          <w:szCs w:val="28"/>
        </w:rPr>
        <w:t>кст пр</w:t>
      </w:r>
      <w:proofErr w:type="gramEnd"/>
      <w:r>
        <w:rPr>
          <w:rFonts w:ascii="Times New Roman" w:hAnsi="Times New Roman" w:cs="Times New Roman"/>
          <w:sz w:val="28"/>
          <w:szCs w:val="28"/>
        </w:rPr>
        <w:t>оекта муни</w:t>
      </w:r>
      <w:r w:rsidR="00EA3E5C">
        <w:rPr>
          <w:rFonts w:ascii="Times New Roman" w:hAnsi="Times New Roman" w:cs="Times New Roman"/>
          <w:sz w:val="28"/>
          <w:szCs w:val="28"/>
        </w:rPr>
        <w:t>ципальной программы на 2018-2024</w:t>
      </w:r>
      <w:r>
        <w:rPr>
          <w:rFonts w:ascii="Times New Roman" w:hAnsi="Times New Roman" w:cs="Times New Roman"/>
          <w:sz w:val="28"/>
          <w:szCs w:val="28"/>
        </w:rPr>
        <w:t xml:space="preserve"> годы принять в редакции, предложенной к общественному обсуждению.</w:t>
      </w:r>
    </w:p>
    <w:p w:rsidR="001B03D2" w:rsidRDefault="001B03D2" w:rsidP="001B03D2">
      <w:pPr>
        <w:pStyle w:val="ConsPlusNonformat"/>
        <w:ind w:left="-54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EA3E5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Вносить изменения и дополнения в программу в течение срока ее действия по мере необходимости.</w:t>
      </w:r>
    </w:p>
    <w:p w:rsidR="001B03D2" w:rsidRDefault="001B03D2" w:rsidP="001B03D2">
      <w:pPr>
        <w:pStyle w:val="a5"/>
        <w:spacing w:after="0" w:line="240" w:lineRule="auto"/>
        <w:ind w:left="-540"/>
        <w:rPr>
          <w:rFonts w:ascii="Times New Roman" w:hAnsi="Times New Roman" w:cs="Times New Roman"/>
          <w:sz w:val="27"/>
          <w:szCs w:val="27"/>
        </w:rPr>
      </w:pPr>
    </w:p>
    <w:p w:rsidR="001B03D2" w:rsidRDefault="001B03D2" w:rsidP="001B03D2">
      <w:pPr>
        <w:pStyle w:val="a5"/>
        <w:spacing w:after="0" w:line="240" w:lineRule="auto"/>
        <w:ind w:left="-540"/>
        <w:rPr>
          <w:rFonts w:ascii="Times New Roman" w:hAnsi="Times New Roman"/>
          <w:sz w:val="27"/>
          <w:szCs w:val="27"/>
        </w:rPr>
      </w:pPr>
    </w:p>
    <w:p w:rsidR="00E902B2" w:rsidRDefault="00E902B2" w:rsidP="001B03D2">
      <w:pPr>
        <w:pStyle w:val="a5"/>
        <w:spacing w:after="0" w:line="240" w:lineRule="auto"/>
        <w:ind w:left="-540"/>
        <w:rPr>
          <w:rFonts w:ascii="Times New Roman" w:hAnsi="Times New Roman"/>
          <w:sz w:val="27"/>
          <w:szCs w:val="27"/>
        </w:rPr>
      </w:pPr>
    </w:p>
    <w:p w:rsidR="001B03D2" w:rsidRDefault="001B03D2" w:rsidP="001B03D2">
      <w:pPr>
        <w:spacing w:after="0" w:line="240" w:lineRule="auto"/>
        <w:ind w:left="-54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Большеигнатовского </w:t>
      </w:r>
    </w:p>
    <w:p w:rsidR="001B03D2" w:rsidRDefault="001B03D2" w:rsidP="001B03D2">
      <w:pPr>
        <w:spacing w:after="0" w:line="240" w:lineRule="auto"/>
        <w:ind w:left="-54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муниципального района </w:t>
      </w:r>
    </w:p>
    <w:p w:rsidR="001B03D2" w:rsidRDefault="001B03D2" w:rsidP="001B03D2">
      <w:pPr>
        <w:spacing w:after="0" w:line="240" w:lineRule="auto"/>
        <w:ind w:left="-54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(председатель общественной комиссии)                                                 Т.Н.Полозова                </w:t>
      </w:r>
    </w:p>
    <w:p w:rsidR="001B03D2" w:rsidRDefault="001B03D2" w:rsidP="001B03D2">
      <w:pPr>
        <w:spacing w:after="0" w:line="240" w:lineRule="auto"/>
        <w:ind w:left="-540"/>
        <w:contextualSpacing/>
        <w:rPr>
          <w:rFonts w:ascii="Times New Roman" w:hAnsi="Times New Roman"/>
          <w:sz w:val="28"/>
          <w:szCs w:val="28"/>
        </w:rPr>
      </w:pPr>
    </w:p>
    <w:p w:rsidR="001B03D2" w:rsidRDefault="001B03D2" w:rsidP="001B03D2">
      <w:pPr>
        <w:spacing w:after="0" w:line="240" w:lineRule="auto"/>
        <w:ind w:left="-540"/>
        <w:contextualSpacing/>
        <w:rPr>
          <w:rFonts w:ascii="Times New Roman" w:hAnsi="Times New Roman"/>
          <w:sz w:val="28"/>
          <w:szCs w:val="28"/>
        </w:rPr>
      </w:pPr>
    </w:p>
    <w:p w:rsidR="001B03D2" w:rsidRDefault="001B03D2" w:rsidP="001B03D2">
      <w:pPr>
        <w:spacing w:after="0" w:line="240" w:lineRule="auto"/>
        <w:ind w:left="-54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Начальник отдела по взаимодействию</w:t>
      </w:r>
    </w:p>
    <w:p w:rsidR="001B03D2" w:rsidRDefault="001B03D2" w:rsidP="001B03D2">
      <w:pPr>
        <w:spacing w:after="0" w:line="240" w:lineRule="auto"/>
        <w:ind w:left="-54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 территорией Большеигнатовского </w:t>
      </w:r>
    </w:p>
    <w:p w:rsidR="001B03D2" w:rsidRDefault="001B03D2" w:rsidP="001B03D2">
      <w:pPr>
        <w:spacing w:after="0" w:line="240" w:lineRule="auto"/>
        <w:ind w:left="-54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сельского поселения</w:t>
      </w:r>
    </w:p>
    <w:p w:rsidR="001B03D2" w:rsidRDefault="001B03D2" w:rsidP="001B03D2">
      <w:pPr>
        <w:spacing w:after="0" w:line="240" w:lineRule="auto"/>
        <w:ind w:left="-54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(секретарь общественной комиссии)                      </w:t>
      </w:r>
      <w:r w:rsidR="00EA3E5C">
        <w:rPr>
          <w:rFonts w:ascii="Times New Roman" w:hAnsi="Times New Roman"/>
          <w:sz w:val="28"/>
          <w:szCs w:val="28"/>
        </w:rPr>
        <w:t xml:space="preserve">                             </w:t>
      </w:r>
      <w:r>
        <w:rPr>
          <w:rFonts w:ascii="Times New Roman" w:hAnsi="Times New Roman"/>
          <w:sz w:val="28"/>
          <w:szCs w:val="28"/>
        </w:rPr>
        <w:t xml:space="preserve"> </w:t>
      </w:r>
      <w:r w:rsidR="00EA3E5C">
        <w:rPr>
          <w:rFonts w:ascii="Times New Roman" w:hAnsi="Times New Roman"/>
          <w:sz w:val="28"/>
          <w:szCs w:val="28"/>
        </w:rPr>
        <w:t>Н.П. Леонтьева</w:t>
      </w:r>
    </w:p>
    <w:p w:rsidR="001B03D2" w:rsidRDefault="001B03D2" w:rsidP="001B03D2">
      <w:pPr>
        <w:rPr>
          <w:rFonts w:ascii="Calibri" w:hAnsi="Calibri"/>
          <w:sz w:val="28"/>
          <w:szCs w:val="28"/>
        </w:rPr>
      </w:pPr>
    </w:p>
    <w:p w:rsidR="00DD28FF" w:rsidRPr="007B4859" w:rsidRDefault="00DD28FF" w:rsidP="007B4859"/>
    <w:sectPr w:rsidR="00DD28FF" w:rsidRPr="007B4859" w:rsidSect="00322EE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21495C"/>
    <w:multiLevelType w:val="hybridMultilevel"/>
    <w:tmpl w:val="368270AA"/>
    <w:lvl w:ilvl="0" w:tplc="BAD039D0">
      <w:start w:val="1"/>
      <w:numFmt w:val="decimal"/>
      <w:lvlText w:val="%1."/>
      <w:lvlJc w:val="left"/>
      <w:pPr>
        <w:ind w:left="157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26397B"/>
    <w:multiLevelType w:val="hybridMultilevel"/>
    <w:tmpl w:val="005E7B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E0022E"/>
    <w:multiLevelType w:val="hybridMultilevel"/>
    <w:tmpl w:val="C53AFB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D70390"/>
    <w:multiLevelType w:val="hybridMultilevel"/>
    <w:tmpl w:val="C1264AF0"/>
    <w:lvl w:ilvl="0" w:tplc="2292C734">
      <w:start w:val="1"/>
      <w:numFmt w:val="decimal"/>
      <w:lvlText w:val="%1)"/>
      <w:lvlJc w:val="left"/>
      <w:pPr>
        <w:tabs>
          <w:tab w:val="num" w:pos="1215"/>
        </w:tabs>
        <w:ind w:left="1215" w:hanging="85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98C1349"/>
    <w:multiLevelType w:val="hybridMultilevel"/>
    <w:tmpl w:val="30384A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AAB35E7"/>
    <w:multiLevelType w:val="hybridMultilevel"/>
    <w:tmpl w:val="24A4F9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6431"/>
    <w:rsid w:val="000E41B0"/>
    <w:rsid w:val="000F010E"/>
    <w:rsid w:val="0010505F"/>
    <w:rsid w:val="0013613F"/>
    <w:rsid w:val="001B03D2"/>
    <w:rsid w:val="00270C17"/>
    <w:rsid w:val="00322EE0"/>
    <w:rsid w:val="00376431"/>
    <w:rsid w:val="0037709F"/>
    <w:rsid w:val="003C47D4"/>
    <w:rsid w:val="003E3610"/>
    <w:rsid w:val="00406D44"/>
    <w:rsid w:val="004876CA"/>
    <w:rsid w:val="004B0A2E"/>
    <w:rsid w:val="00523FE9"/>
    <w:rsid w:val="005B6B10"/>
    <w:rsid w:val="005C5726"/>
    <w:rsid w:val="00675230"/>
    <w:rsid w:val="006A5179"/>
    <w:rsid w:val="006C3FEE"/>
    <w:rsid w:val="007510FF"/>
    <w:rsid w:val="007B4859"/>
    <w:rsid w:val="007D6002"/>
    <w:rsid w:val="007E4C19"/>
    <w:rsid w:val="007F7B69"/>
    <w:rsid w:val="008B59AF"/>
    <w:rsid w:val="009B6F44"/>
    <w:rsid w:val="009E618C"/>
    <w:rsid w:val="00A373E5"/>
    <w:rsid w:val="00A6444F"/>
    <w:rsid w:val="00B70819"/>
    <w:rsid w:val="00BB488F"/>
    <w:rsid w:val="00C57CF1"/>
    <w:rsid w:val="00C67EB2"/>
    <w:rsid w:val="00D84E0D"/>
    <w:rsid w:val="00D97F20"/>
    <w:rsid w:val="00DD0625"/>
    <w:rsid w:val="00DD28FF"/>
    <w:rsid w:val="00E826D6"/>
    <w:rsid w:val="00E902B2"/>
    <w:rsid w:val="00EA3E5C"/>
    <w:rsid w:val="00EE2606"/>
    <w:rsid w:val="00EF0AF0"/>
    <w:rsid w:val="00F9329D"/>
    <w:rsid w:val="00FF6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376431"/>
    <w:pPr>
      <w:keepNext/>
      <w:tabs>
        <w:tab w:val="left" w:pos="2940"/>
      </w:tabs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76431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a3">
    <w:name w:val="Гипертекстовая ссылка"/>
    <w:basedOn w:val="a0"/>
    <w:rsid w:val="00376431"/>
    <w:rPr>
      <w:rFonts w:ascii="Times New Roman" w:hAnsi="Times New Roman" w:cs="Times New Roman" w:hint="default"/>
      <w:b/>
      <w:bCs w:val="0"/>
      <w:color w:val="008000"/>
    </w:rPr>
  </w:style>
  <w:style w:type="paragraph" w:styleId="a4">
    <w:name w:val="No Spacing"/>
    <w:uiPriority w:val="1"/>
    <w:qFormat/>
    <w:rsid w:val="00376431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FF69B2"/>
    <w:pPr>
      <w:ind w:left="720"/>
      <w:contextualSpacing/>
    </w:pPr>
    <w:rPr>
      <w:rFonts w:eastAsiaTheme="minorHAnsi"/>
      <w:lang w:eastAsia="en-US"/>
    </w:rPr>
  </w:style>
  <w:style w:type="table" w:styleId="a6">
    <w:name w:val="Table Grid"/>
    <w:basedOn w:val="a1"/>
    <w:uiPriority w:val="59"/>
    <w:rsid w:val="00FF69B2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semiHidden/>
    <w:unhideWhenUsed/>
    <w:rsid w:val="001B03D2"/>
    <w:rPr>
      <w:color w:val="0000FF"/>
      <w:u w:val="single"/>
    </w:rPr>
  </w:style>
  <w:style w:type="paragraph" w:customStyle="1" w:styleId="ConsPlusNormal">
    <w:name w:val="ConsPlusNormal"/>
    <w:rsid w:val="001B03D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onsPlusNonformat">
    <w:name w:val="ConsPlusNonformat"/>
    <w:rsid w:val="001B03D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376431"/>
    <w:pPr>
      <w:keepNext/>
      <w:tabs>
        <w:tab w:val="left" w:pos="2940"/>
      </w:tabs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76431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a3">
    <w:name w:val="Гипертекстовая ссылка"/>
    <w:basedOn w:val="a0"/>
    <w:rsid w:val="00376431"/>
    <w:rPr>
      <w:rFonts w:ascii="Times New Roman" w:hAnsi="Times New Roman" w:cs="Times New Roman" w:hint="default"/>
      <w:b/>
      <w:bCs w:val="0"/>
      <w:color w:val="008000"/>
    </w:rPr>
  </w:style>
  <w:style w:type="paragraph" w:styleId="a4">
    <w:name w:val="No Spacing"/>
    <w:uiPriority w:val="1"/>
    <w:qFormat/>
    <w:rsid w:val="00376431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FF69B2"/>
    <w:pPr>
      <w:ind w:left="720"/>
      <w:contextualSpacing/>
    </w:pPr>
    <w:rPr>
      <w:rFonts w:eastAsiaTheme="minorHAnsi"/>
      <w:lang w:eastAsia="en-US"/>
    </w:rPr>
  </w:style>
  <w:style w:type="table" w:styleId="a6">
    <w:name w:val="Table Grid"/>
    <w:basedOn w:val="a1"/>
    <w:uiPriority w:val="59"/>
    <w:rsid w:val="00FF69B2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semiHidden/>
    <w:unhideWhenUsed/>
    <w:rsid w:val="001B03D2"/>
    <w:rPr>
      <w:color w:val="0000FF"/>
      <w:u w:val="single"/>
    </w:rPr>
  </w:style>
  <w:style w:type="paragraph" w:customStyle="1" w:styleId="ConsPlusNormal">
    <w:name w:val="ConsPlusNormal"/>
    <w:rsid w:val="001B03D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onsPlusNonformat">
    <w:name w:val="ConsPlusNonformat"/>
    <w:rsid w:val="001B03D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801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9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dm-saransk.ru" TargetMode="External"/><Relationship Id="rId3" Type="http://schemas.openxmlformats.org/officeDocument/2006/relationships/styles" Target="styles.xml"/><Relationship Id="rId7" Type="http://schemas.openxmlformats.org/officeDocument/2006/relationships/hyperlink" Target="http://docs.cntd.ru/document/420391734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6D6171-4F55-49A8-9686-19B4586301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2217</Words>
  <Characters>12642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Alina</cp:lastModifiedBy>
  <cp:revision>2</cp:revision>
  <cp:lastPrinted>2019-03-25T07:01:00Z</cp:lastPrinted>
  <dcterms:created xsi:type="dcterms:W3CDTF">2019-03-25T07:04:00Z</dcterms:created>
  <dcterms:modified xsi:type="dcterms:W3CDTF">2019-03-25T07:04:00Z</dcterms:modified>
</cp:coreProperties>
</file>