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A19" w:rsidRPr="00C324B9" w:rsidRDefault="003F3A19" w:rsidP="003478DA">
      <w:pPr>
        <w:jc w:val="center"/>
        <w:rPr>
          <w:b/>
          <w:bCs/>
          <w:sz w:val="32"/>
          <w:szCs w:val="32"/>
        </w:rPr>
      </w:pPr>
      <w:r>
        <w:t xml:space="preserve">   </w:t>
      </w:r>
      <w:r w:rsidRPr="00C324B9">
        <w:rPr>
          <w:b/>
          <w:bCs/>
          <w:sz w:val="32"/>
          <w:szCs w:val="32"/>
        </w:rPr>
        <w:t>Совет депутатов Протасовского сельского поселения</w:t>
      </w:r>
    </w:p>
    <w:p w:rsidR="003F3A19" w:rsidRPr="00C324B9" w:rsidRDefault="003F3A19" w:rsidP="003478DA">
      <w:pPr>
        <w:jc w:val="center"/>
        <w:rPr>
          <w:b/>
          <w:bCs/>
          <w:sz w:val="32"/>
          <w:szCs w:val="32"/>
        </w:rPr>
      </w:pPr>
      <w:r w:rsidRPr="00C324B9">
        <w:rPr>
          <w:b/>
          <w:bCs/>
          <w:sz w:val="32"/>
          <w:szCs w:val="32"/>
        </w:rPr>
        <w:t xml:space="preserve">                Большеигнатовского муниципального района</w:t>
      </w:r>
    </w:p>
    <w:p w:rsidR="003F3A19" w:rsidRDefault="003F3A19" w:rsidP="003478DA">
      <w:pPr>
        <w:jc w:val="center"/>
        <w:rPr>
          <w:b/>
          <w:bCs/>
          <w:sz w:val="32"/>
          <w:szCs w:val="32"/>
        </w:rPr>
      </w:pPr>
      <w:r w:rsidRPr="00C324B9">
        <w:rPr>
          <w:b/>
          <w:bCs/>
          <w:sz w:val="32"/>
          <w:szCs w:val="32"/>
        </w:rPr>
        <w:t xml:space="preserve">                Республики Мордовия</w:t>
      </w:r>
      <w:r>
        <w:rPr>
          <w:b/>
          <w:bCs/>
          <w:sz w:val="32"/>
          <w:szCs w:val="32"/>
        </w:rPr>
        <w:t xml:space="preserve">    </w:t>
      </w:r>
    </w:p>
    <w:p w:rsidR="003F3A19" w:rsidRDefault="003F3A19" w:rsidP="00121FF2">
      <w:pPr>
        <w:shd w:val="clear" w:color="auto" w:fill="FFFFFF"/>
        <w:tabs>
          <w:tab w:val="center" w:pos="4988"/>
          <w:tab w:val="right" w:pos="9976"/>
        </w:tabs>
        <w:spacing w:before="374"/>
        <w:jc w:val="center"/>
        <w:rPr>
          <w:sz w:val="28"/>
          <w:szCs w:val="28"/>
        </w:rPr>
      </w:pPr>
      <w:r w:rsidRPr="000F5CA1">
        <w:rPr>
          <w:b/>
          <w:bCs/>
          <w:sz w:val="32"/>
          <w:szCs w:val="32"/>
        </w:rPr>
        <w:t>РЕШЕН</w:t>
      </w:r>
      <w:r>
        <w:rPr>
          <w:b/>
          <w:bCs/>
          <w:sz w:val="32"/>
          <w:szCs w:val="32"/>
        </w:rPr>
        <w:t>ИЕ</w:t>
      </w:r>
    </w:p>
    <w:p w:rsidR="003F3A19" w:rsidRPr="008F5943" w:rsidRDefault="003F3A19" w:rsidP="008F5943">
      <w:pPr>
        <w:shd w:val="clear" w:color="auto" w:fill="FFFFFF"/>
        <w:tabs>
          <w:tab w:val="left" w:pos="9356"/>
        </w:tabs>
        <w:spacing w:before="235"/>
        <w:ind w:right="-95" w:firstLine="709"/>
        <w:rPr>
          <w:sz w:val="22"/>
          <w:szCs w:val="22"/>
        </w:rPr>
      </w:pPr>
      <w:r>
        <w:rPr>
          <w:rFonts w:ascii="Courier New" w:hAnsi="Courier New" w:cs="Courier New"/>
          <w:color w:val="000000"/>
          <w:spacing w:val="-3"/>
          <w:sz w:val="22"/>
          <w:szCs w:val="22"/>
        </w:rPr>
        <w:t xml:space="preserve">                             </w:t>
      </w:r>
      <w:r w:rsidRPr="008F5943">
        <w:rPr>
          <w:color w:val="000000"/>
          <w:spacing w:val="-3"/>
          <w:sz w:val="22"/>
          <w:szCs w:val="22"/>
        </w:rPr>
        <w:t>с. Протасово</w:t>
      </w:r>
    </w:p>
    <w:p w:rsidR="003F3A19" w:rsidRPr="003478DA" w:rsidRDefault="003F3A19" w:rsidP="00AB5A24">
      <w:pPr>
        <w:tabs>
          <w:tab w:val="left" w:pos="-2552"/>
          <w:tab w:val="right" w:pos="10632"/>
        </w:tabs>
        <w:spacing w:before="240"/>
        <w:rPr>
          <w:rFonts w:ascii="Courier New" w:hAnsi="Courier New" w:cs="Courier New"/>
          <w:sz w:val="28"/>
          <w:szCs w:val="28"/>
        </w:rPr>
      </w:pPr>
      <w:r w:rsidRPr="00D944B3">
        <w:rPr>
          <w:rFonts w:ascii="Courier New" w:hAnsi="Courier New" w:cs="Courier New"/>
        </w:rPr>
        <w:t xml:space="preserve">  </w:t>
      </w:r>
      <w:r>
        <w:rPr>
          <w:rFonts w:ascii="Courier New" w:hAnsi="Courier New" w:cs="Courier New"/>
        </w:rPr>
        <w:t xml:space="preserve">     </w:t>
      </w:r>
      <w:r w:rsidRPr="003478DA">
        <w:rPr>
          <w:sz w:val="28"/>
          <w:szCs w:val="28"/>
        </w:rPr>
        <w:t xml:space="preserve">от </w:t>
      </w:r>
      <w:r>
        <w:rPr>
          <w:sz w:val="28"/>
          <w:szCs w:val="28"/>
        </w:rPr>
        <w:t>27 декабря 2017</w:t>
      </w:r>
      <w:r w:rsidRPr="003478DA">
        <w:rPr>
          <w:sz w:val="28"/>
          <w:szCs w:val="28"/>
        </w:rPr>
        <w:t>года                                                                    №</w:t>
      </w:r>
      <w:r>
        <w:rPr>
          <w:sz w:val="28"/>
          <w:szCs w:val="28"/>
        </w:rPr>
        <w:t>64</w:t>
      </w:r>
    </w:p>
    <w:p w:rsidR="003F3A19" w:rsidRDefault="003F3A19" w:rsidP="00E72614">
      <w:pPr>
        <w:pStyle w:val="ConsTitle"/>
        <w:widowControl/>
        <w:ind w:right="945"/>
        <w:jc w:val="both"/>
        <w:rPr>
          <w:rFonts w:ascii="Times New Roman" w:hAnsi="Times New Roman" w:cs="Times New Roman"/>
          <w:sz w:val="24"/>
          <w:szCs w:val="24"/>
          <w:lang w:eastAsia="ru-RU"/>
        </w:rPr>
      </w:pPr>
    </w:p>
    <w:p w:rsidR="003F3A19" w:rsidRPr="003478DA" w:rsidRDefault="003F3A19" w:rsidP="00121FF2">
      <w:pPr>
        <w:pStyle w:val="ConsTitle"/>
        <w:widowControl/>
        <w:ind w:right="945"/>
        <w:jc w:val="center"/>
        <w:rPr>
          <w:rFonts w:ascii="Times New Roman" w:hAnsi="Times New Roman" w:cs="Times New Roman"/>
          <w:sz w:val="28"/>
          <w:szCs w:val="28"/>
          <w:lang w:eastAsia="ru-RU"/>
        </w:rPr>
      </w:pPr>
      <w:r w:rsidRPr="003478DA">
        <w:rPr>
          <w:rFonts w:ascii="Times New Roman" w:hAnsi="Times New Roman" w:cs="Times New Roman"/>
          <w:sz w:val="28"/>
          <w:szCs w:val="28"/>
          <w:lang w:eastAsia="ru-RU"/>
        </w:rPr>
        <w:t>О бюджете Протасовского сельского поселения Большеигнатовского муниципального района Республики Мордовия на 201</w:t>
      </w:r>
      <w:r>
        <w:rPr>
          <w:rFonts w:ascii="Times New Roman" w:hAnsi="Times New Roman" w:cs="Times New Roman"/>
          <w:sz w:val="28"/>
          <w:szCs w:val="28"/>
          <w:lang w:eastAsia="ru-RU"/>
        </w:rPr>
        <w:t>8 год и на плановый период 2019 и 2020 годов.</w:t>
      </w:r>
    </w:p>
    <w:p w:rsidR="003F3A19" w:rsidRDefault="003F3A19" w:rsidP="00121FF2">
      <w:pPr>
        <w:pStyle w:val="ConsPlusNormal"/>
        <w:widowControl/>
        <w:spacing w:line="233" w:lineRule="auto"/>
        <w:ind w:firstLine="0"/>
        <w:jc w:val="both"/>
        <w:rPr>
          <w:rFonts w:ascii="Times New Roman" w:hAnsi="Times New Roman" w:cs="Times New Roman"/>
          <w:b/>
          <w:bCs/>
          <w:sz w:val="28"/>
          <w:szCs w:val="28"/>
          <w:lang w:eastAsia="ar-SA"/>
        </w:rPr>
      </w:pPr>
    </w:p>
    <w:p w:rsidR="003F3A19" w:rsidRDefault="003F3A19" w:rsidP="00121FF2">
      <w:pPr>
        <w:pStyle w:val="ConsPlusNormal"/>
        <w:widowControl/>
        <w:spacing w:line="233" w:lineRule="auto"/>
        <w:ind w:firstLine="567"/>
        <w:jc w:val="both"/>
        <w:rPr>
          <w:rFonts w:ascii="Times New Roman" w:hAnsi="Times New Roman" w:cs="Times New Roman"/>
          <w:sz w:val="28"/>
          <w:szCs w:val="28"/>
        </w:rPr>
      </w:pPr>
      <w:r w:rsidRPr="00121FF2">
        <w:rPr>
          <w:rFonts w:ascii="Times New Roman" w:hAnsi="Times New Roman" w:cs="Times New Roman"/>
          <w:sz w:val="28"/>
          <w:szCs w:val="28"/>
          <w:lang w:eastAsia="ar-SA"/>
        </w:rPr>
        <w:t>В</w:t>
      </w:r>
      <w:r w:rsidRPr="00121FF2">
        <w:rPr>
          <w:rFonts w:ascii="Times New Roman" w:hAnsi="Times New Roman" w:cs="Times New Roman"/>
          <w:sz w:val="28"/>
          <w:szCs w:val="28"/>
        </w:rPr>
        <w:t xml:space="preserve"> соответствии</w:t>
      </w:r>
      <w:r w:rsidRPr="00DB2671">
        <w:rPr>
          <w:rFonts w:ascii="Times New Roman" w:hAnsi="Times New Roman" w:cs="Times New Roman"/>
          <w:sz w:val="28"/>
          <w:szCs w:val="28"/>
        </w:rPr>
        <w:t xml:space="preserve"> с Бюджетным кодексом Российской Федерации</w:t>
      </w:r>
      <w:r>
        <w:rPr>
          <w:rFonts w:ascii="Times New Roman" w:hAnsi="Times New Roman" w:cs="Times New Roman"/>
          <w:sz w:val="28"/>
          <w:szCs w:val="28"/>
        </w:rPr>
        <w:t xml:space="preserve"> </w:t>
      </w:r>
      <w:r w:rsidRPr="00C36CF8">
        <w:rPr>
          <w:rFonts w:ascii="Times New Roman" w:hAnsi="Times New Roman" w:cs="Times New Roman"/>
          <w:sz w:val="28"/>
          <w:szCs w:val="28"/>
        </w:rPr>
        <w:t xml:space="preserve">и  на основании прогноза социально-экономического развития </w:t>
      </w:r>
      <w:r>
        <w:rPr>
          <w:rFonts w:ascii="Times New Roman" w:hAnsi="Times New Roman" w:cs="Times New Roman"/>
          <w:sz w:val="28"/>
          <w:szCs w:val="28"/>
        </w:rPr>
        <w:t xml:space="preserve">Протасовского сельского поселения </w:t>
      </w:r>
      <w:r w:rsidRPr="00C36CF8">
        <w:rPr>
          <w:rFonts w:ascii="Times New Roman" w:hAnsi="Times New Roman" w:cs="Times New Roman"/>
          <w:sz w:val="28"/>
          <w:szCs w:val="28"/>
        </w:rPr>
        <w:t>Большеигнатовского муниципального района  Совет депутатов</w:t>
      </w:r>
      <w:r>
        <w:rPr>
          <w:rFonts w:ascii="Times New Roman" w:hAnsi="Times New Roman" w:cs="Times New Roman"/>
          <w:sz w:val="28"/>
          <w:szCs w:val="28"/>
        </w:rPr>
        <w:t xml:space="preserve"> Протасовского сельского поселения Большеигнатовского муниципального района Республики Мордовия утверждает объем доходов и расходов, дефицит, а также иные показатели бюджета Протасовского сельского поселения Большеигнатовского муниципального района Республики Мордовия на 2018 год и плановый период 2019 и 2020 годов.</w:t>
      </w:r>
    </w:p>
    <w:p w:rsidR="003F3A19" w:rsidRPr="00DB2671" w:rsidRDefault="003F3A19" w:rsidP="00C00310">
      <w:pPr>
        <w:pStyle w:val="ConsPlusNormal"/>
        <w:widowControl/>
        <w:spacing w:line="233" w:lineRule="auto"/>
        <w:ind w:firstLine="540"/>
        <w:jc w:val="both"/>
        <w:rPr>
          <w:rFonts w:ascii="Times New Roman" w:hAnsi="Times New Roman" w:cs="Times New Roman"/>
          <w:sz w:val="28"/>
          <w:szCs w:val="28"/>
        </w:rPr>
      </w:pPr>
    </w:p>
    <w:p w:rsidR="003F3A19" w:rsidRPr="00C72FA9" w:rsidRDefault="003F3A19" w:rsidP="00C00310">
      <w:pPr>
        <w:pStyle w:val="ConsPlusNormal"/>
        <w:widowControl/>
        <w:spacing w:line="233" w:lineRule="auto"/>
        <w:ind w:firstLine="540"/>
        <w:jc w:val="both"/>
        <w:rPr>
          <w:rFonts w:ascii="Times New Roman" w:hAnsi="Times New Roman" w:cs="Times New Roman"/>
          <w:b/>
          <w:bCs/>
          <w:sz w:val="28"/>
          <w:szCs w:val="28"/>
        </w:rPr>
      </w:pPr>
      <w:r>
        <w:rPr>
          <w:rFonts w:ascii="Times New Roman" w:hAnsi="Times New Roman" w:cs="Times New Roman"/>
          <w:b/>
          <w:bCs/>
          <w:sz w:val="28"/>
          <w:szCs w:val="28"/>
        </w:rPr>
        <w:t xml:space="preserve">Статья 1. </w:t>
      </w:r>
      <w:r w:rsidRPr="00C72FA9">
        <w:rPr>
          <w:rFonts w:ascii="Times New Roman" w:hAnsi="Times New Roman" w:cs="Times New Roman"/>
          <w:sz w:val="28"/>
          <w:szCs w:val="28"/>
        </w:rPr>
        <w:t xml:space="preserve"> </w:t>
      </w:r>
      <w:r w:rsidRPr="00C72FA9">
        <w:rPr>
          <w:rFonts w:ascii="Times New Roman" w:hAnsi="Times New Roman" w:cs="Times New Roman"/>
          <w:b/>
          <w:bCs/>
          <w:sz w:val="28"/>
          <w:szCs w:val="28"/>
        </w:rPr>
        <w:t>Основные</w:t>
      </w:r>
      <w:r>
        <w:rPr>
          <w:rFonts w:ascii="Times New Roman" w:hAnsi="Times New Roman" w:cs="Times New Roman"/>
          <w:b/>
          <w:bCs/>
          <w:sz w:val="28"/>
          <w:szCs w:val="28"/>
        </w:rPr>
        <w:t xml:space="preserve"> характеристики </w:t>
      </w:r>
      <w:r w:rsidRPr="00C72FA9">
        <w:rPr>
          <w:rFonts w:ascii="Times New Roman" w:hAnsi="Times New Roman" w:cs="Times New Roman"/>
          <w:b/>
          <w:bCs/>
          <w:sz w:val="28"/>
          <w:szCs w:val="28"/>
        </w:rPr>
        <w:t xml:space="preserve"> бюджета</w:t>
      </w:r>
      <w:r>
        <w:rPr>
          <w:rFonts w:ascii="Times New Roman" w:hAnsi="Times New Roman" w:cs="Times New Roman"/>
          <w:b/>
          <w:bCs/>
          <w:sz w:val="28"/>
          <w:szCs w:val="28"/>
        </w:rPr>
        <w:t xml:space="preserve"> Протасовского сельского поселения Большеигнатовского муниципального района</w:t>
      </w:r>
    </w:p>
    <w:p w:rsidR="003F3A19" w:rsidRPr="00C72FA9" w:rsidRDefault="003F3A19" w:rsidP="00C00310">
      <w:pPr>
        <w:pStyle w:val="ConsPlusNormal"/>
        <w:widowControl/>
        <w:spacing w:line="233" w:lineRule="auto"/>
        <w:ind w:firstLine="540"/>
        <w:jc w:val="both"/>
        <w:rPr>
          <w:rFonts w:ascii="Times New Roman" w:hAnsi="Times New Roman" w:cs="Times New Roman"/>
          <w:sz w:val="28"/>
          <w:szCs w:val="28"/>
        </w:rPr>
      </w:pPr>
    </w:p>
    <w:p w:rsidR="003F3A19" w:rsidRDefault="003F3A19" w:rsidP="00C00310">
      <w:pPr>
        <w:pStyle w:val="ConsPlusNormal"/>
        <w:widowControl/>
        <w:spacing w:line="233" w:lineRule="auto"/>
        <w:ind w:firstLine="540"/>
        <w:jc w:val="both"/>
        <w:rPr>
          <w:rFonts w:ascii="Times New Roman" w:hAnsi="Times New Roman" w:cs="Times New Roman"/>
          <w:sz w:val="28"/>
          <w:szCs w:val="28"/>
        </w:rPr>
      </w:pPr>
      <w:r w:rsidRPr="007801ED">
        <w:rPr>
          <w:rFonts w:ascii="Times New Roman" w:hAnsi="Times New Roman" w:cs="Times New Roman"/>
          <w:sz w:val="28"/>
          <w:szCs w:val="28"/>
        </w:rPr>
        <w:t xml:space="preserve">1. </w:t>
      </w:r>
      <w:r>
        <w:rPr>
          <w:rFonts w:ascii="Times New Roman" w:hAnsi="Times New Roman" w:cs="Times New Roman"/>
          <w:sz w:val="28"/>
          <w:szCs w:val="28"/>
        </w:rPr>
        <w:t>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18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- 1772,5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1784,8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12,3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4,1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8</w:t>
      </w:r>
      <w:r w:rsidRPr="00C36CF8">
        <w:rPr>
          <w:rFonts w:ascii="Times New Roman" w:hAnsi="Times New Roman" w:cs="Times New Roman"/>
          <w:sz w:val="28"/>
          <w:szCs w:val="28"/>
        </w:rPr>
        <w:t> года к декабрю 201</w:t>
      </w:r>
      <w:r>
        <w:rPr>
          <w:rFonts w:ascii="Times New Roman" w:hAnsi="Times New Roman" w:cs="Times New Roman"/>
          <w:sz w:val="28"/>
          <w:szCs w:val="28"/>
        </w:rPr>
        <w:t>7</w:t>
      </w:r>
      <w:r w:rsidRPr="00C36CF8">
        <w:rPr>
          <w:rFonts w:ascii="Times New Roman" w:hAnsi="Times New Roman" w:cs="Times New Roman"/>
          <w:sz w:val="28"/>
          <w:szCs w:val="28"/>
        </w:rPr>
        <w:t> года).</w:t>
      </w:r>
    </w:p>
    <w:p w:rsidR="003F3A19" w:rsidRPr="004951E0" w:rsidRDefault="003F3A19" w:rsidP="00C00310">
      <w:pPr>
        <w:pStyle w:val="ConsPlusNormal"/>
        <w:widowControl/>
        <w:spacing w:line="233" w:lineRule="auto"/>
        <w:ind w:firstLine="540"/>
        <w:jc w:val="both"/>
        <w:rPr>
          <w:rFonts w:ascii="Times New Roman" w:hAnsi="Times New Roman" w:cs="Times New Roman"/>
          <w:sz w:val="28"/>
          <w:szCs w:val="28"/>
        </w:rPr>
      </w:pPr>
      <w:r>
        <w:rPr>
          <w:rFonts w:ascii="Times New Roman" w:hAnsi="Times New Roman" w:cs="Times New Roman"/>
          <w:sz w:val="28"/>
          <w:szCs w:val="28"/>
        </w:rPr>
        <w:t>2. 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19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- 1591,4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1604,3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12,9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4,0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9</w:t>
      </w:r>
      <w:r w:rsidRPr="00C36CF8">
        <w:rPr>
          <w:rFonts w:ascii="Times New Roman" w:hAnsi="Times New Roman" w:cs="Times New Roman"/>
          <w:sz w:val="28"/>
          <w:szCs w:val="28"/>
        </w:rPr>
        <w:t> года к декабрю 201</w:t>
      </w:r>
      <w:r>
        <w:rPr>
          <w:rFonts w:ascii="Times New Roman" w:hAnsi="Times New Roman" w:cs="Times New Roman"/>
          <w:sz w:val="28"/>
          <w:szCs w:val="28"/>
        </w:rPr>
        <w:t>8</w:t>
      </w:r>
      <w:r w:rsidRPr="00C36CF8">
        <w:rPr>
          <w:rFonts w:ascii="Times New Roman" w:hAnsi="Times New Roman" w:cs="Times New Roman"/>
          <w:sz w:val="28"/>
          <w:szCs w:val="28"/>
        </w:rPr>
        <w:t> года).</w:t>
      </w:r>
    </w:p>
    <w:p w:rsidR="003F3A19" w:rsidRDefault="003F3A19" w:rsidP="00C00310">
      <w:pPr>
        <w:pStyle w:val="ConsPlusNormal"/>
        <w:widowControl/>
        <w:spacing w:line="233" w:lineRule="auto"/>
        <w:ind w:firstLine="540"/>
        <w:jc w:val="both"/>
        <w:rPr>
          <w:rFonts w:ascii="Times New Roman" w:hAnsi="Times New Roman" w:cs="Times New Roman"/>
          <w:sz w:val="28"/>
          <w:szCs w:val="28"/>
        </w:rPr>
      </w:pPr>
      <w:r>
        <w:rPr>
          <w:rFonts w:ascii="Times New Roman" w:hAnsi="Times New Roman" w:cs="Times New Roman"/>
          <w:sz w:val="28"/>
          <w:szCs w:val="28"/>
        </w:rPr>
        <w:t>3. Утвердить</w:t>
      </w:r>
      <w:r w:rsidRPr="007801ED">
        <w:rPr>
          <w:rFonts w:ascii="Times New Roman" w:hAnsi="Times New Roman" w:cs="Times New Roman"/>
          <w:sz w:val="28"/>
          <w:szCs w:val="28"/>
        </w:rPr>
        <w:t xml:space="preserve"> бюджет </w:t>
      </w:r>
      <w:r>
        <w:rPr>
          <w:rFonts w:ascii="Times New Roman" w:hAnsi="Times New Roman" w:cs="Times New Roman"/>
          <w:sz w:val="28"/>
          <w:szCs w:val="28"/>
        </w:rPr>
        <w:t xml:space="preserve">Протасовского сельского поселения Большеигнатовского муниципального района </w:t>
      </w:r>
      <w:r w:rsidRPr="007801ED">
        <w:rPr>
          <w:rFonts w:ascii="Times New Roman" w:hAnsi="Times New Roman" w:cs="Times New Roman"/>
          <w:sz w:val="28"/>
          <w:szCs w:val="28"/>
        </w:rPr>
        <w:t>на 20</w:t>
      </w:r>
      <w:r>
        <w:rPr>
          <w:rFonts w:ascii="Times New Roman" w:hAnsi="Times New Roman" w:cs="Times New Roman"/>
          <w:sz w:val="28"/>
          <w:szCs w:val="28"/>
        </w:rPr>
        <w:t xml:space="preserve">20 год </w:t>
      </w:r>
      <w:r w:rsidRPr="007801ED">
        <w:rPr>
          <w:rFonts w:ascii="Times New Roman" w:hAnsi="Times New Roman" w:cs="Times New Roman"/>
          <w:sz w:val="28"/>
          <w:szCs w:val="28"/>
        </w:rPr>
        <w:t>по доходам в сумме</w:t>
      </w:r>
      <w:r>
        <w:rPr>
          <w:rFonts w:ascii="Times New Roman" w:hAnsi="Times New Roman" w:cs="Times New Roman"/>
          <w:sz w:val="28"/>
          <w:szCs w:val="28"/>
        </w:rPr>
        <w:t xml:space="preserve">  - 17611,3 </w:t>
      </w:r>
      <w:r w:rsidRPr="007801ED">
        <w:rPr>
          <w:rFonts w:ascii="Times New Roman" w:hAnsi="Times New Roman" w:cs="Times New Roman"/>
          <w:sz w:val="28"/>
          <w:szCs w:val="28"/>
        </w:rPr>
        <w:t>тыс. рублей</w:t>
      </w:r>
      <w:r>
        <w:rPr>
          <w:rFonts w:ascii="Times New Roman" w:hAnsi="Times New Roman" w:cs="Times New Roman"/>
          <w:sz w:val="28"/>
          <w:szCs w:val="28"/>
        </w:rPr>
        <w:t xml:space="preserve"> и по</w:t>
      </w:r>
      <w:r w:rsidRPr="007801ED">
        <w:rPr>
          <w:rFonts w:ascii="Times New Roman" w:hAnsi="Times New Roman" w:cs="Times New Roman"/>
          <w:sz w:val="28"/>
          <w:szCs w:val="28"/>
        </w:rPr>
        <w:t xml:space="preserve"> расходам </w:t>
      </w:r>
      <w:r w:rsidRPr="004951E0">
        <w:rPr>
          <w:rFonts w:ascii="Times New Roman" w:hAnsi="Times New Roman" w:cs="Times New Roman"/>
          <w:sz w:val="28"/>
          <w:szCs w:val="28"/>
        </w:rPr>
        <w:t xml:space="preserve">в сумме </w:t>
      </w:r>
      <w:r>
        <w:rPr>
          <w:rFonts w:ascii="Times New Roman" w:hAnsi="Times New Roman" w:cs="Times New Roman"/>
          <w:sz w:val="28"/>
          <w:szCs w:val="28"/>
        </w:rPr>
        <w:t xml:space="preserve">– 1624,8 </w:t>
      </w:r>
      <w:r w:rsidRPr="004951E0">
        <w:rPr>
          <w:rFonts w:ascii="Times New Roman" w:hAnsi="Times New Roman" w:cs="Times New Roman"/>
          <w:sz w:val="28"/>
          <w:szCs w:val="28"/>
        </w:rPr>
        <w:t xml:space="preserve">тыс. рублей, с превышением расходов над доходами в сумме </w:t>
      </w:r>
      <w:r>
        <w:rPr>
          <w:rFonts w:ascii="Times New Roman" w:hAnsi="Times New Roman" w:cs="Times New Roman"/>
          <w:sz w:val="28"/>
          <w:szCs w:val="28"/>
        </w:rPr>
        <w:t xml:space="preserve">13,5 </w:t>
      </w:r>
      <w:r w:rsidRPr="004951E0">
        <w:rPr>
          <w:rFonts w:ascii="Times New Roman" w:hAnsi="Times New Roman" w:cs="Times New Roman"/>
          <w:sz w:val="28"/>
          <w:szCs w:val="28"/>
        </w:rPr>
        <w:t xml:space="preserve">тыс. рублей, исходя из уровня инфляции, не превышающего </w:t>
      </w:r>
      <w:r>
        <w:rPr>
          <w:rFonts w:ascii="Times New Roman" w:hAnsi="Times New Roman" w:cs="Times New Roman"/>
          <w:sz w:val="28"/>
          <w:szCs w:val="28"/>
        </w:rPr>
        <w:t xml:space="preserve">4,0 </w:t>
      </w:r>
      <w:r w:rsidRPr="00C36CF8">
        <w:rPr>
          <w:rFonts w:ascii="Times New Roman" w:hAnsi="Times New Roman" w:cs="Times New Roman"/>
          <w:sz w:val="28"/>
          <w:szCs w:val="28"/>
        </w:rPr>
        <w:t>процент</w:t>
      </w:r>
      <w:r>
        <w:rPr>
          <w:rFonts w:ascii="Times New Roman" w:hAnsi="Times New Roman" w:cs="Times New Roman"/>
          <w:sz w:val="28"/>
          <w:szCs w:val="28"/>
        </w:rPr>
        <w:t>а</w:t>
      </w:r>
      <w:r w:rsidRPr="00C36CF8">
        <w:rPr>
          <w:rFonts w:ascii="Times New Roman" w:hAnsi="Times New Roman" w:cs="Times New Roman"/>
          <w:sz w:val="28"/>
          <w:szCs w:val="28"/>
        </w:rPr>
        <w:t xml:space="preserve"> (декабрь 201</w:t>
      </w:r>
      <w:r>
        <w:rPr>
          <w:rFonts w:ascii="Times New Roman" w:hAnsi="Times New Roman" w:cs="Times New Roman"/>
          <w:sz w:val="28"/>
          <w:szCs w:val="28"/>
        </w:rPr>
        <w:t>20</w:t>
      </w:r>
      <w:r w:rsidRPr="00C36CF8">
        <w:rPr>
          <w:rFonts w:ascii="Times New Roman" w:hAnsi="Times New Roman" w:cs="Times New Roman"/>
          <w:sz w:val="28"/>
          <w:szCs w:val="28"/>
        </w:rPr>
        <w:t>года к декабрю 201</w:t>
      </w:r>
      <w:r>
        <w:rPr>
          <w:rFonts w:ascii="Times New Roman" w:hAnsi="Times New Roman" w:cs="Times New Roman"/>
          <w:sz w:val="28"/>
          <w:szCs w:val="28"/>
        </w:rPr>
        <w:t>9</w:t>
      </w:r>
      <w:r w:rsidRPr="00C36CF8">
        <w:rPr>
          <w:rFonts w:ascii="Times New Roman" w:hAnsi="Times New Roman" w:cs="Times New Roman"/>
          <w:sz w:val="28"/>
          <w:szCs w:val="28"/>
        </w:rPr>
        <w:t> года).</w:t>
      </w:r>
    </w:p>
    <w:p w:rsidR="003F3A19" w:rsidRDefault="003F3A19" w:rsidP="00E14C34">
      <w:pPr>
        <w:autoSpaceDE w:val="0"/>
        <w:autoSpaceDN w:val="0"/>
        <w:adjustRightInd w:val="0"/>
        <w:jc w:val="both"/>
        <w:rPr>
          <w:b/>
          <w:bCs/>
          <w:sz w:val="28"/>
          <w:szCs w:val="28"/>
        </w:rPr>
      </w:pPr>
    </w:p>
    <w:p w:rsidR="003F3A19" w:rsidRPr="00A67350" w:rsidRDefault="003F3A19" w:rsidP="006775D3">
      <w:pPr>
        <w:autoSpaceDE w:val="0"/>
        <w:autoSpaceDN w:val="0"/>
        <w:adjustRightInd w:val="0"/>
        <w:ind w:firstLine="567"/>
        <w:jc w:val="both"/>
        <w:rPr>
          <w:b/>
          <w:bCs/>
          <w:sz w:val="28"/>
          <w:szCs w:val="28"/>
        </w:rPr>
      </w:pPr>
      <w:r>
        <w:rPr>
          <w:b/>
          <w:bCs/>
          <w:sz w:val="28"/>
          <w:szCs w:val="28"/>
        </w:rPr>
        <w:t>Статья 2</w:t>
      </w:r>
      <w:r w:rsidRPr="005A650F">
        <w:rPr>
          <w:b/>
          <w:bCs/>
          <w:sz w:val="28"/>
          <w:szCs w:val="28"/>
        </w:rPr>
        <w:t>.</w:t>
      </w:r>
      <w:r w:rsidRPr="00276D9D">
        <w:rPr>
          <w:sz w:val="28"/>
          <w:szCs w:val="28"/>
        </w:rPr>
        <w:t xml:space="preserve"> </w:t>
      </w:r>
      <w:r w:rsidRPr="00591CB0">
        <w:rPr>
          <w:b/>
          <w:bCs/>
          <w:sz w:val="28"/>
          <w:szCs w:val="28"/>
        </w:rPr>
        <w:t>Главные ад</w:t>
      </w:r>
      <w:r>
        <w:rPr>
          <w:b/>
          <w:bCs/>
          <w:sz w:val="28"/>
          <w:szCs w:val="28"/>
        </w:rPr>
        <w:t xml:space="preserve">министраторы доходов </w:t>
      </w:r>
      <w:r w:rsidRPr="00591CB0">
        <w:rPr>
          <w:b/>
          <w:bCs/>
          <w:sz w:val="28"/>
          <w:szCs w:val="28"/>
        </w:rPr>
        <w:t>бюджета</w:t>
      </w:r>
      <w:r w:rsidRPr="00E516FC">
        <w:rPr>
          <w:sz w:val="28"/>
          <w:szCs w:val="28"/>
        </w:rPr>
        <w:t xml:space="preserve"> </w:t>
      </w:r>
      <w:r>
        <w:rPr>
          <w:b/>
          <w:bCs/>
          <w:sz w:val="28"/>
          <w:szCs w:val="28"/>
        </w:rPr>
        <w:t>Протасовского</w:t>
      </w:r>
      <w:r w:rsidRPr="005A650F">
        <w:rPr>
          <w:b/>
          <w:bCs/>
          <w:sz w:val="28"/>
          <w:szCs w:val="28"/>
        </w:rPr>
        <w:t xml:space="preserve"> сельского поселения</w:t>
      </w:r>
      <w:r>
        <w:rPr>
          <w:sz w:val="28"/>
          <w:szCs w:val="28"/>
        </w:rPr>
        <w:t xml:space="preserve"> </w:t>
      </w:r>
      <w:r w:rsidRPr="00E516FC">
        <w:rPr>
          <w:b/>
          <w:bCs/>
          <w:sz w:val="28"/>
          <w:szCs w:val="28"/>
        </w:rPr>
        <w:t xml:space="preserve">Большеигнатовского муниципального района </w:t>
      </w:r>
      <w:r>
        <w:rPr>
          <w:b/>
          <w:bCs/>
          <w:sz w:val="28"/>
          <w:szCs w:val="28"/>
        </w:rPr>
        <w:t xml:space="preserve">                    </w:t>
      </w:r>
      <w:r w:rsidRPr="00E516FC">
        <w:rPr>
          <w:b/>
          <w:bCs/>
          <w:sz w:val="28"/>
          <w:szCs w:val="28"/>
        </w:rPr>
        <w:t xml:space="preserve">Республики Мордовия </w:t>
      </w:r>
      <w:r>
        <w:rPr>
          <w:b/>
          <w:bCs/>
          <w:sz w:val="28"/>
          <w:szCs w:val="28"/>
        </w:rPr>
        <w:t xml:space="preserve">и </w:t>
      </w:r>
      <w:r w:rsidRPr="00E516FC">
        <w:rPr>
          <w:b/>
          <w:bCs/>
          <w:sz w:val="28"/>
          <w:szCs w:val="28"/>
        </w:rPr>
        <w:t>главные</w:t>
      </w:r>
      <w:r>
        <w:rPr>
          <w:b/>
          <w:bCs/>
          <w:sz w:val="28"/>
          <w:szCs w:val="28"/>
        </w:rPr>
        <w:t xml:space="preserve"> ад</w:t>
      </w:r>
      <w:r w:rsidRPr="00F329F4">
        <w:rPr>
          <w:b/>
          <w:bCs/>
          <w:sz w:val="28"/>
          <w:szCs w:val="28"/>
        </w:rPr>
        <w:t>министраторы</w:t>
      </w:r>
      <w:r>
        <w:rPr>
          <w:b/>
          <w:bCs/>
          <w:sz w:val="28"/>
          <w:szCs w:val="28"/>
        </w:rPr>
        <w:t xml:space="preserve"> и</w:t>
      </w:r>
      <w:r w:rsidRPr="00F329F4">
        <w:rPr>
          <w:b/>
          <w:bCs/>
          <w:sz w:val="28"/>
          <w:szCs w:val="28"/>
        </w:rPr>
        <w:t xml:space="preserve">сточников </w:t>
      </w:r>
      <w:r>
        <w:rPr>
          <w:b/>
          <w:bCs/>
          <w:sz w:val="28"/>
          <w:szCs w:val="28"/>
        </w:rPr>
        <w:t xml:space="preserve">финансирования </w:t>
      </w:r>
      <w:r w:rsidRPr="00F329F4">
        <w:rPr>
          <w:b/>
          <w:bCs/>
          <w:sz w:val="28"/>
          <w:szCs w:val="28"/>
        </w:rPr>
        <w:t>дефицита</w:t>
      </w:r>
      <w:r>
        <w:rPr>
          <w:b/>
          <w:bCs/>
          <w:sz w:val="28"/>
          <w:szCs w:val="28"/>
        </w:rPr>
        <w:t xml:space="preserve"> </w:t>
      </w:r>
      <w:r w:rsidRPr="00F329F4">
        <w:rPr>
          <w:b/>
          <w:bCs/>
          <w:sz w:val="28"/>
          <w:szCs w:val="28"/>
        </w:rPr>
        <w:t>бюджета</w:t>
      </w:r>
      <w:r>
        <w:rPr>
          <w:b/>
          <w:bCs/>
          <w:sz w:val="28"/>
          <w:szCs w:val="28"/>
        </w:rPr>
        <w:t xml:space="preserve"> Протасовского </w:t>
      </w:r>
      <w:r w:rsidRPr="005A650F">
        <w:rPr>
          <w:b/>
          <w:bCs/>
          <w:sz w:val="28"/>
          <w:szCs w:val="28"/>
        </w:rPr>
        <w:t xml:space="preserve"> сельского поселения</w:t>
      </w:r>
      <w:r>
        <w:rPr>
          <w:sz w:val="28"/>
          <w:szCs w:val="28"/>
        </w:rPr>
        <w:t xml:space="preserve"> </w:t>
      </w:r>
      <w:r w:rsidRPr="00A67350">
        <w:rPr>
          <w:b/>
          <w:bCs/>
          <w:sz w:val="28"/>
          <w:szCs w:val="28"/>
        </w:rPr>
        <w:t>Большеигнатовского муниципального района Республики Мордовия</w:t>
      </w:r>
    </w:p>
    <w:p w:rsidR="003F3A19" w:rsidRPr="00F329F4" w:rsidRDefault="003F3A19" w:rsidP="00ED523A">
      <w:pPr>
        <w:autoSpaceDE w:val="0"/>
        <w:autoSpaceDN w:val="0"/>
        <w:adjustRightInd w:val="0"/>
        <w:ind w:left="709"/>
        <w:jc w:val="both"/>
        <w:rPr>
          <w:b/>
          <w:bCs/>
          <w:sz w:val="28"/>
          <w:szCs w:val="28"/>
        </w:rPr>
      </w:pPr>
      <w:r w:rsidRPr="00F329F4">
        <w:rPr>
          <w:b/>
          <w:bCs/>
          <w:sz w:val="28"/>
          <w:szCs w:val="28"/>
        </w:rPr>
        <w:t xml:space="preserve">                        </w:t>
      </w:r>
    </w:p>
    <w:p w:rsidR="003F3A19" w:rsidRDefault="003F3A19" w:rsidP="0006777A">
      <w:pPr>
        <w:autoSpaceDE w:val="0"/>
        <w:autoSpaceDN w:val="0"/>
        <w:adjustRightInd w:val="0"/>
        <w:ind w:firstLine="709"/>
        <w:jc w:val="both"/>
        <w:rPr>
          <w:sz w:val="28"/>
          <w:szCs w:val="28"/>
        </w:rPr>
      </w:pPr>
      <w:r w:rsidRPr="00276D9D">
        <w:rPr>
          <w:sz w:val="28"/>
          <w:szCs w:val="28"/>
        </w:rPr>
        <w:t xml:space="preserve">1. </w:t>
      </w:r>
      <w:r w:rsidRPr="00AF0CF1">
        <w:rPr>
          <w:sz w:val="28"/>
          <w:szCs w:val="28"/>
        </w:rPr>
        <w:t xml:space="preserve">Утвердить </w:t>
      </w:r>
      <w:r w:rsidRPr="00CF70C7">
        <w:rPr>
          <w:sz w:val="28"/>
          <w:szCs w:val="28"/>
        </w:rPr>
        <w:t xml:space="preserve">Перечень администраторов доходов бюджета </w:t>
      </w:r>
      <w:r>
        <w:rPr>
          <w:sz w:val="28"/>
          <w:szCs w:val="28"/>
        </w:rPr>
        <w:t>Протасовского</w:t>
      </w:r>
      <w:r w:rsidRPr="00CF70C7">
        <w:rPr>
          <w:sz w:val="28"/>
          <w:szCs w:val="28"/>
        </w:rPr>
        <w:t xml:space="preserve"> сельского поселения </w:t>
      </w:r>
      <w:r>
        <w:rPr>
          <w:sz w:val="28"/>
          <w:szCs w:val="28"/>
        </w:rPr>
        <w:t xml:space="preserve">Большеигнатовского муниципального района Республики Мордовия </w:t>
      </w:r>
      <w:r w:rsidRPr="00CF70C7">
        <w:rPr>
          <w:sz w:val="28"/>
          <w:szCs w:val="28"/>
        </w:rPr>
        <w:t>– органов местного самоуправления поселения</w:t>
      </w:r>
      <w:r w:rsidRPr="00AF0CF1">
        <w:rPr>
          <w:sz w:val="28"/>
          <w:szCs w:val="28"/>
        </w:rPr>
        <w:t xml:space="preserve"> согласно </w:t>
      </w:r>
      <w:r>
        <w:rPr>
          <w:sz w:val="28"/>
          <w:szCs w:val="28"/>
        </w:rPr>
        <w:t>приложению 1 к настоящему Решению</w:t>
      </w:r>
      <w:r w:rsidRPr="00AF0CF1">
        <w:rPr>
          <w:sz w:val="28"/>
          <w:szCs w:val="28"/>
        </w:rPr>
        <w:t>.</w:t>
      </w:r>
    </w:p>
    <w:p w:rsidR="003F3A19" w:rsidRPr="00CF70C7" w:rsidRDefault="003F3A19" w:rsidP="0006777A">
      <w:pPr>
        <w:jc w:val="both"/>
        <w:rPr>
          <w:sz w:val="28"/>
          <w:szCs w:val="28"/>
        </w:rPr>
      </w:pPr>
    </w:p>
    <w:p w:rsidR="003F3A19" w:rsidRPr="00B9034F" w:rsidRDefault="003F3A19" w:rsidP="006775D3">
      <w:pPr>
        <w:jc w:val="both"/>
        <w:rPr>
          <w:sz w:val="28"/>
          <w:szCs w:val="28"/>
        </w:rPr>
      </w:pPr>
      <w:r>
        <w:rPr>
          <w:sz w:val="28"/>
          <w:szCs w:val="28"/>
        </w:rPr>
        <w:t xml:space="preserve">      </w:t>
      </w:r>
      <w:r w:rsidRPr="00B9034F">
        <w:rPr>
          <w:sz w:val="28"/>
          <w:szCs w:val="28"/>
        </w:rPr>
        <w:t>2. Утвердить Перечень администраторов доходов бюджета Протасовского сельского поселения –    органов государственной власти Российской Федерации, органов государственной власти Республики Мордовия, органов местного самоуправления муниципального района согласно приложению 2 к настоящему Решению</w:t>
      </w:r>
    </w:p>
    <w:p w:rsidR="003F3A19" w:rsidRPr="00B9034F" w:rsidRDefault="003F3A19" w:rsidP="006775D3">
      <w:pPr>
        <w:autoSpaceDE w:val="0"/>
        <w:autoSpaceDN w:val="0"/>
        <w:adjustRightInd w:val="0"/>
        <w:ind w:firstLine="709"/>
        <w:jc w:val="both"/>
        <w:rPr>
          <w:sz w:val="28"/>
          <w:szCs w:val="28"/>
        </w:rPr>
      </w:pPr>
      <w:r w:rsidRPr="00B9034F">
        <w:rPr>
          <w:sz w:val="28"/>
          <w:szCs w:val="28"/>
        </w:rPr>
        <w:t>3. Утвердить п</w:t>
      </w:r>
      <w:hyperlink r:id="rId7" w:history="1">
        <w:r w:rsidRPr="00B9034F">
          <w:rPr>
            <w:sz w:val="28"/>
            <w:szCs w:val="28"/>
          </w:rPr>
          <w:t>еречень</w:t>
        </w:r>
      </w:hyperlink>
      <w:r w:rsidRPr="00B9034F">
        <w:rPr>
          <w:sz w:val="28"/>
          <w:szCs w:val="28"/>
        </w:rPr>
        <w:t xml:space="preserve"> главных администраторов источников финансирования дефицита  бюджета Протасовского сельского поселения Большеигнатовского муниципального района Республики Мордовия согласно приложению 3 к настоящему Решению.</w:t>
      </w:r>
    </w:p>
    <w:p w:rsidR="003F3A19" w:rsidRDefault="003F3A19" w:rsidP="006775D3">
      <w:pPr>
        <w:autoSpaceDE w:val="0"/>
        <w:autoSpaceDN w:val="0"/>
        <w:adjustRightInd w:val="0"/>
        <w:ind w:firstLine="709"/>
        <w:jc w:val="both"/>
        <w:rPr>
          <w:sz w:val="28"/>
          <w:szCs w:val="28"/>
        </w:rPr>
      </w:pPr>
      <w:r w:rsidRPr="00B9034F">
        <w:rPr>
          <w:sz w:val="28"/>
          <w:szCs w:val="28"/>
        </w:rPr>
        <w:t>4. Доходы бюджета Протасовского сельского поселения Большеигнатовского муниципального района формируются в соответствии с классификацией доходов бюджетов Российской  федерации в суммах согласно приложению 4  к настоящему Решению.</w:t>
      </w:r>
    </w:p>
    <w:p w:rsidR="003F3A19" w:rsidRDefault="003F3A19" w:rsidP="00ED523A">
      <w:pPr>
        <w:autoSpaceDE w:val="0"/>
        <w:autoSpaceDN w:val="0"/>
        <w:adjustRightInd w:val="0"/>
        <w:ind w:firstLine="709"/>
        <w:jc w:val="both"/>
        <w:rPr>
          <w:sz w:val="28"/>
          <w:szCs w:val="28"/>
        </w:rPr>
      </w:pPr>
    </w:p>
    <w:p w:rsidR="003F3A19" w:rsidRPr="001A1289" w:rsidRDefault="003F3A19" w:rsidP="004207E5">
      <w:pPr>
        <w:autoSpaceDE w:val="0"/>
        <w:autoSpaceDN w:val="0"/>
        <w:adjustRightInd w:val="0"/>
        <w:ind w:firstLine="567"/>
        <w:jc w:val="both"/>
        <w:rPr>
          <w:b/>
          <w:bCs/>
          <w:sz w:val="28"/>
          <w:szCs w:val="28"/>
        </w:rPr>
      </w:pPr>
      <w:r w:rsidRPr="004207E5">
        <w:rPr>
          <w:b/>
          <w:bCs/>
          <w:sz w:val="28"/>
          <w:szCs w:val="28"/>
        </w:rPr>
        <w:t xml:space="preserve">Статья </w:t>
      </w:r>
      <w:r>
        <w:rPr>
          <w:b/>
          <w:bCs/>
          <w:sz w:val="28"/>
          <w:szCs w:val="28"/>
        </w:rPr>
        <w:t>3</w:t>
      </w:r>
      <w:r w:rsidRPr="004207E5">
        <w:rPr>
          <w:b/>
          <w:bCs/>
          <w:spacing w:val="100"/>
          <w:sz w:val="28"/>
          <w:szCs w:val="28"/>
        </w:rPr>
        <w:t xml:space="preserve">. </w:t>
      </w:r>
      <w:r w:rsidRPr="004207E5">
        <w:rPr>
          <w:b/>
          <w:bCs/>
          <w:sz w:val="28"/>
          <w:szCs w:val="28"/>
        </w:rPr>
        <w:t>Безвозмездные</w:t>
      </w:r>
      <w:r w:rsidRPr="001A1289">
        <w:rPr>
          <w:b/>
          <w:bCs/>
          <w:sz w:val="28"/>
          <w:szCs w:val="28"/>
        </w:rPr>
        <w:t xml:space="preserve"> поступлени</w:t>
      </w:r>
      <w:r>
        <w:rPr>
          <w:b/>
          <w:bCs/>
          <w:sz w:val="28"/>
          <w:szCs w:val="28"/>
        </w:rPr>
        <w:t xml:space="preserve">я в </w:t>
      </w:r>
      <w:r w:rsidRPr="001A1289">
        <w:rPr>
          <w:b/>
          <w:bCs/>
          <w:sz w:val="28"/>
          <w:szCs w:val="28"/>
        </w:rPr>
        <w:t>бюджет</w:t>
      </w:r>
      <w:r>
        <w:rPr>
          <w:b/>
          <w:bCs/>
          <w:sz w:val="28"/>
          <w:szCs w:val="28"/>
        </w:rPr>
        <w:t xml:space="preserve"> Протасовского </w:t>
      </w:r>
      <w:r w:rsidRPr="005A650F">
        <w:rPr>
          <w:b/>
          <w:bCs/>
          <w:sz w:val="28"/>
          <w:szCs w:val="28"/>
        </w:rPr>
        <w:t>сельского поселения</w:t>
      </w:r>
      <w:r>
        <w:rPr>
          <w:sz w:val="28"/>
          <w:szCs w:val="28"/>
        </w:rPr>
        <w:t xml:space="preserve"> </w:t>
      </w:r>
      <w:r>
        <w:rPr>
          <w:b/>
          <w:bCs/>
          <w:sz w:val="28"/>
          <w:szCs w:val="28"/>
        </w:rPr>
        <w:t xml:space="preserve">Большеигнатовского муниципального района </w:t>
      </w:r>
      <w:r w:rsidRPr="00F329F4">
        <w:rPr>
          <w:b/>
          <w:bCs/>
          <w:sz w:val="28"/>
          <w:szCs w:val="28"/>
        </w:rPr>
        <w:t>Республики Мордовия</w:t>
      </w:r>
    </w:p>
    <w:p w:rsidR="003F3A19" w:rsidRDefault="003F3A19" w:rsidP="00ED523A">
      <w:pPr>
        <w:autoSpaceDE w:val="0"/>
        <w:autoSpaceDN w:val="0"/>
        <w:adjustRightInd w:val="0"/>
        <w:ind w:firstLine="709"/>
        <w:jc w:val="both"/>
        <w:rPr>
          <w:sz w:val="28"/>
          <w:szCs w:val="28"/>
        </w:rPr>
      </w:pPr>
    </w:p>
    <w:p w:rsidR="003F3A19" w:rsidRPr="004207E5" w:rsidRDefault="003F3A19" w:rsidP="004207E5">
      <w:pPr>
        <w:pStyle w:val="ConsPlusNormal"/>
        <w:keepNext/>
        <w:widowControl/>
        <w:spacing w:line="230" w:lineRule="auto"/>
        <w:ind w:firstLine="567"/>
        <w:jc w:val="both"/>
        <w:rPr>
          <w:rFonts w:ascii="Times New Roman" w:hAnsi="Times New Roman" w:cs="Times New Roman"/>
          <w:sz w:val="28"/>
          <w:szCs w:val="28"/>
        </w:rPr>
      </w:pPr>
      <w:r w:rsidRPr="004207E5">
        <w:rPr>
          <w:rFonts w:ascii="Times New Roman" w:hAnsi="Times New Roman" w:cs="Times New Roman"/>
          <w:sz w:val="28"/>
          <w:szCs w:val="28"/>
        </w:rPr>
        <w:t>Утвердить объем безвозмездных поступлений в бюджет</w:t>
      </w:r>
      <w:r>
        <w:rPr>
          <w:rFonts w:ascii="Times New Roman" w:hAnsi="Times New Roman" w:cs="Times New Roman"/>
          <w:sz w:val="28"/>
          <w:szCs w:val="28"/>
        </w:rPr>
        <w:t xml:space="preserve"> Протасовского сельского поселения</w:t>
      </w:r>
      <w:r w:rsidRPr="004207E5">
        <w:rPr>
          <w:rFonts w:ascii="Times New Roman" w:hAnsi="Times New Roman" w:cs="Times New Roman"/>
          <w:sz w:val="28"/>
          <w:szCs w:val="28"/>
        </w:rPr>
        <w:t xml:space="preserve"> Большеигнатовского муниципального района Республики Мордовия на 2018 год и на плановый период 2019 и 2020 годов согласно приложению </w:t>
      </w:r>
      <w:r>
        <w:rPr>
          <w:rFonts w:ascii="Times New Roman" w:hAnsi="Times New Roman" w:cs="Times New Roman"/>
          <w:sz w:val="28"/>
          <w:szCs w:val="28"/>
        </w:rPr>
        <w:t>5</w:t>
      </w:r>
      <w:r w:rsidRPr="004207E5">
        <w:rPr>
          <w:rFonts w:ascii="Times New Roman" w:hAnsi="Times New Roman" w:cs="Times New Roman"/>
          <w:sz w:val="28"/>
          <w:szCs w:val="28"/>
        </w:rPr>
        <w:t xml:space="preserve"> к настоящему Решению</w:t>
      </w:r>
    </w:p>
    <w:p w:rsidR="003F3A19" w:rsidRPr="00C72FA9" w:rsidRDefault="003F3A19" w:rsidP="0006777A">
      <w:pPr>
        <w:pStyle w:val="ConsPlusNormal"/>
        <w:keepNext/>
        <w:widowControl/>
        <w:spacing w:line="230" w:lineRule="auto"/>
        <w:ind w:firstLine="0"/>
        <w:jc w:val="both"/>
        <w:rPr>
          <w:rFonts w:ascii="Times New Roman" w:hAnsi="Times New Roman" w:cs="Times New Roman"/>
        </w:rPr>
      </w:pPr>
    </w:p>
    <w:p w:rsidR="003F3A19" w:rsidRPr="00DB2671" w:rsidRDefault="003F3A19" w:rsidP="00C00310">
      <w:pPr>
        <w:pStyle w:val="ConsPlusNormal"/>
        <w:keepNext/>
        <w:widowControl/>
        <w:spacing w:line="230" w:lineRule="auto"/>
        <w:ind w:firstLine="540"/>
        <w:jc w:val="both"/>
        <w:rPr>
          <w:rFonts w:ascii="Times New Roman" w:hAnsi="Times New Roman" w:cs="Times New Roman"/>
          <w:sz w:val="28"/>
          <w:szCs w:val="28"/>
        </w:rPr>
      </w:pPr>
      <w:r>
        <w:rPr>
          <w:rFonts w:ascii="Times New Roman" w:hAnsi="Times New Roman" w:cs="Times New Roman"/>
          <w:b/>
          <w:bCs/>
          <w:sz w:val="28"/>
          <w:szCs w:val="28"/>
        </w:rPr>
        <w:t>Статья 4</w:t>
      </w:r>
      <w:r w:rsidRPr="00DB2671">
        <w:rPr>
          <w:rFonts w:ascii="Times New Roman" w:hAnsi="Times New Roman" w:cs="Times New Roman"/>
          <w:sz w:val="28"/>
          <w:szCs w:val="28"/>
        </w:rPr>
        <w:t xml:space="preserve">. </w:t>
      </w:r>
      <w:r w:rsidRPr="001C6690">
        <w:rPr>
          <w:rFonts w:ascii="Times New Roman" w:hAnsi="Times New Roman" w:cs="Times New Roman"/>
          <w:b/>
          <w:bCs/>
          <w:sz w:val="28"/>
          <w:szCs w:val="28"/>
        </w:rPr>
        <w:t>Распред</w:t>
      </w:r>
      <w:r>
        <w:rPr>
          <w:rFonts w:ascii="Times New Roman" w:hAnsi="Times New Roman" w:cs="Times New Roman"/>
          <w:b/>
          <w:bCs/>
          <w:sz w:val="28"/>
          <w:szCs w:val="28"/>
        </w:rPr>
        <w:t xml:space="preserve">еление расходов </w:t>
      </w:r>
      <w:r w:rsidRPr="001C6690">
        <w:rPr>
          <w:rFonts w:ascii="Times New Roman" w:hAnsi="Times New Roman" w:cs="Times New Roman"/>
          <w:b/>
          <w:bCs/>
          <w:sz w:val="28"/>
          <w:szCs w:val="28"/>
        </w:rPr>
        <w:t xml:space="preserve"> бюджета</w:t>
      </w:r>
      <w:r>
        <w:rPr>
          <w:rFonts w:ascii="Times New Roman" w:hAnsi="Times New Roman" w:cs="Times New Roman"/>
          <w:b/>
          <w:bCs/>
          <w:sz w:val="28"/>
          <w:szCs w:val="28"/>
        </w:rPr>
        <w:t xml:space="preserve"> Протасовского сельского поселения Большеигнатовского муниципального района</w:t>
      </w:r>
    </w:p>
    <w:p w:rsidR="003F3A19" w:rsidRPr="00C72FA9" w:rsidRDefault="003F3A19" w:rsidP="00C00310">
      <w:pPr>
        <w:pStyle w:val="ConsPlusNormal"/>
        <w:widowControl/>
        <w:spacing w:line="230" w:lineRule="auto"/>
        <w:ind w:firstLine="540"/>
        <w:jc w:val="both"/>
        <w:rPr>
          <w:rFonts w:ascii="Times New Roman" w:hAnsi="Times New Roman" w:cs="Times New Roman"/>
        </w:rPr>
      </w:pPr>
    </w:p>
    <w:p w:rsidR="003F3A19" w:rsidRPr="00F90390" w:rsidRDefault="003F3A19" w:rsidP="0006777A">
      <w:pPr>
        <w:autoSpaceDE w:val="0"/>
        <w:autoSpaceDN w:val="0"/>
        <w:adjustRightInd w:val="0"/>
        <w:ind w:firstLine="709"/>
        <w:jc w:val="both"/>
        <w:rPr>
          <w:sz w:val="28"/>
          <w:szCs w:val="28"/>
        </w:rPr>
      </w:pPr>
      <w:r>
        <w:rPr>
          <w:sz w:val="28"/>
          <w:szCs w:val="28"/>
        </w:rPr>
        <w:t>Утвердить</w:t>
      </w:r>
      <w:r w:rsidRPr="00F90390">
        <w:rPr>
          <w:sz w:val="28"/>
          <w:szCs w:val="28"/>
        </w:rPr>
        <w:t>:</w:t>
      </w:r>
    </w:p>
    <w:p w:rsidR="003F3A19" w:rsidRPr="00FA7CCD" w:rsidRDefault="003F3A19" w:rsidP="0006777A">
      <w:pPr>
        <w:autoSpaceDE w:val="0"/>
        <w:autoSpaceDN w:val="0"/>
        <w:adjustRightInd w:val="0"/>
        <w:ind w:firstLine="709"/>
        <w:jc w:val="both"/>
        <w:rPr>
          <w:sz w:val="28"/>
          <w:szCs w:val="28"/>
        </w:rPr>
      </w:pPr>
      <w:bookmarkStart w:id="0" w:name="Par42"/>
      <w:bookmarkEnd w:id="0"/>
      <w:r w:rsidRPr="00F43F2D">
        <w:rPr>
          <w:sz w:val="28"/>
          <w:szCs w:val="28"/>
        </w:rPr>
        <w:t>распределение бюджетных ассигнований бюджета</w:t>
      </w:r>
      <w:r>
        <w:rPr>
          <w:sz w:val="28"/>
          <w:szCs w:val="28"/>
        </w:rPr>
        <w:t xml:space="preserve"> Протасовского сельского поселения Большеигнатовского муниципального района </w:t>
      </w:r>
      <w:r w:rsidRPr="00F43F2D">
        <w:rPr>
          <w:sz w:val="28"/>
          <w:szCs w:val="28"/>
        </w:rPr>
        <w:t>Республики Мордовия по разделам, подразделам, целевым статьям (</w:t>
      </w:r>
      <w:r>
        <w:rPr>
          <w:sz w:val="28"/>
          <w:szCs w:val="28"/>
        </w:rPr>
        <w:t>муниципальным</w:t>
      </w:r>
      <w:r w:rsidRPr="00F43F2D">
        <w:rPr>
          <w:sz w:val="28"/>
          <w:szCs w:val="28"/>
        </w:rPr>
        <w:t xml:space="preserve"> программам и непрограммным направлениям деятельности), группам (группам и подгруппам) видов расходов классификации расходов бюджетов на 201</w:t>
      </w:r>
      <w:r>
        <w:rPr>
          <w:sz w:val="28"/>
          <w:szCs w:val="28"/>
        </w:rPr>
        <w:t>8 год и на плановый период 2019 и 2020 годов</w:t>
      </w:r>
      <w:r w:rsidRPr="00F43F2D">
        <w:rPr>
          <w:sz w:val="28"/>
          <w:szCs w:val="28"/>
        </w:rPr>
        <w:t xml:space="preserve"> согласно </w:t>
      </w:r>
      <w:r>
        <w:rPr>
          <w:sz w:val="28"/>
          <w:szCs w:val="28"/>
        </w:rPr>
        <w:t>приложению 6</w:t>
      </w:r>
      <w:r w:rsidRPr="00F43F2D">
        <w:rPr>
          <w:sz w:val="28"/>
          <w:szCs w:val="28"/>
        </w:rPr>
        <w:t xml:space="preserve"> </w:t>
      </w:r>
      <w:r>
        <w:rPr>
          <w:sz w:val="28"/>
          <w:szCs w:val="28"/>
        </w:rPr>
        <w:t>к настоящему Решению</w:t>
      </w:r>
      <w:r w:rsidRPr="00F43F2D">
        <w:rPr>
          <w:sz w:val="28"/>
          <w:szCs w:val="28"/>
        </w:rPr>
        <w:t>;</w:t>
      </w:r>
    </w:p>
    <w:p w:rsidR="003F3A19" w:rsidRPr="001A4286" w:rsidRDefault="003F3A19" w:rsidP="0006777A">
      <w:pPr>
        <w:autoSpaceDE w:val="0"/>
        <w:autoSpaceDN w:val="0"/>
        <w:adjustRightInd w:val="0"/>
        <w:ind w:firstLine="709"/>
        <w:jc w:val="both"/>
        <w:rPr>
          <w:sz w:val="28"/>
          <w:szCs w:val="28"/>
        </w:rPr>
      </w:pPr>
      <w:r w:rsidRPr="001A4286">
        <w:rPr>
          <w:sz w:val="28"/>
          <w:szCs w:val="28"/>
        </w:rPr>
        <w:t>ведомственн</w:t>
      </w:r>
      <w:r>
        <w:rPr>
          <w:sz w:val="28"/>
          <w:szCs w:val="28"/>
        </w:rPr>
        <w:t>ую</w:t>
      </w:r>
      <w:r w:rsidRPr="001A4286">
        <w:rPr>
          <w:sz w:val="28"/>
          <w:szCs w:val="28"/>
        </w:rPr>
        <w:t xml:space="preserve"> структур</w:t>
      </w:r>
      <w:r>
        <w:rPr>
          <w:sz w:val="28"/>
          <w:szCs w:val="28"/>
        </w:rPr>
        <w:t>у</w:t>
      </w:r>
      <w:r w:rsidRPr="001A4286">
        <w:rPr>
          <w:sz w:val="28"/>
          <w:szCs w:val="28"/>
        </w:rPr>
        <w:t xml:space="preserve"> расходов бюджета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sidRPr="001A4286">
        <w:rPr>
          <w:sz w:val="28"/>
          <w:szCs w:val="28"/>
        </w:rPr>
        <w:t xml:space="preserve"> на </w:t>
      </w:r>
      <w:r w:rsidRPr="00FA7CCD">
        <w:rPr>
          <w:sz w:val="28"/>
          <w:szCs w:val="28"/>
        </w:rPr>
        <w:t>201</w:t>
      </w:r>
      <w:r>
        <w:rPr>
          <w:sz w:val="28"/>
          <w:szCs w:val="28"/>
        </w:rPr>
        <w:t>8</w:t>
      </w:r>
      <w:r w:rsidRPr="00FA7CCD">
        <w:rPr>
          <w:sz w:val="28"/>
          <w:szCs w:val="28"/>
        </w:rPr>
        <w:t xml:space="preserve"> год</w:t>
      </w:r>
      <w:r>
        <w:rPr>
          <w:sz w:val="28"/>
          <w:szCs w:val="28"/>
        </w:rPr>
        <w:t xml:space="preserve"> и плановый период 2019 год и 2020 годов</w:t>
      </w:r>
      <w:r w:rsidRPr="00FA7CCD">
        <w:rPr>
          <w:sz w:val="28"/>
          <w:szCs w:val="28"/>
        </w:rPr>
        <w:t xml:space="preserve"> </w:t>
      </w:r>
      <w:r>
        <w:rPr>
          <w:sz w:val="28"/>
          <w:szCs w:val="28"/>
        </w:rPr>
        <w:t xml:space="preserve"> </w:t>
      </w:r>
      <w:r w:rsidRPr="001A4286">
        <w:rPr>
          <w:sz w:val="28"/>
          <w:szCs w:val="28"/>
        </w:rPr>
        <w:t xml:space="preserve">согласно </w:t>
      </w:r>
      <w:hyperlink r:id="rId8" w:history="1">
        <w:r w:rsidRPr="001A4286">
          <w:rPr>
            <w:sz w:val="28"/>
            <w:szCs w:val="28"/>
          </w:rPr>
          <w:t>приложени</w:t>
        </w:r>
        <w:r>
          <w:rPr>
            <w:sz w:val="28"/>
            <w:szCs w:val="28"/>
          </w:rPr>
          <w:t xml:space="preserve">ю 7 </w:t>
        </w:r>
      </w:hyperlink>
      <w:r w:rsidRPr="001A4286">
        <w:rPr>
          <w:sz w:val="28"/>
          <w:szCs w:val="28"/>
        </w:rPr>
        <w:t xml:space="preserve"> к настоящему </w:t>
      </w:r>
      <w:r>
        <w:rPr>
          <w:sz w:val="28"/>
          <w:szCs w:val="28"/>
        </w:rPr>
        <w:t>Решению</w:t>
      </w:r>
      <w:r w:rsidRPr="003717A8">
        <w:rPr>
          <w:sz w:val="28"/>
          <w:szCs w:val="28"/>
        </w:rPr>
        <w:t>;</w:t>
      </w:r>
    </w:p>
    <w:p w:rsidR="003F3A19" w:rsidRDefault="003F3A19" w:rsidP="003619EB">
      <w:pPr>
        <w:autoSpaceDE w:val="0"/>
        <w:autoSpaceDN w:val="0"/>
        <w:adjustRightInd w:val="0"/>
        <w:ind w:firstLine="709"/>
        <w:jc w:val="both"/>
        <w:rPr>
          <w:sz w:val="28"/>
          <w:szCs w:val="28"/>
        </w:rPr>
      </w:pPr>
      <w:r w:rsidRPr="002C739E">
        <w:rPr>
          <w:sz w:val="28"/>
          <w:szCs w:val="28"/>
        </w:rPr>
        <w:t>распределени</w:t>
      </w:r>
      <w:r>
        <w:rPr>
          <w:sz w:val="28"/>
          <w:szCs w:val="28"/>
        </w:rPr>
        <w:t>е</w:t>
      </w:r>
      <w:r w:rsidRPr="002C739E">
        <w:rPr>
          <w:sz w:val="28"/>
          <w:szCs w:val="28"/>
        </w:rPr>
        <w:t xml:space="preserve"> бюджетных ассигнований бюджета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sidRPr="002C739E">
        <w:rPr>
          <w:sz w:val="28"/>
          <w:szCs w:val="28"/>
        </w:rPr>
        <w:t xml:space="preserve"> по целевым статьям (</w:t>
      </w:r>
      <w:r>
        <w:rPr>
          <w:sz w:val="28"/>
          <w:szCs w:val="28"/>
        </w:rPr>
        <w:t xml:space="preserve">муниципальных </w:t>
      </w:r>
      <w:r w:rsidRPr="002C739E">
        <w:rPr>
          <w:sz w:val="28"/>
          <w:szCs w:val="28"/>
        </w:rPr>
        <w:t xml:space="preserve">программам и непрограммным направлениям деятельности), группам (группам и подгруппам) видов расходов классификации расходов бюджетов, </w:t>
      </w:r>
      <w:r>
        <w:rPr>
          <w:sz w:val="28"/>
          <w:szCs w:val="28"/>
        </w:rPr>
        <w:t xml:space="preserve">а также </w:t>
      </w:r>
      <w:r w:rsidRPr="002C739E">
        <w:rPr>
          <w:sz w:val="28"/>
          <w:szCs w:val="28"/>
        </w:rPr>
        <w:t xml:space="preserve">по разделам и подразделам классификации расходов бюджетов на </w:t>
      </w:r>
      <w:r w:rsidRPr="00FA7CCD">
        <w:rPr>
          <w:sz w:val="28"/>
          <w:szCs w:val="28"/>
        </w:rPr>
        <w:t>201</w:t>
      </w:r>
      <w:r>
        <w:rPr>
          <w:sz w:val="28"/>
          <w:szCs w:val="28"/>
        </w:rPr>
        <w:t>8</w:t>
      </w:r>
      <w:r w:rsidRPr="00FA7CCD">
        <w:rPr>
          <w:sz w:val="28"/>
          <w:szCs w:val="28"/>
        </w:rPr>
        <w:t xml:space="preserve"> год</w:t>
      </w:r>
      <w:r>
        <w:rPr>
          <w:sz w:val="28"/>
          <w:szCs w:val="28"/>
        </w:rPr>
        <w:t xml:space="preserve"> и плановый период 2019 и 2020 годов</w:t>
      </w:r>
      <w:r w:rsidRPr="00FA7CCD">
        <w:rPr>
          <w:sz w:val="28"/>
          <w:szCs w:val="28"/>
        </w:rPr>
        <w:t xml:space="preserve"> </w:t>
      </w:r>
      <w:r>
        <w:rPr>
          <w:sz w:val="28"/>
          <w:szCs w:val="28"/>
        </w:rPr>
        <w:t xml:space="preserve"> </w:t>
      </w:r>
      <w:r w:rsidRPr="002C739E">
        <w:rPr>
          <w:sz w:val="28"/>
          <w:szCs w:val="28"/>
        </w:rPr>
        <w:t xml:space="preserve">согласно </w:t>
      </w:r>
      <w:r w:rsidRPr="00CF70C7">
        <w:rPr>
          <w:sz w:val="28"/>
          <w:szCs w:val="28"/>
        </w:rPr>
        <w:t xml:space="preserve">приложению </w:t>
      </w:r>
      <w:r>
        <w:rPr>
          <w:sz w:val="28"/>
          <w:szCs w:val="28"/>
        </w:rPr>
        <w:t>8</w:t>
      </w:r>
      <w:r>
        <w:t xml:space="preserve"> </w:t>
      </w:r>
      <w:r>
        <w:rPr>
          <w:sz w:val="28"/>
          <w:szCs w:val="28"/>
        </w:rPr>
        <w:t>к настоящему Решению.</w:t>
      </w:r>
    </w:p>
    <w:p w:rsidR="003F3A19" w:rsidRPr="00C72FA9" w:rsidRDefault="003F3A19" w:rsidP="003619EB">
      <w:pPr>
        <w:autoSpaceDE w:val="0"/>
        <w:autoSpaceDN w:val="0"/>
        <w:adjustRightInd w:val="0"/>
        <w:ind w:firstLine="709"/>
        <w:jc w:val="both"/>
        <w:rPr>
          <w:color w:val="FF0000"/>
          <w:sz w:val="20"/>
          <w:szCs w:val="20"/>
        </w:rPr>
      </w:pPr>
    </w:p>
    <w:p w:rsidR="003F3A19" w:rsidRPr="00E24D30" w:rsidRDefault="003F3A19" w:rsidP="002E31D9">
      <w:pPr>
        <w:autoSpaceDE w:val="0"/>
        <w:autoSpaceDN w:val="0"/>
        <w:adjustRightInd w:val="0"/>
        <w:ind w:firstLine="709"/>
        <w:jc w:val="both"/>
        <w:rPr>
          <w:b/>
          <w:bCs/>
          <w:sz w:val="28"/>
          <w:szCs w:val="28"/>
        </w:rPr>
      </w:pPr>
      <w:r w:rsidRPr="003619EB">
        <w:rPr>
          <w:b/>
          <w:bCs/>
          <w:sz w:val="28"/>
          <w:szCs w:val="28"/>
        </w:rPr>
        <w:t>Статья 5</w:t>
      </w:r>
      <w:r w:rsidRPr="003619EB">
        <w:rPr>
          <w:b/>
          <w:bCs/>
          <w:spacing w:val="100"/>
          <w:sz w:val="28"/>
          <w:szCs w:val="28"/>
        </w:rPr>
        <w:t>.</w:t>
      </w:r>
      <w:r w:rsidRPr="00E24D30">
        <w:rPr>
          <w:sz w:val="28"/>
          <w:szCs w:val="28"/>
        </w:rPr>
        <w:t xml:space="preserve"> </w:t>
      </w:r>
      <w:r w:rsidRPr="00E24D30">
        <w:rPr>
          <w:b/>
          <w:bCs/>
          <w:sz w:val="28"/>
          <w:szCs w:val="28"/>
        </w:rPr>
        <w:t xml:space="preserve">Бюджетные ассигнования </w:t>
      </w:r>
      <w:r w:rsidRPr="00D272D9">
        <w:rPr>
          <w:b/>
          <w:bCs/>
          <w:sz w:val="28"/>
          <w:szCs w:val="28"/>
        </w:rPr>
        <w:t>на обеспечение</w:t>
      </w:r>
      <w:r>
        <w:rPr>
          <w:b/>
          <w:bCs/>
          <w:sz w:val="28"/>
          <w:szCs w:val="28"/>
        </w:rPr>
        <w:t xml:space="preserve">                        деятельности муниципальных учреждений  Протасовского </w:t>
      </w:r>
      <w:r w:rsidRPr="005A650F">
        <w:rPr>
          <w:b/>
          <w:bCs/>
          <w:sz w:val="28"/>
          <w:szCs w:val="28"/>
        </w:rPr>
        <w:t>сельского поселения</w:t>
      </w:r>
      <w:r>
        <w:rPr>
          <w:sz w:val="28"/>
          <w:szCs w:val="28"/>
        </w:rPr>
        <w:t xml:space="preserve"> </w:t>
      </w:r>
      <w:r>
        <w:rPr>
          <w:b/>
          <w:bCs/>
          <w:sz w:val="28"/>
          <w:szCs w:val="28"/>
        </w:rPr>
        <w:t>Большеигнатовского муниципального района                         Республики Мордовия</w:t>
      </w:r>
    </w:p>
    <w:p w:rsidR="003F3A19" w:rsidRPr="006C6CF7" w:rsidRDefault="003F3A19" w:rsidP="005E2132">
      <w:pPr>
        <w:autoSpaceDE w:val="0"/>
        <w:autoSpaceDN w:val="0"/>
        <w:adjustRightInd w:val="0"/>
        <w:ind w:firstLine="709"/>
        <w:jc w:val="both"/>
        <w:rPr>
          <w:sz w:val="28"/>
          <w:szCs w:val="28"/>
        </w:rPr>
      </w:pPr>
    </w:p>
    <w:p w:rsidR="003F3A19" w:rsidRDefault="003F3A19" w:rsidP="005E2132">
      <w:pPr>
        <w:autoSpaceDE w:val="0"/>
        <w:autoSpaceDN w:val="0"/>
        <w:adjustRightInd w:val="0"/>
        <w:ind w:firstLine="709"/>
        <w:jc w:val="both"/>
        <w:rPr>
          <w:sz w:val="28"/>
          <w:szCs w:val="28"/>
        </w:rPr>
      </w:pPr>
      <w:r w:rsidRPr="00E24D30">
        <w:rPr>
          <w:sz w:val="28"/>
          <w:szCs w:val="28"/>
        </w:rPr>
        <w:t>1. Из бюджета</w:t>
      </w:r>
      <w:r w:rsidRPr="00043A9B">
        <w:rPr>
          <w:sz w:val="28"/>
          <w:szCs w:val="28"/>
        </w:rPr>
        <w:t xml:space="preserve"> </w:t>
      </w:r>
      <w:r>
        <w:rPr>
          <w:sz w:val="28"/>
          <w:szCs w:val="28"/>
        </w:rPr>
        <w:t xml:space="preserve">Протасовского сельского поселения Большеигнатовского муниципального района </w:t>
      </w:r>
      <w:r w:rsidRPr="00F43F2D">
        <w:rPr>
          <w:sz w:val="28"/>
          <w:szCs w:val="28"/>
        </w:rPr>
        <w:t>Республики Мордовия</w:t>
      </w:r>
      <w:r>
        <w:rPr>
          <w:sz w:val="28"/>
          <w:szCs w:val="28"/>
        </w:rPr>
        <w:t xml:space="preserve"> казенным учреждениям Протасовского сельского поселения Большеигнатовского муниципального района Республики Мордовия </w:t>
      </w:r>
      <w:r w:rsidRPr="00E24D30">
        <w:rPr>
          <w:sz w:val="28"/>
          <w:szCs w:val="28"/>
        </w:rPr>
        <w:t xml:space="preserve">предоставляются средства на обеспечение выполнения их функций, в том числе по оказанию </w:t>
      </w:r>
      <w:r>
        <w:rPr>
          <w:sz w:val="28"/>
          <w:szCs w:val="28"/>
        </w:rPr>
        <w:t xml:space="preserve">муниципальных </w:t>
      </w:r>
      <w:r w:rsidRPr="00E24D30">
        <w:rPr>
          <w:sz w:val="28"/>
          <w:szCs w:val="28"/>
        </w:rPr>
        <w:t>услуг (выполнению работ) физическим и (или) юридическим лицам</w:t>
      </w:r>
      <w:r>
        <w:rPr>
          <w:sz w:val="28"/>
          <w:szCs w:val="28"/>
        </w:rPr>
        <w:t xml:space="preserve"> </w:t>
      </w:r>
      <w:r w:rsidRPr="00591CB0">
        <w:rPr>
          <w:sz w:val="28"/>
          <w:szCs w:val="28"/>
        </w:rPr>
        <w:t>в соответствии со статьей 70 Бюджетного кодекса Российской Федерации.</w:t>
      </w:r>
    </w:p>
    <w:p w:rsidR="003F3A19" w:rsidRDefault="003F3A19" w:rsidP="005E2132">
      <w:pPr>
        <w:autoSpaceDE w:val="0"/>
        <w:autoSpaceDN w:val="0"/>
        <w:adjustRightInd w:val="0"/>
        <w:ind w:firstLine="709"/>
        <w:jc w:val="both"/>
        <w:rPr>
          <w:sz w:val="28"/>
          <w:szCs w:val="28"/>
        </w:rPr>
      </w:pPr>
      <w:r>
        <w:rPr>
          <w:sz w:val="28"/>
          <w:szCs w:val="28"/>
        </w:rPr>
        <w:t xml:space="preserve">2. Из </w:t>
      </w:r>
      <w:r w:rsidRPr="00921554">
        <w:rPr>
          <w:sz w:val="28"/>
          <w:szCs w:val="28"/>
        </w:rPr>
        <w:t>бюджета</w:t>
      </w:r>
      <w:r w:rsidRPr="00043A9B">
        <w:rPr>
          <w:sz w:val="28"/>
          <w:szCs w:val="28"/>
        </w:rPr>
        <w:t xml:space="preserve"> </w:t>
      </w:r>
      <w:r>
        <w:rPr>
          <w:sz w:val="28"/>
          <w:szCs w:val="28"/>
        </w:rPr>
        <w:t>Протасовского сельского поселения</w:t>
      </w:r>
      <w:r w:rsidRPr="00921554">
        <w:rPr>
          <w:sz w:val="28"/>
          <w:szCs w:val="28"/>
        </w:rPr>
        <w:t xml:space="preserve"> </w:t>
      </w:r>
      <w:r>
        <w:rPr>
          <w:sz w:val="28"/>
          <w:szCs w:val="28"/>
        </w:rPr>
        <w:t xml:space="preserve">Большеигнатовского муниципального района </w:t>
      </w:r>
      <w:r w:rsidRPr="00F43F2D">
        <w:rPr>
          <w:sz w:val="28"/>
          <w:szCs w:val="28"/>
        </w:rPr>
        <w:t>Республики Мордовия</w:t>
      </w:r>
      <w:r>
        <w:rPr>
          <w:sz w:val="28"/>
          <w:szCs w:val="28"/>
        </w:rPr>
        <w:t xml:space="preserve"> </w:t>
      </w:r>
      <w:r w:rsidRPr="00921554">
        <w:rPr>
          <w:sz w:val="28"/>
          <w:szCs w:val="28"/>
        </w:rPr>
        <w:t xml:space="preserve">бюджетным учреждениям </w:t>
      </w:r>
      <w:r>
        <w:rPr>
          <w:sz w:val="28"/>
          <w:szCs w:val="28"/>
        </w:rPr>
        <w:t xml:space="preserve">Протасовского сельского поселения Большеигнатовского муниципального района </w:t>
      </w:r>
      <w:r w:rsidRPr="00921554">
        <w:rPr>
          <w:sz w:val="28"/>
          <w:szCs w:val="28"/>
        </w:rPr>
        <w:t xml:space="preserve">Республики </w:t>
      </w:r>
      <w:r>
        <w:rPr>
          <w:sz w:val="28"/>
          <w:szCs w:val="28"/>
        </w:rPr>
        <w:t xml:space="preserve">Мордовия </w:t>
      </w:r>
      <w:r w:rsidRPr="00921554">
        <w:rPr>
          <w:sz w:val="28"/>
          <w:szCs w:val="28"/>
        </w:rPr>
        <w:t>предоставляются субсидии</w:t>
      </w:r>
      <w:r>
        <w:rPr>
          <w:sz w:val="28"/>
          <w:szCs w:val="28"/>
        </w:rPr>
        <w:t>:</w:t>
      </w:r>
    </w:p>
    <w:p w:rsidR="003F3A19" w:rsidRDefault="003F3A19" w:rsidP="005E2132">
      <w:pPr>
        <w:pStyle w:val="ConsPlusNormal"/>
        <w:ind w:firstLine="709"/>
        <w:jc w:val="both"/>
        <w:rPr>
          <w:rFonts w:ascii="Times New Roman" w:hAnsi="Times New Roman" w:cs="Times New Roman"/>
          <w:sz w:val="28"/>
          <w:szCs w:val="28"/>
        </w:rPr>
      </w:pPr>
      <w:r w:rsidRPr="00F22F67">
        <w:rPr>
          <w:rFonts w:ascii="Times New Roman" w:hAnsi="Times New Roman" w:cs="Times New Roman"/>
          <w:sz w:val="28"/>
          <w:szCs w:val="28"/>
        </w:rPr>
        <w:t xml:space="preserve">на финансовое обеспечение выполнения ими </w:t>
      </w:r>
      <w:r>
        <w:rPr>
          <w:rFonts w:ascii="Times New Roman" w:hAnsi="Times New Roman" w:cs="Times New Roman"/>
          <w:sz w:val="28"/>
          <w:szCs w:val="28"/>
        </w:rPr>
        <w:t xml:space="preserve">муниципального </w:t>
      </w:r>
      <w:r w:rsidRPr="00F22F67">
        <w:rPr>
          <w:rFonts w:ascii="Times New Roman" w:hAnsi="Times New Roman" w:cs="Times New Roman"/>
          <w:sz w:val="28"/>
          <w:szCs w:val="28"/>
        </w:rPr>
        <w:t>задания</w:t>
      </w:r>
      <w:r>
        <w:rPr>
          <w:rFonts w:ascii="Times New Roman" w:hAnsi="Times New Roman" w:cs="Times New Roman"/>
          <w:sz w:val="28"/>
          <w:szCs w:val="28"/>
        </w:rPr>
        <w:t>;</w:t>
      </w:r>
    </w:p>
    <w:p w:rsidR="003F3A19" w:rsidRDefault="003F3A19" w:rsidP="005E2132">
      <w:pPr>
        <w:pStyle w:val="ConsPlusNormal"/>
        <w:ind w:firstLine="709"/>
        <w:jc w:val="both"/>
        <w:rPr>
          <w:rFonts w:ascii="Times New Roman" w:hAnsi="Times New Roman" w:cs="Times New Roman"/>
          <w:sz w:val="28"/>
          <w:szCs w:val="28"/>
        </w:rPr>
      </w:pPr>
      <w:r w:rsidRPr="00F22F67">
        <w:rPr>
          <w:rFonts w:ascii="Times New Roman" w:hAnsi="Times New Roman" w:cs="Times New Roman"/>
          <w:sz w:val="28"/>
          <w:szCs w:val="28"/>
        </w:rPr>
        <w:t>на иные цели</w:t>
      </w:r>
      <w:r>
        <w:rPr>
          <w:rFonts w:ascii="Times New Roman" w:hAnsi="Times New Roman" w:cs="Times New Roman"/>
          <w:sz w:val="28"/>
          <w:szCs w:val="28"/>
        </w:rPr>
        <w:t>.</w:t>
      </w:r>
    </w:p>
    <w:p w:rsidR="003F3A19" w:rsidRPr="00F22F67" w:rsidRDefault="003F3A19" w:rsidP="005E2132">
      <w:pPr>
        <w:pStyle w:val="ConsPlusNormal"/>
        <w:ind w:firstLine="709"/>
        <w:jc w:val="both"/>
        <w:rPr>
          <w:rFonts w:ascii="Times New Roman" w:hAnsi="Times New Roman" w:cs="Times New Roman"/>
          <w:sz w:val="28"/>
          <w:szCs w:val="28"/>
        </w:rPr>
      </w:pPr>
    </w:p>
    <w:p w:rsidR="003F3A19" w:rsidRPr="00DB2671" w:rsidRDefault="003F3A19" w:rsidP="002E31D9">
      <w:pPr>
        <w:pStyle w:val="ConsPlusNormal"/>
        <w:widowControl/>
        <w:spacing w:line="230" w:lineRule="auto"/>
        <w:ind w:firstLine="709"/>
        <w:jc w:val="both"/>
        <w:rPr>
          <w:rFonts w:ascii="Times New Roman" w:hAnsi="Times New Roman" w:cs="Times New Roman"/>
          <w:sz w:val="28"/>
          <w:szCs w:val="28"/>
        </w:rPr>
      </w:pPr>
      <w:r>
        <w:rPr>
          <w:rFonts w:ascii="Times New Roman" w:hAnsi="Times New Roman" w:cs="Times New Roman"/>
          <w:b/>
          <w:bCs/>
          <w:sz w:val="28"/>
          <w:szCs w:val="28"/>
        </w:rPr>
        <w:t>Статья 6</w:t>
      </w:r>
      <w:r w:rsidRPr="00DB2671">
        <w:rPr>
          <w:rFonts w:ascii="Times New Roman" w:hAnsi="Times New Roman" w:cs="Times New Roman"/>
          <w:sz w:val="28"/>
          <w:szCs w:val="28"/>
        </w:rPr>
        <w:t xml:space="preserve">. </w:t>
      </w:r>
      <w:r w:rsidRPr="002232F0">
        <w:rPr>
          <w:rFonts w:ascii="Times New Roman" w:hAnsi="Times New Roman" w:cs="Times New Roman"/>
          <w:b/>
          <w:bCs/>
          <w:sz w:val="28"/>
          <w:szCs w:val="28"/>
        </w:rPr>
        <w:t xml:space="preserve">Бюджетные ассигнования на социальное обеспечение населения, </w:t>
      </w:r>
      <w:r>
        <w:rPr>
          <w:rFonts w:ascii="Times New Roman" w:hAnsi="Times New Roman" w:cs="Times New Roman"/>
          <w:b/>
          <w:bCs/>
          <w:sz w:val="28"/>
          <w:szCs w:val="28"/>
        </w:rPr>
        <w:t xml:space="preserve">не </w:t>
      </w:r>
      <w:r w:rsidRPr="002232F0">
        <w:rPr>
          <w:rFonts w:ascii="Times New Roman" w:hAnsi="Times New Roman" w:cs="Times New Roman"/>
          <w:b/>
          <w:bCs/>
          <w:sz w:val="28"/>
          <w:szCs w:val="28"/>
        </w:rPr>
        <w:t>связанные с предоставлением мер социальной поддержки</w:t>
      </w:r>
    </w:p>
    <w:p w:rsidR="003F3A19" w:rsidRPr="00DB2671" w:rsidRDefault="003F3A19" w:rsidP="00C00310">
      <w:pPr>
        <w:pStyle w:val="ConsPlusNormal"/>
        <w:widowControl/>
        <w:spacing w:line="230" w:lineRule="auto"/>
        <w:ind w:firstLine="540"/>
        <w:jc w:val="center"/>
        <w:rPr>
          <w:rFonts w:ascii="Times New Roman" w:hAnsi="Times New Roman" w:cs="Times New Roman"/>
          <w:sz w:val="28"/>
          <w:szCs w:val="28"/>
        </w:rPr>
      </w:pPr>
    </w:p>
    <w:p w:rsidR="003F3A19" w:rsidRDefault="003F3A19" w:rsidP="00C00310">
      <w:pPr>
        <w:autoSpaceDE w:val="0"/>
        <w:autoSpaceDN w:val="0"/>
        <w:adjustRightInd w:val="0"/>
        <w:ind w:firstLine="540"/>
        <w:jc w:val="both"/>
        <w:rPr>
          <w:sz w:val="28"/>
          <w:szCs w:val="28"/>
        </w:rPr>
      </w:pPr>
      <w:r>
        <w:rPr>
          <w:sz w:val="28"/>
          <w:szCs w:val="28"/>
        </w:rPr>
        <w:t>1. Из бюджета</w:t>
      </w:r>
      <w:r w:rsidRPr="00284367">
        <w:rPr>
          <w:sz w:val="28"/>
          <w:szCs w:val="28"/>
        </w:rPr>
        <w:t xml:space="preserve"> </w:t>
      </w:r>
      <w:r>
        <w:rPr>
          <w:sz w:val="28"/>
          <w:szCs w:val="28"/>
        </w:rPr>
        <w:t>Протасовского сельского поселения Большеигнатовского муниципального района предоставляются следующие бюджетные ассигнования, не связанные с предоставлением мер социальной поддержки:</w:t>
      </w:r>
    </w:p>
    <w:p w:rsidR="003F3A19" w:rsidRPr="00E85E97" w:rsidRDefault="003F3A19" w:rsidP="002E31D9">
      <w:pPr>
        <w:autoSpaceDE w:val="0"/>
        <w:autoSpaceDN w:val="0"/>
        <w:adjustRightInd w:val="0"/>
        <w:ind w:firstLine="540"/>
        <w:jc w:val="both"/>
        <w:rPr>
          <w:b/>
          <w:bCs/>
          <w:sz w:val="28"/>
          <w:szCs w:val="28"/>
        </w:rPr>
      </w:pPr>
      <w:r>
        <w:rPr>
          <w:sz w:val="28"/>
          <w:szCs w:val="28"/>
        </w:rPr>
        <w:t>- ежемесячная надбавка  к трудовой пенсии  по старости (инвалидности) лицам, замещающим муниципальные должности и муниципальным служащим.</w:t>
      </w:r>
    </w:p>
    <w:p w:rsidR="003F3A19" w:rsidRDefault="003F3A19" w:rsidP="002E31D9">
      <w:pPr>
        <w:ind w:firstLine="540"/>
        <w:jc w:val="both"/>
        <w:rPr>
          <w:b/>
          <w:bCs/>
          <w:sz w:val="28"/>
          <w:szCs w:val="28"/>
        </w:rPr>
      </w:pPr>
    </w:p>
    <w:p w:rsidR="003F3A19" w:rsidRPr="00C87C73" w:rsidRDefault="003F3A19" w:rsidP="002E31D9">
      <w:pPr>
        <w:ind w:firstLine="540"/>
        <w:jc w:val="both"/>
        <w:rPr>
          <w:b/>
          <w:bCs/>
          <w:sz w:val="28"/>
          <w:szCs w:val="28"/>
        </w:rPr>
      </w:pPr>
      <w:r w:rsidRPr="00C87C73">
        <w:rPr>
          <w:b/>
          <w:bCs/>
          <w:sz w:val="28"/>
          <w:szCs w:val="28"/>
        </w:rPr>
        <w:t xml:space="preserve">Статья </w:t>
      </w:r>
      <w:r>
        <w:rPr>
          <w:b/>
          <w:bCs/>
          <w:sz w:val="28"/>
          <w:szCs w:val="28"/>
        </w:rPr>
        <w:t>7</w:t>
      </w:r>
      <w:r w:rsidRPr="00C87C73">
        <w:rPr>
          <w:b/>
          <w:bCs/>
          <w:sz w:val="28"/>
          <w:szCs w:val="28"/>
        </w:rPr>
        <w:t>. Межбюджетные трансферты бюджет</w:t>
      </w:r>
      <w:r>
        <w:rPr>
          <w:b/>
          <w:bCs/>
          <w:sz w:val="28"/>
          <w:szCs w:val="28"/>
        </w:rPr>
        <w:t>у муниципального района</w:t>
      </w:r>
    </w:p>
    <w:p w:rsidR="003F3A19" w:rsidRPr="00C87C73" w:rsidRDefault="003F3A19" w:rsidP="002E31D9">
      <w:pPr>
        <w:ind w:firstLine="540"/>
        <w:rPr>
          <w:b/>
          <w:bCs/>
          <w:sz w:val="28"/>
          <w:szCs w:val="28"/>
        </w:rPr>
      </w:pPr>
    </w:p>
    <w:p w:rsidR="003F3A19" w:rsidRDefault="003F3A19" w:rsidP="002E31D9">
      <w:pPr>
        <w:pStyle w:val="ConsNonformat"/>
        <w:ind w:right="0" w:firstLine="540"/>
        <w:jc w:val="both"/>
        <w:rPr>
          <w:rFonts w:ascii="Times New Roman" w:hAnsi="Times New Roman" w:cs="Times New Roman"/>
          <w:sz w:val="28"/>
          <w:szCs w:val="28"/>
        </w:rPr>
      </w:pPr>
      <w:r w:rsidRPr="0003281C">
        <w:rPr>
          <w:rFonts w:ascii="Times New Roman" w:hAnsi="Times New Roman" w:cs="Times New Roman"/>
          <w:sz w:val="28"/>
          <w:szCs w:val="28"/>
        </w:rPr>
        <w:t xml:space="preserve">1. Утвердить </w:t>
      </w:r>
      <w:r w:rsidRPr="00414773">
        <w:rPr>
          <w:rFonts w:ascii="Times New Roman" w:hAnsi="Times New Roman" w:cs="Times New Roman"/>
          <w:sz w:val="28"/>
          <w:szCs w:val="28"/>
        </w:rPr>
        <w:t>иные межбюджетные трансферты на осуществление полномочий по созданию условий для организации досуга и обеспечения жителей услугами организации культуры,</w:t>
      </w:r>
      <w:r w:rsidRPr="0003281C">
        <w:rPr>
          <w:rFonts w:ascii="Times New Roman" w:hAnsi="Times New Roman" w:cs="Times New Roman"/>
          <w:sz w:val="28"/>
          <w:szCs w:val="28"/>
        </w:rPr>
        <w:t xml:space="preserve"> предоставляемы</w:t>
      </w:r>
      <w:r>
        <w:rPr>
          <w:rFonts w:ascii="Times New Roman" w:hAnsi="Times New Roman" w:cs="Times New Roman"/>
          <w:sz w:val="28"/>
          <w:szCs w:val="28"/>
        </w:rPr>
        <w:t xml:space="preserve">е </w:t>
      </w:r>
      <w:r w:rsidRPr="0003281C">
        <w:rPr>
          <w:rFonts w:ascii="Times New Roman" w:hAnsi="Times New Roman" w:cs="Times New Roman"/>
          <w:sz w:val="28"/>
          <w:szCs w:val="28"/>
        </w:rPr>
        <w:t xml:space="preserve"> бюджет</w:t>
      </w:r>
      <w:r>
        <w:rPr>
          <w:rFonts w:ascii="Times New Roman" w:hAnsi="Times New Roman" w:cs="Times New Roman"/>
          <w:sz w:val="28"/>
          <w:szCs w:val="28"/>
        </w:rPr>
        <w:t>у Большеигнатовского муниципального района Республики Мордовия</w:t>
      </w:r>
      <w:r w:rsidRPr="0003281C">
        <w:rPr>
          <w:rFonts w:ascii="Times New Roman" w:hAnsi="Times New Roman" w:cs="Times New Roman"/>
          <w:sz w:val="28"/>
          <w:szCs w:val="28"/>
        </w:rPr>
        <w:t xml:space="preserve"> на 201</w:t>
      </w:r>
      <w:r>
        <w:rPr>
          <w:rFonts w:ascii="Times New Roman" w:hAnsi="Times New Roman" w:cs="Times New Roman"/>
          <w:sz w:val="28"/>
          <w:szCs w:val="28"/>
        </w:rPr>
        <w:t>8</w:t>
      </w:r>
      <w:r w:rsidRPr="0003281C">
        <w:rPr>
          <w:rFonts w:ascii="Times New Roman" w:hAnsi="Times New Roman" w:cs="Times New Roman"/>
          <w:sz w:val="28"/>
          <w:szCs w:val="28"/>
        </w:rPr>
        <w:t xml:space="preserve"> год в размере </w:t>
      </w:r>
      <w:r>
        <w:rPr>
          <w:rFonts w:ascii="Times New Roman" w:hAnsi="Times New Roman" w:cs="Times New Roman"/>
          <w:sz w:val="28"/>
          <w:szCs w:val="28"/>
        </w:rPr>
        <w:t>414,8</w:t>
      </w:r>
      <w:r w:rsidRPr="0003281C">
        <w:rPr>
          <w:rFonts w:ascii="Times New Roman" w:hAnsi="Times New Roman" w:cs="Times New Roman"/>
          <w:sz w:val="28"/>
          <w:szCs w:val="28"/>
        </w:rPr>
        <w:t xml:space="preserve"> тыс.ру</w:t>
      </w:r>
      <w:r>
        <w:rPr>
          <w:rFonts w:ascii="Times New Roman" w:hAnsi="Times New Roman" w:cs="Times New Roman"/>
          <w:sz w:val="28"/>
          <w:szCs w:val="28"/>
        </w:rPr>
        <w:t>блей, на 2019</w:t>
      </w:r>
      <w:r w:rsidRPr="0003281C">
        <w:rPr>
          <w:rFonts w:ascii="Times New Roman" w:hAnsi="Times New Roman" w:cs="Times New Roman"/>
          <w:sz w:val="28"/>
          <w:szCs w:val="28"/>
        </w:rPr>
        <w:t xml:space="preserve"> год – </w:t>
      </w:r>
      <w:r>
        <w:rPr>
          <w:rFonts w:ascii="Times New Roman" w:hAnsi="Times New Roman" w:cs="Times New Roman"/>
          <w:sz w:val="28"/>
          <w:szCs w:val="28"/>
        </w:rPr>
        <w:t xml:space="preserve">223,1 </w:t>
      </w:r>
      <w:r w:rsidRPr="0003281C">
        <w:rPr>
          <w:rFonts w:ascii="Times New Roman" w:hAnsi="Times New Roman" w:cs="Times New Roman"/>
          <w:sz w:val="28"/>
          <w:szCs w:val="28"/>
        </w:rPr>
        <w:t>тыс.рублей, на 20</w:t>
      </w:r>
      <w:r>
        <w:rPr>
          <w:rFonts w:ascii="Times New Roman" w:hAnsi="Times New Roman" w:cs="Times New Roman"/>
          <w:sz w:val="28"/>
          <w:szCs w:val="28"/>
        </w:rPr>
        <w:t>20</w:t>
      </w:r>
      <w:r w:rsidRPr="0003281C">
        <w:rPr>
          <w:rFonts w:ascii="Times New Roman" w:hAnsi="Times New Roman" w:cs="Times New Roman"/>
          <w:sz w:val="28"/>
          <w:szCs w:val="28"/>
        </w:rPr>
        <w:t xml:space="preserve"> год –</w:t>
      </w:r>
      <w:r>
        <w:rPr>
          <w:rFonts w:ascii="Times New Roman" w:hAnsi="Times New Roman" w:cs="Times New Roman"/>
          <w:sz w:val="28"/>
          <w:szCs w:val="28"/>
        </w:rPr>
        <w:t xml:space="preserve"> 231,8 </w:t>
      </w:r>
      <w:r w:rsidRPr="0003281C">
        <w:rPr>
          <w:rFonts w:ascii="Times New Roman" w:hAnsi="Times New Roman" w:cs="Times New Roman"/>
          <w:sz w:val="28"/>
          <w:szCs w:val="28"/>
        </w:rPr>
        <w:t>тыс.рублей.</w:t>
      </w:r>
    </w:p>
    <w:p w:rsidR="003F3A19" w:rsidRDefault="003F3A19" w:rsidP="002E31D9">
      <w:pPr>
        <w:autoSpaceDE w:val="0"/>
        <w:autoSpaceDN w:val="0"/>
        <w:adjustRightInd w:val="0"/>
        <w:ind w:firstLine="709"/>
        <w:jc w:val="both"/>
        <w:rPr>
          <w:b/>
          <w:bCs/>
          <w:sz w:val="28"/>
          <w:szCs w:val="28"/>
        </w:rPr>
      </w:pPr>
    </w:p>
    <w:p w:rsidR="003F3A19" w:rsidRPr="007D5339" w:rsidRDefault="003F3A19" w:rsidP="006633D5">
      <w:pPr>
        <w:ind w:left="426"/>
        <w:rPr>
          <w:b/>
          <w:bCs/>
          <w:sz w:val="28"/>
          <w:szCs w:val="28"/>
        </w:rPr>
      </w:pPr>
      <w:r>
        <w:rPr>
          <w:b/>
          <w:bCs/>
          <w:sz w:val="32"/>
          <w:szCs w:val="32"/>
        </w:rPr>
        <w:t xml:space="preserve">    </w:t>
      </w:r>
      <w:r w:rsidRPr="002E31D9">
        <w:rPr>
          <w:b/>
          <w:bCs/>
          <w:sz w:val="28"/>
          <w:szCs w:val="28"/>
        </w:rPr>
        <w:t xml:space="preserve">Статья </w:t>
      </w:r>
      <w:r>
        <w:rPr>
          <w:b/>
          <w:bCs/>
          <w:sz w:val="28"/>
          <w:szCs w:val="28"/>
        </w:rPr>
        <w:t>8</w:t>
      </w:r>
      <w:r>
        <w:rPr>
          <w:b/>
          <w:bCs/>
          <w:sz w:val="32"/>
          <w:szCs w:val="32"/>
        </w:rPr>
        <w:t xml:space="preserve">. </w:t>
      </w:r>
      <w:r>
        <w:rPr>
          <w:b/>
          <w:bCs/>
          <w:sz w:val="28"/>
          <w:szCs w:val="28"/>
        </w:rPr>
        <w:t xml:space="preserve"> </w:t>
      </w:r>
      <w:r w:rsidRPr="00366D8B">
        <w:rPr>
          <w:b/>
          <w:bCs/>
          <w:sz w:val="28"/>
          <w:szCs w:val="28"/>
        </w:rPr>
        <w:t xml:space="preserve">Резервный фонд администрации </w:t>
      </w:r>
      <w:r>
        <w:rPr>
          <w:b/>
          <w:bCs/>
          <w:sz w:val="28"/>
          <w:szCs w:val="28"/>
        </w:rPr>
        <w:t xml:space="preserve">Протасовского сельского поселения </w:t>
      </w:r>
      <w:r w:rsidRPr="00366D8B">
        <w:rPr>
          <w:b/>
          <w:bCs/>
          <w:sz w:val="28"/>
          <w:szCs w:val="28"/>
        </w:rPr>
        <w:t>Большеигнатовского</w:t>
      </w:r>
      <w:r>
        <w:rPr>
          <w:b/>
          <w:bCs/>
          <w:sz w:val="28"/>
          <w:szCs w:val="28"/>
        </w:rPr>
        <w:t xml:space="preserve"> муниципального района</w:t>
      </w:r>
    </w:p>
    <w:p w:rsidR="003F3A19" w:rsidRPr="007D5339" w:rsidRDefault="003F3A19" w:rsidP="006633D5">
      <w:pPr>
        <w:ind w:left="426"/>
        <w:jc w:val="both"/>
        <w:rPr>
          <w:b/>
          <w:bCs/>
          <w:sz w:val="28"/>
          <w:szCs w:val="28"/>
        </w:rPr>
      </w:pPr>
    </w:p>
    <w:p w:rsidR="003F3A19" w:rsidRDefault="003F3A19" w:rsidP="00C00310">
      <w:pPr>
        <w:numPr>
          <w:ilvl w:val="0"/>
          <w:numId w:val="23"/>
        </w:numPr>
        <w:jc w:val="both"/>
        <w:rPr>
          <w:sz w:val="28"/>
          <w:szCs w:val="28"/>
        </w:rPr>
      </w:pPr>
      <w:r w:rsidRPr="00871030">
        <w:rPr>
          <w:sz w:val="28"/>
          <w:szCs w:val="28"/>
        </w:rPr>
        <w:t>Уста</w:t>
      </w:r>
      <w:r>
        <w:rPr>
          <w:sz w:val="28"/>
          <w:szCs w:val="28"/>
        </w:rPr>
        <w:t xml:space="preserve">новить размер </w:t>
      </w:r>
      <w:r w:rsidRPr="006F1B9B">
        <w:rPr>
          <w:sz w:val="28"/>
          <w:szCs w:val="28"/>
        </w:rPr>
        <w:t>Резервного</w:t>
      </w:r>
      <w:r>
        <w:rPr>
          <w:sz w:val="28"/>
          <w:szCs w:val="28"/>
        </w:rPr>
        <w:t xml:space="preserve"> фонда А</w:t>
      </w:r>
      <w:r w:rsidRPr="00871030">
        <w:rPr>
          <w:sz w:val="28"/>
          <w:szCs w:val="28"/>
        </w:rPr>
        <w:t>дминистрации</w:t>
      </w:r>
      <w:r>
        <w:rPr>
          <w:sz w:val="28"/>
          <w:szCs w:val="28"/>
        </w:rPr>
        <w:t xml:space="preserve"> Протасовского сельского поселения </w:t>
      </w:r>
      <w:r w:rsidRPr="00871030">
        <w:rPr>
          <w:sz w:val="28"/>
          <w:szCs w:val="28"/>
        </w:rPr>
        <w:t>Большеигнатовского муниципального района</w:t>
      </w:r>
      <w:r>
        <w:rPr>
          <w:sz w:val="28"/>
          <w:szCs w:val="28"/>
        </w:rPr>
        <w:t xml:space="preserve"> на  2018 год в сумме – 12,3  тыс.рублей, на 2019 год – 12,9 тыс.рублей, на 2020 год – 13,5 тыс. рублей.</w:t>
      </w:r>
    </w:p>
    <w:p w:rsidR="003F3A19" w:rsidRPr="00366D8B" w:rsidRDefault="003F3A19" w:rsidP="00C00310">
      <w:pPr>
        <w:numPr>
          <w:ilvl w:val="0"/>
          <w:numId w:val="23"/>
        </w:numPr>
        <w:jc w:val="both"/>
        <w:rPr>
          <w:sz w:val="28"/>
          <w:szCs w:val="28"/>
        </w:rPr>
      </w:pPr>
      <w:r>
        <w:rPr>
          <w:sz w:val="28"/>
          <w:szCs w:val="28"/>
        </w:rPr>
        <w:t>Средства Р</w:t>
      </w:r>
      <w:r w:rsidRPr="00366D8B">
        <w:rPr>
          <w:sz w:val="28"/>
          <w:szCs w:val="28"/>
        </w:rPr>
        <w:t xml:space="preserve">езервного фонда </w:t>
      </w:r>
      <w:r>
        <w:rPr>
          <w:sz w:val="28"/>
          <w:szCs w:val="28"/>
        </w:rPr>
        <w:t>А</w:t>
      </w:r>
      <w:r w:rsidRPr="00366D8B">
        <w:rPr>
          <w:sz w:val="28"/>
          <w:szCs w:val="28"/>
        </w:rPr>
        <w:t xml:space="preserve">дминистрации </w:t>
      </w:r>
      <w:r>
        <w:rPr>
          <w:sz w:val="28"/>
          <w:szCs w:val="28"/>
        </w:rPr>
        <w:t xml:space="preserve">Протасовского сельского поселения </w:t>
      </w:r>
      <w:r w:rsidRPr="00366D8B">
        <w:rPr>
          <w:sz w:val="28"/>
          <w:szCs w:val="28"/>
        </w:rPr>
        <w:t xml:space="preserve">Большеигнатовского муниципального района расходуются на финансовое обеспечение непредвиденных расходов, в том числе на проведение аварийно-восстановительных работ </w:t>
      </w:r>
      <w:r>
        <w:rPr>
          <w:sz w:val="28"/>
          <w:szCs w:val="28"/>
        </w:rPr>
        <w:t xml:space="preserve">и иных мероприятий, связанных с ликвидацией стихийных бедствий </w:t>
      </w:r>
      <w:r w:rsidRPr="00366D8B">
        <w:rPr>
          <w:sz w:val="28"/>
          <w:szCs w:val="28"/>
        </w:rPr>
        <w:t xml:space="preserve"> и других чрезвычайных ситуаци</w:t>
      </w:r>
      <w:r>
        <w:rPr>
          <w:sz w:val="28"/>
          <w:szCs w:val="28"/>
        </w:rPr>
        <w:t>й.</w:t>
      </w:r>
    </w:p>
    <w:p w:rsidR="003F3A19" w:rsidRPr="00366D8B" w:rsidRDefault="003F3A19" w:rsidP="00C00310">
      <w:pPr>
        <w:numPr>
          <w:ilvl w:val="0"/>
          <w:numId w:val="23"/>
        </w:numPr>
        <w:jc w:val="both"/>
        <w:rPr>
          <w:sz w:val="28"/>
          <w:szCs w:val="28"/>
        </w:rPr>
      </w:pPr>
      <w:r>
        <w:rPr>
          <w:sz w:val="28"/>
          <w:szCs w:val="28"/>
        </w:rPr>
        <w:t>Средства Резервного фонда А</w:t>
      </w:r>
      <w:r w:rsidRPr="00366D8B">
        <w:rPr>
          <w:sz w:val="28"/>
          <w:szCs w:val="28"/>
        </w:rPr>
        <w:t xml:space="preserve">дминистрации </w:t>
      </w:r>
      <w:r>
        <w:rPr>
          <w:sz w:val="28"/>
          <w:szCs w:val="28"/>
        </w:rPr>
        <w:t xml:space="preserve">Протасовского сельского поселения </w:t>
      </w:r>
      <w:r w:rsidRPr="00366D8B">
        <w:rPr>
          <w:sz w:val="28"/>
          <w:szCs w:val="28"/>
        </w:rPr>
        <w:t>Большеигна</w:t>
      </w:r>
      <w:r>
        <w:rPr>
          <w:sz w:val="28"/>
          <w:szCs w:val="28"/>
        </w:rPr>
        <w:t>товского муниципального района</w:t>
      </w:r>
      <w:r w:rsidRPr="00366D8B">
        <w:rPr>
          <w:sz w:val="28"/>
          <w:szCs w:val="28"/>
        </w:rPr>
        <w:t xml:space="preserve">, предусмотренные в составе бюджета </w:t>
      </w:r>
      <w:r>
        <w:rPr>
          <w:sz w:val="28"/>
          <w:szCs w:val="28"/>
        </w:rPr>
        <w:t>сельского поселения используются по решению  А</w:t>
      </w:r>
      <w:r w:rsidRPr="00366D8B">
        <w:rPr>
          <w:sz w:val="28"/>
          <w:szCs w:val="28"/>
        </w:rPr>
        <w:t xml:space="preserve">дминистрации </w:t>
      </w:r>
      <w:r>
        <w:rPr>
          <w:sz w:val="28"/>
          <w:szCs w:val="28"/>
        </w:rPr>
        <w:t xml:space="preserve">Протасовского сельского поселения Большеигнатовского </w:t>
      </w:r>
      <w:r w:rsidRPr="00366D8B">
        <w:rPr>
          <w:sz w:val="28"/>
          <w:szCs w:val="28"/>
        </w:rPr>
        <w:t>муниципального района.</w:t>
      </w:r>
    </w:p>
    <w:p w:rsidR="003F3A19" w:rsidRDefault="003F3A19" w:rsidP="00C00310">
      <w:pPr>
        <w:jc w:val="both"/>
        <w:rPr>
          <w:b/>
          <w:bCs/>
          <w:sz w:val="32"/>
          <w:szCs w:val="32"/>
        </w:rPr>
      </w:pPr>
    </w:p>
    <w:p w:rsidR="003F3A19" w:rsidRPr="00CE558B" w:rsidRDefault="003F3A19" w:rsidP="00C00310">
      <w:pPr>
        <w:jc w:val="both"/>
        <w:rPr>
          <w:b/>
          <w:bCs/>
          <w:sz w:val="28"/>
          <w:szCs w:val="28"/>
        </w:rPr>
      </w:pPr>
      <w:r w:rsidRPr="00AE6EDA">
        <w:rPr>
          <w:b/>
          <w:bCs/>
          <w:sz w:val="28"/>
          <w:szCs w:val="28"/>
        </w:rPr>
        <w:t xml:space="preserve">    Статья </w:t>
      </w:r>
      <w:r>
        <w:rPr>
          <w:b/>
          <w:bCs/>
          <w:sz w:val="28"/>
          <w:szCs w:val="28"/>
        </w:rPr>
        <w:t>9</w:t>
      </w:r>
      <w:r w:rsidRPr="00AE6EDA">
        <w:rPr>
          <w:b/>
          <w:bCs/>
          <w:sz w:val="28"/>
          <w:szCs w:val="28"/>
        </w:rPr>
        <w:t>.</w:t>
      </w:r>
      <w:r w:rsidRPr="00CE558B">
        <w:rPr>
          <w:b/>
          <w:bCs/>
          <w:sz w:val="32"/>
          <w:szCs w:val="32"/>
        </w:rPr>
        <w:t xml:space="preserve"> </w:t>
      </w:r>
      <w:r w:rsidRPr="00CE558B">
        <w:rPr>
          <w:b/>
          <w:bCs/>
          <w:sz w:val="28"/>
          <w:szCs w:val="28"/>
        </w:rPr>
        <w:t xml:space="preserve"> Объем  бюджетных ассигнований на исполнение публичных   </w:t>
      </w:r>
    </w:p>
    <w:p w:rsidR="003F3A19" w:rsidRPr="00CE558B" w:rsidRDefault="003F3A19" w:rsidP="00C00310">
      <w:pPr>
        <w:jc w:val="both"/>
        <w:rPr>
          <w:b/>
          <w:bCs/>
          <w:sz w:val="28"/>
          <w:szCs w:val="28"/>
        </w:rPr>
      </w:pPr>
      <w:r w:rsidRPr="00CE558B">
        <w:rPr>
          <w:b/>
          <w:bCs/>
          <w:sz w:val="28"/>
          <w:szCs w:val="28"/>
        </w:rPr>
        <w:t xml:space="preserve">                                              нормативных обязательств</w:t>
      </w:r>
    </w:p>
    <w:p w:rsidR="003F3A19" w:rsidRPr="00CE558B" w:rsidRDefault="003F3A19" w:rsidP="00C00310">
      <w:pPr>
        <w:rPr>
          <w:b/>
          <w:bCs/>
          <w:sz w:val="28"/>
          <w:szCs w:val="28"/>
        </w:rPr>
      </w:pPr>
    </w:p>
    <w:p w:rsidR="003F3A19" w:rsidRDefault="003F3A19" w:rsidP="00C00310">
      <w:pPr>
        <w:jc w:val="both"/>
        <w:rPr>
          <w:sz w:val="28"/>
          <w:szCs w:val="28"/>
        </w:rPr>
      </w:pPr>
      <w:r w:rsidRPr="00CE558B">
        <w:rPr>
          <w:sz w:val="28"/>
          <w:szCs w:val="28"/>
        </w:rPr>
        <w:t xml:space="preserve">   Объем бюджетных ассигнований, направляемых на исполнение публичных нормативных обязательств, предусмотренных настоящим решением, составляет в 201</w:t>
      </w:r>
      <w:r>
        <w:rPr>
          <w:sz w:val="28"/>
          <w:szCs w:val="28"/>
        </w:rPr>
        <w:t>8</w:t>
      </w:r>
      <w:r w:rsidRPr="00CE558B">
        <w:rPr>
          <w:sz w:val="28"/>
          <w:szCs w:val="28"/>
        </w:rPr>
        <w:t xml:space="preserve"> году –  </w:t>
      </w:r>
      <w:r>
        <w:rPr>
          <w:sz w:val="28"/>
          <w:szCs w:val="28"/>
        </w:rPr>
        <w:t>61,0</w:t>
      </w:r>
      <w:r w:rsidRPr="00CE558B">
        <w:rPr>
          <w:sz w:val="28"/>
          <w:szCs w:val="28"/>
        </w:rPr>
        <w:t xml:space="preserve"> тыс.рублей</w:t>
      </w:r>
      <w:r>
        <w:rPr>
          <w:sz w:val="28"/>
          <w:szCs w:val="28"/>
        </w:rPr>
        <w:t xml:space="preserve">, в  </w:t>
      </w:r>
      <w:r w:rsidRPr="00CE558B">
        <w:rPr>
          <w:sz w:val="28"/>
          <w:szCs w:val="28"/>
        </w:rPr>
        <w:t>201</w:t>
      </w:r>
      <w:r>
        <w:rPr>
          <w:sz w:val="28"/>
          <w:szCs w:val="28"/>
        </w:rPr>
        <w:t>9</w:t>
      </w:r>
      <w:r w:rsidRPr="00CE558B">
        <w:rPr>
          <w:sz w:val="28"/>
          <w:szCs w:val="28"/>
        </w:rPr>
        <w:t xml:space="preserve"> году –  </w:t>
      </w:r>
      <w:r>
        <w:rPr>
          <w:sz w:val="28"/>
          <w:szCs w:val="28"/>
        </w:rPr>
        <w:t>62,9</w:t>
      </w:r>
      <w:r w:rsidRPr="00CE558B">
        <w:rPr>
          <w:sz w:val="28"/>
          <w:szCs w:val="28"/>
        </w:rPr>
        <w:t xml:space="preserve"> тыс.рублей</w:t>
      </w:r>
      <w:r>
        <w:rPr>
          <w:sz w:val="28"/>
          <w:szCs w:val="28"/>
        </w:rPr>
        <w:t>, в 2020</w:t>
      </w:r>
      <w:r w:rsidRPr="00CE558B">
        <w:rPr>
          <w:sz w:val="28"/>
          <w:szCs w:val="28"/>
        </w:rPr>
        <w:t xml:space="preserve"> году –  </w:t>
      </w:r>
      <w:r>
        <w:rPr>
          <w:sz w:val="28"/>
          <w:szCs w:val="28"/>
        </w:rPr>
        <w:t xml:space="preserve">65,2 </w:t>
      </w:r>
      <w:r w:rsidRPr="00CE558B">
        <w:rPr>
          <w:sz w:val="28"/>
          <w:szCs w:val="28"/>
        </w:rPr>
        <w:t>тыс.рублей.</w:t>
      </w:r>
      <w:r>
        <w:rPr>
          <w:sz w:val="28"/>
          <w:szCs w:val="28"/>
        </w:rPr>
        <w:t xml:space="preserve"> </w:t>
      </w:r>
    </w:p>
    <w:p w:rsidR="003F3A19" w:rsidRDefault="003F3A19" w:rsidP="00C00310">
      <w:pPr>
        <w:jc w:val="both"/>
        <w:rPr>
          <w:sz w:val="28"/>
          <w:szCs w:val="28"/>
        </w:rPr>
      </w:pPr>
    </w:p>
    <w:p w:rsidR="003F3A19" w:rsidRDefault="003F3A19" w:rsidP="00170CCD">
      <w:pPr>
        <w:autoSpaceDE w:val="0"/>
        <w:autoSpaceDN w:val="0"/>
        <w:adjustRightInd w:val="0"/>
        <w:spacing w:line="230" w:lineRule="auto"/>
        <w:ind w:firstLine="540"/>
        <w:jc w:val="both"/>
        <w:rPr>
          <w:b/>
          <w:bCs/>
          <w:sz w:val="28"/>
          <w:szCs w:val="28"/>
        </w:rPr>
      </w:pPr>
      <w:r>
        <w:rPr>
          <w:b/>
          <w:bCs/>
          <w:sz w:val="28"/>
          <w:szCs w:val="28"/>
        </w:rPr>
        <w:t>Статья 10</w:t>
      </w:r>
      <w:r w:rsidRPr="00DB2671">
        <w:rPr>
          <w:sz w:val="28"/>
          <w:szCs w:val="28"/>
        </w:rPr>
        <w:t xml:space="preserve">. </w:t>
      </w:r>
      <w:r w:rsidRPr="00476D35">
        <w:rPr>
          <w:b/>
          <w:bCs/>
          <w:sz w:val="28"/>
          <w:szCs w:val="28"/>
        </w:rPr>
        <w:t xml:space="preserve">Расходы на исполнение судебных актов по искам к </w:t>
      </w:r>
      <w:r>
        <w:rPr>
          <w:b/>
          <w:bCs/>
          <w:sz w:val="28"/>
          <w:szCs w:val="28"/>
        </w:rPr>
        <w:t xml:space="preserve">Протасовскому сельскому поселению </w:t>
      </w:r>
      <w:r w:rsidRPr="005411EA">
        <w:rPr>
          <w:b/>
          <w:bCs/>
          <w:sz w:val="28"/>
          <w:szCs w:val="28"/>
        </w:rPr>
        <w:t>Большеигнатовскому муниципальному  району</w:t>
      </w:r>
      <w:r>
        <w:rPr>
          <w:b/>
          <w:bCs/>
          <w:sz w:val="28"/>
          <w:szCs w:val="28"/>
        </w:rPr>
        <w:t>.</w:t>
      </w:r>
    </w:p>
    <w:p w:rsidR="003F3A19" w:rsidRDefault="003F3A19" w:rsidP="00C00310">
      <w:pPr>
        <w:autoSpaceDE w:val="0"/>
        <w:autoSpaceDN w:val="0"/>
        <w:adjustRightInd w:val="0"/>
        <w:spacing w:line="230" w:lineRule="auto"/>
        <w:ind w:firstLine="540"/>
        <w:jc w:val="both"/>
        <w:rPr>
          <w:b/>
          <w:bCs/>
          <w:sz w:val="28"/>
          <w:szCs w:val="28"/>
        </w:rPr>
      </w:pPr>
    </w:p>
    <w:p w:rsidR="003F3A19" w:rsidRDefault="003F3A19" w:rsidP="008D2754">
      <w:pPr>
        <w:autoSpaceDE w:val="0"/>
        <w:autoSpaceDN w:val="0"/>
        <w:adjustRightInd w:val="0"/>
        <w:spacing w:line="230" w:lineRule="auto"/>
        <w:ind w:firstLine="540"/>
        <w:jc w:val="both"/>
        <w:rPr>
          <w:b/>
          <w:bCs/>
          <w:sz w:val="28"/>
          <w:szCs w:val="28"/>
        </w:rPr>
      </w:pPr>
      <w:r>
        <w:rPr>
          <w:sz w:val="28"/>
          <w:szCs w:val="28"/>
        </w:rPr>
        <w:t xml:space="preserve">Из </w:t>
      </w:r>
      <w:r w:rsidRPr="00DB2671">
        <w:rPr>
          <w:sz w:val="28"/>
          <w:szCs w:val="28"/>
        </w:rPr>
        <w:t xml:space="preserve"> бюджета</w:t>
      </w:r>
      <w:r>
        <w:rPr>
          <w:sz w:val="28"/>
          <w:szCs w:val="28"/>
        </w:rPr>
        <w:t xml:space="preserve"> Протасовского сельского поселения Большеигнатовского муниципального района</w:t>
      </w:r>
      <w:r w:rsidRPr="00DB2671">
        <w:rPr>
          <w:sz w:val="28"/>
          <w:szCs w:val="28"/>
        </w:rPr>
        <w:t xml:space="preserve"> предоставляются бюджетные ассигнования на исполнение судебных акто</w:t>
      </w:r>
      <w:r>
        <w:rPr>
          <w:sz w:val="28"/>
          <w:szCs w:val="28"/>
        </w:rPr>
        <w:t>в по искам к Протасовскому сельскому поселению Большеигнатовского муниципального района</w:t>
      </w:r>
      <w:r w:rsidRPr="00DB2671">
        <w:rPr>
          <w:sz w:val="28"/>
          <w:szCs w:val="28"/>
        </w:rPr>
        <w:t xml:space="preserve"> о возмещении вреда, причиненного гражданину или юридическому лицу в результате незаконных действий (безд</w:t>
      </w:r>
      <w:r>
        <w:rPr>
          <w:sz w:val="28"/>
          <w:szCs w:val="28"/>
        </w:rPr>
        <w:t>ействия) органов местного самоуправления</w:t>
      </w:r>
      <w:r w:rsidRPr="00DB2671">
        <w:rPr>
          <w:sz w:val="28"/>
          <w:szCs w:val="28"/>
        </w:rPr>
        <w:t xml:space="preserve"> либо </w:t>
      </w:r>
      <w:r>
        <w:rPr>
          <w:sz w:val="28"/>
          <w:szCs w:val="28"/>
        </w:rPr>
        <w:t xml:space="preserve">их </w:t>
      </w:r>
      <w:r w:rsidRPr="00DB2671">
        <w:rPr>
          <w:sz w:val="28"/>
          <w:szCs w:val="28"/>
        </w:rPr>
        <w:t>должностных лиц этих органов.</w:t>
      </w:r>
      <w:r>
        <w:rPr>
          <w:sz w:val="28"/>
          <w:szCs w:val="28"/>
        </w:rPr>
        <w:t xml:space="preserve">        </w:t>
      </w:r>
    </w:p>
    <w:p w:rsidR="003F3A19" w:rsidRPr="008D2754" w:rsidRDefault="003F3A19" w:rsidP="008D2754">
      <w:pPr>
        <w:jc w:val="both"/>
        <w:rPr>
          <w:sz w:val="28"/>
          <w:szCs w:val="28"/>
          <w:highlight w:val="yellow"/>
        </w:rPr>
      </w:pPr>
      <w:r>
        <w:rPr>
          <w:b/>
          <w:bCs/>
          <w:sz w:val="32"/>
          <w:szCs w:val="32"/>
        </w:rPr>
        <w:t xml:space="preserve">     </w:t>
      </w:r>
    </w:p>
    <w:p w:rsidR="003F3A19" w:rsidRDefault="003F3A19" w:rsidP="0070633A">
      <w:pPr>
        <w:ind w:left="142"/>
        <w:jc w:val="both"/>
        <w:rPr>
          <w:b/>
          <w:bCs/>
          <w:sz w:val="32"/>
          <w:szCs w:val="32"/>
        </w:rPr>
      </w:pPr>
      <w:r>
        <w:rPr>
          <w:b/>
          <w:bCs/>
          <w:sz w:val="32"/>
          <w:szCs w:val="32"/>
        </w:rPr>
        <w:t xml:space="preserve">       </w:t>
      </w:r>
    </w:p>
    <w:p w:rsidR="003F3A19" w:rsidRDefault="003F3A19" w:rsidP="0070633A">
      <w:pPr>
        <w:ind w:left="142"/>
        <w:jc w:val="both"/>
        <w:rPr>
          <w:b/>
          <w:bCs/>
          <w:sz w:val="28"/>
          <w:szCs w:val="28"/>
        </w:rPr>
      </w:pPr>
      <w:r w:rsidRPr="000D0FC4">
        <w:rPr>
          <w:b/>
          <w:bCs/>
          <w:sz w:val="28"/>
          <w:szCs w:val="28"/>
        </w:rPr>
        <w:t>Статья 1</w:t>
      </w:r>
      <w:r>
        <w:rPr>
          <w:b/>
          <w:bCs/>
          <w:sz w:val="28"/>
          <w:szCs w:val="28"/>
        </w:rPr>
        <w:t>1</w:t>
      </w:r>
      <w:r w:rsidRPr="000D0FC4">
        <w:rPr>
          <w:b/>
          <w:bCs/>
          <w:sz w:val="28"/>
          <w:szCs w:val="28"/>
        </w:rPr>
        <w:t>.</w:t>
      </w:r>
      <w:r>
        <w:rPr>
          <w:b/>
          <w:bCs/>
          <w:sz w:val="28"/>
          <w:szCs w:val="28"/>
        </w:rPr>
        <w:t xml:space="preserve">  Муниципальные  заимствования Протасовского сельского поселения Большеигнатовского муниципального района, муниципальный долг Протасовского сельского поселения </w:t>
      </w:r>
      <w:r w:rsidRPr="005559AD">
        <w:rPr>
          <w:b/>
          <w:bCs/>
          <w:sz w:val="28"/>
          <w:szCs w:val="28"/>
        </w:rPr>
        <w:t>Большеигнатовского муниципального района</w:t>
      </w:r>
      <w:r>
        <w:rPr>
          <w:b/>
          <w:bCs/>
          <w:sz w:val="28"/>
          <w:szCs w:val="28"/>
        </w:rPr>
        <w:t xml:space="preserve"> и предоставление муниципальных гарантий Протасовского сельского поселения Большеигнатовского </w:t>
      </w:r>
      <w:r w:rsidRPr="005559AD">
        <w:rPr>
          <w:b/>
          <w:bCs/>
          <w:sz w:val="28"/>
          <w:szCs w:val="28"/>
        </w:rPr>
        <w:t>муниципального района</w:t>
      </w:r>
    </w:p>
    <w:p w:rsidR="003F3A19" w:rsidRDefault="003F3A19" w:rsidP="0070633A">
      <w:pPr>
        <w:ind w:left="142"/>
        <w:jc w:val="both"/>
        <w:rPr>
          <w:b/>
          <w:bCs/>
          <w:sz w:val="28"/>
          <w:szCs w:val="28"/>
        </w:rPr>
      </w:pPr>
    </w:p>
    <w:p w:rsidR="003F3A19" w:rsidRPr="00CF70C7" w:rsidRDefault="003F3A19" w:rsidP="0044690F">
      <w:pPr>
        <w:pStyle w:val="ConsPlusNormal"/>
        <w:ind w:firstLine="709"/>
        <w:jc w:val="both"/>
        <w:rPr>
          <w:rFonts w:ascii="Times New Roman" w:hAnsi="Times New Roman" w:cs="Times New Roman"/>
          <w:sz w:val="28"/>
          <w:szCs w:val="28"/>
        </w:rPr>
      </w:pPr>
      <w:r w:rsidRPr="00CF70C7">
        <w:rPr>
          <w:rFonts w:ascii="Times New Roman" w:hAnsi="Times New Roman" w:cs="Times New Roman"/>
          <w:sz w:val="28"/>
          <w:szCs w:val="28"/>
        </w:rPr>
        <w:t xml:space="preserve">1. Право осуществления от имени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 муниципальных внутренних заимствований Республики Мордовия, являющихся бюджетными кредитами, привлекаемыми в бюджет </w:t>
      </w:r>
      <w:r>
        <w:rPr>
          <w:rFonts w:ascii="Times New Roman" w:hAnsi="Times New Roman" w:cs="Times New Roman"/>
          <w:sz w:val="28"/>
          <w:szCs w:val="28"/>
        </w:rPr>
        <w:t xml:space="preserve">Протасовского </w:t>
      </w:r>
      <w:r w:rsidRPr="00CF70C7">
        <w:rPr>
          <w:rFonts w:ascii="Times New Roman" w:hAnsi="Times New Roman" w:cs="Times New Roman"/>
          <w:sz w:val="28"/>
          <w:szCs w:val="28"/>
        </w:rPr>
        <w:t>сельского поселения Большеигнатовского муниципального района Республики Мордовия</w:t>
      </w:r>
      <w:r>
        <w:rPr>
          <w:rFonts w:ascii="Times New Roman" w:hAnsi="Times New Roman" w:cs="Times New Roman"/>
          <w:sz w:val="28"/>
          <w:szCs w:val="28"/>
        </w:rPr>
        <w:t>, принадлежит А</w:t>
      </w:r>
      <w:r w:rsidRPr="00CF70C7">
        <w:rPr>
          <w:rFonts w:ascii="Times New Roman" w:hAnsi="Times New Roman" w:cs="Times New Roman"/>
          <w:sz w:val="28"/>
          <w:szCs w:val="28"/>
        </w:rPr>
        <w:t xml:space="preserve">дминистрации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3F3A19" w:rsidRPr="00CF70C7" w:rsidRDefault="003F3A19" w:rsidP="0044690F">
      <w:pPr>
        <w:pStyle w:val="ConsPlusNormal"/>
        <w:ind w:firstLine="709"/>
        <w:jc w:val="both"/>
        <w:rPr>
          <w:rFonts w:ascii="Times New Roman" w:hAnsi="Times New Roman" w:cs="Times New Roman"/>
          <w:sz w:val="28"/>
          <w:szCs w:val="28"/>
        </w:rPr>
      </w:pPr>
      <w:r w:rsidRPr="00CF70C7">
        <w:rPr>
          <w:rFonts w:ascii="Times New Roman" w:hAnsi="Times New Roman" w:cs="Times New Roman"/>
          <w:sz w:val="28"/>
          <w:szCs w:val="28"/>
        </w:rPr>
        <w:t xml:space="preserve">2. Утвердить источники внутреннего финансирования дефицита бюджета </w:t>
      </w:r>
      <w:r>
        <w:rPr>
          <w:rFonts w:ascii="Times New Roman" w:hAnsi="Times New Roman" w:cs="Times New Roman"/>
          <w:sz w:val="28"/>
          <w:szCs w:val="28"/>
        </w:rPr>
        <w:t>Протасовского</w:t>
      </w:r>
      <w:r w:rsidRPr="00CF70C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 на 201</w:t>
      </w:r>
      <w:r>
        <w:rPr>
          <w:rFonts w:ascii="Times New Roman" w:hAnsi="Times New Roman" w:cs="Times New Roman"/>
          <w:sz w:val="28"/>
          <w:szCs w:val="28"/>
        </w:rPr>
        <w:t>8</w:t>
      </w:r>
      <w:r w:rsidRPr="00CF70C7">
        <w:rPr>
          <w:rFonts w:ascii="Times New Roman" w:hAnsi="Times New Roman" w:cs="Times New Roman"/>
          <w:sz w:val="28"/>
          <w:szCs w:val="28"/>
        </w:rPr>
        <w:t xml:space="preserve"> год</w:t>
      </w:r>
      <w:r>
        <w:rPr>
          <w:rFonts w:ascii="Times New Roman" w:hAnsi="Times New Roman" w:cs="Times New Roman"/>
          <w:sz w:val="28"/>
          <w:szCs w:val="28"/>
        </w:rPr>
        <w:t xml:space="preserve"> и на плановый период 2019 и 2020 годов</w:t>
      </w:r>
      <w:r w:rsidRPr="00CF70C7">
        <w:rPr>
          <w:rFonts w:ascii="Times New Roman" w:hAnsi="Times New Roman" w:cs="Times New Roman"/>
          <w:sz w:val="28"/>
          <w:szCs w:val="28"/>
        </w:rPr>
        <w:t xml:space="preserve"> согласно приложению</w:t>
      </w:r>
      <w:r>
        <w:rPr>
          <w:rFonts w:ascii="Times New Roman" w:hAnsi="Times New Roman" w:cs="Times New Roman"/>
          <w:sz w:val="28"/>
          <w:szCs w:val="28"/>
        </w:rPr>
        <w:t xml:space="preserve"> 9</w:t>
      </w:r>
      <w:r w:rsidRPr="00CF70C7">
        <w:rPr>
          <w:rFonts w:ascii="Times New Roman" w:hAnsi="Times New Roman" w:cs="Times New Roman"/>
          <w:sz w:val="28"/>
          <w:szCs w:val="28"/>
        </w:rPr>
        <w:t xml:space="preserve"> к настоящему Решению.</w:t>
      </w:r>
    </w:p>
    <w:p w:rsidR="003F3A19" w:rsidRDefault="003F3A19" w:rsidP="0044690F">
      <w:pPr>
        <w:autoSpaceDE w:val="0"/>
        <w:autoSpaceDN w:val="0"/>
        <w:adjustRightInd w:val="0"/>
        <w:ind w:firstLine="709"/>
        <w:jc w:val="both"/>
        <w:rPr>
          <w:sz w:val="28"/>
          <w:szCs w:val="28"/>
        </w:rPr>
      </w:pPr>
      <w:r>
        <w:rPr>
          <w:sz w:val="28"/>
          <w:szCs w:val="28"/>
        </w:rPr>
        <w:t>3</w:t>
      </w:r>
      <w:r w:rsidRPr="00722BC7">
        <w:rPr>
          <w:sz w:val="28"/>
          <w:szCs w:val="28"/>
        </w:rPr>
        <w:t>. Установить верхний предел муниципального внутреннего долга</w:t>
      </w:r>
      <w:r w:rsidRPr="001C62A5">
        <w:rPr>
          <w:sz w:val="28"/>
          <w:szCs w:val="28"/>
        </w:rPr>
        <w:t xml:space="preserve"> </w:t>
      </w:r>
      <w:r>
        <w:rPr>
          <w:sz w:val="28"/>
          <w:szCs w:val="28"/>
        </w:rPr>
        <w:t>Протасовского сельского поселения</w:t>
      </w:r>
      <w:r w:rsidRPr="00722BC7">
        <w:rPr>
          <w:sz w:val="28"/>
          <w:szCs w:val="28"/>
        </w:rPr>
        <w:t xml:space="preserve"> Большеигнатовского муниципального района Республики Мордовия на 1 января 201</w:t>
      </w:r>
      <w:r>
        <w:rPr>
          <w:sz w:val="28"/>
          <w:szCs w:val="28"/>
        </w:rPr>
        <w:t>8</w:t>
      </w:r>
      <w:r w:rsidRPr="00722BC7">
        <w:rPr>
          <w:sz w:val="28"/>
          <w:szCs w:val="28"/>
        </w:rPr>
        <w:t xml:space="preserve"> года в сумме  </w:t>
      </w:r>
      <w:r>
        <w:rPr>
          <w:sz w:val="28"/>
          <w:szCs w:val="28"/>
        </w:rPr>
        <w:t>122,6</w:t>
      </w:r>
      <w:r w:rsidRPr="00722BC7">
        <w:rPr>
          <w:sz w:val="28"/>
          <w:szCs w:val="28"/>
        </w:rPr>
        <w:t xml:space="preserve"> тыс. рублей</w:t>
      </w:r>
      <w:r>
        <w:rPr>
          <w:sz w:val="28"/>
          <w:szCs w:val="28"/>
        </w:rPr>
        <w:t xml:space="preserve">, на </w:t>
      </w:r>
      <w:r w:rsidRPr="00722BC7">
        <w:rPr>
          <w:sz w:val="28"/>
          <w:szCs w:val="28"/>
        </w:rPr>
        <w:t>1 января 201</w:t>
      </w:r>
      <w:r>
        <w:rPr>
          <w:sz w:val="28"/>
          <w:szCs w:val="28"/>
        </w:rPr>
        <w:t>9</w:t>
      </w:r>
      <w:r w:rsidRPr="00722BC7">
        <w:rPr>
          <w:sz w:val="28"/>
          <w:szCs w:val="28"/>
        </w:rPr>
        <w:t xml:space="preserve"> года в сумме  </w:t>
      </w:r>
      <w:r>
        <w:rPr>
          <w:sz w:val="28"/>
          <w:szCs w:val="28"/>
        </w:rPr>
        <w:t>128,9</w:t>
      </w:r>
      <w:r w:rsidRPr="00722BC7">
        <w:rPr>
          <w:sz w:val="28"/>
          <w:szCs w:val="28"/>
        </w:rPr>
        <w:t xml:space="preserve"> тыс. рублей</w:t>
      </w:r>
      <w:r>
        <w:rPr>
          <w:sz w:val="28"/>
          <w:szCs w:val="28"/>
        </w:rPr>
        <w:t xml:space="preserve">, на </w:t>
      </w:r>
      <w:r w:rsidRPr="00722BC7">
        <w:rPr>
          <w:sz w:val="28"/>
          <w:szCs w:val="28"/>
        </w:rPr>
        <w:t>1 января 20</w:t>
      </w:r>
      <w:r>
        <w:rPr>
          <w:sz w:val="28"/>
          <w:szCs w:val="28"/>
        </w:rPr>
        <w:t>20</w:t>
      </w:r>
      <w:r w:rsidRPr="00722BC7">
        <w:rPr>
          <w:sz w:val="28"/>
          <w:szCs w:val="28"/>
        </w:rPr>
        <w:t xml:space="preserve"> года в сумме  </w:t>
      </w:r>
      <w:r>
        <w:rPr>
          <w:sz w:val="28"/>
          <w:szCs w:val="28"/>
        </w:rPr>
        <w:t>135,3</w:t>
      </w:r>
      <w:r w:rsidRPr="00722BC7">
        <w:rPr>
          <w:sz w:val="28"/>
          <w:szCs w:val="28"/>
        </w:rPr>
        <w:t xml:space="preserve"> тыс. рублей</w:t>
      </w:r>
      <w:r>
        <w:rPr>
          <w:sz w:val="28"/>
          <w:szCs w:val="28"/>
        </w:rPr>
        <w:t>.</w:t>
      </w:r>
    </w:p>
    <w:p w:rsidR="003F3A19" w:rsidRDefault="003F3A19" w:rsidP="00F83407">
      <w:pPr>
        <w:autoSpaceDE w:val="0"/>
        <w:autoSpaceDN w:val="0"/>
        <w:adjustRightInd w:val="0"/>
        <w:ind w:firstLine="709"/>
        <w:jc w:val="both"/>
        <w:rPr>
          <w:sz w:val="28"/>
          <w:szCs w:val="28"/>
        </w:rPr>
      </w:pPr>
      <w:r>
        <w:rPr>
          <w:sz w:val="28"/>
          <w:szCs w:val="28"/>
        </w:rPr>
        <w:t>4</w:t>
      </w:r>
      <w:r w:rsidRPr="00936B46">
        <w:rPr>
          <w:sz w:val="28"/>
          <w:szCs w:val="28"/>
        </w:rPr>
        <w:t xml:space="preserve">. Установить предельный </w:t>
      </w:r>
      <w:r>
        <w:rPr>
          <w:sz w:val="28"/>
          <w:szCs w:val="28"/>
        </w:rPr>
        <w:t>размер</w:t>
      </w:r>
      <w:r w:rsidRPr="00936B46">
        <w:rPr>
          <w:sz w:val="28"/>
          <w:szCs w:val="28"/>
        </w:rPr>
        <w:t xml:space="preserve"> муниципального долга </w:t>
      </w:r>
      <w:r>
        <w:rPr>
          <w:sz w:val="28"/>
          <w:szCs w:val="28"/>
        </w:rPr>
        <w:t xml:space="preserve">Протасовского сельского поселения </w:t>
      </w:r>
      <w:r w:rsidRPr="00936B46">
        <w:rPr>
          <w:sz w:val="28"/>
          <w:szCs w:val="28"/>
        </w:rPr>
        <w:t>Большеигнатовского муниципального района Республики Мордовия на 201</w:t>
      </w:r>
      <w:r>
        <w:rPr>
          <w:sz w:val="28"/>
          <w:szCs w:val="28"/>
        </w:rPr>
        <w:t>8</w:t>
      </w:r>
      <w:r w:rsidRPr="00936B46">
        <w:rPr>
          <w:sz w:val="28"/>
          <w:szCs w:val="28"/>
        </w:rPr>
        <w:t xml:space="preserve"> год в сумме </w:t>
      </w:r>
      <w:r>
        <w:rPr>
          <w:sz w:val="28"/>
          <w:szCs w:val="28"/>
        </w:rPr>
        <w:t xml:space="preserve">  135,6 </w:t>
      </w:r>
      <w:r w:rsidRPr="00936B46">
        <w:rPr>
          <w:sz w:val="28"/>
          <w:szCs w:val="28"/>
        </w:rPr>
        <w:t>тыс. рублей</w:t>
      </w:r>
      <w:r>
        <w:rPr>
          <w:sz w:val="28"/>
          <w:szCs w:val="28"/>
        </w:rPr>
        <w:t xml:space="preserve">, на </w:t>
      </w:r>
      <w:r w:rsidRPr="00722BC7">
        <w:rPr>
          <w:sz w:val="28"/>
          <w:szCs w:val="28"/>
        </w:rPr>
        <w:t>1 января 201</w:t>
      </w:r>
      <w:r>
        <w:rPr>
          <w:sz w:val="28"/>
          <w:szCs w:val="28"/>
        </w:rPr>
        <w:t>9</w:t>
      </w:r>
      <w:r w:rsidRPr="00722BC7">
        <w:rPr>
          <w:sz w:val="28"/>
          <w:szCs w:val="28"/>
        </w:rPr>
        <w:t xml:space="preserve"> года в сумме  </w:t>
      </w:r>
      <w:r>
        <w:rPr>
          <w:sz w:val="28"/>
          <w:szCs w:val="28"/>
        </w:rPr>
        <w:t>128,9</w:t>
      </w:r>
      <w:r w:rsidRPr="00722BC7">
        <w:rPr>
          <w:sz w:val="28"/>
          <w:szCs w:val="28"/>
        </w:rPr>
        <w:t xml:space="preserve"> тыс. рублей</w:t>
      </w:r>
      <w:r>
        <w:rPr>
          <w:sz w:val="28"/>
          <w:szCs w:val="28"/>
        </w:rPr>
        <w:t xml:space="preserve">, на </w:t>
      </w:r>
      <w:r w:rsidRPr="00722BC7">
        <w:rPr>
          <w:sz w:val="28"/>
          <w:szCs w:val="28"/>
        </w:rPr>
        <w:t>1 января 20</w:t>
      </w:r>
      <w:r>
        <w:rPr>
          <w:sz w:val="28"/>
          <w:szCs w:val="28"/>
        </w:rPr>
        <w:t>20</w:t>
      </w:r>
      <w:r w:rsidRPr="00722BC7">
        <w:rPr>
          <w:sz w:val="28"/>
          <w:szCs w:val="28"/>
        </w:rPr>
        <w:t xml:space="preserve"> года в сумме  </w:t>
      </w:r>
      <w:r>
        <w:rPr>
          <w:sz w:val="28"/>
          <w:szCs w:val="28"/>
        </w:rPr>
        <w:t>135,3</w:t>
      </w:r>
      <w:r w:rsidRPr="00722BC7">
        <w:rPr>
          <w:sz w:val="28"/>
          <w:szCs w:val="28"/>
        </w:rPr>
        <w:t xml:space="preserve"> тыс. рублей</w:t>
      </w:r>
      <w:r>
        <w:rPr>
          <w:sz w:val="28"/>
          <w:szCs w:val="28"/>
        </w:rPr>
        <w:t>.</w:t>
      </w:r>
    </w:p>
    <w:p w:rsidR="003F3A19" w:rsidRDefault="003F3A19" w:rsidP="00F83407">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w:t>
      </w:r>
      <w:r w:rsidRPr="00B539E7">
        <w:rPr>
          <w:rFonts w:ascii="Times New Roman" w:hAnsi="Times New Roman" w:cs="Times New Roman"/>
          <w:sz w:val="28"/>
          <w:szCs w:val="28"/>
        </w:rPr>
        <w:t>. Утвердить объем расходов на</w:t>
      </w:r>
      <w:r w:rsidRPr="00666EF6">
        <w:rPr>
          <w:rFonts w:ascii="Times New Roman" w:hAnsi="Times New Roman" w:cs="Times New Roman"/>
          <w:sz w:val="28"/>
          <w:szCs w:val="28"/>
        </w:rPr>
        <w:t xml:space="preserve"> обслуживание муниципального долга </w:t>
      </w:r>
      <w:r>
        <w:rPr>
          <w:rFonts w:ascii="Times New Roman" w:hAnsi="Times New Roman" w:cs="Times New Roman"/>
          <w:sz w:val="28"/>
          <w:szCs w:val="28"/>
        </w:rPr>
        <w:t>Протасовского сельского поселения Большеигнатовского</w:t>
      </w:r>
      <w:r w:rsidRPr="00666EF6">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 на 2018 год и плановый период 2019</w:t>
      </w:r>
      <w:r w:rsidRPr="003B1F64">
        <w:rPr>
          <w:rFonts w:ascii="Times New Roman" w:hAnsi="Times New Roman" w:cs="Times New Roman"/>
          <w:sz w:val="28"/>
          <w:szCs w:val="28"/>
        </w:rPr>
        <w:t xml:space="preserve"> и 20</w:t>
      </w:r>
      <w:r>
        <w:rPr>
          <w:rFonts w:ascii="Times New Roman" w:hAnsi="Times New Roman" w:cs="Times New Roman"/>
          <w:sz w:val="28"/>
          <w:szCs w:val="28"/>
        </w:rPr>
        <w:t>20</w:t>
      </w:r>
      <w:r w:rsidRPr="003B1F64">
        <w:rPr>
          <w:rFonts w:ascii="Times New Roman" w:hAnsi="Times New Roman" w:cs="Times New Roman"/>
          <w:sz w:val="28"/>
          <w:szCs w:val="28"/>
        </w:rPr>
        <w:t xml:space="preserve"> годов в сумме </w:t>
      </w:r>
      <w:r>
        <w:rPr>
          <w:rFonts w:ascii="Times New Roman" w:hAnsi="Times New Roman" w:cs="Times New Roman"/>
          <w:sz w:val="28"/>
          <w:szCs w:val="28"/>
        </w:rPr>
        <w:t>0,1</w:t>
      </w:r>
      <w:r w:rsidRPr="003B1F64">
        <w:rPr>
          <w:rFonts w:ascii="Times New Roman" w:hAnsi="Times New Roman" w:cs="Times New Roman"/>
          <w:sz w:val="28"/>
          <w:szCs w:val="28"/>
        </w:rPr>
        <w:t xml:space="preserve"> тыс.рублей ежегодно.</w:t>
      </w:r>
    </w:p>
    <w:p w:rsidR="003F3A19" w:rsidRPr="003B1F64" w:rsidRDefault="003F3A19" w:rsidP="00F83407">
      <w:pPr>
        <w:pStyle w:val="ConsNonformat"/>
        <w:ind w:right="0" w:firstLine="540"/>
        <w:jc w:val="both"/>
        <w:rPr>
          <w:rFonts w:ascii="Times New Roman" w:hAnsi="Times New Roman" w:cs="Times New Roman"/>
          <w:sz w:val="28"/>
          <w:szCs w:val="28"/>
        </w:rPr>
      </w:pPr>
    </w:p>
    <w:p w:rsidR="003F3A19" w:rsidRDefault="003F3A19" w:rsidP="00F83407">
      <w:pPr>
        <w:autoSpaceDE w:val="0"/>
        <w:autoSpaceDN w:val="0"/>
        <w:adjustRightInd w:val="0"/>
        <w:spacing w:line="252" w:lineRule="auto"/>
        <w:ind w:left="709"/>
        <w:jc w:val="both"/>
        <w:rPr>
          <w:b/>
          <w:bCs/>
          <w:sz w:val="28"/>
          <w:szCs w:val="28"/>
        </w:rPr>
      </w:pPr>
      <w:r>
        <w:rPr>
          <w:b/>
          <w:bCs/>
          <w:sz w:val="28"/>
          <w:szCs w:val="28"/>
        </w:rPr>
        <w:t xml:space="preserve">Статья 12. </w:t>
      </w:r>
      <w:r w:rsidRPr="0051788C">
        <w:rPr>
          <w:b/>
          <w:bCs/>
          <w:sz w:val="28"/>
          <w:szCs w:val="28"/>
        </w:rPr>
        <w:t>Особенн</w:t>
      </w:r>
      <w:r>
        <w:rPr>
          <w:b/>
          <w:bCs/>
          <w:sz w:val="28"/>
          <w:szCs w:val="28"/>
        </w:rPr>
        <w:t xml:space="preserve">ости исполнения  </w:t>
      </w:r>
      <w:r w:rsidRPr="0051788C">
        <w:rPr>
          <w:b/>
          <w:bCs/>
          <w:sz w:val="28"/>
          <w:szCs w:val="28"/>
        </w:rPr>
        <w:t>бюджета</w:t>
      </w:r>
      <w:r>
        <w:rPr>
          <w:b/>
          <w:bCs/>
          <w:sz w:val="28"/>
          <w:szCs w:val="28"/>
        </w:rPr>
        <w:t xml:space="preserve"> Протасовского сельского поселения Большеигнатовского муниципального района в 2018 году                                                     </w:t>
      </w:r>
      <w:r w:rsidRPr="0051788C">
        <w:rPr>
          <w:b/>
          <w:bCs/>
          <w:sz w:val="28"/>
          <w:szCs w:val="28"/>
        </w:rPr>
        <w:t xml:space="preserve"> </w:t>
      </w:r>
    </w:p>
    <w:p w:rsidR="003F3A19" w:rsidRPr="0051788C" w:rsidRDefault="003F3A19" w:rsidP="00F83407">
      <w:pPr>
        <w:autoSpaceDE w:val="0"/>
        <w:autoSpaceDN w:val="0"/>
        <w:adjustRightInd w:val="0"/>
        <w:spacing w:line="252" w:lineRule="auto"/>
        <w:ind w:left="709"/>
        <w:jc w:val="both"/>
        <w:rPr>
          <w:b/>
          <w:bCs/>
          <w:sz w:val="28"/>
          <w:szCs w:val="28"/>
        </w:rPr>
      </w:pPr>
    </w:p>
    <w:p w:rsidR="003F3A19" w:rsidRPr="00AD2ECE" w:rsidRDefault="003F3A19" w:rsidP="00F83407">
      <w:pPr>
        <w:autoSpaceDE w:val="0"/>
        <w:autoSpaceDN w:val="0"/>
        <w:adjustRightInd w:val="0"/>
        <w:ind w:firstLine="709"/>
        <w:jc w:val="both"/>
        <w:rPr>
          <w:sz w:val="28"/>
          <w:szCs w:val="28"/>
        </w:rPr>
      </w:pPr>
      <w:r w:rsidRPr="0051788C">
        <w:rPr>
          <w:sz w:val="28"/>
          <w:szCs w:val="28"/>
        </w:rPr>
        <w:t xml:space="preserve">1. Установить в соответствии с </w:t>
      </w:r>
      <w:hyperlink r:id="rId9" w:history="1">
        <w:r w:rsidRPr="0051788C">
          <w:rPr>
            <w:sz w:val="28"/>
            <w:szCs w:val="28"/>
          </w:rPr>
          <w:t>пунктом 8 статьи 217</w:t>
        </w:r>
      </w:hyperlink>
      <w:r w:rsidRPr="0051788C">
        <w:rPr>
          <w:sz w:val="28"/>
          <w:szCs w:val="28"/>
        </w:rPr>
        <w:t xml:space="preserve"> Бюджетного</w:t>
      </w:r>
      <w:r w:rsidRPr="00AD2ECE">
        <w:rPr>
          <w:sz w:val="28"/>
          <w:szCs w:val="28"/>
        </w:rPr>
        <w:t xml:space="preserve"> кодекса Российской Федерации</w:t>
      </w:r>
      <w:r>
        <w:rPr>
          <w:sz w:val="28"/>
          <w:szCs w:val="28"/>
        </w:rPr>
        <w:t>,</w:t>
      </w:r>
      <w:r w:rsidRPr="00AD2ECE">
        <w:rPr>
          <w:sz w:val="28"/>
          <w:szCs w:val="28"/>
        </w:rPr>
        <w:t xml:space="preserve"> </w:t>
      </w:r>
      <w:hyperlink r:id="rId10" w:history="1">
        <w:r w:rsidRPr="00AD2ECE">
          <w:rPr>
            <w:sz w:val="28"/>
            <w:szCs w:val="28"/>
          </w:rPr>
          <w:t>статьей 14.2</w:t>
        </w:r>
      </w:hyperlink>
      <w:r w:rsidRPr="00AD2ECE">
        <w:rPr>
          <w:sz w:val="28"/>
          <w:szCs w:val="28"/>
        </w:rPr>
        <w:t xml:space="preserve"> Закона Республики Мордовия от 14 июля 2008 года № 56-З </w:t>
      </w:r>
      <w:r>
        <w:rPr>
          <w:sz w:val="28"/>
          <w:szCs w:val="28"/>
        </w:rPr>
        <w:t>«</w:t>
      </w:r>
      <w:r w:rsidRPr="00AD2ECE">
        <w:rPr>
          <w:sz w:val="28"/>
          <w:szCs w:val="28"/>
        </w:rPr>
        <w:t xml:space="preserve">О бюджетном процессе в Республике </w:t>
      </w:r>
      <w:r>
        <w:rPr>
          <w:sz w:val="28"/>
          <w:szCs w:val="28"/>
        </w:rPr>
        <w:t xml:space="preserve">Мордовия» и статьей 37 Решения Совета Депутатов Протасовского сельского поселения Большеигнатовского муниципального района Республики Мордовия от 20.06.2017 года №42 «О бюджетном процессе </w:t>
      </w:r>
      <w:r w:rsidRPr="00222586">
        <w:rPr>
          <w:sz w:val="28"/>
          <w:szCs w:val="28"/>
        </w:rPr>
        <w:t xml:space="preserve">в </w:t>
      </w:r>
      <w:r>
        <w:rPr>
          <w:sz w:val="28"/>
          <w:szCs w:val="28"/>
        </w:rPr>
        <w:t xml:space="preserve">Протасовском </w:t>
      </w:r>
      <w:r w:rsidRPr="00222586">
        <w:rPr>
          <w:sz w:val="28"/>
          <w:szCs w:val="28"/>
        </w:rPr>
        <w:t xml:space="preserve"> сельско</w:t>
      </w:r>
      <w:r>
        <w:rPr>
          <w:sz w:val="28"/>
          <w:szCs w:val="28"/>
        </w:rPr>
        <w:t>м</w:t>
      </w:r>
      <w:r w:rsidRPr="00222586">
        <w:rPr>
          <w:sz w:val="28"/>
          <w:szCs w:val="28"/>
        </w:rPr>
        <w:t xml:space="preserve"> поселени</w:t>
      </w:r>
      <w:r>
        <w:rPr>
          <w:sz w:val="28"/>
          <w:szCs w:val="28"/>
        </w:rPr>
        <w:t xml:space="preserve">и Большеигнатовского муниципального района Республики Мордовия» </w:t>
      </w:r>
      <w:r w:rsidRPr="00AD2ECE">
        <w:rPr>
          <w:sz w:val="28"/>
          <w:szCs w:val="28"/>
        </w:rPr>
        <w:t xml:space="preserve"> следующие дополнительные основания внесения изменений в сводную бюджетную роспись бюджета</w:t>
      </w:r>
      <w:r>
        <w:rPr>
          <w:sz w:val="28"/>
          <w:szCs w:val="28"/>
        </w:rPr>
        <w:t xml:space="preserve"> Большеигнатовского муниципального района</w:t>
      </w:r>
      <w:r w:rsidRPr="00AD2ECE">
        <w:rPr>
          <w:sz w:val="28"/>
          <w:szCs w:val="28"/>
        </w:rPr>
        <w:t xml:space="preserve"> </w:t>
      </w:r>
      <w:r>
        <w:rPr>
          <w:sz w:val="28"/>
          <w:szCs w:val="28"/>
        </w:rPr>
        <w:t xml:space="preserve">Республики Мордовия </w:t>
      </w:r>
      <w:r w:rsidRPr="00AD2ECE">
        <w:rPr>
          <w:sz w:val="28"/>
          <w:szCs w:val="28"/>
        </w:rPr>
        <w:t>без внес</w:t>
      </w:r>
      <w:r>
        <w:rPr>
          <w:sz w:val="28"/>
          <w:szCs w:val="28"/>
        </w:rPr>
        <w:t>ения изменений в настоящее Решение</w:t>
      </w:r>
      <w:r w:rsidRPr="00AD2ECE">
        <w:rPr>
          <w:sz w:val="28"/>
          <w:szCs w:val="28"/>
        </w:rPr>
        <w:t xml:space="preserve">, помимо оснований, установленных </w:t>
      </w:r>
      <w:hyperlink r:id="rId11" w:history="1">
        <w:r w:rsidRPr="00AD2ECE">
          <w:rPr>
            <w:sz w:val="28"/>
            <w:szCs w:val="28"/>
          </w:rPr>
          <w:t>пунктом 3 статьи 217</w:t>
        </w:r>
      </w:hyperlink>
      <w:r w:rsidRPr="00AD2ECE">
        <w:rPr>
          <w:sz w:val="28"/>
          <w:szCs w:val="28"/>
        </w:rPr>
        <w:t xml:space="preserve"> Бюджетного кодекса Российской Федерации:</w:t>
      </w:r>
    </w:p>
    <w:p w:rsidR="003F3A19" w:rsidRPr="00AD2ECE" w:rsidRDefault="003F3A19" w:rsidP="00F83407">
      <w:pPr>
        <w:autoSpaceDE w:val="0"/>
        <w:autoSpaceDN w:val="0"/>
        <w:adjustRightInd w:val="0"/>
        <w:ind w:firstLine="709"/>
        <w:jc w:val="both"/>
        <w:rPr>
          <w:sz w:val="28"/>
          <w:szCs w:val="28"/>
        </w:rPr>
      </w:pPr>
      <w:r w:rsidRPr="00AD2ECE">
        <w:rPr>
          <w:sz w:val="28"/>
          <w:szCs w:val="28"/>
        </w:rPr>
        <w:t xml:space="preserve">1) осуществление выплат, сокращающих долговые обязательства </w:t>
      </w:r>
      <w:r>
        <w:rPr>
          <w:sz w:val="28"/>
          <w:szCs w:val="28"/>
        </w:rPr>
        <w:t>Протасовского сельского поселения Большеигнатовского муниципального района</w:t>
      </w:r>
      <w:r w:rsidRPr="00AD2ECE">
        <w:rPr>
          <w:sz w:val="28"/>
          <w:szCs w:val="28"/>
        </w:rPr>
        <w:t xml:space="preserve"> Республики Мордовия в соответствии со </w:t>
      </w:r>
      <w:hyperlink r:id="rId12" w:history="1">
        <w:r w:rsidRPr="00AD2ECE">
          <w:rPr>
            <w:sz w:val="28"/>
            <w:szCs w:val="28"/>
          </w:rPr>
          <w:t>статьей 95</w:t>
        </w:r>
      </w:hyperlink>
      <w:r w:rsidRPr="00AD2ECE">
        <w:rPr>
          <w:sz w:val="28"/>
          <w:szCs w:val="28"/>
        </w:rPr>
        <w:t xml:space="preserve"> Бюджетного кодекса Российской Федерации;</w:t>
      </w:r>
    </w:p>
    <w:p w:rsidR="003F3A19" w:rsidRDefault="003F3A19" w:rsidP="00F83407">
      <w:pPr>
        <w:autoSpaceDE w:val="0"/>
        <w:autoSpaceDN w:val="0"/>
        <w:adjustRightInd w:val="0"/>
        <w:ind w:firstLine="709"/>
        <w:jc w:val="both"/>
        <w:rPr>
          <w:sz w:val="28"/>
          <w:szCs w:val="28"/>
        </w:rPr>
      </w:pPr>
      <w:r>
        <w:rPr>
          <w:sz w:val="28"/>
          <w:szCs w:val="28"/>
        </w:rPr>
        <w:t>2</w:t>
      </w:r>
      <w:r w:rsidRPr="00010514">
        <w:rPr>
          <w:sz w:val="28"/>
          <w:szCs w:val="28"/>
        </w:rPr>
        <w:t xml:space="preserve">)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w:t>
      </w:r>
      <w:r>
        <w:rPr>
          <w:sz w:val="28"/>
          <w:szCs w:val="28"/>
        </w:rPr>
        <w:t xml:space="preserve">муниципального </w:t>
      </w:r>
      <w:r w:rsidRPr="00010514">
        <w:rPr>
          <w:sz w:val="28"/>
          <w:szCs w:val="28"/>
        </w:rPr>
        <w:t xml:space="preserve">задания на оказание </w:t>
      </w:r>
      <w:r>
        <w:rPr>
          <w:sz w:val="28"/>
          <w:szCs w:val="28"/>
        </w:rPr>
        <w:t>муниципальных</w:t>
      </w:r>
      <w:r w:rsidRPr="00010514">
        <w:rPr>
          <w:sz w:val="28"/>
          <w:szCs w:val="28"/>
        </w:rPr>
        <w:t xml:space="preserve"> услуг (выполнение работ);</w:t>
      </w:r>
    </w:p>
    <w:p w:rsidR="003F3A19" w:rsidRPr="00AD2ECE" w:rsidRDefault="003F3A19" w:rsidP="00F83407">
      <w:pPr>
        <w:autoSpaceDE w:val="0"/>
        <w:autoSpaceDN w:val="0"/>
        <w:adjustRightInd w:val="0"/>
        <w:jc w:val="both"/>
        <w:rPr>
          <w:sz w:val="28"/>
          <w:szCs w:val="28"/>
        </w:rPr>
      </w:pPr>
      <w:r w:rsidRPr="00E02E56">
        <w:rPr>
          <w:sz w:val="28"/>
          <w:szCs w:val="28"/>
        </w:rPr>
        <w:t xml:space="preserve">       3)</w:t>
      </w:r>
      <w:r>
        <w:rPr>
          <w:sz w:val="28"/>
          <w:szCs w:val="28"/>
        </w:rPr>
        <w:t xml:space="preserve"> </w:t>
      </w:r>
      <w:r w:rsidRPr="00AD2ECE">
        <w:rPr>
          <w:sz w:val="28"/>
          <w:szCs w:val="28"/>
        </w:rPr>
        <w:t xml:space="preserve">осуществление мероприятий, связанных с ликвидацией и реорганизацией </w:t>
      </w:r>
      <w:r>
        <w:rPr>
          <w:sz w:val="28"/>
          <w:szCs w:val="28"/>
        </w:rPr>
        <w:t>муниципальных</w:t>
      </w:r>
      <w:r w:rsidRPr="00AD2ECE">
        <w:rPr>
          <w:sz w:val="28"/>
          <w:szCs w:val="28"/>
        </w:rPr>
        <w:t xml:space="preserve"> учреждений </w:t>
      </w:r>
      <w:r>
        <w:rPr>
          <w:sz w:val="28"/>
          <w:szCs w:val="28"/>
        </w:rPr>
        <w:t>Протасовского сельского поселения Большеигнатовского муниципального района</w:t>
      </w:r>
      <w:r w:rsidRPr="00AD2ECE">
        <w:rPr>
          <w:sz w:val="28"/>
          <w:szCs w:val="28"/>
        </w:rPr>
        <w:t xml:space="preserve"> </w:t>
      </w:r>
      <w:r>
        <w:rPr>
          <w:sz w:val="28"/>
          <w:szCs w:val="28"/>
        </w:rPr>
        <w:t>Республики Мордовия</w:t>
      </w:r>
      <w:r w:rsidRPr="00AD2ECE">
        <w:rPr>
          <w:sz w:val="28"/>
          <w:szCs w:val="28"/>
        </w:rPr>
        <w:t>.</w:t>
      </w:r>
    </w:p>
    <w:p w:rsidR="003F3A19" w:rsidRDefault="003F3A19" w:rsidP="009F0C70">
      <w:pPr>
        <w:autoSpaceDE w:val="0"/>
        <w:autoSpaceDN w:val="0"/>
        <w:adjustRightInd w:val="0"/>
        <w:ind w:firstLine="709"/>
        <w:jc w:val="both"/>
        <w:rPr>
          <w:sz w:val="28"/>
          <w:szCs w:val="28"/>
        </w:rPr>
      </w:pPr>
      <w:r>
        <w:rPr>
          <w:sz w:val="28"/>
          <w:szCs w:val="28"/>
        </w:rPr>
        <w:t>4) перераспределение бюджетных ассигнований в целях обеспечения исполнения обязательств, связанных с софинансированием муниципальных программ Протасовского сельского поселения Большеигнатовского муниципального района Республики Мордовия.</w:t>
      </w:r>
    </w:p>
    <w:p w:rsidR="003F3A19" w:rsidRDefault="003F3A19" w:rsidP="009F0C70">
      <w:pPr>
        <w:autoSpaceDE w:val="0"/>
        <w:autoSpaceDN w:val="0"/>
        <w:adjustRightInd w:val="0"/>
        <w:ind w:firstLine="709"/>
        <w:jc w:val="both"/>
        <w:rPr>
          <w:b/>
          <w:bCs/>
          <w:sz w:val="28"/>
          <w:szCs w:val="28"/>
        </w:rPr>
      </w:pPr>
    </w:p>
    <w:p w:rsidR="003F3A19" w:rsidRDefault="003F3A19" w:rsidP="0044690F">
      <w:pPr>
        <w:pStyle w:val="ConsPlusNormal"/>
        <w:widowControl/>
        <w:spacing w:line="228" w:lineRule="auto"/>
        <w:ind w:firstLine="540"/>
        <w:rPr>
          <w:rFonts w:ascii="Times New Roman" w:hAnsi="Times New Roman" w:cs="Times New Roman"/>
          <w:b/>
          <w:bCs/>
          <w:sz w:val="28"/>
          <w:szCs w:val="28"/>
        </w:rPr>
      </w:pPr>
      <w:r>
        <w:rPr>
          <w:rFonts w:ascii="Times New Roman" w:hAnsi="Times New Roman" w:cs="Times New Roman"/>
          <w:b/>
          <w:bCs/>
          <w:sz w:val="28"/>
          <w:szCs w:val="28"/>
        </w:rPr>
        <w:t>Статья 13</w:t>
      </w:r>
      <w:r>
        <w:rPr>
          <w:rFonts w:ascii="Times New Roman" w:hAnsi="Times New Roman" w:cs="Times New Roman"/>
          <w:sz w:val="28"/>
          <w:szCs w:val="28"/>
        </w:rPr>
        <w:t xml:space="preserve">.  </w:t>
      </w:r>
      <w:r>
        <w:rPr>
          <w:rFonts w:ascii="Times New Roman" w:hAnsi="Times New Roman" w:cs="Times New Roman"/>
          <w:b/>
          <w:bCs/>
          <w:sz w:val="28"/>
          <w:szCs w:val="28"/>
        </w:rPr>
        <w:t>Вступление настоящего решения в силу.</w:t>
      </w:r>
    </w:p>
    <w:p w:rsidR="003F3A19" w:rsidRDefault="003F3A19" w:rsidP="0044690F">
      <w:pPr>
        <w:pStyle w:val="ConsPlusNormal"/>
        <w:widowControl/>
        <w:spacing w:line="228" w:lineRule="auto"/>
        <w:ind w:firstLine="540"/>
        <w:rPr>
          <w:rFonts w:ascii="Times New Roman" w:hAnsi="Times New Roman" w:cs="Times New Roman"/>
          <w:sz w:val="28"/>
          <w:szCs w:val="28"/>
        </w:rPr>
      </w:pPr>
    </w:p>
    <w:p w:rsidR="003F3A19" w:rsidRDefault="003F3A19" w:rsidP="00C00310">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 1 января 2018 года и подлежит официальному опубликованию.</w:t>
      </w:r>
    </w:p>
    <w:p w:rsidR="003F3A19" w:rsidRDefault="003F3A19" w:rsidP="00C00310">
      <w:pPr>
        <w:pStyle w:val="ConsPlusNormal"/>
        <w:widowControl/>
        <w:spacing w:line="228" w:lineRule="auto"/>
        <w:ind w:firstLine="540"/>
        <w:jc w:val="both"/>
        <w:rPr>
          <w:rFonts w:ascii="Times New Roman" w:hAnsi="Times New Roman" w:cs="Times New Roman"/>
          <w:sz w:val="28"/>
          <w:szCs w:val="28"/>
        </w:rPr>
      </w:pPr>
    </w:p>
    <w:p w:rsidR="003F3A19" w:rsidRDefault="003F3A19" w:rsidP="009F0C70">
      <w:pPr>
        <w:autoSpaceDE w:val="0"/>
        <w:autoSpaceDN w:val="0"/>
        <w:adjustRightInd w:val="0"/>
        <w:spacing w:line="252" w:lineRule="auto"/>
        <w:ind w:firstLine="567"/>
        <w:jc w:val="both"/>
        <w:rPr>
          <w:sz w:val="28"/>
          <w:szCs w:val="28"/>
          <w:highlight w:val="yellow"/>
        </w:rPr>
      </w:pPr>
      <w:r>
        <w:rPr>
          <w:b/>
          <w:bCs/>
          <w:sz w:val="28"/>
          <w:szCs w:val="28"/>
        </w:rPr>
        <w:t xml:space="preserve">Статья 14.  Действие нормативных правовых актов Протасовского сельского поселения Большеигнатовского муниципального района. </w:t>
      </w:r>
    </w:p>
    <w:p w:rsidR="003F3A19" w:rsidRDefault="003F3A19" w:rsidP="00C00310">
      <w:pPr>
        <w:pStyle w:val="ConsPlusNormal"/>
        <w:widowControl/>
        <w:spacing w:line="228" w:lineRule="auto"/>
        <w:ind w:firstLine="540"/>
        <w:jc w:val="both"/>
        <w:rPr>
          <w:rFonts w:ascii="Times New Roman" w:hAnsi="Times New Roman" w:cs="Times New Roman"/>
          <w:b/>
          <w:bCs/>
          <w:sz w:val="28"/>
          <w:szCs w:val="28"/>
        </w:rPr>
      </w:pPr>
    </w:p>
    <w:p w:rsidR="003F3A19" w:rsidRDefault="003F3A19" w:rsidP="00C00310">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Установить, что нормативные правовые акты Протасовского сельского поселения Большеигнатовского муниципального района Республики Мордовия, принятые на основе и во исполнение Решений Совета депутатов Протасовского сельского поселения Большеигнатовского муниципального района Республики Мордовия «О бюджете  Протасовского сельского поселения  Большеигнатовского муниципального района на 2015 год», «О бюджете Протасовского сельского поселения  Большеигнатовского муниципального района Республики Мордовия на 2016 год», «О бюджете  Протасовского сельского поселения Большеигнатовского муниципального района Республики Мордовия на 2017 год», действуют в части, не противоречащей настоящему Решению. </w:t>
      </w:r>
    </w:p>
    <w:p w:rsidR="003F3A19" w:rsidRPr="00B13EDC" w:rsidRDefault="003F3A19" w:rsidP="00E72614">
      <w:pPr>
        <w:pStyle w:val="ConsNormal"/>
        <w:ind w:right="0" w:firstLine="0"/>
        <w:jc w:val="both"/>
        <w:rPr>
          <w:rFonts w:ascii="Times New Roman" w:hAnsi="Times New Roman" w:cs="Times New Roman"/>
          <w:sz w:val="28"/>
          <w:szCs w:val="28"/>
        </w:rPr>
      </w:pPr>
    </w:p>
    <w:p w:rsidR="003F3A19" w:rsidRPr="00B13EDC" w:rsidRDefault="003F3A19" w:rsidP="00E72614">
      <w:pPr>
        <w:pStyle w:val="ConsNormal"/>
        <w:ind w:right="0" w:firstLine="540"/>
        <w:jc w:val="both"/>
        <w:rPr>
          <w:rFonts w:ascii="Times New Roman" w:hAnsi="Times New Roman" w:cs="Times New Roman"/>
          <w:sz w:val="28"/>
          <w:szCs w:val="28"/>
        </w:rPr>
      </w:pPr>
    </w:p>
    <w:p w:rsidR="003F3A19" w:rsidRPr="00B13EDC" w:rsidRDefault="003F3A19" w:rsidP="00E72614">
      <w:pPr>
        <w:pStyle w:val="ConsNonformat"/>
        <w:ind w:right="0" w:firstLine="540"/>
        <w:jc w:val="both"/>
        <w:rPr>
          <w:sz w:val="28"/>
          <w:szCs w:val="28"/>
        </w:rPr>
      </w:pPr>
    </w:p>
    <w:p w:rsidR="003F3A19" w:rsidRPr="00B13EDC" w:rsidRDefault="003F3A19" w:rsidP="006B3237">
      <w:pPr>
        <w:pStyle w:val="ConsNonformat"/>
        <w:ind w:left="720" w:right="0"/>
        <w:jc w:val="both"/>
        <w:rPr>
          <w:rFonts w:ascii="Times New Roman" w:hAnsi="Times New Roman" w:cs="Times New Roman"/>
          <w:sz w:val="28"/>
          <w:szCs w:val="28"/>
        </w:rPr>
      </w:pPr>
      <w:r w:rsidRPr="00B13EDC">
        <w:rPr>
          <w:rFonts w:ascii="Times New Roman" w:hAnsi="Times New Roman" w:cs="Times New Roman"/>
          <w:sz w:val="28"/>
          <w:szCs w:val="28"/>
        </w:rPr>
        <w:t xml:space="preserve">      Глава Протасовского</w:t>
      </w:r>
    </w:p>
    <w:p w:rsidR="003F3A19" w:rsidRDefault="003F3A19" w:rsidP="0070633A">
      <w:pPr>
        <w:pStyle w:val="ConsNonformat"/>
        <w:ind w:left="720" w:right="0"/>
        <w:jc w:val="both"/>
        <w:rPr>
          <w:rFonts w:ascii="Times New Roman" w:hAnsi="Times New Roman" w:cs="Times New Roman"/>
          <w:sz w:val="28"/>
          <w:szCs w:val="28"/>
        </w:rPr>
      </w:pPr>
      <w:r w:rsidRPr="00B13EDC">
        <w:rPr>
          <w:rFonts w:ascii="Times New Roman" w:hAnsi="Times New Roman" w:cs="Times New Roman"/>
          <w:sz w:val="28"/>
          <w:szCs w:val="28"/>
        </w:rPr>
        <w:t xml:space="preserve">      сельского поселения                                               Т.М. Болеев</w:t>
      </w:r>
      <w:r>
        <w:rPr>
          <w:rFonts w:ascii="Times New Roman" w:hAnsi="Times New Roman" w:cs="Times New Roman"/>
          <w:sz w:val="28"/>
          <w:szCs w:val="28"/>
        </w:rPr>
        <w:t>а</w:t>
      </w: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Default="003F3A19" w:rsidP="00196CEB">
      <w:pPr>
        <w:pStyle w:val="ConsNonformat"/>
        <w:ind w:right="0"/>
        <w:jc w:val="both"/>
        <w:rPr>
          <w:rFonts w:ascii="Times New Roman" w:hAnsi="Times New Roman" w:cs="Times New Roman"/>
          <w:sz w:val="28"/>
          <w:szCs w:val="28"/>
        </w:rPr>
      </w:pPr>
    </w:p>
    <w:p w:rsidR="003F3A19" w:rsidRPr="00E14C34" w:rsidRDefault="003F3A19" w:rsidP="00196CEB">
      <w:pPr>
        <w:pStyle w:val="ConsNonformat"/>
        <w:ind w:left="5529" w:right="0"/>
        <w:jc w:val="both"/>
        <w:rPr>
          <w:rFonts w:ascii="Times New Roman" w:hAnsi="Times New Roman" w:cs="Times New Roman"/>
          <w:b/>
          <w:bCs/>
        </w:rPr>
      </w:pPr>
      <w:r w:rsidRPr="00E14C34">
        <w:rPr>
          <w:rFonts w:ascii="Times New Roman" w:hAnsi="Times New Roman" w:cs="Times New Roman"/>
          <w:b/>
          <w:bCs/>
        </w:rPr>
        <w:t>Приложение 3</w:t>
      </w:r>
    </w:p>
    <w:p w:rsidR="003F3A19" w:rsidRDefault="003F3A19" w:rsidP="00196CEB">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r>
        <w:rPr>
          <w:rFonts w:ascii="Times New Roman" w:hAnsi="Times New Roman" w:cs="Times New Roman"/>
        </w:rPr>
        <w:t xml:space="preserve">   от 27.12.2017 г.№64</w:t>
      </w:r>
    </w:p>
    <w:p w:rsidR="003F3A19" w:rsidRPr="00196CEB" w:rsidRDefault="003F3A19" w:rsidP="00196CEB">
      <w:pPr>
        <w:pStyle w:val="ConsNonformat"/>
        <w:ind w:left="4536" w:right="0"/>
        <w:jc w:val="both"/>
        <w:rPr>
          <w:rFonts w:ascii="Times New Roman" w:hAnsi="Times New Roman" w:cs="Times New Roman"/>
        </w:rPr>
      </w:pPr>
    </w:p>
    <w:p w:rsidR="003F3A19" w:rsidRPr="00196CEB" w:rsidRDefault="003F3A19" w:rsidP="00196CEB">
      <w:pPr>
        <w:pStyle w:val="ConsNonformat"/>
        <w:ind w:right="0"/>
        <w:jc w:val="center"/>
        <w:rPr>
          <w:rFonts w:ascii="Times New Roman" w:hAnsi="Times New Roman" w:cs="Times New Roman"/>
          <w:b/>
          <w:bCs/>
          <w:sz w:val="28"/>
          <w:szCs w:val="28"/>
        </w:rPr>
      </w:pPr>
      <w:r w:rsidRPr="00196CEB">
        <w:rPr>
          <w:rFonts w:ascii="Times New Roman" w:hAnsi="Times New Roman" w:cs="Times New Roman"/>
          <w:b/>
          <w:bCs/>
          <w:sz w:val="28"/>
          <w:szCs w:val="28"/>
        </w:rPr>
        <w:t>Источники внутреннего финансирования дефицита бюджета Протасовского сельского поселения Большеигнатовского муниципального района Республики Мордовия на 201</w:t>
      </w:r>
      <w:r>
        <w:rPr>
          <w:rFonts w:ascii="Times New Roman" w:hAnsi="Times New Roman" w:cs="Times New Roman"/>
          <w:b/>
          <w:bCs/>
          <w:sz w:val="28"/>
          <w:szCs w:val="28"/>
        </w:rPr>
        <w:t xml:space="preserve">8 год и на плановый период 2019и </w:t>
      </w:r>
      <w:r w:rsidRPr="00196CEB">
        <w:rPr>
          <w:rFonts w:ascii="Times New Roman" w:hAnsi="Times New Roman" w:cs="Times New Roman"/>
          <w:b/>
          <w:bCs/>
          <w:sz w:val="28"/>
          <w:szCs w:val="28"/>
        </w:rPr>
        <w:t xml:space="preserve"> 2020 годов</w:t>
      </w:r>
    </w:p>
    <w:p w:rsidR="003F3A19" w:rsidRDefault="003F3A19" w:rsidP="00196CEB">
      <w:pPr>
        <w:pStyle w:val="ConsNonformat"/>
        <w:ind w:right="0"/>
        <w:jc w:val="both"/>
        <w:rPr>
          <w:rFonts w:ascii="Times New Roman" w:hAnsi="Times New Roman" w:cs="Times New Roman"/>
          <w:sz w:val="28"/>
          <w:szCs w:val="28"/>
        </w:rPr>
      </w:pPr>
      <w:r w:rsidRPr="00196CEB">
        <w:rPr>
          <w:rFonts w:ascii="Times New Roman" w:hAnsi="Times New Roman" w:cs="Times New Roman"/>
          <w:sz w:val="28"/>
          <w:szCs w:val="28"/>
        </w:rPr>
        <w:t xml:space="preserve"> </w:t>
      </w:r>
    </w:p>
    <w:tbl>
      <w:tblPr>
        <w:tblW w:w="9928" w:type="dxa"/>
        <w:tblInd w:w="-106" w:type="dxa"/>
        <w:tblLook w:val="00A0"/>
      </w:tblPr>
      <w:tblGrid>
        <w:gridCol w:w="1596"/>
        <w:gridCol w:w="3280"/>
        <w:gridCol w:w="5052"/>
      </w:tblGrid>
      <w:tr w:rsidR="003F3A19" w:rsidRPr="00196CEB">
        <w:trPr>
          <w:trHeight w:val="165"/>
        </w:trPr>
        <w:tc>
          <w:tcPr>
            <w:tcW w:w="1596" w:type="dxa"/>
            <w:tcBorders>
              <w:top w:val="single" w:sz="4" w:space="0" w:color="auto"/>
              <w:left w:val="single" w:sz="4" w:space="0" w:color="auto"/>
              <w:bottom w:val="single" w:sz="4" w:space="0" w:color="auto"/>
              <w:right w:val="single" w:sz="4" w:space="0" w:color="auto"/>
            </w:tcBorders>
            <w:noWrap/>
            <w:vAlign w:val="bottom"/>
          </w:tcPr>
          <w:p w:rsidR="003F3A19" w:rsidRPr="00196CEB" w:rsidRDefault="003F3A19" w:rsidP="00196CEB">
            <w:pPr>
              <w:rPr>
                <w:sz w:val="20"/>
                <w:szCs w:val="20"/>
              </w:rPr>
            </w:pPr>
            <w:r w:rsidRPr="00196CEB">
              <w:rPr>
                <w:sz w:val="20"/>
                <w:szCs w:val="20"/>
              </w:rPr>
              <w:t> </w:t>
            </w:r>
          </w:p>
        </w:tc>
        <w:tc>
          <w:tcPr>
            <w:tcW w:w="8332" w:type="dxa"/>
            <w:gridSpan w:val="2"/>
            <w:tcBorders>
              <w:top w:val="single" w:sz="4" w:space="0" w:color="auto"/>
              <w:left w:val="nil"/>
              <w:bottom w:val="single" w:sz="4" w:space="0" w:color="auto"/>
              <w:right w:val="nil"/>
            </w:tcBorders>
            <w:noWrap/>
            <w:vAlign w:val="bottom"/>
          </w:tcPr>
          <w:p w:rsidR="003F3A19" w:rsidRPr="00196CEB" w:rsidRDefault="003F3A19" w:rsidP="00196CEB">
            <w:pPr>
              <w:jc w:val="right"/>
            </w:pPr>
            <w:r w:rsidRPr="00196CEB">
              <w:t> </w:t>
            </w:r>
          </w:p>
        </w:tc>
      </w:tr>
      <w:tr w:rsidR="003F3A19" w:rsidRPr="00196CEB">
        <w:trPr>
          <w:trHeight w:val="255"/>
        </w:trPr>
        <w:tc>
          <w:tcPr>
            <w:tcW w:w="1596" w:type="dxa"/>
            <w:vMerge w:val="restart"/>
            <w:tcBorders>
              <w:top w:val="nil"/>
              <w:left w:val="single" w:sz="4" w:space="0" w:color="auto"/>
              <w:bottom w:val="single" w:sz="4" w:space="0" w:color="auto"/>
              <w:right w:val="single" w:sz="4" w:space="0" w:color="auto"/>
            </w:tcBorders>
            <w:vAlign w:val="bottom"/>
          </w:tcPr>
          <w:p w:rsidR="003F3A19" w:rsidRPr="00196CEB" w:rsidRDefault="003F3A19" w:rsidP="00196CEB">
            <w:pPr>
              <w:jc w:val="center"/>
              <w:rPr>
                <w:sz w:val="20"/>
                <w:szCs w:val="20"/>
              </w:rPr>
            </w:pPr>
            <w:r w:rsidRPr="00196CEB">
              <w:rPr>
                <w:sz w:val="20"/>
                <w:szCs w:val="20"/>
              </w:rPr>
              <w:t>Код администратора</w:t>
            </w:r>
          </w:p>
        </w:tc>
        <w:tc>
          <w:tcPr>
            <w:tcW w:w="3280" w:type="dxa"/>
            <w:vMerge w:val="restart"/>
            <w:tcBorders>
              <w:top w:val="nil"/>
              <w:left w:val="single" w:sz="4" w:space="0" w:color="auto"/>
              <w:bottom w:val="single" w:sz="4" w:space="0" w:color="000000"/>
              <w:right w:val="single" w:sz="4" w:space="0" w:color="auto"/>
            </w:tcBorders>
            <w:vAlign w:val="center"/>
          </w:tcPr>
          <w:p w:rsidR="003F3A19" w:rsidRPr="00196CEB" w:rsidRDefault="003F3A19" w:rsidP="00196CEB">
            <w:pPr>
              <w:jc w:val="center"/>
              <w:rPr>
                <w:sz w:val="20"/>
                <w:szCs w:val="20"/>
              </w:rPr>
            </w:pPr>
            <w:r w:rsidRPr="00196CEB">
              <w:rPr>
                <w:sz w:val="20"/>
                <w:szCs w:val="20"/>
              </w:rPr>
              <w:t>Код группы, подгруппы, статьи и вида источников</w:t>
            </w:r>
          </w:p>
        </w:tc>
        <w:tc>
          <w:tcPr>
            <w:tcW w:w="5052" w:type="dxa"/>
            <w:vMerge w:val="restart"/>
            <w:tcBorders>
              <w:top w:val="nil"/>
              <w:left w:val="single" w:sz="4" w:space="0" w:color="auto"/>
              <w:bottom w:val="single" w:sz="4" w:space="0" w:color="000000"/>
              <w:right w:val="single" w:sz="4" w:space="0" w:color="auto"/>
            </w:tcBorders>
            <w:vAlign w:val="center"/>
          </w:tcPr>
          <w:p w:rsidR="003F3A19" w:rsidRPr="00196CEB" w:rsidRDefault="003F3A19" w:rsidP="00196CEB">
            <w:pPr>
              <w:jc w:val="center"/>
              <w:rPr>
                <w:b/>
                <w:bCs/>
              </w:rPr>
            </w:pPr>
            <w:r w:rsidRPr="00196CEB">
              <w:rPr>
                <w:b/>
                <w:bCs/>
                <w:sz w:val="22"/>
                <w:szCs w:val="22"/>
              </w:rPr>
              <w:t xml:space="preserve">Наименование </w:t>
            </w:r>
          </w:p>
        </w:tc>
      </w:tr>
      <w:tr w:rsidR="003F3A19" w:rsidRPr="00196CEB">
        <w:trPr>
          <w:trHeight w:val="750"/>
        </w:trPr>
        <w:tc>
          <w:tcPr>
            <w:tcW w:w="1596" w:type="dxa"/>
            <w:vMerge/>
            <w:tcBorders>
              <w:top w:val="nil"/>
              <w:left w:val="single" w:sz="4" w:space="0" w:color="auto"/>
              <w:bottom w:val="single" w:sz="4" w:space="0" w:color="auto"/>
              <w:right w:val="single" w:sz="4" w:space="0" w:color="auto"/>
            </w:tcBorders>
            <w:vAlign w:val="center"/>
          </w:tcPr>
          <w:p w:rsidR="003F3A19" w:rsidRPr="00196CEB" w:rsidRDefault="003F3A19" w:rsidP="00196CEB">
            <w:pPr>
              <w:rPr>
                <w:sz w:val="20"/>
                <w:szCs w:val="20"/>
              </w:rPr>
            </w:pPr>
          </w:p>
        </w:tc>
        <w:tc>
          <w:tcPr>
            <w:tcW w:w="3280" w:type="dxa"/>
            <w:vMerge/>
            <w:tcBorders>
              <w:top w:val="nil"/>
              <w:left w:val="single" w:sz="4" w:space="0" w:color="auto"/>
              <w:bottom w:val="single" w:sz="4" w:space="0" w:color="000000"/>
              <w:right w:val="single" w:sz="4" w:space="0" w:color="auto"/>
            </w:tcBorders>
            <w:vAlign w:val="center"/>
          </w:tcPr>
          <w:p w:rsidR="003F3A19" w:rsidRPr="00196CEB" w:rsidRDefault="003F3A19" w:rsidP="00196CEB">
            <w:pPr>
              <w:rPr>
                <w:sz w:val="20"/>
                <w:szCs w:val="20"/>
              </w:rPr>
            </w:pPr>
          </w:p>
        </w:tc>
        <w:tc>
          <w:tcPr>
            <w:tcW w:w="5052" w:type="dxa"/>
            <w:vMerge/>
            <w:tcBorders>
              <w:top w:val="nil"/>
              <w:left w:val="single" w:sz="4" w:space="0" w:color="auto"/>
              <w:bottom w:val="single" w:sz="4" w:space="0" w:color="000000"/>
              <w:right w:val="single" w:sz="4" w:space="0" w:color="auto"/>
            </w:tcBorders>
            <w:vAlign w:val="center"/>
          </w:tcPr>
          <w:p w:rsidR="003F3A19" w:rsidRPr="00196CEB" w:rsidRDefault="003F3A19" w:rsidP="00196CEB">
            <w:pPr>
              <w:rPr>
                <w:b/>
                <w:bCs/>
              </w:rPr>
            </w:pPr>
          </w:p>
        </w:tc>
      </w:tr>
      <w:tr w:rsidR="003F3A19" w:rsidRPr="00196CEB">
        <w:trPr>
          <w:trHeight w:val="285"/>
        </w:trPr>
        <w:tc>
          <w:tcPr>
            <w:tcW w:w="1596" w:type="dxa"/>
            <w:tcBorders>
              <w:top w:val="nil"/>
              <w:left w:val="single" w:sz="4" w:space="0" w:color="auto"/>
              <w:bottom w:val="single" w:sz="4" w:space="0" w:color="auto"/>
              <w:right w:val="single" w:sz="4" w:space="0" w:color="auto"/>
            </w:tcBorders>
            <w:noWrap/>
            <w:vAlign w:val="bottom"/>
          </w:tcPr>
          <w:p w:rsidR="003F3A19" w:rsidRPr="00196CEB" w:rsidRDefault="003F3A19" w:rsidP="00196CEB">
            <w:pPr>
              <w:rPr>
                <w:sz w:val="20"/>
                <w:szCs w:val="20"/>
              </w:rPr>
            </w:pPr>
            <w:r w:rsidRPr="00196CEB">
              <w:rPr>
                <w:sz w:val="20"/>
                <w:szCs w:val="20"/>
              </w:rPr>
              <w:t> </w:t>
            </w:r>
          </w:p>
        </w:tc>
        <w:tc>
          <w:tcPr>
            <w:tcW w:w="3280" w:type="dxa"/>
            <w:tcBorders>
              <w:top w:val="nil"/>
              <w:left w:val="nil"/>
              <w:bottom w:val="single" w:sz="4" w:space="0" w:color="auto"/>
              <w:right w:val="single" w:sz="4" w:space="0" w:color="auto"/>
            </w:tcBorders>
            <w:noWrap/>
          </w:tcPr>
          <w:p w:rsidR="003F3A19" w:rsidRPr="00196CEB" w:rsidRDefault="003F3A19" w:rsidP="00196CEB">
            <w:pPr>
              <w:jc w:val="center"/>
              <w:rPr>
                <w:b/>
                <w:bCs/>
                <w:sz w:val="18"/>
                <w:szCs w:val="18"/>
              </w:rPr>
            </w:pPr>
            <w:r w:rsidRPr="00196CEB">
              <w:rPr>
                <w:b/>
                <w:bCs/>
                <w:sz w:val="18"/>
                <w:szCs w:val="18"/>
              </w:rPr>
              <w:t>1</w:t>
            </w:r>
          </w:p>
        </w:tc>
        <w:tc>
          <w:tcPr>
            <w:tcW w:w="5052" w:type="dxa"/>
            <w:tcBorders>
              <w:top w:val="nil"/>
              <w:left w:val="nil"/>
              <w:bottom w:val="single" w:sz="4" w:space="0" w:color="auto"/>
              <w:right w:val="single" w:sz="4" w:space="0" w:color="auto"/>
            </w:tcBorders>
            <w:noWrap/>
            <w:vAlign w:val="bottom"/>
          </w:tcPr>
          <w:p w:rsidR="003F3A19" w:rsidRPr="00196CEB" w:rsidRDefault="003F3A19" w:rsidP="00196CEB">
            <w:pPr>
              <w:jc w:val="center"/>
              <w:rPr>
                <w:b/>
                <w:bCs/>
                <w:sz w:val="18"/>
                <w:szCs w:val="18"/>
              </w:rPr>
            </w:pPr>
            <w:r w:rsidRPr="00196CEB">
              <w:rPr>
                <w:b/>
                <w:bCs/>
                <w:sz w:val="18"/>
                <w:szCs w:val="18"/>
              </w:rPr>
              <w:t>2</w:t>
            </w:r>
          </w:p>
        </w:tc>
      </w:tr>
      <w:tr w:rsidR="003F3A19" w:rsidRPr="00196CEB">
        <w:trPr>
          <w:trHeight w:val="1005"/>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918</w:t>
            </w:r>
          </w:p>
        </w:tc>
        <w:tc>
          <w:tcPr>
            <w:tcW w:w="3280" w:type="dxa"/>
            <w:tcBorders>
              <w:top w:val="nil"/>
              <w:left w:val="nil"/>
              <w:bottom w:val="single" w:sz="4" w:space="0" w:color="auto"/>
              <w:right w:val="single" w:sz="4" w:space="0" w:color="auto"/>
            </w:tcBorders>
          </w:tcPr>
          <w:p w:rsidR="003F3A19" w:rsidRPr="00196CEB" w:rsidRDefault="003F3A19" w:rsidP="00196CEB">
            <w:pPr>
              <w:jc w:val="center"/>
              <w:rPr>
                <w:b/>
                <w:bCs/>
              </w:rPr>
            </w:pPr>
            <w:r w:rsidRPr="00196CEB">
              <w:rPr>
                <w:b/>
                <w:bCs/>
              </w:rPr>
              <w:t> </w:t>
            </w:r>
          </w:p>
        </w:tc>
        <w:tc>
          <w:tcPr>
            <w:tcW w:w="5052" w:type="dxa"/>
            <w:tcBorders>
              <w:top w:val="nil"/>
              <w:left w:val="nil"/>
              <w:bottom w:val="single" w:sz="4" w:space="0" w:color="auto"/>
              <w:right w:val="single" w:sz="4" w:space="0" w:color="auto"/>
            </w:tcBorders>
          </w:tcPr>
          <w:p w:rsidR="003F3A19" w:rsidRPr="00196CEB" w:rsidRDefault="003F3A19" w:rsidP="00196CEB">
            <w:pPr>
              <w:rPr>
                <w:b/>
                <w:bCs/>
              </w:rPr>
            </w:pPr>
            <w:r w:rsidRPr="00196CEB">
              <w:rPr>
                <w:b/>
                <w:bCs/>
              </w:rPr>
              <w:t>Администрация Протасовского сельского поселения Большеигнатовского муниципального района Республики Мордовия</w:t>
            </w:r>
          </w:p>
        </w:tc>
      </w:tr>
      <w:tr w:rsidR="003F3A19" w:rsidRPr="00196CEB">
        <w:trPr>
          <w:trHeight w:val="825"/>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000 01 02 00 00 10 0000 710</w:t>
            </w:r>
          </w:p>
        </w:tc>
        <w:tc>
          <w:tcPr>
            <w:tcW w:w="5052" w:type="dxa"/>
            <w:tcBorders>
              <w:top w:val="nil"/>
              <w:left w:val="nil"/>
              <w:bottom w:val="single" w:sz="4" w:space="0" w:color="auto"/>
              <w:right w:val="single" w:sz="4" w:space="0" w:color="auto"/>
            </w:tcBorders>
          </w:tcPr>
          <w:p w:rsidR="003F3A19" w:rsidRPr="00196CEB" w:rsidRDefault="003F3A19" w:rsidP="00B9034F">
            <w:r w:rsidRPr="00196CEB">
              <w:t>Получение кредитов от кредитных организаций бюджет</w:t>
            </w:r>
            <w:r>
              <w:t>у</w:t>
            </w:r>
            <w:r w:rsidRPr="00196CEB">
              <w:t xml:space="preserve"> сельских поселений в валюте Российской Федерации</w:t>
            </w:r>
          </w:p>
        </w:tc>
      </w:tr>
      <w:tr w:rsidR="003F3A19" w:rsidRPr="00196CEB">
        <w:trPr>
          <w:trHeight w:val="720"/>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000 01 02 00 00 10 0000 810</w:t>
            </w:r>
          </w:p>
        </w:tc>
        <w:tc>
          <w:tcPr>
            <w:tcW w:w="5052" w:type="dxa"/>
            <w:tcBorders>
              <w:top w:val="nil"/>
              <w:left w:val="nil"/>
              <w:bottom w:val="single" w:sz="4" w:space="0" w:color="auto"/>
              <w:right w:val="single" w:sz="4" w:space="0" w:color="auto"/>
            </w:tcBorders>
          </w:tcPr>
          <w:p w:rsidR="003F3A19" w:rsidRPr="00196CEB" w:rsidRDefault="003F3A19" w:rsidP="00196CEB">
            <w:r w:rsidRPr="00196CEB">
              <w:t>Погашение  кредитов предоставленных бюджету сельского поселения кредитными организациями  в валюте Российской Федерации</w:t>
            </w:r>
          </w:p>
        </w:tc>
      </w:tr>
      <w:tr w:rsidR="003F3A19" w:rsidRPr="00196CEB">
        <w:trPr>
          <w:trHeight w:val="975"/>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 xml:space="preserve">000 01 03 01 00 10 0000 710 </w:t>
            </w:r>
          </w:p>
        </w:tc>
        <w:tc>
          <w:tcPr>
            <w:tcW w:w="5052" w:type="dxa"/>
            <w:tcBorders>
              <w:top w:val="nil"/>
              <w:left w:val="nil"/>
              <w:bottom w:val="single" w:sz="4" w:space="0" w:color="auto"/>
              <w:right w:val="single" w:sz="4" w:space="0" w:color="auto"/>
            </w:tcBorders>
          </w:tcPr>
          <w:p w:rsidR="003F3A19" w:rsidRPr="00196CEB" w:rsidRDefault="003F3A19" w:rsidP="00196CEB">
            <w:r w:rsidRPr="00196CEB">
              <w:t>Получение  кредитов от  других бюджетов бюджетной системы Российской Федерации  бюджетом сельского поселения в валюте Российской Федерации</w:t>
            </w:r>
          </w:p>
        </w:tc>
      </w:tr>
      <w:tr w:rsidR="003F3A19" w:rsidRPr="00196CEB">
        <w:trPr>
          <w:trHeight w:val="705"/>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000 01 03 00 00 10 0000 810</w:t>
            </w:r>
          </w:p>
        </w:tc>
        <w:tc>
          <w:tcPr>
            <w:tcW w:w="5052" w:type="dxa"/>
            <w:tcBorders>
              <w:top w:val="nil"/>
              <w:left w:val="nil"/>
              <w:bottom w:val="single" w:sz="4" w:space="0" w:color="auto"/>
              <w:right w:val="single" w:sz="4" w:space="0" w:color="auto"/>
            </w:tcBorders>
          </w:tcPr>
          <w:p w:rsidR="003F3A19" w:rsidRPr="00196CEB" w:rsidRDefault="003F3A19" w:rsidP="00196CEB">
            <w:r w:rsidRPr="00196CEB">
              <w:t>Погашение  бюджетом сельского поселения кредитов  от других бюджетов бюджетной системы Российской Федерации  в валюте Российской Федерации</w:t>
            </w:r>
          </w:p>
        </w:tc>
      </w:tr>
      <w:tr w:rsidR="003F3A19" w:rsidRPr="00196CEB">
        <w:trPr>
          <w:trHeight w:val="750"/>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nil"/>
              <w:right w:val="single" w:sz="4" w:space="0" w:color="auto"/>
            </w:tcBorders>
          </w:tcPr>
          <w:p w:rsidR="003F3A19" w:rsidRPr="00196CEB" w:rsidRDefault="003F3A19" w:rsidP="00196CEB">
            <w:pPr>
              <w:jc w:val="center"/>
            </w:pPr>
            <w:r w:rsidRPr="00196CEB">
              <w:t>000 01 05 02 01 10 0000 510</w:t>
            </w:r>
          </w:p>
        </w:tc>
        <w:tc>
          <w:tcPr>
            <w:tcW w:w="5052" w:type="dxa"/>
            <w:tcBorders>
              <w:top w:val="nil"/>
              <w:left w:val="nil"/>
              <w:bottom w:val="nil"/>
              <w:right w:val="single" w:sz="4" w:space="0" w:color="auto"/>
            </w:tcBorders>
          </w:tcPr>
          <w:p w:rsidR="003F3A19" w:rsidRPr="00196CEB" w:rsidRDefault="003F3A19" w:rsidP="00196CEB">
            <w:r w:rsidRPr="00196CEB">
              <w:t>Увеличение прочих остатков денежных средств бюджетом сельского поселения</w:t>
            </w:r>
          </w:p>
        </w:tc>
      </w:tr>
      <w:tr w:rsidR="003F3A19" w:rsidRPr="00196CEB">
        <w:trPr>
          <w:trHeight w:val="795"/>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single" w:sz="4" w:space="0" w:color="auto"/>
              <w:left w:val="nil"/>
              <w:bottom w:val="single" w:sz="4" w:space="0" w:color="auto"/>
              <w:right w:val="single" w:sz="4" w:space="0" w:color="auto"/>
            </w:tcBorders>
          </w:tcPr>
          <w:p w:rsidR="003F3A19" w:rsidRPr="00196CEB" w:rsidRDefault="003F3A19" w:rsidP="00196CEB">
            <w:pPr>
              <w:jc w:val="center"/>
            </w:pPr>
            <w:r w:rsidRPr="00196CEB">
              <w:t>000 01 05 02 01 10 0000 610</w:t>
            </w:r>
          </w:p>
        </w:tc>
        <w:tc>
          <w:tcPr>
            <w:tcW w:w="5052" w:type="dxa"/>
            <w:tcBorders>
              <w:top w:val="single" w:sz="4" w:space="0" w:color="auto"/>
              <w:left w:val="nil"/>
              <w:bottom w:val="single" w:sz="4" w:space="0" w:color="auto"/>
              <w:right w:val="single" w:sz="4" w:space="0" w:color="auto"/>
            </w:tcBorders>
          </w:tcPr>
          <w:p w:rsidR="003F3A19" w:rsidRPr="00196CEB" w:rsidRDefault="003F3A19" w:rsidP="00196CEB">
            <w:r w:rsidRPr="00196CEB">
              <w:t>Уменьшение прочих остатков денежных средств бюджетом сельского поселения</w:t>
            </w:r>
          </w:p>
        </w:tc>
      </w:tr>
      <w:tr w:rsidR="003F3A19" w:rsidRPr="00196CEB">
        <w:trPr>
          <w:trHeight w:val="1020"/>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000 01 06 05 02 10 0000 540</w:t>
            </w:r>
          </w:p>
        </w:tc>
        <w:tc>
          <w:tcPr>
            <w:tcW w:w="5052" w:type="dxa"/>
            <w:tcBorders>
              <w:top w:val="nil"/>
              <w:left w:val="nil"/>
              <w:bottom w:val="single" w:sz="4" w:space="0" w:color="auto"/>
              <w:right w:val="single" w:sz="4" w:space="0" w:color="auto"/>
            </w:tcBorders>
          </w:tcPr>
          <w:p w:rsidR="003F3A19" w:rsidRPr="00196CEB" w:rsidRDefault="003F3A19" w:rsidP="00196CEB">
            <w:r w:rsidRPr="00196CEB">
              <w:t>Предоставление бюджетных кредитов другим бюджетам бюджетной системы Российской Федерации из бюджета сельского поселения в валюте Российской Федерации</w:t>
            </w:r>
          </w:p>
        </w:tc>
      </w:tr>
      <w:tr w:rsidR="003F3A19" w:rsidRPr="00196CEB">
        <w:trPr>
          <w:trHeight w:val="1230"/>
        </w:trPr>
        <w:tc>
          <w:tcPr>
            <w:tcW w:w="1596" w:type="dxa"/>
            <w:tcBorders>
              <w:top w:val="nil"/>
              <w:left w:val="single" w:sz="4" w:space="0" w:color="auto"/>
              <w:bottom w:val="single" w:sz="4" w:space="0" w:color="auto"/>
              <w:right w:val="single" w:sz="4" w:space="0" w:color="auto"/>
            </w:tcBorders>
            <w:vAlign w:val="center"/>
          </w:tcPr>
          <w:p w:rsidR="003F3A19" w:rsidRPr="00196CEB" w:rsidRDefault="003F3A19" w:rsidP="00196CEB">
            <w:pPr>
              <w:jc w:val="center"/>
            </w:pPr>
            <w:r w:rsidRPr="00196CEB">
              <w:t> </w:t>
            </w:r>
          </w:p>
        </w:tc>
        <w:tc>
          <w:tcPr>
            <w:tcW w:w="3280" w:type="dxa"/>
            <w:tcBorders>
              <w:top w:val="nil"/>
              <w:left w:val="nil"/>
              <w:bottom w:val="single" w:sz="4" w:space="0" w:color="auto"/>
              <w:right w:val="single" w:sz="4" w:space="0" w:color="auto"/>
            </w:tcBorders>
          </w:tcPr>
          <w:p w:rsidR="003F3A19" w:rsidRPr="00196CEB" w:rsidRDefault="003F3A19" w:rsidP="00196CEB">
            <w:pPr>
              <w:jc w:val="center"/>
            </w:pPr>
            <w:r w:rsidRPr="00196CEB">
              <w:t>000 01 06 05 02 10 0000 640</w:t>
            </w:r>
          </w:p>
        </w:tc>
        <w:tc>
          <w:tcPr>
            <w:tcW w:w="5052" w:type="dxa"/>
            <w:tcBorders>
              <w:top w:val="nil"/>
              <w:left w:val="nil"/>
              <w:bottom w:val="single" w:sz="4" w:space="0" w:color="auto"/>
              <w:right w:val="single" w:sz="4" w:space="0" w:color="auto"/>
            </w:tcBorders>
          </w:tcPr>
          <w:p w:rsidR="003F3A19" w:rsidRPr="00196CEB" w:rsidRDefault="003F3A19" w:rsidP="00196CEB">
            <w:r w:rsidRPr="00196CEB">
              <w:t xml:space="preserve">Возврат бюджетных кредитов, предоставленных другим бюджетам бюджетной системы Российской Федерации из бюджета сельского поселения  в валюте Российской Федерации </w:t>
            </w:r>
          </w:p>
        </w:tc>
      </w:tr>
    </w:tbl>
    <w:p w:rsidR="003F3A19" w:rsidRDefault="003F3A19" w:rsidP="00840C93">
      <w:pPr>
        <w:pStyle w:val="ConsNonformat"/>
        <w:ind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E14C34">
      <w:pPr>
        <w:pStyle w:val="ConsNonformat"/>
        <w:ind w:left="4536" w:right="0"/>
        <w:jc w:val="center"/>
        <w:rPr>
          <w:rFonts w:ascii="Times New Roman" w:hAnsi="Times New Roman" w:cs="Times New Roman"/>
          <w:b/>
          <w:bCs/>
        </w:rPr>
      </w:pPr>
    </w:p>
    <w:p w:rsidR="003F3A19" w:rsidRDefault="003F3A19" w:rsidP="00E14C34">
      <w:pPr>
        <w:pStyle w:val="ConsNonformat"/>
        <w:ind w:left="4536" w:right="0"/>
        <w:jc w:val="center"/>
        <w:rPr>
          <w:rFonts w:ascii="Times New Roman" w:hAnsi="Times New Roman" w:cs="Times New Roman"/>
          <w:b/>
          <w:bCs/>
        </w:rPr>
      </w:pPr>
    </w:p>
    <w:p w:rsidR="003F3A19" w:rsidRPr="00E14C34" w:rsidRDefault="003F3A19" w:rsidP="00E14C34">
      <w:pPr>
        <w:pStyle w:val="ConsNonformat"/>
        <w:ind w:left="4536" w:right="0"/>
        <w:jc w:val="center"/>
        <w:rPr>
          <w:rFonts w:ascii="Times New Roman" w:hAnsi="Times New Roman" w:cs="Times New Roman"/>
          <w:b/>
          <w:bCs/>
        </w:rPr>
      </w:pPr>
      <w:r w:rsidRPr="00E14C34">
        <w:rPr>
          <w:rFonts w:ascii="Times New Roman" w:hAnsi="Times New Roman" w:cs="Times New Roman"/>
          <w:b/>
          <w:bCs/>
        </w:rPr>
        <w:t>Приложение 4</w:t>
      </w:r>
    </w:p>
    <w:p w:rsidR="003F3A19" w:rsidRDefault="003F3A19" w:rsidP="00E14C34">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r>
        <w:rPr>
          <w:rFonts w:ascii="Times New Roman" w:hAnsi="Times New Roman" w:cs="Times New Roman"/>
        </w:rPr>
        <w:t xml:space="preserve">                от 27.12.2017 г.№64</w:t>
      </w:r>
    </w:p>
    <w:p w:rsidR="003F3A19" w:rsidRPr="00196CEB" w:rsidRDefault="003F3A19" w:rsidP="00E14C34">
      <w:pPr>
        <w:pStyle w:val="ConsNonformat"/>
        <w:ind w:left="4536" w:right="0"/>
        <w:jc w:val="both"/>
        <w:rPr>
          <w:rFonts w:ascii="Times New Roman" w:hAnsi="Times New Roman" w:cs="Times New Roman"/>
        </w:rPr>
      </w:pPr>
    </w:p>
    <w:p w:rsidR="003F3A19" w:rsidRDefault="003F3A19" w:rsidP="0070633A">
      <w:pPr>
        <w:pStyle w:val="ConsNonformat"/>
        <w:ind w:left="720" w:right="0"/>
        <w:jc w:val="both"/>
        <w:rPr>
          <w:rFonts w:ascii="Times New Roman" w:hAnsi="Times New Roman" w:cs="Times New Roman"/>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r w:rsidRPr="004142F5">
        <w:rPr>
          <w:rFonts w:ascii="Times New Roman" w:hAnsi="Times New Roman" w:cs="Times New Roman"/>
          <w:b/>
          <w:bCs/>
          <w:sz w:val="28"/>
          <w:szCs w:val="28"/>
        </w:rPr>
        <w:t>Объем поступлений доходов бюджета по основным источникам Протасовского сельского поселения</w:t>
      </w:r>
    </w:p>
    <w:tbl>
      <w:tblPr>
        <w:tblW w:w="10080" w:type="dxa"/>
        <w:tblInd w:w="-106" w:type="dxa"/>
        <w:tblLayout w:type="fixed"/>
        <w:tblLook w:val="00A0"/>
      </w:tblPr>
      <w:tblGrid>
        <w:gridCol w:w="2425"/>
        <w:gridCol w:w="4111"/>
        <w:gridCol w:w="1134"/>
        <w:gridCol w:w="1134"/>
        <w:gridCol w:w="1276"/>
      </w:tblGrid>
      <w:tr w:rsidR="003F3A19" w:rsidRPr="004142F5">
        <w:trPr>
          <w:trHeight w:val="255"/>
        </w:trPr>
        <w:tc>
          <w:tcPr>
            <w:tcW w:w="2425"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4111"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1134"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1134"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1276" w:type="dxa"/>
            <w:tcBorders>
              <w:top w:val="nil"/>
              <w:left w:val="nil"/>
              <w:bottom w:val="nil"/>
              <w:right w:val="nil"/>
            </w:tcBorders>
            <w:noWrap/>
            <w:vAlign w:val="bottom"/>
          </w:tcPr>
          <w:p w:rsidR="003F3A19" w:rsidRPr="004142F5" w:rsidRDefault="003F3A19" w:rsidP="004142F5">
            <w:pPr>
              <w:jc w:val="right"/>
              <w:rPr>
                <w:rFonts w:ascii="Arial CYR" w:hAnsi="Arial CYR" w:cs="Arial CYR"/>
                <w:sz w:val="20"/>
                <w:szCs w:val="20"/>
              </w:rPr>
            </w:pPr>
            <w:r w:rsidRPr="004142F5">
              <w:rPr>
                <w:rFonts w:ascii="Arial CYR" w:hAnsi="Arial CYR" w:cs="Arial CYR"/>
                <w:sz w:val="20"/>
                <w:szCs w:val="20"/>
              </w:rPr>
              <w:t>(тыс.рублей)</w:t>
            </w:r>
          </w:p>
        </w:tc>
      </w:tr>
      <w:tr w:rsidR="003F3A19" w:rsidRPr="004142F5">
        <w:trPr>
          <w:trHeight w:val="765"/>
        </w:trPr>
        <w:tc>
          <w:tcPr>
            <w:tcW w:w="2425" w:type="dxa"/>
            <w:tcBorders>
              <w:top w:val="single" w:sz="4" w:space="0" w:color="auto"/>
              <w:left w:val="single" w:sz="4" w:space="0" w:color="auto"/>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Код бюджетной классификации доходов бюджета</w:t>
            </w:r>
          </w:p>
        </w:tc>
        <w:tc>
          <w:tcPr>
            <w:tcW w:w="4111"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Наименование доходов</w:t>
            </w:r>
          </w:p>
        </w:tc>
        <w:tc>
          <w:tcPr>
            <w:tcW w:w="1134"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2018 год</w:t>
            </w:r>
          </w:p>
        </w:tc>
        <w:tc>
          <w:tcPr>
            <w:tcW w:w="1134"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2019 год</w:t>
            </w:r>
          </w:p>
        </w:tc>
        <w:tc>
          <w:tcPr>
            <w:tcW w:w="1276"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2020 год</w:t>
            </w:r>
          </w:p>
        </w:tc>
      </w:tr>
      <w:tr w:rsidR="003F3A19" w:rsidRPr="004142F5">
        <w:trPr>
          <w:trHeight w:val="255"/>
        </w:trPr>
        <w:tc>
          <w:tcPr>
            <w:tcW w:w="2425" w:type="dxa"/>
            <w:tcBorders>
              <w:top w:val="nil"/>
              <w:left w:val="single" w:sz="4" w:space="0" w:color="auto"/>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1</w:t>
            </w:r>
          </w:p>
        </w:tc>
        <w:tc>
          <w:tcPr>
            <w:tcW w:w="4111"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2</w:t>
            </w:r>
          </w:p>
        </w:tc>
        <w:tc>
          <w:tcPr>
            <w:tcW w:w="1134"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 </w:t>
            </w:r>
          </w:p>
        </w:tc>
        <w:tc>
          <w:tcPr>
            <w:tcW w:w="1134"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 </w:t>
            </w:r>
          </w:p>
        </w:tc>
        <w:tc>
          <w:tcPr>
            <w:tcW w:w="1276"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3</w:t>
            </w:r>
          </w:p>
        </w:tc>
      </w:tr>
      <w:tr w:rsidR="003F3A19" w:rsidRPr="004142F5">
        <w:trPr>
          <w:trHeight w:val="285"/>
        </w:trPr>
        <w:tc>
          <w:tcPr>
            <w:tcW w:w="2425" w:type="dxa"/>
            <w:tcBorders>
              <w:top w:val="nil"/>
              <w:left w:val="single" w:sz="4" w:space="0" w:color="auto"/>
              <w:bottom w:val="single" w:sz="4" w:space="0" w:color="auto"/>
              <w:right w:val="single" w:sz="4" w:space="0" w:color="auto"/>
            </w:tcBorders>
            <w:shd w:val="clear" w:color="000000" w:fill="FFCC99"/>
          </w:tcPr>
          <w:p w:rsidR="003F3A19" w:rsidRPr="004142F5" w:rsidRDefault="003F3A19" w:rsidP="004142F5">
            <w:pPr>
              <w:rPr>
                <w:b/>
                <w:bCs/>
              </w:rPr>
            </w:pPr>
            <w:r w:rsidRPr="004142F5">
              <w:rPr>
                <w:b/>
                <w:bCs/>
                <w:sz w:val="22"/>
                <w:szCs w:val="22"/>
              </w:rPr>
              <w:t>0 00 00000 00 0000 000</w:t>
            </w:r>
          </w:p>
        </w:tc>
        <w:tc>
          <w:tcPr>
            <w:tcW w:w="4111" w:type="dxa"/>
            <w:tcBorders>
              <w:top w:val="nil"/>
              <w:left w:val="nil"/>
              <w:bottom w:val="single" w:sz="4" w:space="0" w:color="auto"/>
              <w:right w:val="single" w:sz="4" w:space="0" w:color="auto"/>
            </w:tcBorders>
            <w:shd w:val="clear" w:color="000000" w:fill="FFCC99"/>
          </w:tcPr>
          <w:p w:rsidR="003F3A19" w:rsidRPr="004142F5" w:rsidRDefault="003F3A19" w:rsidP="004142F5">
            <w:pPr>
              <w:rPr>
                <w:b/>
                <w:bCs/>
              </w:rPr>
            </w:pPr>
            <w:r w:rsidRPr="004142F5">
              <w:rPr>
                <w:b/>
                <w:bCs/>
                <w:sz w:val="22"/>
                <w:szCs w:val="22"/>
              </w:rPr>
              <w:t>Всего доходов</w:t>
            </w:r>
          </w:p>
        </w:tc>
        <w:tc>
          <w:tcPr>
            <w:tcW w:w="1134" w:type="dxa"/>
            <w:tcBorders>
              <w:top w:val="nil"/>
              <w:left w:val="nil"/>
              <w:bottom w:val="single" w:sz="4" w:space="0" w:color="auto"/>
              <w:right w:val="single" w:sz="4" w:space="0" w:color="auto"/>
            </w:tcBorders>
            <w:shd w:val="clear" w:color="000000" w:fill="FFCC99"/>
            <w:vAlign w:val="center"/>
          </w:tcPr>
          <w:p w:rsidR="003F3A19" w:rsidRPr="004142F5" w:rsidRDefault="003F3A19" w:rsidP="004142F5">
            <w:pPr>
              <w:jc w:val="center"/>
              <w:rPr>
                <w:b/>
                <w:bCs/>
              </w:rPr>
            </w:pPr>
            <w:r w:rsidRPr="004142F5">
              <w:rPr>
                <w:b/>
                <w:bCs/>
                <w:sz w:val="22"/>
                <w:szCs w:val="22"/>
              </w:rPr>
              <w:t>1772,5</w:t>
            </w:r>
          </w:p>
        </w:tc>
        <w:tc>
          <w:tcPr>
            <w:tcW w:w="1134" w:type="dxa"/>
            <w:tcBorders>
              <w:top w:val="nil"/>
              <w:left w:val="nil"/>
              <w:bottom w:val="single" w:sz="4" w:space="0" w:color="auto"/>
              <w:right w:val="single" w:sz="4" w:space="0" w:color="auto"/>
            </w:tcBorders>
            <w:shd w:val="clear" w:color="000000" w:fill="FFCC99"/>
            <w:vAlign w:val="center"/>
          </w:tcPr>
          <w:p w:rsidR="003F3A19" w:rsidRPr="004142F5" w:rsidRDefault="003F3A19" w:rsidP="004142F5">
            <w:pPr>
              <w:jc w:val="center"/>
              <w:rPr>
                <w:b/>
                <w:bCs/>
              </w:rPr>
            </w:pPr>
            <w:r w:rsidRPr="004142F5">
              <w:rPr>
                <w:b/>
                <w:bCs/>
                <w:sz w:val="22"/>
                <w:szCs w:val="22"/>
              </w:rPr>
              <w:t>1591,4</w:t>
            </w:r>
          </w:p>
        </w:tc>
        <w:tc>
          <w:tcPr>
            <w:tcW w:w="1276" w:type="dxa"/>
            <w:tcBorders>
              <w:top w:val="nil"/>
              <w:left w:val="nil"/>
              <w:bottom w:val="single" w:sz="4" w:space="0" w:color="auto"/>
              <w:right w:val="single" w:sz="4" w:space="0" w:color="auto"/>
            </w:tcBorders>
            <w:shd w:val="clear" w:color="000000" w:fill="FFCC99"/>
            <w:vAlign w:val="center"/>
          </w:tcPr>
          <w:p w:rsidR="003F3A19" w:rsidRPr="004142F5" w:rsidRDefault="003F3A19" w:rsidP="004142F5">
            <w:pPr>
              <w:jc w:val="center"/>
              <w:rPr>
                <w:b/>
                <w:bCs/>
              </w:rPr>
            </w:pPr>
            <w:r w:rsidRPr="004142F5">
              <w:rPr>
                <w:b/>
                <w:bCs/>
                <w:sz w:val="22"/>
                <w:szCs w:val="22"/>
              </w:rPr>
              <w:t>1611,3</w:t>
            </w:r>
          </w:p>
        </w:tc>
      </w:tr>
      <w:tr w:rsidR="003F3A19" w:rsidRPr="004142F5">
        <w:trPr>
          <w:trHeight w:val="285"/>
        </w:trPr>
        <w:tc>
          <w:tcPr>
            <w:tcW w:w="2425" w:type="dxa"/>
            <w:tcBorders>
              <w:top w:val="nil"/>
              <w:left w:val="single" w:sz="4" w:space="0" w:color="auto"/>
              <w:bottom w:val="single" w:sz="4" w:space="0" w:color="auto"/>
              <w:right w:val="single" w:sz="4" w:space="0" w:color="auto"/>
            </w:tcBorders>
            <w:shd w:val="clear" w:color="000000" w:fill="CCFFCC"/>
          </w:tcPr>
          <w:p w:rsidR="003F3A19" w:rsidRPr="004142F5" w:rsidRDefault="003F3A19" w:rsidP="004142F5">
            <w:pPr>
              <w:rPr>
                <w:b/>
                <w:bCs/>
              </w:rPr>
            </w:pPr>
            <w:r w:rsidRPr="004142F5">
              <w:rPr>
                <w:b/>
                <w:bCs/>
                <w:sz w:val="22"/>
                <w:szCs w:val="22"/>
              </w:rPr>
              <w:t>1 00 00000 00 0000 000</w:t>
            </w:r>
          </w:p>
        </w:tc>
        <w:tc>
          <w:tcPr>
            <w:tcW w:w="4111" w:type="dxa"/>
            <w:tcBorders>
              <w:top w:val="nil"/>
              <w:left w:val="nil"/>
              <w:bottom w:val="single" w:sz="4" w:space="0" w:color="auto"/>
              <w:right w:val="single" w:sz="4" w:space="0" w:color="auto"/>
            </w:tcBorders>
            <w:shd w:val="clear" w:color="000000" w:fill="CCFFCC"/>
          </w:tcPr>
          <w:p w:rsidR="003F3A19" w:rsidRPr="004142F5" w:rsidRDefault="003F3A19" w:rsidP="004142F5">
            <w:pPr>
              <w:rPr>
                <w:b/>
                <w:bCs/>
              </w:rPr>
            </w:pPr>
            <w:r w:rsidRPr="004142F5">
              <w:rPr>
                <w:b/>
                <w:bCs/>
                <w:sz w:val="22"/>
                <w:szCs w:val="22"/>
              </w:rPr>
              <w:t>налоговые и неналоговые доходы</w:t>
            </w:r>
          </w:p>
        </w:tc>
        <w:tc>
          <w:tcPr>
            <w:tcW w:w="1134" w:type="dxa"/>
            <w:tcBorders>
              <w:top w:val="nil"/>
              <w:left w:val="nil"/>
              <w:bottom w:val="single" w:sz="4" w:space="0" w:color="auto"/>
              <w:right w:val="single" w:sz="4" w:space="0" w:color="auto"/>
            </w:tcBorders>
            <w:shd w:val="clear" w:color="000000" w:fill="CCFFCC"/>
            <w:vAlign w:val="center"/>
          </w:tcPr>
          <w:p w:rsidR="003F3A19" w:rsidRPr="004142F5" w:rsidRDefault="003F3A19" w:rsidP="004142F5">
            <w:pPr>
              <w:jc w:val="center"/>
              <w:rPr>
                <w:b/>
                <w:bCs/>
              </w:rPr>
            </w:pPr>
            <w:r w:rsidRPr="004142F5">
              <w:rPr>
                <w:b/>
                <w:bCs/>
                <w:sz w:val="22"/>
                <w:szCs w:val="22"/>
              </w:rPr>
              <w:t>245,3</w:t>
            </w:r>
          </w:p>
        </w:tc>
        <w:tc>
          <w:tcPr>
            <w:tcW w:w="1134" w:type="dxa"/>
            <w:tcBorders>
              <w:top w:val="nil"/>
              <w:left w:val="nil"/>
              <w:bottom w:val="single" w:sz="4" w:space="0" w:color="auto"/>
              <w:right w:val="single" w:sz="4" w:space="0" w:color="auto"/>
            </w:tcBorders>
            <w:shd w:val="clear" w:color="000000" w:fill="CCFFCC"/>
            <w:vAlign w:val="center"/>
          </w:tcPr>
          <w:p w:rsidR="003F3A19" w:rsidRPr="004142F5" w:rsidRDefault="003F3A19" w:rsidP="004142F5">
            <w:pPr>
              <w:jc w:val="center"/>
              <w:rPr>
                <w:b/>
                <w:bCs/>
              </w:rPr>
            </w:pPr>
            <w:r w:rsidRPr="004142F5">
              <w:rPr>
                <w:b/>
                <w:bCs/>
                <w:sz w:val="22"/>
                <w:szCs w:val="22"/>
              </w:rPr>
              <w:t>257,9</w:t>
            </w:r>
          </w:p>
        </w:tc>
        <w:tc>
          <w:tcPr>
            <w:tcW w:w="1276" w:type="dxa"/>
            <w:tcBorders>
              <w:top w:val="nil"/>
              <w:left w:val="nil"/>
              <w:bottom w:val="single" w:sz="4" w:space="0" w:color="auto"/>
              <w:right w:val="single" w:sz="4" w:space="0" w:color="auto"/>
            </w:tcBorders>
            <w:shd w:val="clear" w:color="000000" w:fill="CCFFCC"/>
            <w:vAlign w:val="center"/>
          </w:tcPr>
          <w:p w:rsidR="003F3A19" w:rsidRPr="004142F5" w:rsidRDefault="003F3A19" w:rsidP="004142F5">
            <w:pPr>
              <w:jc w:val="center"/>
              <w:rPr>
                <w:b/>
                <w:bCs/>
              </w:rPr>
            </w:pPr>
            <w:r w:rsidRPr="004142F5">
              <w:rPr>
                <w:b/>
                <w:bCs/>
                <w:sz w:val="22"/>
                <w:szCs w:val="22"/>
              </w:rPr>
              <w:t>270,6</w:t>
            </w:r>
          </w:p>
        </w:tc>
      </w:tr>
      <w:tr w:rsidR="003F3A19" w:rsidRPr="004142F5">
        <w:trPr>
          <w:trHeight w:val="300"/>
        </w:trPr>
        <w:tc>
          <w:tcPr>
            <w:tcW w:w="2425"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 </w:t>
            </w:r>
          </w:p>
        </w:tc>
        <w:tc>
          <w:tcPr>
            <w:tcW w:w="4111" w:type="dxa"/>
            <w:tcBorders>
              <w:top w:val="nil"/>
              <w:left w:val="nil"/>
              <w:bottom w:val="single" w:sz="4" w:space="0" w:color="auto"/>
              <w:right w:val="single" w:sz="4" w:space="0" w:color="auto"/>
            </w:tcBorders>
          </w:tcPr>
          <w:p w:rsidR="003F3A19" w:rsidRPr="004142F5" w:rsidRDefault="003F3A19" w:rsidP="004142F5">
            <w:r w:rsidRPr="004142F5">
              <w:rPr>
                <w:sz w:val="22"/>
                <w:szCs w:val="22"/>
              </w:rPr>
              <w:t> </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 </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 </w:t>
            </w:r>
          </w:p>
        </w:tc>
        <w:tc>
          <w:tcPr>
            <w:tcW w:w="1276"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 </w:t>
            </w:r>
          </w:p>
        </w:tc>
      </w:tr>
      <w:tr w:rsidR="003F3A19" w:rsidRPr="004142F5">
        <w:trPr>
          <w:trHeight w:val="285"/>
        </w:trPr>
        <w:tc>
          <w:tcPr>
            <w:tcW w:w="2425" w:type="dxa"/>
            <w:tcBorders>
              <w:top w:val="nil"/>
              <w:left w:val="single" w:sz="4" w:space="0" w:color="auto"/>
              <w:bottom w:val="single" w:sz="4" w:space="0" w:color="auto"/>
              <w:right w:val="single" w:sz="4" w:space="0" w:color="auto"/>
            </w:tcBorders>
            <w:shd w:val="clear" w:color="000000" w:fill="FFFF00"/>
          </w:tcPr>
          <w:p w:rsidR="003F3A19" w:rsidRPr="004142F5" w:rsidRDefault="003F3A19" w:rsidP="004142F5">
            <w:pPr>
              <w:rPr>
                <w:b/>
                <w:bCs/>
              </w:rPr>
            </w:pPr>
            <w:r w:rsidRPr="004142F5">
              <w:rPr>
                <w:b/>
                <w:bCs/>
                <w:sz w:val="22"/>
                <w:szCs w:val="22"/>
              </w:rPr>
              <w:t>1 01 00000 00 0000 000</w:t>
            </w:r>
          </w:p>
        </w:tc>
        <w:tc>
          <w:tcPr>
            <w:tcW w:w="4111" w:type="dxa"/>
            <w:tcBorders>
              <w:top w:val="nil"/>
              <w:left w:val="nil"/>
              <w:bottom w:val="single" w:sz="4" w:space="0" w:color="auto"/>
              <w:right w:val="single" w:sz="4" w:space="0" w:color="auto"/>
            </w:tcBorders>
            <w:shd w:val="clear" w:color="000000" w:fill="FFFF00"/>
            <w:vAlign w:val="bottom"/>
          </w:tcPr>
          <w:p w:rsidR="003F3A19" w:rsidRPr="004142F5" w:rsidRDefault="003F3A19" w:rsidP="004142F5">
            <w:pPr>
              <w:rPr>
                <w:b/>
                <w:bCs/>
              </w:rPr>
            </w:pPr>
            <w:r w:rsidRPr="004142F5">
              <w:rPr>
                <w:b/>
                <w:bCs/>
                <w:sz w:val="22"/>
                <w:szCs w:val="22"/>
              </w:rPr>
              <w:t xml:space="preserve">Налоги на прибыль, доходы </w:t>
            </w:r>
          </w:p>
        </w:tc>
        <w:tc>
          <w:tcPr>
            <w:tcW w:w="1134" w:type="dxa"/>
            <w:tcBorders>
              <w:top w:val="nil"/>
              <w:left w:val="nil"/>
              <w:bottom w:val="single" w:sz="4" w:space="0" w:color="auto"/>
              <w:right w:val="single" w:sz="4" w:space="0" w:color="auto"/>
            </w:tcBorders>
            <w:shd w:val="clear" w:color="000000" w:fill="FFFF00"/>
            <w:vAlign w:val="center"/>
          </w:tcPr>
          <w:p w:rsidR="003F3A19" w:rsidRPr="004142F5" w:rsidRDefault="003F3A19" w:rsidP="004142F5">
            <w:pPr>
              <w:jc w:val="center"/>
              <w:rPr>
                <w:b/>
                <w:bCs/>
              </w:rPr>
            </w:pPr>
            <w:r w:rsidRPr="004142F5">
              <w:rPr>
                <w:b/>
                <w:bCs/>
                <w:sz w:val="22"/>
                <w:szCs w:val="22"/>
              </w:rPr>
              <w:t>3,8</w:t>
            </w:r>
          </w:p>
        </w:tc>
        <w:tc>
          <w:tcPr>
            <w:tcW w:w="1134" w:type="dxa"/>
            <w:tcBorders>
              <w:top w:val="nil"/>
              <w:left w:val="nil"/>
              <w:bottom w:val="single" w:sz="4" w:space="0" w:color="auto"/>
              <w:right w:val="single" w:sz="4" w:space="0" w:color="auto"/>
            </w:tcBorders>
            <w:shd w:val="clear" w:color="000000" w:fill="FFFF00"/>
            <w:vAlign w:val="center"/>
          </w:tcPr>
          <w:p w:rsidR="003F3A19" w:rsidRPr="004142F5" w:rsidRDefault="003F3A19" w:rsidP="004142F5">
            <w:pPr>
              <w:jc w:val="center"/>
              <w:rPr>
                <w:b/>
                <w:bCs/>
              </w:rPr>
            </w:pPr>
            <w:r w:rsidRPr="004142F5">
              <w:rPr>
                <w:b/>
                <w:bCs/>
                <w:sz w:val="22"/>
                <w:szCs w:val="22"/>
              </w:rPr>
              <w:t>3,9</w:t>
            </w:r>
          </w:p>
        </w:tc>
        <w:tc>
          <w:tcPr>
            <w:tcW w:w="1276" w:type="dxa"/>
            <w:tcBorders>
              <w:top w:val="nil"/>
              <w:left w:val="nil"/>
              <w:bottom w:val="single" w:sz="4" w:space="0" w:color="auto"/>
              <w:right w:val="single" w:sz="4" w:space="0" w:color="auto"/>
            </w:tcBorders>
            <w:shd w:val="clear" w:color="000000" w:fill="FFFF00"/>
            <w:vAlign w:val="center"/>
          </w:tcPr>
          <w:p w:rsidR="003F3A19" w:rsidRPr="004142F5" w:rsidRDefault="003F3A19" w:rsidP="004142F5">
            <w:pPr>
              <w:jc w:val="center"/>
              <w:rPr>
                <w:b/>
                <w:bCs/>
              </w:rPr>
            </w:pPr>
            <w:r w:rsidRPr="004142F5">
              <w:rPr>
                <w:b/>
                <w:bCs/>
                <w:sz w:val="22"/>
                <w:szCs w:val="22"/>
              </w:rPr>
              <w:t>4,0</w:t>
            </w:r>
          </w:p>
        </w:tc>
      </w:tr>
      <w:tr w:rsidR="003F3A19" w:rsidRPr="004142F5">
        <w:trPr>
          <w:trHeight w:val="300"/>
        </w:trPr>
        <w:tc>
          <w:tcPr>
            <w:tcW w:w="2425"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1 01 02010 01 0000 110</w:t>
            </w:r>
          </w:p>
        </w:tc>
        <w:tc>
          <w:tcPr>
            <w:tcW w:w="4111" w:type="dxa"/>
            <w:tcBorders>
              <w:top w:val="nil"/>
              <w:left w:val="nil"/>
              <w:bottom w:val="single" w:sz="4" w:space="0" w:color="auto"/>
              <w:right w:val="single" w:sz="4" w:space="0" w:color="auto"/>
            </w:tcBorders>
            <w:vAlign w:val="bottom"/>
          </w:tcPr>
          <w:p w:rsidR="003F3A19" w:rsidRPr="004142F5" w:rsidRDefault="003F3A19" w:rsidP="004142F5">
            <w:r w:rsidRPr="004142F5">
              <w:rPr>
                <w:sz w:val="22"/>
                <w:szCs w:val="22"/>
              </w:rPr>
              <w:t>Налог на доходы физических лиц</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3,8</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3,9</w:t>
            </w:r>
          </w:p>
        </w:tc>
        <w:tc>
          <w:tcPr>
            <w:tcW w:w="1276"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4,0</w:t>
            </w:r>
          </w:p>
        </w:tc>
      </w:tr>
      <w:tr w:rsidR="003F3A19" w:rsidRPr="004142F5">
        <w:trPr>
          <w:trHeight w:val="2130"/>
        </w:trPr>
        <w:tc>
          <w:tcPr>
            <w:tcW w:w="2425"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 xml:space="preserve"> 1 01 02010 01 1000 110</w:t>
            </w:r>
          </w:p>
        </w:tc>
        <w:tc>
          <w:tcPr>
            <w:tcW w:w="4111" w:type="dxa"/>
            <w:tcBorders>
              <w:top w:val="nil"/>
              <w:left w:val="nil"/>
              <w:bottom w:val="single" w:sz="4" w:space="0" w:color="auto"/>
              <w:right w:val="single" w:sz="4" w:space="0" w:color="auto"/>
            </w:tcBorders>
            <w:vAlign w:val="bottom"/>
          </w:tcPr>
          <w:p w:rsidR="003F3A19" w:rsidRPr="004142F5" w:rsidRDefault="003F3A19" w:rsidP="004142F5">
            <w:r w:rsidRPr="004142F5">
              <w:rPr>
                <w:sz w:val="22"/>
                <w:szCs w:val="22"/>
              </w:rPr>
              <w:t>Налог на доходы с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3,8</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3,9</w:t>
            </w:r>
          </w:p>
        </w:tc>
        <w:tc>
          <w:tcPr>
            <w:tcW w:w="1276"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4,0</w:t>
            </w:r>
          </w:p>
        </w:tc>
      </w:tr>
      <w:tr w:rsidR="003F3A19" w:rsidRPr="004142F5">
        <w:trPr>
          <w:trHeight w:val="375"/>
        </w:trPr>
        <w:tc>
          <w:tcPr>
            <w:tcW w:w="2425" w:type="dxa"/>
            <w:tcBorders>
              <w:top w:val="nil"/>
              <w:left w:val="single" w:sz="4" w:space="0" w:color="auto"/>
              <w:bottom w:val="single" w:sz="4" w:space="0" w:color="auto"/>
              <w:right w:val="single" w:sz="4" w:space="0" w:color="auto"/>
            </w:tcBorders>
            <w:shd w:val="clear" w:color="000000" w:fill="FFFF00"/>
            <w:vAlign w:val="bottom"/>
          </w:tcPr>
          <w:p w:rsidR="003F3A19" w:rsidRPr="004142F5" w:rsidRDefault="003F3A19" w:rsidP="004142F5">
            <w:pPr>
              <w:rPr>
                <w:b/>
                <w:bCs/>
              </w:rPr>
            </w:pPr>
            <w:r w:rsidRPr="004142F5">
              <w:rPr>
                <w:b/>
                <w:bCs/>
                <w:sz w:val="22"/>
                <w:szCs w:val="22"/>
              </w:rPr>
              <w:t>1 05 00000 00 0000 000</w:t>
            </w:r>
          </w:p>
        </w:tc>
        <w:tc>
          <w:tcPr>
            <w:tcW w:w="4111" w:type="dxa"/>
            <w:tcBorders>
              <w:top w:val="nil"/>
              <w:left w:val="nil"/>
              <w:bottom w:val="single" w:sz="4" w:space="0" w:color="auto"/>
              <w:right w:val="single" w:sz="4" w:space="0" w:color="auto"/>
            </w:tcBorders>
            <w:shd w:val="clear" w:color="000000" w:fill="FFFF00"/>
          </w:tcPr>
          <w:p w:rsidR="003F3A19" w:rsidRPr="004142F5" w:rsidRDefault="003F3A19" w:rsidP="004142F5">
            <w:pPr>
              <w:rPr>
                <w:b/>
                <w:bCs/>
              </w:rPr>
            </w:pPr>
            <w:r w:rsidRPr="004142F5">
              <w:rPr>
                <w:b/>
                <w:bCs/>
                <w:sz w:val="22"/>
                <w:szCs w:val="22"/>
              </w:rPr>
              <w:t>Налоги на совокупный доход</w:t>
            </w:r>
          </w:p>
        </w:tc>
        <w:tc>
          <w:tcPr>
            <w:tcW w:w="1134"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rFonts w:ascii="Arial CYR" w:hAnsi="Arial CYR" w:cs="Arial CYR"/>
                <w:b/>
                <w:bCs/>
                <w:sz w:val="20"/>
                <w:szCs w:val="20"/>
              </w:rPr>
            </w:pPr>
            <w:r w:rsidRPr="004142F5">
              <w:rPr>
                <w:rFonts w:ascii="Arial CYR" w:hAnsi="Arial CYR" w:cs="Arial CYR"/>
                <w:b/>
                <w:bCs/>
                <w:sz w:val="20"/>
                <w:szCs w:val="20"/>
              </w:rPr>
              <w:t>0,3</w:t>
            </w:r>
          </w:p>
        </w:tc>
        <w:tc>
          <w:tcPr>
            <w:tcW w:w="1134" w:type="dxa"/>
            <w:tcBorders>
              <w:top w:val="nil"/>
              <w:left w:val="nil"/>
              <w:bottom w:val="single" w:sz="4" w:space="0" w:color="auto"/>
              <w:right w:val="single" w:sz="4" w:space="0" w:color="auto"/>
            </w:tcBorders>
            <w:shd w:val="clear" w:color="000000" w:fill="FFFF00"/>
            <w:vAlign w:val="center"/>
          </w:tcPr>
          <w:p w:rsidR="003F3A19" w:rsidRPr="004142F5" w:rsidRDefault="003F3A19" w:rsidP="004142F5">
            <w:pPr>
              <w:jc w:val="center"/>
              <w:rPr>
                <w:b/>
                <w:bCs/>
              </w:rPr>
            </w:pPr>
            <w:r w:rsidRPr="004142F5">
              <w:rPr>
                <w:b/>
                <w:bCs/>
                <w:sz w:val="22"/>
                <w:szCs w:val="22"/>
              </w:rPr>
              <w:t>0,4</w:t>
            </w:r>
          </w:p>
        </w:tc>
        <w:tc>
          <w:tcPr>
            <w:tcW w:w="1276"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rFonts w:ascii="Arial CYR" w:hAnsi="Arial CYR" w:cs="Arial CYR"/>
                <w:b/>
                <w:bCs/>
                <w:sz w:val="20"/>
                <w:szCs w:val="20"/>
              </w:rPr>
            </w:pPr>
            <w:r w:rsidRPr="004142F5">
              <w:rPr>
                <w:rFonts w:ascii="Arial CYR" w:hAnsi="Arial CYR" w:cs="Arial CYR"/>
                <w:b/>
                <w:bCs/>
                <w:sz w:val="20"/>
                <w:szCs w:val="20"/>
              </w:rPr>
              <w:t>0,5</w:t>
            </w:r>
          </w:p>
        </w:tc>
      </w:tr>
      <w:tr w:rsidR="003F3A19" w:rsidRPr="004142F5">
        <w:trPr>
          <w:trHeight w:val="390"/>
        </w:trPr>
        <w:tc>
          <w:tcPr>
            <w:tcW w:w="2425" w:type="dxa"/>
            <w:tcBorders>
              <w:top w:val="nil"/>
              <w:left w:val="single" w:sz="4" w:space="0" w:color="auto"/>
              <w:bottom w:val="single" w:sz="4" w:space="0" w:color="auto"/>
              <w:right w:val="single" w:sz="4" w:space="0" w:color="auto"/>
            </w:tcBorders>
            <w:vAlign w:val="bottom"/>
          </w:tcPr>
          <w:p w:rsidR="003F3A19" w:rsidRPr="004142F5" w:rsidRDefault="003F3A19" w:rsidP="004142F5">
            <w:r w:rsidRPr="004142F5">
              <w:rPr>
                <w:sz w:val="22"/>
                <w:szCs w:val="22"/>
              </w:rPr>
              <w:t>1 05 03010 01 1000 110</w:t>
            </w:r>
          </w:p>
        </w:tc>
        <w:tc>
          <w:tcPr>
            <w:tcW w:w="4111" w:type="dxa"/>
            <w:tcBorders>
              <w:top w:val="nil"/>
              <w:left w:val="nil"/>
              <w:bottom w:val="single" w:sz="4" w:space="0" w:color="auto"/>
              <w:right w:val="single" w:sz="4" w:space="0" w:color="auto"/>
            </w:tcBorders>
          </w:tcPr>
          <w:p w:rsidR="003F3A19" w:rsidRPr="004142F5" w:rsidRDefault="003F3A19" w:rsidP="004142F5">
            <w:r w:rsidRPr="004142F5">
              <w:rPr>
                <w:sz w:val="22"/>
                <w:szCs w:val="22"/>
              </w:rPr>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rFonts w:ascii="Arial CYR" w:hAnsi="Arial CYR" w:cs="Arial CYR"/>
                <w:sz w:val="20"/>
                <w:szCs w:val="20"/>
              </w:rPr>
            </w:pPr>
            <w:r w:rsidRPr="004142F5">
              <w:rPr>
                <w:rFonts w:ascii="Arial CYR" w:hAnsi="Arial CYR" w:cs="Arial CYR"/>
                <w:sz w:val="20"/>
                <w:szCs w:val="20"/>
              </w:rPr>
              <w:t>0,3</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0,4</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rPr>
                <w:rFonts w:ascii="Arial CYR" w:hAnsi="Arial CYR" w:cs="Arial CYR"/>
                <w:sz w:val="20"/>
                <w:szCs w:val="20"/>
              </w:rPr>
            </w:pPr>
            <w:r w:rsidRPr="004142F5">
              <w:rPr>
                <w:rFonts w:ascii="Arial CYR" w:hAnsi="Arial CYR" w:cs="Arial CYR"/>
                <w:sz w:val="20"/>
                <w:szCs w:val="20"/>
              </w:rPr>
              <w:t>0,5</w:t>
            </w:r>
          </w:p>
        </w:tc>
      </w:tr>
      <w:tr w:rsidR="003F3A19" w:rsidRPr="004142F5">
        <w:trPr>
          <w:trHeight w:val="285"/>
        </w:trPr>
        <w:tc>
          <w:tcPr>
            <w:tcW w:w="2425" w:type="dxa"/>
            <w:tcBorders>
              <w:top w:val="nil"/>
              <w:left w:val="single" w:sz="4" w:space="0" w:color="auto"/>
              <w:bottom w:val="single" w:sz="4" w:space="0" w:color="auto"/>
              <w:right w:val="single" w:sz="4" w:space="0" w:color="auto"/>
            </w:tcBorders>
            <w:shd w:val="clear" w:color="000000" w:fill="FFFF00"/>
          </w:tcPr>
          <w:p w:rsidR="003F3A19" w:rsidRPr="004142F5" w:rsidRDefault="003F3A19" w:rsidP="004142F5">
            <w:pPr>
              <w:rPr>
                <w:b/>
                <w:bCs/>
              </w:rPr>
            </w:pPr>
            <w:r w:rsidRPr="004142F5">
              <w:rPr>
                <w:b/>
                <w:bCs/>
                <w:sz w:val="22"/>
                <w:szCs w:val="22"/>
              </w:rPr>
              <w:t>1 06 00000 00 0000 000</w:t>
            </w:r>
          </w:p>
        </w:tc>
        <w:tc>
          <w:tcPr>
            <w:tcW w:w="4111" w:type="dxa"/>
            <w:tcBorders>
              <w:top w:val="nil"/>
              <w:left w:val="nil"/>
              <w:bottom w:val="single" w:sz="4" w:space="0" w:color="auto"/>
              <w:right w:val="single" w:sz="4" w:space="0" w:color="auto"/>
            </w:tcBorders>
            <w:shd w:val="clear" w:color="000000" w:fill="FFFF00"/>
            <w:noWrap/>
            <w:vAlign w:val="bottom"/>
          </w:tcPr>
          <w:p w:rsidR="003F3A19" w:rsidRPr="004142F5" w:rsidRDefault="003F3A19" w:rsidP="004142F5">
            <w:pPr>
              <w:rPr>
                <w:b/>
                <w:bCs/>
              </w:rPr>
            </w:pPr>
            <w:r w:rsidRPr="004142F5">
              <w:rPr>
                <w:b/>
                <w:bCs/>
                <w:sz w:val="22"/>
                <w:szCs w:val="22"/>
              </w:rPr>
              <w:t>Налоги на имущество</w:t>
            </w:r>
          </w:p>
        </w:tc>
        <w:tc>
          <w:tcPr>
            <w:tcW w:w="1134"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208,7</w:t>
            </w:r>
          </w:p>
        </w:tc>
        <w:tc>
          <w:tcPr>
            <w:tcW w:w="1134"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219,8</w:t>
            </w:r>
          </w:p>
        </w:tc>
        <w:tc>
          <w:tcPr>
            <w:tcW w:w="1276"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230,9</w:t>
            </w:r>
          </w:p>
        </w:tc>
      </w:tr>
      <w:tr w:rsidR="003F3A19" w:rsidRPr="004142F5">
        <w:trPr>
          <w:trHeight w:val="570"/>
        </w:trPr>
        <w:tc>
          <w:tcPr>
            <w:tcW w:w="2425" w:type="dxa"/>
            <w:tcBorders>
              <w:top w:val="nil"/>
              <w:left w:val="single" w:sz="4" w:space="0" w:color="auto"/>
              <w:bottom w:val="single" w:sz="4" w:space="0" w:color="auto"/>
              <w:right w:val="single" w:sz="4" w:space="0" w:color="auto"/>
            </w:tcBorders>
          </w:tcPr>
          <w:p w:rsidR="003F3A19" w:rsidRPr="004142F5" w:rsidRDefault="003F3A19" w:rsidP="004142F5">
            <w:pPr>
              <w:rPr>
                <w:b/>
                <w:bCs/>
              </w:rPr>
            </w:pPr>
            <w:r w:rsidRPr="004142F5">
              <w:rPr>
                <w:b/>
                <w:bCs/>
                <w:sz w:val="22"/>
                <w:szCs w:val="22"/>
              </w:rPr>
              <w:t>1 06 01000 00 0000 110</w:t>
            </w:r>
          </w:p>
        </w:tc>
        <w:tc>
          <w:tcPr>
            <w:tcW w:w="4111" w:type="dxa"/>
            <w:tcBorders>
              <w:top w:val="nil"/>
              <w:left w:val="nil"/>
              <w:bottom w:val="single" w:sz="4" w:space="0" w:color="auto"/>
              <w:right w:val="single" w:sz="4" w:space="0" w:color="auto"/>
            </w:tcBorders>
            <w:vAlign w:val="bottom"/>
          </w:tcPr>
          <w:p w:rsidR="003F3A19" w:rsidRPr="004142F5" w:rsidRDefault="003F3A19" w:rsidP="004142F5">
            <w:pPr>
              <w:rPr>
                <w:b/>
                <w:bCs/>
              </w:rPr>
            </w:pPr>
            <w:r w:rsidRPr="004142F5">
              <w:rPr>
                <w:b/>
                <w:bCs/>
                <w:sz w:val="22"/>
                <w:szCs w:val="22"/>
              </w:rPr>
              <w:t>Налог на имущество с физических лиц</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8,3</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rPr>
                <w:b/>
                <w:bCs/>
              </w:rPr>
            </w:pPr>
            <w:r w:rsidRPr="004142F5">
              <w:rPr>
                <w:b/>
                <w:bCs/>
                <w:sz w:val="22"/>
                <w:szCs w:val="22"/>
              </w:rPr>
              <w:t>9,2</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9,6</w:t>
            </w:r>
          </w:p>
        </w:tc>
      </w:tr>
      <w:tr w:rsidR="003F3A19" w:rsidRPr="004142F5">
        <w:trPr>
          <w:trHeight w:val="1575"/>
        </w:trPr>
        <w:tc>
          <w:tcPr>
            <w:tcW w:w="2425"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1 06 01030 10 1000 110</w:t>
            </w:r>
          </w:p>
        </w:tc>
        <w:tc>
          <w:tcPr>
            <w:tcW w:w="4111" w:type="dxa"/>
            <w:tcBorders>
              <w:top w:val="nil"/>
              <w:left w:val="nil"/>
              <w:bottom w:val="single" w:sz="4" w:space="0" w:color="auto"/>
              <w:right w:val="single" w:sz="4" w:space="0" w:color="auto"/>
            </w:tcBorders>
            <w:vAlign w:val="bottom"/>
          </w:tcPr>
          <w:p w:rsidR="003F3A19" w:rsidRPr="004142F5" w:rsidRDefault="003F3A19" w:rsidP="004142F5">
            <w:r w:rsidRPr="004142F5">
              <w:rPr>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8,3</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9,2</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9,6</w:t>
            </w:r>
          </w:p>
        </w:tc>
      </w:tr>
      <w:tr w:rsidR="003F3A19" w:rsidRPr="004142F5">
        <w:trPr>
          <w:trHeight w:val="285"/>
        </w:trPr>
        <w:tc>
          <w:tcPr>
            <w:tcW w:w="2425" w:type="dxa"/>
            <w:tcBorders>
              <w:top w:val="nil"/>
              <w:left w:val="single" w:sz="4" w:space="0" w:color="auto"/>
              <w:bottom w:val="single" w:sz="4" w:space="0" w:color="auto"/>
              <w:right w:val="single" w:sz="4" w:space="0" w:color="auto"/>
            </w:tcBorders>
          </w:tcPr>
          <w:p w:rsidR="003F3A19" w:rsidRPr="004142F5" w:rsidRDefault="003F3A19" w:rsidP="004142F5">
            <w:pPr>
              <w:rPr>
                <w:b/>
                <w:bCs/>
              </w:rPr>
            </w:pPr>
            <w:r w:rsidRPr="004142F5">
              <w:rPr>
                <w:b/>
                <w:bCs/>
                <w:sz w:val="22"/>
                <w:szCs w:val="22"/>
              </w:rPr>
              <w:t>1 06 06000 00 0000 110</w:t>
            </w:r>
          </w:p>
        </w:tc>
        <w:tc>
          <w:tcPr>
            <w:tcW w:w="4111" w:type="dxa"/>
            <w:tcBorders>
              <w:top w:val="nil"/>
              <w:left w:val="nil"/>
              <w:bottom w:val="single" w:sz="4" w:space="0" w:color="auto"/>
              <w:right w:val="single" w:sz="4" w:space="0" w:color="auto"/>
            </w:tcBorders>
            <w:noWrap/>
            <w:vAlign w:val="bottom"/>
          </w:tcPr>
          <w:p w:rsidR="003F3A19" w:rsidRPr="004142F5" w:rsidRDefault="003F3A19" w:rsidP="004142F5">
            <w:pPr>
              <w:rPr>
                <w:b/>
                <w:bCs/>
              </w:rPr>
            </w:pPr>
            <w:r w:rsidRPr="004142F5">
              <w:rPr>
                <w:b/>
                <w:bCs/>
                <w:sz w:val="22"/>
                <w:szCs w:val="22"/>
              </w:rPr>
              <w:t>Земельный налог</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200,4</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210,6</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221,3</w:t>
            </w:r>
          </w:p>
        </w:tc>
      </w:tr>
      <w:tr w:rsidR="003F3A19" w:rsidRPr="004142F5">
        <w:trPr>
          <w:trHeight w:val="1170"/>
        </w:trPr>
        <w:tc>
          <w:tcPr>
            <w:tcW w:w="2425" w:type="dxa"/>
            <w:tcBorders>
              <w:top w:val="nil"/>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1 06 06043 10 1000 110</w:t>
            </w:r>
          </w:p>
        </w:tc>
        <w:tc>
          <w:tcPr>
            <w:tcW w:w="4111" w:type="dxa"/>
            <w:tcBorders>
              <w:top w:val="nil"/>
              <w:left w:val="nil"/>
              <w:bottom w:val="single" w:sz="4" w:space="0" w:color="auto"/>
              <w:right w:val="single" w:sz="4" w:space="0" w:color="auto"/>
            </w:tcBorders>
            <w:vAlign w:val="bottom"/>
          </w:tcPr>
          <w:p w:rsidR="003F3A19" w:rsidRPr="004142F5" w:rsidRDefault="003F3A19" w:rsidP="004142F5">
            <w:r w:rsidRPr="004142F5">
              <w:rPr>
                <w:sz w:val="22"/>
                <w:szCs w:val="22"/>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200,4</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210,6</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221,3</w:t>
            </w:r>
          </w:p>
        </w:tc>
      </w:tr>
      <w:tr w:rsidR="003F3A19" w:rsidRPr="004142F5">
        <w:trPr>
          <w:trHeight w:val="930"/>
        </w:trPr>
        <w:tc>
          <w:tcPr>
            <w:tcW w:w="2425" w:type="dxa"/>
            <w:tcBorders>
              <w:top w:val="nil"/>
              <w:left w:val="single" w:sz="4" w:space="0" w:color="auto"/>
              <w:bottom w:val="single" w:sz="4" w:space="0" w:color="auto"/>
              <w:right w:val="single" w:sz="4" w:space="0" w:color="auto"/>
            </w:tcBorders>
            <w:shd w:val="clear" w:color="000000" w:fill="FFFF00"/>
            <w:noWrap/>
            <w:vAlign w:val="bottom"/>
          </w:tcPr>
          <w:p w:rsidR="003F3A19" w:rsidRPr="004142F5" w:rsidRDefault="003F3A19" w:rsidP="004142F5">
            <w:pPr>
              <w:rPr>
                <w:b/>
                <w:bCs/>
              </w:rPr>
            </w:pPr>
            <w:r w:rsidRPr="004142F5">
              <w:rPr>
                <w:b/>
                <w:bCs/>
                <w:sz w:val="22"/>
                <w:szCs w:val="22"/>
              </w:rPr>
              <w:t>1 11 00000 00 0000 000</w:t>
            </w:r>
          </w:p>
        </w:tc>
        <w:tc>
          <w:tcPr>
            <w:tcW w:w="4111" w:type="dxa"/>
            <w:tcBorders>
              <w:top w:val="nil"/>
              <w:left w:val="nil"/>
              <w:bottom w:val="single" w:sz="4" w:space="0" w:color="auto"/>
              <w:right w:val="single" w:sz="4" w:space="0" w:color="auto"/>
            </w:tcBorders>
            <w:shd w:val="clear" w:color="000000" w:fill="FFFF00"/>
            <w:vAlign w:val="bottom"/>
          </w:tcPr>
          <w:p w:rsidR="003F3A19" w:rsidRPr="004142F5" w:rsidRDefault="003F3A19" w:rsidP="004142F5">
            <w:pPr>
              <w:rPr>
                <w:b/>
                <w:bCs/>
              </w:rPr>
            </w:pPr>
            <w:r w:rsidRPr="004142F5">
              <w:rPr>
                <w:b/>
                <w:bCs/>
                <w:sz w:val="22"/>
                <w:szCs w:val="22"/>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32,5</w:t>
            </w:r>
          </w:p>
        </w:tc>
        <w:tc>
          <w:tcPr>
            <w:tcW w:w="1134"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33,8</w:t>
            </w:r>
          </w:p>
        </w:tc>
        <w:tc>
          <w:tcPr>
            <w:tcW w:w="1276" w:type="dxa"/>
            <w:tcBorders>
              <w:top w:val="nil"/>
              <w:left w:val="nil"/>
              <w:bottom w:val="single" w:sz="4" w:space="0" w:color="auto"/>
              <w:right w:val="single" w:sz="4" w:space="0" w:color="auto"/>
            </w:tcBorders>
            <w:shd w:val="clear" w:color="000000" w:fill="FFFF00"/>
            <w:noWrap/>
            <w:vAlign w:val="center"/>
          </w:tcPr>
          <w:p w:rsidR="003F3A19" w:rsidRPr="004142F5" w:rsidRDefault="003F3A19" w:rsidP="004142F5">
            <w:pPr>
              <w:jc w:val="center"/>
              <w:rPr>
                <w:b/>
                <w:bCs/>
              </w:rPr>
            </w:pPr>
            <w:r w:rsidRPr="004142F5">
              <w:rPr>
                <w:b/>
                <w:bCs/>
                <w:sz w:val="22"/>
                <w:szCs w:val="22"/>
              </w:rPr>
              <w:t>35,2</w:t>
            </w:r>
          </w:p>
        </w:tc>
      </w:tr>
      <w:tr w:rsidR="003F3A19" w:rsidRPr="004142F5">
        <w:trPr>
          <w:trHeight w:val="2252"/>
        </w:trPr>
        <w:tc>
          <w:tcPr>
            <w:tcW w:w="2425"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pPr>
              <w:rPr>
                <w:b/>
                <w:bCs/>
              </w:rPr>
            </w:pPr>
            <w:r w:rsidRPr="004142F5">
              <w:rPr>
                <w:b/>
                <w:bCs/>
                <w:sz w:val="22"/>
                <w:szCs w:val="22"/>
              </w:rPr>
              <w:t xml:space="preserve">1 11 05030 00 0000 120 </w:t>
            </w:r>
          </w:p>
        </w:tc>
        <w:tc>
          <w:tcPr>
            <w:tcW w:w="4111" w:type="dxa"/>
            <w:tcBorders>
              <w:top w:val="single" w:sz="4" w:space="0" w:color="auto"/>
              <w:left w:val="single" w:sz="4" w:space="0" w:color="auto"/>
              <w:bottom w:val="single" w:sz="4" w:space="0" w:color="auto"/>
              <w:right w:val="single" w:sz="4" w:space="0" w:color="auto"/>
            </w:tcBorders>
          </w:tcPr>
          <w:p w:rsidR="003F3A19" w:rsidRPr="004142F5" w:rsidRDefault="003F3A19" w:rsidP="004142F5">
            <w:pPr>
              <w:rPr>
                <w:b/>
                <w:bCs/>
              </w:rPr>
            </w:pPr>
            <w:r w:rsidRPr="004142F5">
              <w:rPr>
                <w:b/>
                <w:bCs/>
                <w:sz w:val="22"/>
                <w:szCs w:val="22"/>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134" w:type="dxa"/>
            <w:tcBorders>
              <w:top w:val="single" w:sz="4" w:space="0" w:color="auto"/>
              <w:left w:val="single" w:sz="4" w:space="0" w:color="auto"/>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32,5</w:t>
            </w:r>
          </w:p>
        </w:tc>
        <w:tc>
          <w:tcPr>
            <w:tcW w:w="1134" w:type="dxa"/>
            <w:tcBorders>
              <w:top w:val="single" w:sz="4" w:space="0" w:color="auto"/>
              <w:left w:val="single" w:sz="4" w:space="0" w:color="auto"/>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33,8</w:t>
            </w:r>
          </w:p>
        </w:tc>
        <w:tc>
          <w:tcPr>
            <w:tcW w:w="1276" w:type="dxa"/>
            <w:tcBorders>
              <w:top w:val="single" w:sz="4" w:space="0" w:color="auto"/>
              <w:left w:val="single" w:sz="4" w:space="0" w:color="auto"/>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35,2</w:t>
            </w:r>
          </w:p>
        </w:tc>
      </w:tr>
      <w:tr w:rsidR="003F3A19" w:rsidRPr="004142F5">
        <w:trPr>
          <w:trHeight w:val="1800"/>
        </w:trPr>
        <w:tc>
          <w:tcPr>
            <w:tcW w:w="2425"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1 11 05035 10 0000 120</w:t>
            </w:r>
          </w:p>
        </w:tc>
        <w:tc>
          <w:tcPr>
            <w:tcW w:w="4111" w:type="dxa"/>
            <w:tcBorders>
              <w:top w:val="single" w:sz="4" w:space="0" w:color="auto"/>
              <w:left w:val="nil"/>
              <w:bottom w:val="single" w:sz="4" w:space="0" w:color="auto"/>
              <w:right w:val="single" w:sz="4" w:space="0" w:color="auto"/>
            </w:tcBorders>
          </w:tcPr>
          <w:p w:rsidR="003F3A19" w:rsidRPr="004142F5" w:rsidRDefault="003F3A19" w:rsidP="004142F5">
            <w:r w:rsidRPr="004142F5">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134"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32,5</w:t>
            </w:r>
          </w:p>
        </w:tc>
        <w:tc>
          <w:tcPr>
            <w:tcW w:w="1134"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33,8</w:t>
            </w:r>
          </w:p>
        </w:tc>
        <w:tc>
          <w:tcPr>
            <w:tcW w:w="1276"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35,2</w:t>
            </w:r>
          </w:p>
        </w:tc>
      </w:tr>
      <w:tr w:rsidR="003F3A19" w:rsidRPr="004142F5">
        <w:trPr>
          <w:trHeight w:val="285"/>
        </w:trPr>
        <w:tc>
          <w:tcPr>
            <w:tcW w:w="2425" w:type="dxa"/>
            <w:tcBorders>
              <w:top w:val="nil"/>
              <w:left w:val="single" w:sz="4" w:space="0" w:color="auto"/>
              <w:bottom w:val="single" w:sz="4" w:space="0" w:color="auto"/>
              <w:right w:val="single" w:sz="4" w:space="0" w:color="auto"/>
            </w:tcBorders>
            <w:shd w:val="clear" w:color="000000" w:fill="CCFFCC"/>
            <w:noWrap/>
            <w:vAlign w:val="bottom"/>
          </w:tcPr>
          <w:p w:rsidR="003F3A19" w:rsidRPr="004142F5" w:rsidRDefault="003F3A19" w:rsidP="004142F5">
            <w:pPr>
              <w:rPr>
                <w:b/>
                <w:bCs/>
              </w:rPr>
            </w:pPr>
            <w:r w:rsidRPr="004142F5">
              <w:rPr>
                <w:b/>
                <w:bCs/>
                <w:sz w:val="22"/>
                <w:szCs w:val="22"/>
              </w:rPr>
              <w:t>2 00 00000 00 0000 000</w:t>
            </w:r>
          </w:p>
        </w:tc>
        <w:tc>
          <w:tcPr>
            <w:tcW w:w="4111" w:type="dxa"/>
            <w:tcBorders>
              <w:top w:val="nil"/>
              <w:left w:val="nil"/>
              <w:bottom w:val="single" w:sz="4" w:space="0" w:color="auto"/>
              <w:right w:val="single" w:sz="4" w:space="0" w:color="auto"/>
            </w:tcBorders>
            <w:shd w:val="clear" w:color="000000" w:fill="CCFFCC"/>
            <w:vAlign w:val="bottom"/>
          </w:tcPr>
          <w:p w:rsidR="003F3A19" w:rsidRPr="004142F5" w:rsidRDefault="003F3A19" w:rsidP="004142F5">
            <w:pPr>
              <w:rPr>
                <w:b/>
                <w:bCs/>
              </w:rPr>
            </w:pPr>
            <w:r w:rsidRPr="004142F5">
              <w:rPr>
                <w:b/>
                <w:bCs/>
                <w:sz w:val="22"/>
                <w:szCs w:val="22"/>
              </w:rPr>
              <w:t>Безвозмездные поступления</w:t>
            </w:r>
          </w:p>
        </w:tc>
        <w:tc>
          <w:tcPr>
            <w:tcW w:w="1134"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1 527,2  </w:t>
            </w:r>
          </w:p>
        </w:tc>
        <w:tc>
          <w:tcPr>
            <w:tcW w:w="1134"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1 333,5  </w:t>
            </w:r>
          </w:p>
        </w:tc>
        <w:tc>
          <w:tcPr>
            <w:tcW w:w="1276"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1 340,7  </w:t>
            </w:r>
          </w:p>
        </w:tc>
      </w:tr>
      <w:tr w:rsidR="003F3A19" w:rsidRPr="004142F5">
        <w:trPr>
          <w:trHeight w:val="855"/>
        </w:trPr>
        <w:tc>
          <w:tcPr>
            <w:tcW w:w="2425" w:type="dxa"/>
            <w:tcBorders>
              <w:top w:val="nil"/>
              <w:left w:val="single" w:sz="4" w:space="0" w:color="auto"/>
              <w:bottom w:val="single" w:sz="4" w:space="0" w:color="auto"/>
              <w:right w:val="single" w:sz="4" w:space="0" w:color="auto"/>
            </w:tcBorders>
            <w:noWrap/>
            <w:vAlign w:val="bottom"/>
          </w:tcPr>
          <w:p w:rsidR="003F3A19" w:rsidRPr="004142F5" w:rsidRDefault="003F3A19" w:rsidP="004142F5">
            <w:pPr>
              <w:rPr>
                <w:b/>
                <w:bCs/>
              </w:rPr>
            </w:pPr>
            <w:r w:rsidRPr="004142F5">
              <w:rPr>
                <w:b/>
                <w:bCs/>
                <w:sz w:val="22"/>
                <w:szCs w:val="22"/>
              </w:rPr>
              <w:t>2 02 00000 00 0000 000</w:t>
            </w:r>
          </w:p>
        </w:tc>
        <w:tc>
          <w:tcPr>
            <w:tcW w:w="4111" w:type="dxa"/>
            <w:tcBorders>
              <w:top w:val="nil"/>
              <w:left w:val="nil"/>
              <w:bottom w:val="single" w:sz="4" w:space="0" w:color="auto"/>
              <w:right w:val="single" w:sz="4" w:space="0" w:color="auto"/>
            </w:tcBorders>
            <w:vAlign w:val="bottom"/>
          </w:tcPr>
          <w:p w:rsidR="003F3A19" w:rsidRPr="004142F5" w:rsidRDefault="003F3A19" w:rsidP="004142F5">
            <w:pPr>
              <w:rPr>
                <w:b/>
                <w:bCs/>
              </w:rPr>
            </w:pPr>
            <w:r w:rsidRPr="004142F5">
              <w:rPr>
                <w:b/>
                <w:bCs/>
                <w:sz w:val="22"/>
                <w:szCs w:val="22"/>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1 527,2  </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1 333,5  </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1 340,7  </w:t>
            </w:r>
          </w:p>
        </w:tc>
      </w:tr>
      <w:tr w:rsidR="003F3A19" w:rsidRPr="004142F5">
        <w:trPr>
          <w:trHeight w:val="1005"/>
        </w:trPr>
        <w:tc>
          <w:tcPr>
            <w:tcW w:w="2425" w:type="dxa"/>
            <w:tcBorders>
              <w:top w:val="nil"/>
              <w:left w:val="single" w:sz="4" w:space="0" w:color="auto"/>
              <w:bottom w:val="single" w:sz="4" w:space="0" w:color="auto"/>
              <w:right w:val="single" w:sz="4" w:space="0" w:color="auto"/>
            </w:tcBorders>
            <w:shd w:val="clear" w:color="000000" w:fill="DBEEF3"/>
            <w:noWrap/>
            <w:vAlign w:val="bottom"/>
          </w:tcPr>
          <w:p w:rsidR="003F3A19" w:rsidRPr="004142F5" w:rsidRDefault="003F3A19" w:rsidP="004142F5">
            <w:r w:rsidRPr="004142F5">
              <w:rPr>
                <w:sz w:val="22"/>
                <w:szCs w:val="22"/>
              </w:rPr>
              <w:t>2 02 02000 00 0000 151</w:t>
            </w:r>
          </w:p>
        </w:tc>
        <w:tc>
          <w:tcPr>
            <w:tcW w:w="4111"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r w:rsidRPr="004142F5">
              <w:rPr>
                <w:sz w:val="22"/>
                <w:szCs w:val="22"/>
              </w:rPr>
              <w:t>Субсидии бюджетам субъектов Российской Федерации и муниципальных образований (межбюджетные субсидии)</w:t>
            </w:r>
          </w:p>
        </w:tc>
        <w:tc>
          <w:tcPr>
            <w:tcW w:w="1134"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748,8  </w:t>
            </w:r>
          </w:p>
        </w:tc>
        <w:tc>
          <w:tcPr>
            <w:tcW w:w="1134"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517,7  </w:t>
            </w:r>
          </w:p>
        </w:tc>
        <w:tc>
          <w:tcPr>
            <w:tcW w:w="1276"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457,9  </w:t>
            </w:r>
          </w:p>
        </w:tc>
      </w:tr>
      <w:tr w:rsidR="003F3A19" w:rsidRPr="004142F5">
        <w:trPr>
          <w:trHeight w:val="720"/>
        </w:trPr>
        <w:tc>
          <w:tcPr>
            <w:tcW w:w="2425" w:type="dxa"/>
            <w:tcBorders>
              <w:top w:val="nil"/>
              <w:left w:val="single" w:sz="4" w:space="0" w:color="auto"/>
              <w:bottom w:val="single" w:sz="4" w:space="0" w:color="auto"/>
              <w:right w:val="single" w:sz="4" w:space="0" w:color="auto"/>
            </w:tcBorders>
            <w:noWrap/>
            <w:vAlign w:val="bottom"/>
          </w:tcPr>
          <w:p w:rsidR="003F3A19" w:rsidRPr="004142F5" w:rsidRDefault="003F3A19" w:rsidP="004142F5">
            <w:r w:rsidRPr="004142F5">
              <w:rPr>
                <w:sz w:val="22"/>
                <w:szCs w:val="22"/>
              </w:rPr>
              <w:t>2 0202999 10 0000 151</w:t>
            </w:r>
          </w:p>
        </w:tc>
        <w:tc>
          <w:tcPr>
            <w:tcW w:w="4111"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Прочие субсидии бюджетам сельских поселений</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748,8  </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517,7  </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457,9  </w:t>
            </w:r>
          </w:p>
        </w:tc>
      </w:tr>
      <w:tr w:rsidR="003F3A19" w:rsidRPr="004142F5">
        <w:trPr>
          <w:trHeight w:val="2700"/>
        </w:trPr>
        <w:tc>
          <w:tcPr>
            <w:tcW w:w="2425" w:type="dxa"/>
            <w:tcBorders>
              <w:top w:val="nil"/>
              <w:left w:val="single" w:sz="4" w:space="0" w:color="auto"/>
              <w:bottom w:val="single" w:sz="4" w:space="0" w:color="auto"/>
              <w:right w:val="single" w:sz="4" w:space="0" w:color="auto"/>
            </w:tcBorders>
            <w:vAlign w:val="center"/>
          </w:tcPr>
          <w:p w:rsidR="003F3A19" w:rsidRPr="004142F5" w:rsidRDefault="003F3A19" w:rsidP="004142F5">
            <w:pPr>
              <w:rPr>
                <w:color w:val="000000"/>
              </w:rPr>
            </w:pPr>
            <w:r w:rsidRPr="004142F5">
              <w:rPr>
                <w:color w:val="000000"/>
                <w:sz w:val="22"/>
                <w:szCs w:val="22"/>
              </w:rPr>
              <w:t>2 02 29999 10 7602 151</w:t>
            </w:r>
          </w:p>
        </w:tc>
        <w:tc>
          <w:tcPr>
            <w:tcW w:w="4111" w:type="dxa"/>
            <w:tcBorders>
              <w:top w:val="nil"/>
              <w:left w:val="nil"/>
              <w:bottom w:val="single" w:sz="4" w:space="0" w:color="auto"/>
              <w:right w:val="single" w:sz="4" w:space="0" w:color="auto"/>
            </w:tcBorders>
            <w:vAlign w:val="center"/>
          </w:tcPr>
          <w:p w:rsidR="003F3A19" w:rsidRPr="004142F5" w:rsidRDefault="003F3A19" w:rsidP="004142F5">
            <w:pPr>
              <w:jc w:val="both"/>
              <w:rPr>
                <w:color w:val="000000"/>
              </w:rPr>
            </w:pPr>
            <w:r w:rsidRPr="004142F5">
              <w:rPr>
                <w:color w:val="000000"/>
                <w:sz w:val="22"/>
                <w:szCs w:val="22"/>
              </w:rPr>
              <w:t>Прочие субсидии бюджетам сельских поселений (Софинансирование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748,8  </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517,7  </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457,9  </w:t>
            </w:r>
          </w:p>
        </w:tc>
      </w:tr>
      <w:tr w:rsidR="003F3A19" w:rsidRPr="004142F5">
        <w:trPr>
          <w:trHeight w:val="855"/>
        </w:trPr>
        <w:tc>
          <w:tcPr>
            <w:tcW w:w="2425" w:type="dxa"/>
            <w:tcBorders>
              <w:top w:val="nil"/>
              <w:left w:val="single" w:sz="4" w:space="0" w:color="auto"/>
              <w:bottom w:val="nil"/>
              <w:right w:val="single" w:sz="4" w:space="0" w:color="auto"/>
            </w:tcBorders>
            <w:shd w:val="clear" w:color="000000" w:fill="DBEEF3"/>
            <w:noWrap/>
          </w:tcPr>
          <w:p w:rsidR="003F3A19" w:rsidRPr="004142F5" w:rsidRDefault="003F3A19" w:rsidP="004142F5">
            <w:pPr>
              <w:rPr>
                <w:b/>
                <w:bCs/>
              </w:rPr>
            </w:pPr>
            <w:r w:rsidRPr="004142F5">
              <w:rPr>
                <w:b/>
                <w:bCs/>
                <w:sz w:val="22"/>
                <w:szCs w:val="22"/>
              </w:rPr>
              <w:t xml:space="preserve"> 2 02 01000 00 0000 151</w:t>
            </w:r>
          </w:p>
        </w:tc>
        <w:tc>
          <w:tcPr>
            <w:tcW w:w="4111" w:type="dxa"/>
            <w:tcBorders>
              <w:top w:val="nil"/>
              <w:left w:val="nil"/>
              <w:bottom w:val="nil"/>
              <w:right w:val="nil"/>
            </w:tcBorders>
            <w:shd w:val="clear" w:color="000000" w:fill="DBEEF3"/>
          </w:tcPr>
          <w:p w:rsidR="003F3A19" w:rsidRPr="004142F5" w:rsidRDefault="003F3A19" w:rsidP="004142F5">
            <w:pPr>
              <w:rPr>
                <w:b/>
                <w:bCs/>
              </w:rPr>
            </w:pPr>
            <w:r w:rsidRPr="004142F5">
              <w:rPr>
                <w:b/>
                <w:bCs/>
                <w:sz w:val="22"/>
                <w:szCs w:val="22"/>
              </w:rPr>
              <w:t>Дотации бюджетам субъектов Российской Федерации и муниципальных образований</w:t>
            </w:r>
          </w:p>
        </w:tc>
        <w:tc>
          <w:tcPr>
            <w:tcW w:w="1134" w:type="dxa"/>
            <w:tcBorders>
              <w:top w:val="nil"/>
              <w:left w:val="single" w:sz="4" w:space="0" w:color="auto"/>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592,3</w:t>
            </w:r>
          </w:p>
        </w:tc>
        <w:tc>
          <w:tcPr>
            <w:tcW w:w="1134" w:type="dxa"/>
            <w:tcBorders>
              <w:top w:val="nil"/>
              <w:left w:val="nil"/>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629</w:t>
            </w:r>
          </w:p>
        </w:tc>
        <w:tc>
          <w:tcPr>
            <w:tcW w:w="1276" w:type="dxa"/>
            <w:tcBorders>
              <w:top w:val="nil"/>
              <w:left w:val="nil"/>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693,7</w:t>
            </w:r>
          </w:p>
        </w:tc>
      </w:tr>
      <w:tr w:rsidR="003F3A19" w:rsidRPr="004142F5">
        <w:trPr>
          <w:trHeight w:val="600"/>
        </w:trPr>
        <w:tc>
          <w:tcPr>
            <w:tcW w:w="2425"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2 02 15001 10 0000 151</w:t>
            </w:r>
          </w:p>
        </w:tc>
        <w:tc>
          <w:tcPr>
            <w:tcW w:w="4111" w:type="dxa"/>
            <w:tcBorders>
              <w:top w:val="single" w:sz="4" w:space="0" w:color="auto"/>
              <w:left w:val="nil"/>
              <w:bottom w:val="single" w:sz="4" w:space="0" w:color="auto"/>
              <w:right w:val="single" w:sz="4" w:space="0" w:color="auto"/>
            </w:tcBorders>
            <w:vAlign w:val="bottom"/>
          </w:tcPr>
          <w:p w:rsidR="003F3A19" w:rsidRPr="004142F5" w:rsidRDefault="003F3A19" w:rsidP="004142F5">
            <w:r w:rsidRPr="004142F5">
              <w:rPr>
                <w:sz w:val="22"/>
                <w:szCs w:val="22"/>
              </w:rPr>
              <w:t>Дотации на выравнивание бюджетной обеспеченности</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592,3</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629</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693,7</w:t>
            </w:r>
          </w:p>
        </w:tc>
      </w:tr>
      <w:tr w:rsidR="003F3A19" w:rsidRPr="004142F5">
        <w:trPr>
          <w:trHeight w:val="900"/>
        </w:trPr>
        <w:tc>
          <w:tcPr>
            <w:tcW w:w="2425"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2 02 15001 10 7510 151</w:t>
            </w:r>
          </w:p>
        </w:tc>
        <w:tc>
          <w:tcPr>
            <w:tcW w:w="4111" w:type="dxa"/>
            <w:tcBorders>
              <w:top w:val="nil"/>
              <w:left w:val="nil"/>
              <w:bottom w:val="single" w:sz="4" w:space="0" w:color="auto"/>
              <w:right w:val="single" w:sz="4" w:space="0" w:color="auto"/>
            </w:tcBorders>
          </w:tcPr>
          <w:p w:rsidR="003F3A19" w:rsidRPr="004142F5" w:rsidRDefault="003F3A19" w:rsidP="004142F5">
            <w:r w:rsidRPr="004142F5">
              <w:rPr>
                <w:sz w:val="22"/>
                <w:szCs w:val="22"/>
              </w:rPr>
              <w:t>Дотации бюджетам сельских поселений на выравнивание бюджетной обеспеченности</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592,3</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629,0</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693,7</w:t>
            </w:r>
          </w:p>
        </w:tc>
      </w:tr>
      <w:tr w:rsidR="003F3A19" w:rsidRPr="004142F5">
        <w:trPr>
          <w:trHeight w:val="900"/>
        </w:trPr>
        <w:tc>
          <w:tcPr>
            <w:tcW w:w="2425" w:type="dxa"/>
            <w:tcBorders>
              <w:top w:val="nil"/>
              <w:left w:val="single" w:sz="4" w:space="0" w:color="auto"/>
              <w:bottom w:val="single" w:sz="4" w:space="0" w:color="auto"/>
              <w:right w:val="single" w:sz="4" w:space="0" w:color="auto"/>
            </w:tcBorders>
            <w:shd w:val="clear" w:color="000000" w:fill="DBEEF3"/>
            <w:noWrap/>
            <w:vAlign w:val="bottom"/>
          </w:tcPr>
          <w:p w:rsidR="003F3A19" w:rsidRPr="004142F5" w:rsidRDefault="003F3A19" w:rsidP="004142F5">
            <w:pPr>
              <w:rPr>
                <w:b/>
                <w:bCs/>
              </w:rPr>
            </w:pPr>
            <w:r w:rsidRPr="004142F5">
              <w:rPr>
                <w:b/>
                <w:bCs/>
                <w:sz w:val="22"/>
                <w:szCs w:val="22"/>
              </w:rPr>
              <w:t>2 02 03000 00 0000 151</w:t>
            </w:r>
          </w:p>
        </w:tc>
        <w:tc>
          <w:tcPr>
            <w:tcW w:w="4111"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rPr>
                <w:b/>
                <w:bCs/>
              </w:rPr>
            </w:pPr>
            <w:r w:rsidRPr="004142F5">
              <w:rPr>
                <w:b/>
                <w:bCs/>
                <w:sz w:val="22"/>
                <w:szCs w:val="22"/>
              </w:rPr>
              <w:t>Субвенции бюджетам субъектов Российской Федерации и муниципальных образований</w:t>
            </w:r>
          </w:p>
        </w:tc>
        <w:tc>
          <w:tcPr>
            <w:tcW w:w="1134"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62,3</w:t>
            </w:r>
          </w:p>
        </w:tc>
        <w:tc>
          <w:tcPr>
            <w:tcW w:w="1134"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63,0</w:t>
            </w:r>
          </w:p>
        </w:tc>
        <w:tc>
          <w:tcPr>
            <w:tcW w:w="1276"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65,3</w:t>
            </w:r>
          </w:p>
        </w:tc>
      </w:tr>
      <w:tr w:rsidR="003F3A19" w:rsidRPr="004142F5">
        <w:trPr>
          <w:trHeight w:val="1230"/>
        </w:trPr>
        <w:tc>
          <w:tcPr>
            <w:tcW w:w="2425"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pPr>
              <w:rPr>
                <w:b/>
                <w:bCs/>
              </w:rPr>
            </w:pPr>
            <w:r w:rsidRPr="004142F5">
              <w:rPr>
                <w:b/>
                <w:bCs/>
                <w:sz w:val="22"/>
                <w:szCs w:val="22"/>
              </w:rPr>
              <w:t>2 02 35118 10 0000 151</w:t>
            </w:r>
          </w:p>
        </w:tc>
        <w:tc>
          <w:tcPr>
            <w:tcW w:w="4111" w:type="dxa"/>
            <w:tcBorders>
              <w:top w:val="single" w:sz="4" w:space="0" w:color="auto"/>
              <w:left w:val="nil"/>
              <w:bottom w:val="single" w:sz="4" w:space="0" w:color="auto"/>
              <w:right w:val="nil"/>
            </w:tcBorders>
          </w:tcPr>
          <w:p w:rsidR="003F3A19" w:rsidRPr="004142F5" w:rsidRDefault="003F3A19" w:rsidP="004142F5">
            <w:pPr>
              <w:rPr>
                <w:b/>
                <w:bCs/>
              </w:rPr>
            </w:pPr>
            <w:r w:rsidRPr="004142F5">
              <w:rPr>
                <w:b/>
                <w:bCs/>
                <w:sz w:val="22"/>
                <w:szCs w:val="22"/>
              </w:rPr>
              <w:t>Субвенции бюджетам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single" w:sz="4" w:space="0" w:color="auto"/>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62,2</w:t>
            </w:r>
          </w:p>
        </w:tc>
        <w:tc>
          <w:tcPr>
            <w:tcW w:w="1134"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62,9</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65,2</w:t>
            </w:r>
          </w:p>
        </w:tc>
      </w:tr>
      <w:tr w:rsidR="003F3A19" w:rsidRPr="004142F5">
        <w:trPr>
          <w:trHeight w:val="1290"/>
        </w:trPr>
        <w:tc>
          <w:tcPr>
            <w:tcW w:w="2425"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2 02 35118 10 5118 151</w:t>
            </w:r>
          </w:p>
        </w:tc>
        <w:tc>
          <w:tcPr>
            <w:tcW w:w="4111" w:type="dxa"/>
            <w:tcBorders>
              <w:top w:val="single" w:sz="4" w:space="0" w:color="auto"/>
              <w:left w:val="nil"/>
              <w:bottom w:val="single" w:sz="4" w:space="0" w:color="auto"/>
              <w:right w:val="single" w:sz="4" w:space="0" w:color="auto"/>
            </w:tcBorders>
            <w:vAlign w:val="bottom"/>
          </w:tcPr>
          <w:p w:rsidR="003F3A19" w:rsidRPr="004142F5" w:rsidRDefault="003F3A19" w:rsidP="004142F5">
            <w:r w:rsidRPr="004142F5">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62,2</w:t>
            </w:r>
          </w:p>
        </w:tc>
        <w:tc>
          <w:tcPr>
            <w:tcW w:w="1134"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62,9</w:t>
            </w:r>
          </w:p>
        </w:tc>
        <w:tc>
          <w:tcPr>
            <w:tcW w:w="1276"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65,2</w:t>
            </w:r>
          </w:p>
        </w:tc>
      </w:tr>
      <w:tr w:rsidR="003F3A19" w:rsidRPr="004142F5">
        <w:trPr>
          <w:trHeight w:val="1575"/>
        </w:trPr>
        <w:tc>
          <w:tcPr>
            <w:tcW w:w="2425" w:type="dxa"/>
            <w:tcBorders>
              <w:top w:val="nil"/>
              <w:left w:val="single" w:sz="4" w:space="0" w:color="auto"/>
              <w:bottom w:val="nil"/>
              <w:right w:val="single" w:sz="4" w:space="0" w:color="auto"/>
            </w:tcBorders>
            <w:noWrap/>
          </w:tcPr>
          <w:p w:rsidR="003F3A19" w:rsidRPr="004142F5" w:rsidRDefault="003F3A19" w:rsidP="004142F5">
            <w:r w:rsidRPr="004142F5">
              <w:rPr>
                <w:sz w:val="22"/>
                <w:szCs w:val="22"/>
              </w:rPr>
              <w:t xml:space="preserve"> 2 02 03024 10 7715 151</w:t>
            </w:r>
          </w:p>
        </w:tc>
        <w:tc>
          <w:tcPr>
            <w:tcW w:w="4111" w:type="dxa"/>
            <w:tcBorders>
              <w:top w:val="nil"/>
              <w:left w:val="nil"/>
              <w:bottom w:val="nil"/>
              <w:right w:val="nil"/>
            </w:tcBorders>
            <w:vAlign w:val="bottom"/>
          </w:tcPr>
          <w:p w:rsidR="003F3A19" w:rsidRPr="004142F5" w:rsidRDefault="003F3A19" w:rsidP="004142F5">
            <w:r w:rsidRPr="004142F5">
              <w:rPr>
                <w:sz w:val="22"/>
                <w:szCs w:val="22"/>
              </w:rPr>
              <w:t xml:space="preserve">Субвенции </w:t>
            </w:r>
            <w:r>
              <w:rPr>
                <w:sz w:val="22"/>
                <w:szCs w:val="22"/>
              </w:rPr>
              <w:t xml:space="preserve">бюджетам сельских поселений на </w:t>
            </w:r>
            <w:r w:rsidRPr="004142F5">
              <w:rPr>
                <w:sz w:val="22"/>
                <w:szCs w:val="22"/>
              </w:rPr>
              <w:t>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134" w:type="dxa"/>
            <w:tcBorders>
              <w:top w:val="nil"/>
              <w:left w:val="single" w:sz="4" w:space="0" w:color="auto"/>
              <w:bottom w:val="nil"/>
              <w:right w:val="single" w:sz="4" w:space="0" w:color="auto"/>
            </w:tcBorders>
            <w:noWrap/>
            <w:vAlign w:val="bottom"/>
          </w:tcPr>
          <w:p w:rsidR="003F3A19" w:rsidRPr="004142F5" w:rsidRDefault="003F3A19" w:rsidP="004142F5">
            <w:pPr>
              <w:jc w:val="center"/>
            </w:pPr>
            <w:r w:rsidRPr="004142F5">
              <w:rPr>
                <w:sz w:val="22"/>
                <w:szCs w:val="22"/>
              </w:rPr>
              <w:t>0,1</w:t>
            </w:r>
          </w:p>
        </w:tc>
        <w:tc>
          <w:tcPr>
            <w:tcW w:w="1134" w:type="dxa"/>
            <w:tcBorders>
              <w:top w:val="nil"/>
              <w:left w:val="nil"/>
              <w:bottom w:val="nil"/>
              <w:right w:val="nil"/>
            </w:tcBorders>
            <w:vAlign w:val="bottom"/>
          </w:tcPr>
          <w:p w:rsidR="003F3A19" w:rsidRPr="004142F5" w:rsidRDefault="003F3A19" w:rsidP="004142F5">
            <w:pPr>
              <w:jc w:val="right"/>
            </w:pPr>
            <w:r w:rsidRPr="004142F5">
              <w:rPr>
                <w:sz w:val="22"/>
                <w:szCs w:val="22"/>
              </w:rPr>
              <w:t>0,1</w:t>
            </w:r>
          </w:p>
        </w:tc>
        <w:tc>
          <w:tcPr>
            <w:tcW w:w="1276" w:type="dxa"/>
            <w:tcBorders>
              <w:top w:val="nil"/>
              <w:left w:val="single" w:sz="4" w:space="0" w:color="auto"/>
              <w:bottom w:val="nil"/>
              <w:right w:val="single" w:sz="4" w:space="0" w:color="auto"/>
            </w:tcBorders>
            <w:noWrap/>
            <w:vAlign w:val="bottom"/>
          </w:tcPr>
          <w:p w:rsidR="003F3A19" w:rsidRPr="004142F5" w:rsidRDefault="003F3A19" w:rsidP="004142F5">
            <w:pPr>
              <w:jc w:val="center"/>
            </w:pPr>
            <w:r w:rsidRPr="004142F5">
              <w:rPr>
                <w:sz w:val="22"/>
                <w:szCs w:val="22"/>
              </w:rPr>
              <w:t>0,1</w:t>
            </w:r>
          </w:p>
        </w:tc>
      </w:tr>
      <w:tr w:rsidR="003F3A19" w:rsidRPr="004142F5">
        <w:trPr>
          <w:trHeight w:val="900"/>
        </w:trPr>
        <w:tc>
          <w:tcPr>
            <w:tcW w:w="2425" w:type="dxa"/>
            <w:tcBorders>
              <w:top w:val="single" w:sz="4" w:space="0" w:color="auto"/>
              <w:left w:val="single" w:sz="4" w:space="0" w:color="auto"/>
              <w:bottom w:val="single" w:sz="4" w:space="0" w:color="auto"/>
              <w:right w:val="single" w:sz="4" w:space="0" w:color="auto"/>
            </w:tcBorders>
            <w:shd w:val="clear" w:color="000000" w:fill="DBEEF3"/>
            <w:vAlign w:val="center"/>
          </w:tcPr>
          <w:p w:rsidR="003F3A19" w:rsidRPr="004142F5" w:rsidRDefault="003F3A19" w:rsidP="004142F5">
            <w:pPr>
              <w:jc w:val="center"/>
              <w:rPr>
                <w:b/>
                <w:bCs/>
                <w:color w:val="000000"/>
              </w:rPr>
            </w:pPr>
            <w:r w:rsidRPr="004142F5">
              <w:rPr>
                <w:b/>
                <w:bCs/>
                <w:color w:val="000000"/>
                <w:sz w:val="22"/>
                <w:szCs w:val="22"/>
              </w:rPr>
              <w:t>2 02 40000 00 0000 151</w:t>
            </w:r>
          </w:p>
        </w:tc>
        <w:tc>
          <w:tcPr>
            <w:tcW w:w="4111" w:type="dxa"/>
            <w:tcBorders>
              <w:top w:val="single" w:sz="4" w:space="0" w:color="auto"/>
              <w:left w:val="nil"/>
              <w:bottom w:val="single" w:sz="4" w:space="0" w:color="auto"/>
              <w:right w:val="single" w:sz="4" w:space="0" w:color="auto"/>
            </w:tcBorders>
            <w:shd w:val="clear" w:color="000000" w:fill="DBEEF3"/>
            <w:vAlign w:val="center"/>
          </w:tcPr>
          <w:p w:rsidR="003F3A19" w:rsidRPr="004142F5" w:rsidRDefault="003F3A19" w:rsidP="004142F5">
            <w:pPr>
              <w:jc w:val="both"/>
              <w:rPr>
                <w:b/>
                <w:bCs/>
                <w:color w:val="000000"/>
              </w:rPr>
            </w:pPr>
            <w:r w:rsidRPr="004142F5">
              <w:rPr>
                <w:b/>
                <w:bCs/>
                <w:color w:val="000000"/>
                <w:sz w:val="22"/>
                <w:szCs w:val="22"/>
              </w:rPr>
              <w:t>Межбюджетные трансферты</w:t>
            </w:r>
          </w:p>
        </w:tc>
        <w:tc>
          <w:tcPr>
            <w:tcW w:w="1134" w:type="dxa"/>
            <w:tcBorders>
              <w:top w:val="single" w:sz="4" w:space="0" w:color="auto"/>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123,8</w:t>
            </w:r>
          </w:p>
        </w:tc>
        <w:tc>
          <w:tcPr>
            <w:tcW w:w="1134" w:type="dxa"/>
            <w:tcBorders>
              <w:top w:val="single" w:sz="4" w:space="0" w:color="auto"/>
              <w:left w:val="nil"/>
              <w:bottom w:val="single" w:sz="4" w:space="0" w:color="auto"/>
              <w:right w:val="single" w:sz="4" w:space="0" w:color="auto"/>
            </w:tcBorders>
            <w:shd w:val="clear" w:color="000000" w:fill="DBEEF3"/>
            <w:vAlign w:val="center"/>
          </w:tcPr>
          <w:p w:rsidR="003F3A19" w:rsidRPr="004142F5" w:rsidRDefault="003F3A19" w:rsidP="004142F5">
            <w:pPr>
              <w:jc w:val="center"/>
              <w:rPr>
                <w:b/>
                <w:bCs/>
              </w:rPr>
            </w:pPr>
            <w:r w:rsidRPr="004142F5">
              <w:rPr>
                <w:b/>
                <w:bCs/>
                <w:sz w:val="22"/>
                <w:szCs w:val="22"/>
              </w:rPr>
              <w:t>123,8</w:t>
            </w:r>
          </w:p>
        </w:tc>
        <w:tc>
          <w:tcPr>
            <w:tcW w:w="1276" w:type="dxa"/>
            <w:tcBorders>
              <w:top w:val="single" w:sz="4" w:space="0" w:color="auto"/>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123,8</w:t>
            </w:r>
          </w:p>
        </w:tc>
      </w:tr>
      <w:tr w:rsidR="003F3A19" w:rsidRPr="004142F5">
        <w:trPr>
          <w:trHeight w:val="1800"/>
        </w:trPr>
        <w:tc>
          <w:tcPr>
            <w:tcW w:w="2425" w:type="dxa"/>
            <w:tcBorders>
              <w:top w:val="nil"/>
              <w:left w:val="single" w:sz="4" w:space="0" w:color="auto"/>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2 02 40014 00 0000 151</w:t>
            </w:r>
          </w:p>
        </w:tc>
        <w:tc>
          <w:tcPr>
            <w:tcW w:w="4111"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bottom"/>
          </w:tcPr>
          <w:p w:rsidR="003F3A19" w:rsidRPr="004142F5" w:rsidRDefault="003F3A19" w:rsidP="004142F5">
            <w:pPr>
              <w:jc w:val="right"/>
            </w:pPr>
            <w:r w:rsidRPr="004142F5">
              <w:rPr>
                <w:sz w:val="22"/>
                <w:szCs w:val="22"/>
              </w:rPr>
              <w:t>123,8</w:t>
            </w:r>
          </w:p>
        </w:tc>
        <w:tc>
          <w:tcPr>
            <w:tcW w:w="1276"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r>
      <w:tr w:rsidR="003F3A19" w:rsidRPr="004142F5">
        <w:trPr>
          <w:trHeight w:val="1892"/>
        </w:trPr>
        <w:tc>
          <w:tcPr>
            <w:tcW w:w="2425" w:type="dxa"/>
            <w:tcBorders>
              <w:top w:val="nil"/>
              <w:left w:val="single" w:sz="4" w:space="0" w:color="auto"/>
              <w:bottom w:val="single" w:sz="4" w:space="0" w:color="auto"/>
              <w:right w:val="single" w:sz="4" w:space="0" w:color="auto"/>
            </w:tcBorders>
            <w:noWrap/>
            <w:vAlign w:val="center"/>
          </w:tcPr>
          <w:p w:rsidR="003F3A19" w:rsidRPr="004142F5" w:rsidRDefault="003F3A19" w:rsidP="004142F5">
            <w:r w:rsidRPr="004142F5">
              <w:rPr>
                <w:sz w:val="22"/>
                <w:szCs w:val="22"/>
              </w:rPr>
              <w:t>2 02 40014 10 0000 151</w:t>
            </w:r>
          </w:p>
        </w:tc>
        <w:tc>
          <w:tcPr>
            <w:tcW w:w="4111"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bottom"/>
          </w:tcPr>
          <w:p w:rsidR="003F3A19" w:rsidRPr="004142F5" w:rsidRDefault="003F3A19" w:rsidP="004142F5">
            <w:pPr>
              <w:jc w:val="right"/>
            </w:pPr>
            <w:r w:rsidRPr="004142F5">
              <w:rPr>
                <w:sz w:val="22"/>
                <w:szCs w:val="22"/>
              </w:rPr>
              <w:t>123,8</w:t>
            </w:r>
          </w:p>
        </w:tc>
        <w:tc>
          <w:tcPr>
            <w:tcW w:w="1276"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r>
      <w:tr w:rsidR="003F3A19" w:rsidRPr="004142F5">
        <w:trPr>
          <w:trHeight w:val="2915"/>
        </w:trPr>
        <w:tc>
          <w:tcPr>
            <w:tcW w:w="2425" w:type="dxa"/>
            <w:tcBorders>
              <w:top w:val="nil"/>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2 02 04014 10 4201 151</w:t>
            </w:r>
          </w:p>
        </w:tc>
        <w:tc>
          <w:tcPr>
            <w:tcW w:w="4111"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сельского поселения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сельского поселения по переданным полномочиям муниципального района)</w:t>
            </w:r>
          </w:p>
        </w:tc>
        <w:tc>
          <w:tcPr>
            <w:tcW w:w="113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123,8</w:t>
            </w:r>
          </w:p>
        </w:tc>
        <w:tc>
          <w:tcPr>
            <w:tcW w:w="1134"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123,8</w:t>
            </w:r>
          </w:p>
        </w:tc>
        <w:tc>
          <w:tcPr>
            <w:tcW w:w="127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123,8</w:t>
            </w:r>
          </w:p>
        </w:tc>
      </w:tr>
    </w:tbl>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806A9F">
      <w:pPr>
        <w:pStyle w:val="ConsNonformat"/>
        <w:ind w:right="0"/>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Pr="00806A9F" w:rsidRDefault="003F3A19" w:rsidP="00806A9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5</w:t>
      </w:r>
    </w:p>
    <w:p w:rsidR="003F3A19" w:rsidRDefault="003F3A19" w:rsidP="00E14C34">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p>
    <w:p w:rsidR="003F3A19" w:rsidRDefault="003F3A19" w:rsidP="00E14C34">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3F3A19" w:rsidRPr="00196CEB" w:rsidRDefault="003F3A19" w:rsidP="00E14C34">
      <w:pPr>
        <w:pStyle w:val="ConsNonformat"/>
        <w:ind w:left="4536" w:right="0"/>
        <w:jc w:val="both"/>
        <w:rPr>
          <w:rFonts w:ascii="Times New Roman" w:hAnsi="Times New Roman" w:cs="Times New Roman"/>
        </w:rPr>
      </w:pPr>
    </w:p>
    <w:p w:rsidR="003F3A19" w:rsidRDefault="003F3A19" w:rsidP="004142F5">
      <w:pPr>
        <w:pStyle w:val="ConsNonformat"/>
        <w:ind w:left="4536" w:right="0"/>
        <w:jc w:val="both"/>
        <w:rPr>
          <w:rFonts w:ascii="Times New Roman" w:hAnsi="Times New Roman" w:cs="Times New Roman"/>
        </w:rPr>
      </w:pPr>
    </w:p>
    <w:p w:rsidR="003F3A19" w:rsidRDefault="003F3A19" w:rsidP="004142F5">
      <w:pPr>
        <w:pStyle w:val="ConsNonformat"/>
        <w:ind w:left="4536" w:right="0"/>
        <w:jc w:val="both"/>
        <w:rPr>
          <w:rFonts w:ascii="Times New Roman" w:hAnsi="Times New Roman" w:cs="Times New Roman"/>
        </w:rPr>
      </w:pPr>
    </w:p>
    <w:p w:rsidR="003F3A19" w:rsidRPr="004142F5" w:rsidRDefault="003F3A19" w:rsidP="004142F5">
      <w:pPr>
        <w:pStyle w:val="ConsNonformat"/>
        <w:ind w:right="0"/>
        <w:jc w:val="center"/>
        <w:rPr>
          <w:rFonts w:ascii="Times New Roman" w:hAnsi="Times New Roman" w:cs="Times New Roman"/>
          <w:b/>
          <w:bCs/>
          <w:sz w:val="28"/>
          <w:szCs w:val="28"/>
        </w:rPr>
      </w:pPr>
      <w:r w:rsidRPr="004142F5">
        <w:rPr>
          <w:rFonts w:ascii="Times New Roman" w:hAnsi="Times New Roman" w:cs="Times New Roman"/>
          <w:b/>
          <w:bCs/>
          <w:sz w:val="28"/>
          <w:szCs w:val="28"/>
        </w:rPr>
        <w:t>Межбюджетные трансферты,</w:t>
      </w:r>
      <w:r w:rsidRPr="004142F5">
        <w:rPr>
          <w:b/>
          <w:bCs/>
          <w:sz w:val="28"/>
          <w:szCs w:val="28"/>
        </w:rPr>
        <w:t xml:space="preserve"> </w:t>
      </w:r>
      <w:r w:rsidRPr="004142F5">
        <w:rPr>
          <w:rFonts w:ascii="Times New Roman" w:hAnsi="Times New Roman" w:cs="Times New Roman"/>
          <w:b/>
          <w:bCs/>
          <w:sz w:val="28"/>
          <w:szCs w:val="28"/>
        </w:rPr>
        <w:t>получаемые из других бюджетов бюджетной системы Российской Федерации на 2018 год и на плановый период 2019 и 2020 годов.</w:t>
      </w:r>
    </w:p>
    <w:p w:rsidR="003F3A19" w:rsidRDefault="003F3A19" w:rsidP="004142F5">
      <w:pPr>
        <w:pStyle w:val="ConsNonformat"/>
        <w:ind w:left="4536" w:right="0"/>
        <w:jc w:val="both"/>
        <w:rPr>
          <w:rFonts w:ascii="Times New Roman" w:hAnsi="Times New Roman" w:cs="Times New Roman"/>
        </w:rPr>
      </w:pPr>
    </w:p>
    <w:tbl>
      <w:tblPr>
        <w:tblW w:w="10099" w:type="dxa"/>
        <w:tblInd w:w="-106" w:type="dxa"/>
        <w:tblLook w:val="00A0"/>
      </w:tblPr>
      <w:tblGrid>
        <w:gridCol w:w="2534"/>
        <w:gridCol w:w="4002"/>
        <w:gridCol w:w="1274"/>
        <w:gridCol w:w="883"/>
        <w:gridCol w:w="1406"/>
      </w:tblGrid>
      <w:tr w:rsidR="003F3A19" w:rsidRPr="004142F5">
        <w:trPr>
          <w:trHeight w:val="255"/>
        </w:trPr>
        <w:tc>
          <w:tcPr>
            <w:tcW w:w="2534"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4002"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1274"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883" w:type="dxa"/>
            <w:tcBorders>
              <w:top w:val="nil"/>
              <w:left w:val="nil"/>
              <w:bottom w:val="nil"/>
              <w:right w:val="nil"/>
            </w:tcBorders>
            <w:noWrap/>
            <w:vAlign w:val="bottom"/>
          </w:tcPr>
          <w:p w:rsidR="003F3A19" w:rsidRPr="004142F5" w:rsidRDefault="003F3A19" w:rsidP="004142F5">
            <w:pPr>
              <w:rPr>
                <w:rFonts w:ascii="Arial CYR" w:hAnsi="Arial CYR" w:cs="Arial CYR"/>
                <w:sz w:val="20"/>
                <w:szCs w:val="20"/>
              </w:rPr>
            </w:pPr>
          </w:p>
        </w:tc>
        <w:tc>
          <w:tcPr>
            <w:tcW w:w="1406" w:type="dxa"/>
            <w:tcBorders>
              <w:top w:val="nil"/>
              <w:left w:val="nil"/>
              <w:bottom w:val="nil"/>
              <w:right w:val="nil"/>
            </w:tcBorders>
            <w:noWrap/>
            <w:vAlign w:val="bottom"/>
          </w:tcPr>
          <w:p w:rsidR="003F3A19" w:rsidRPr="004142F5" w:rsidRDefault="003F3A19" w:rsidP="004142F5">
            <w:pPr>
              <w:jc w:val="right"/>
              <w:rPr>
                <w:rFonts w:ascii="Arial CYR" w:hAnsi="Arial CYR" w:cs="Arial CYR"/>
                <w:sz w:val="20"/>
                <w:szCs w:val="20"/>
              </w:rPr>
            </w:pPr>
            <w:r w:rsidRPr="004142F5">
              <w:rPr>
                <w:rFonts w:ascii="Arial CYR" w:hAnsi="Arial CYR" w:cs="Arial CYR"/>
                <w:sz w:val="20"/>
                <w:szCs w:val="20"/>
              </w:rPr>
              <w:t>(тыс.рублей)</w:t>
            </w:r>
          </w:p>
        </w:tc>
      </w:tr>
      <w:tr w:rsidR="003F3A19" w:rsidRPr="004142F5">
        <w:trPr>
          <w:trHeight w:val="765"/>
        </w:trPr>
        <w:tc>
          <w:tcPr>
            <w:tcW w:w="2534" w:type="dxa"/>
            <w:tcBorders>
              <w:top w:val="single" w:sz="4" w:space="0" w:color="auto"/>
              <w:left w:val="single" w:sz="4" w:space="0" w:color="auto"/>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Код бюджетной классификации доходов бюджета</w:t>
            </w:r>
          </w:p>
        </w:tc>
        <w:tc>
          <w:tcPr>
            <w:tcW w:w="4002"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Наименование доходов</w:t>
            </w:r>
          </w:p>
        </w:tc>
        <w:tc>
          <w:tcPr>
            <w:tcW w:w="1274"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2018 год</w:t>
            </w:r>
          </w:p>
        </w:tc>
        <w:tc>
          <w:tcPr>
            <w:tcW w:w="883"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2019 год</w:t>
            </w:r>
          </w:p>
        </w:tc>
        <w:tc>
          <w:tcPr>
            <w:tcW w:w="1406"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rPr>
                <w:sz w:val="20"/>
                <w:szCs w:val="20"/>
              </w:rPr>
            </w:pPr>
            <w:r w:rsidRPr="004142F5">
              <w:rPr>
                <w:sz w:val="20"/>
                <w:szCs w:val="20"/>
              </w:rPr>
              <w:t>2020 год</w:t>
            </w:r>
          </w:p>
        </w:tc>
      </w:tr>
      <w:tr w:rsidR="003F3A19" w:rsidRPr="004142F5">
        <w:trPr>
          <w:trHeight w:val="255"/>
        </w:trPr>
        <w:tc>
          <w:tcPr>
            <w:tcW w:w="2534" w:type="dxa"/>
            <w:tcBorders>
              <w:top w:val="nil"/>
              <w:left w:val="single" w:sz="4" w:space="0" w:color="auto"/>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1</w:t>
            </w:r>
          </w:p>
        </w:tc>
        <w:tc>
          <w:tcPr>
            <w:tcW w:w="4002"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2</w:t>
            </w:r>
          </w:p>
        </w:tc>
        <w:tc>
          <w:tcPr>
            <w:tcW w:w="1274"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 </w:t>
            </w:r>
          </w:p>
        </w:tc>
        <w:tc>
          <w:tcPr>
            <w:tcW w:w="883"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 </w:t>
            </w:r>
          </w:p>
        </w:tc>
        <w:tc>
          <w:tcPr>
            <w:tcW w:w="1406" w:type="dxa"/>
            <w:tcBorders>
              <w:top w:val="nil"/>
              <w:left w:val="nil"/>
              <w:bottom w:val="single" w:sz="4" w:space="0" w:color="auto"/>
              <w:right w:val="single" w:sz="4" w:space="0" w:color="auto"/>
            </w:tcBorders>
          </w:tcPr>
          <w:p w:rsidR="003F3A19" w:rsidRPr="004142F5" w:rsidRDefault="003F3A19" w:rsidP="004142F5">
            <w:pPr>
              <w:jc w:val="center"/>
              <w:rPr>
                <w:sz w:val="20"/>
                <w:szCs w:val="20"/>
              </w:rPr>
            </w:pPr>
            <w:r w:rsidRPr="004142F5">
              <w:rPr>
                <w:sz w:val="20"/>
                <w:szCs w:val="20"/>
              </w:rPr>
              <w:t>3</w:t>
            </w:r>
          </w:p>
        </w:tc>
      </w:tr>
      <w:tr w:rsidR="003F3A19" w:rsidRPr="004142F5">
        <w:trPr>
          <w:trHeight w:val="450"/>
        </w:trPr>
        <w:tc>
          <w:tcPr>
            <w:tcW w:w="2534" w:type="dxa"/>
            <w:tcBorders>
              <w:top w:val="nil"/>
              <w:left w:val="single" w:sz="4" w:space="0" w:color="auto"/>
              <w:bottom w:val="single" w:sz="4" w:space="0" w:color="auto"/>
              <w:right w:val="single" w:sz="4" w:space="0" w:color="auto"/>
            </w:tcBorders>
            <w:shd w:val="clear" w:color="000000" w:fill="CCFFCC"/>
            <w:noWrap/>
            <w:vAlign w:val="bottom"/>
          </w:tcPr>
          <w:p w:rsidR="003F3A19" w:rsidRPr="004142F5" w:rsidRDefault="003F3A19" w:rsidP="004142F5">
            <w:pPr>
              <w:rPr>
                <w:b/>
                <w:bCs/>
              </w:rPr>
            </w:pPr>
            <w:r w:rsidRPr="004142F5">
              <w:rPr>
                <w:b/>
                <w:bCs/>
                <w:sz w:val="22"/>
                <w:szCs w:val="22"/>
              </w:rPr>
              <w:t>2 00 00000 00 0000 000</w:t>
            </w:r>
          </w:p>
        </w:tc>
        <w:tc>
          <w:tcPr>
            <w:tcW w:w="4002" w:type="dxa"/>
            <w:tcBorders>
              <w:top w:val="nil"/>
              <w:left w:val="nil"/>
              <w:bottom w:val="single" w:sz="4" w:space="0" w:color="auto"/>
              <w:right w:val="single" w:sz="4" w:space="0" w:color="auto"/>
            </w:tcBorders>
            <w:shd w:val="clear" w:color="000000" w:fill="CCFFCC"/>
            <w:vAlign w:val="bottom"/>
          </w:tcPr>
          <w:p w:rsidR="003F3A19" w:rsidRPr="004142F5" w:rsidRDefault="003F3A19" w:rsidP="004142F5">
            <w:pPr>
              <w:rPr>
                <w:b/>
                <w:bCs/>
              </w:rPr>
            </w:pPr>
            <w:r w:rsidRPr="004142F5">
              <w:rPr>
                <w:b/>
                <w:bCs/>
                <w:sz w:val="22"/>
                <w:szCs w:val="22"/>
              </w:rPr>
              <w:t>Безвозмездные поступления</w:t>
            </w:r>
          </w:p>
        </w:tc>
        <w:tc>
          <w:tcPr>
            <w:tcW w:w="1274"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1 527,2  </w:t>
            </w:r>
          </w:p>
        </w:tc>
        <w:tc>
          <w:tcPr>
            <w:tcW w:w="883"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1 333,5  </w:t>
            </w:r>
          </w:p>
        </w:tc>
        <w:tc>
          <w:tcPr>
            <w:tcW w:w="1406" w:type="dxa"/>
            <w:tcBorders>
              <w:top w:val="nil"/>
              <w:left w:val="nil"/>
              <w:bottom w:val="single" w:sz="4" w:space="0" w:color="auto"/>
              <w:right w:val="single" w:sz="4" w:space="0" w:color="auto"/>
            </w:tcBorders>
            <w:shd w:val="clear" w:color="000000" w:fill="CCFFCC"/>
            <w:noWrap/>
            <w:vAlign w:val="center"/>
          </w:tcPr>
          <w:p w:rsidR="003F3A19" w:rsidRPr="004142F5" w:rsidRDefault="003F3A19" w:rsidP="004142F5">
            <w:pPr>
              <w:jc w:val="center"/>
              <w:rPr>
                <w:b/>
                <w:bCs/>
              </w:rPr>
            </w:pPr>
            <w:r w:rsidRPr="004142F5">
              <w:rPr>
                <w:b/>
                <w:bCs/>
                <w:sz w:val="22"/>
                <w:szCs w:val="22"/>
              </w:rPr>
              <w:t xml:space="preserve">1 340,7  </w:t>
            </w:r>
          </w:p>
        </w:tc>
      </w:tr>
      <w:tr w:rsidR="003F3A19" w:rsidRPr="004142F5">
        <w:trPr>
          <w:trHeight w:val="855"/>
        </w:trPr>
        <w:tc>
          <w:tcPr>
            <w:tcW w:w="2534" w:type="dxa"/>
            <w:tcBorders>
              <w:top w:val="nil"/>
              <w:left w:val="single" w:sz="4" w:space="0" w:color="auto"/>
              <w:bottom w:val="single" w:sz="4" w:space="0" w:color="auto"/>
              <w:right w:val="single" w:sz="4" w:space="0" w:color="auto"/>
            </w:tcBorders>
            <w:noWrap/>
            <w:vAlign w:val="bottom"/>
          </w:tcPr>
          <w:p w:rsidR="003F3A19" w:rsidRPr="004142F5" w:rsidRDefault="003F3A19" w:rsidP="004142F5">
            <w:pPr>
              <w:rPr>
                <w:b/>
                <w:bCs/>
              </w:rPr>
            </w:pPr>
            <w:r w:rsidRPr="004142F5">
              <w:rPr>
                <w:b/>
                <w:bCs/>
                <w:sz w:val="22"/>
                <w:szCs w:val="22"/>
              </w:rPr>
              <w:t>2 02 00000 00 0000 000</w:t>
            </w:r>
          </w:p>
        </w:tc>
        <w:tc>
          <w:tcPr>
            <w:tcW w:w="4002" w:type="dxa"/>
            <w:tcBorders>
              <w:top w:val="nil"/>
              <w:left w:val="nil"/>
              <w:bottom w:val="single" w:sz="4" w:space="0" w:color="auto"/>
              <w:right w:val="single" w:sz="4" w:space="0" w:color="auto"/>
            </w:tcBorders>
            <w:vAlign w:val="bottom"/>
          </w:tcPr>
          <w:p w:rsidR="003F3A19" w:rsidRPr="004142F5" w:rsidRDefault="003F3A19" w:rsidP="004142F5">
            <w:pPr>
              <w:rPr>
                <w:b/>
                <w:bCs/>
              </w:rPr>
            </w:pPr>
            <w:r w:rsidRPr="004142F5">
              <w:rPr>
                <w:b/>
                <w:bCs/>
                <w:sz w:val="22"/>
                <w:szCs w:val="22"/>
              </w:rPr>
              <w:t>Безвозмездные поступления от других бюджетов бюджетной системы Российской Федерации</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1 527,2  </w:t>
            </w:r>
          </w:p>
        </w:tc>
        <w:tc>
          <w:tcPr>
            <w:tcW w:w="883"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1 333,5  </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 xml:space="preserve">1 340,7  </w:t>
            </w:r>
          </w:p>
        </w:tc>
      </w:tr>
      <w:tr w:rsidR="003F3A19" w:rsidRPr="004142F5">
        <w:trPr>
          <w:trHeight w:val="915"/>
        </w:trPr>
        <w:tc>
          <w:tcPr>
            <w:tcW w:w="2534" w:type="dxa"/>
            <w:tcBorders>
              <w:top w:val="nil"/>
              <w:left w:val="single" w:sz="4" w:space="0" w:color="auto"/>
              <w:bottom w:val="single" w:sz="4" w:space="0" w:color="auto"/>
              <w:right w:val="single" w:sz="4" w:space="0" w:color="auto"/>
            </w:tcBorders>
            <w:shd w:val="clear" w:color="000000" w:fill="DBEEF3"/>
            <w:noWrap/>
            <w:vAlign w:val="bottom"/>
          </w:tcPr>
          <w:p w:rsidR="003F3A19" w:rsidRPr="004142F5" w:rsidRDefault="003F3A19" w:rsidP="004142F5">
            <w:r w:rsidRPr="004142F5">
              <w:rPr>
                <w:sz w:val="22"/>
                <w:szCs w:val="22"/>
              </w:rPr>
              <w:t>2 02 02000 00 0000 151</w:t>
            </w:r>
          </w:p>
        </w:tc>
        <w:tc>
          <w:tcPr>
            <w:tcW w:w="4002"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r w:rsidRPr="004142F5">
              <w:rPr>
                <w:sz w:val="22"/>
                <w:szCs w:val="22"/>
              </w:rPr>
              <w:t>Субсидии бюджетам субъектов Российской Федерации и муниципальных образований (межбюджетные субсидии)</w:t>
            </w:r>
          </w:p>
        </w:tc>
        <w:tc>
          <w:tcPr>
            <w:tcW w:w="1274"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748,8  </w:t>
            </w:r>
          </w:p>
        </w:tc>
        <w:tc>
          <w:tcPr>
            <w:tcW w:w="883"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517,7  </w:t>
            </w:r>
          </w:p>
        </w:tc>
        <w:tc>
          <w:tcPr>
            <w:tcW w:w="1406" w:type="dxa"/>
            <w:tcBorders>
              <w:top w:val="nil"/>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 xml:space="preserve">457,9  </w:t>
            </w:r>
          </w:p>
        </w:tc>
      </w:tr>
      <w:tr w:rsidR="003F3A19" w:rsidRPr="004142F5">
        <w:trPr>
          <w:trHeight w:val="645"/>
        </w:trPr>
        <w:tc>
          <w:tcPr>
            <w:tcW w:w="2534" w:type="dxa"/>
            <w:tcBorders>
              <w:top w:val="nil"/>
              <w:left w:val="single" w:sz="4" w:space="0" w:color="auto"/>
              <w:bottom w:val="single" w:sz="4" w:space="0" w:color="auto"/>
              <w:right w:val="single" w:sz="4" w:space="0" w:color="auto"/>
            </w:tcBorders>
            <w:noWrap/>
            <w:vAlign w:val="bottom"/>
          </w:tcPr>
          <w:p w:rsidR="003F3A19" w:rsidRPr="004142F5" w:rsidRDefault="003F3A19" w:rsidP="004142F5">
            <w:r w:rsidRPr="004142F5">
              <w:rPr>
                <w:sz w:val="22"/>
                <w:szCs w:val="22"/>
              </w:rPr>
              <w:t>2 0202999 10 0000 151</w:t>
            </w:r>
          </w:p>
        </w:tc>
        <w:tc>
          <w:tcPr>
            <w:tcW w:w="4002"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Прочие субсидии бюджетам сельских поселений</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748,8  </w:t>
            </w:r>
          </w:p>
        </w:tc>
        <w:tc>
          <w:tcPr>
            <w:tcW w:w="883"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517,7  </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457,9  </w:t>
            </w:r>
          </w:p>
        </w:tc>
      </w:tr>
      <w:tr w:rsidR="003F3A19" w:rsidRPr="004142F5">
        <w:trPr>
          <w:trHeight w:val="2700"/>
        </w:trPr>
        <w:tc>
          <w:tcPr>
            <w:tcW w:w="2534" w:type="dxa"/>
            <w:tcBorders>
              <w:top w:val="nil"/>
              <w:left w:val="single" w:sz="4" w:space="0" w:color="auto"/>
              <w:bottom w:val="single" w:sz="4" w:space="0" w:color="auto"/>
              <w:right w:val="single" w:sz="4" w:space="0" w:color="auto"/>
            </w:tcBorders>
            <w:vAlign w:val="center"/>
          </w:tcPr>
          <w:p w:rsidR="003F3A19" w:rsidRPr="004142F5" w:rsidRDefault="003F3A19" w:rsidP="004142F5">
            <w:pPr>
              <w:rPr>
                <w:color w:val="000000"/>
              </w:rPr>
            </w:pPr>
            <w:r w:rsidRPr="004142F5">
              <w:rPr>
                <w:color w:val="000000"/>
                <w:sz w:val="22"/>
                <w:szCs w:val="22"/>
              </w:rPr>
              <w:t>2 02 29999 10 7602 151</w:t>
            </w:r>
          </w:p>
        </w:tc>
        <w:tc>
          <w:tcPr>
            <w:tcW w:w="4002" w:type="dxa"/>
            <w:tcBorders>
              <w:top w:val="nil"/>
              <w:left w:val="nil"/>
              <w:bottom w:val="single" w:sz="4" w:space="0" w:color="auto"/>
              <w:right w:val="single" w:sz="4" w:space="0" w:color="auto"/>
            </w:tcBorders>
            <w:vAlign w:val="center"/>
          </w:tcPr>
          <w:p w:rsidR="003F3A19" w:rsidRPr="004142F5" w:rsidRDefault="003F3A19" w:rsidP="004142F5">
            <w:pPr>
              <w:jc w:val="both"/>
              <w:rPr>
                <w:color w:val="000000"/>
              </w:rPr>
            </w:pPr>
            <w:r w:rsidRPr="004142F5">
              <w:rPr>
                <w:color w:val="000000"/>
                <w:sz w:val="22"/>
                <w:szCs w:val="22"/>
              </w:rPr>
              <w:t>Прочие субсидии бюджетам сельских поселений (Софинансирование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748,8  </w:t>
            </w:r>
          </w:p>
        </w:tc>
        <w:tc>
          <w:tcPr>
            <w:tcW w:w="883"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517,7  </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 xml:space="preserve">457,9  </w:t>
            </w:r>
          </w:p>
        </w:tc>
      </w:tr>
      <w:tr w:rsidR="003F3A19" w:rsidRPr="004142F5">
        <w:trPr>
          <w:trHeight w:val="1005"/>
        </w:trPr>
        <w:tc>
          <w:tcPr>
            <w:tcW w:w="2534" w:type="dxa"/>
            <w:tcBorders>
              <w:top w:val="nil"/>
              <w:left w:val="single" w:sz="4" w:space="0" w:color="auto"/>
              <w:bottom w:val="nil"/>
              <w:right w:val="single" w:sz="4" w:space="0" w:color="auto"/>
            </w:tcBorders>
            <w:shd w:val="clear" w:color="000000" w:fill="DBEEF3"/>
            <w:noWrap/>
          </w:tcPr>
          <w:p w:rsidR="003F3A19" w:rsidRPr="004142F5" w:rsidRDefault="003F3A19" w:rsidP="004142F5">
            <w:pPr>
              <w:rPr>
                <w:b/>
                <w:bCs/>
              </w:rPr>
            </w:pPr>
            <w:r w:rsidRPr="004142F5">
              <w:rPr>
                <w:b/>
                <w:bCs/>
                <w:sz w:val="22"/>
                <w:szCs w:val="22"/>
              </w:rPr>
              <w:t xml:space="preserve"> 2 02 01000 00 0000 151</w:t>
            </w:r>
          </w:p>
        </w:tc>
        <w:tc>
          <w:tcPr>
            <w:tcW w:w="4002" w:type="dxa"/>
            <w:tcBorders>
              <w:top w:val="nil"/>
              <w:left w:val="nil"/>
              <w:bottom w:val="nil"/>
              <w:right w:val="nil"/>
            </w:tcBorders>
            <w:shd w:val="clear" w:color="000000" w:fill="DBEEF3"/>
          </w:tcPr>
          <w:p w:rsidR="003F3A19" w:rsidRPr="004142F5" w:rsidRDefault="003F3A19" w:rsidP="004142F5">
            <w:pPr>
              <w:rPr>
                <w:b/>
                <w:bCs/>
              </w:rPr>
            </w:pPr>
            <w:r w:rsidRPr="004142F5">
              <w:rPr>
                <w:b/>
                <w:bCs/>
                <w:sz w:val="22"/>
                <w:szCs w:val="22"/>
              </w:rPr>
              <w:t>Дотации бюджетам субъектов Российской Федерации и муниципальных образований</w:t>
            </w:r>
          </w:p>
        </w:tc>
        <w:tc>
          <w:tcPr>
            <w:tcW w:w="1274" w:type="dxa"/>
            <w:tcBorders>
              <w:top w:val="nil"/>
              <w:left w:val="single" w:sz="4" w:space="0" w:color="auto"/>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592,3</w:t>
            </w:r>
          </w:p>
        </w:tc>
        <w:tc>
          <w:tcPr>
            <w:tcW w:w="883" w:type="dxa"/>
            <w:tcBorders>
              <w:top w:val="nil"/>
              <w:left w:val="nil"/>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629</w:t>
            </w:r>
          </w:p>
        </w:tc>
        <w:tc>
          <w:tcPr>
            <w:tcW w:w="1406" w:type="dxa"/>
            <w:tcBorders>
              <w:top w:val="nil"/>
              <w:left w:val="nil"/>
              <w:bottom w:val="single" w:sz="4" w:space="0" w:color="auto"/>
              <w:right w:val="single" w:sz="4" w:space="0" w:color="auto"/>
            </w:tcBorders>
            <w:shd w:val="clear" w:color="000000" w:fill="DBEEF3"/>
            <w:noWrap/>
          </w:tcPr>
          <w:p w:rsidR="003F3A19" w:rsidRPr="004142F5" w:rsidRDefault="003F3A19" w:rsidP="004142F5">
            <w:pPr>
              <w:jc w:val="center"/>
              <w:rPr>
                <w:b/>
                <w:bCs/>
              </w:rPr>
            </w:pPr>
            <w:r w:rsidRPr="004142F5">
              <w:rPr>
                <w:b/>
                <w:bCs/>
                <w:sz w:val="22"/>
                <w:szCs w:val="22"/>
              </w:rPr>
              <w:t>693,7</w:t>
            </w:r>
          </w:p>
        </w:tc>
      </w:tr>
      <w:tr w:rsidR="003F3A19" w:rsidRPr="004142F5">
        <w:trPr>
          <w:trHeight w:val="690"/>
        </w:trPr>
        <w:tc>
          <w:tcPr>
            <w:tcW w:w="2534"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2 02 15001 10 0000 151</w:t>
            </w:r>
          </w:p>
        </w:tc>
        <w:tc>
          <w:tcPr>
            <w:tcW w:w="4002" w:type="dxa"/>
            <w:tcBorders>
              <w:top w:val="single" w:sz="4" w:space="0" w:color="auto"/>
              <w:left w:val="nil"/>
              <w:bottom w:val="single" w:sz="4" w:space="0" w:color="auto"/>
              <w:right w:val="single" w:sz="4" w:space="0" w:color="auto"/>
            </w:tcBorders>
            <w:vAlign w:val="bottom"/>
          </w:tcPr>
          <w:p w:rsidR="003F3A19" w:rsidRPr="004142F5" w:rsidRDefault="003F3A19" w:rsidP="004142F5">
            <w:r w:rsidRPr="004142F5">
              <w:rPr>
                <w:sz w:val="22"/>
                <w:szCs w:val="22"/>
              </w:rPr>
              <w:t>Дотации на выравнивание бюджетной обеспеченности</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592,3</w:t>
            </w:r>
          </w:p>
        </w:tc>
        <w:tc>
          <w:tcPr>
            <w:tcW w:w="883"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629</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693,7</w:t>
            </w:r>
          </w:p>
        </w:tc>
      </w:tr>
      <w:tr w:rsidR="003F3A19" w:rsidRPr="004142F5">
        <w:trPr>
          <w:trHeight w:val="705"/>
        </w:trPr>
        <w:tc>
          <w:tcPr>
            <w:tcW w:w="2534" w:type="dxa"/>
            <w:tcBorders>
              <w:top w:val="nil"/>
              <w:left w:val="single" w:sz="4" w:space="0" w:color="auto"/>
              <w:bottom w:val="single" w:sz="4" w:space="0" w:color="auto"/>
              <w:right w:val="single" w:sz="4" w:space="0" w:color="auto"/>
            </w:tcBorders>
          </w:tcPr>
          <w:p w:rsidR="003F3A19" w:rsidRPr="004142F5" w:rsidRDefault="003F3A19" w:rsidP="004142F5">
            <w:r w:rsidRPr="004142F5">
              <w:rPr>
                <w:sz w:val="22"/>
                <w:szCs w:val="22"/>
              </w:rPr>
              <w:t>2 02 15001 10 7510 151</w:t>
            </w:r>
          </w:p>
        </w:tc>
        <w:tc>
          <w:tcPr>
            <w:tcW w:w="4002" w:type="dxa"/>
            <w:tcBorders>
              <w:top w:val="nil"/>
              <w:left w:val="nil"/>
              <w:bottom w:val="single" w:sz="4" w:space="0" w:color="auto"/>
              <w:right w:val="single" w:sz="4" w:space="0" w:color="auto"/>
            </w:tcBorders>
          </w:tcPr>
          <w:p w:rsidR="003F3A19" w:rsidRPr="004142F5" w:rsidRDefault="003F3A19" w:rsidP="004142F5">
            <w:r w:rsidRPr="004142F5">
              <w:rPr>
                <w:sz w:val="22"/>
                <w:szCs w:val="22"/>
              </w:rPr>
              <w:t>Дотации бюджетам сельских поселений на выравнивание бюджетной обеспеченности</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592,3</w:t>
            </w:r>
          </w:p>
        </w:tc>
        <w:tc>
          <w:tcPr>
            <w:tcW w:w="883"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629,0</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693,7</w:t>
            </w:r>
          </w:p>
        </w:tc>
      </w:tr>
      <w:tr w:rsidR="003F3A19" w:rsidRPr="004142F5">
        <w:trPr>
          <w:trHeight w:val="900"/>
        </w:trPr>
        <w:tc>
          <w:tcPr>
            <w:tcW w:w="2534" w:type="dxa"/>
            <w:tcBorders>
              <w:top w:val="nil"/>
              <w:left w:val="single" w:sz="4" w:space="0" w:color="auto"/>
              <w:bottom w:val="single" w:sz="4" w:space="0" w:color="auto"/>
              <w:right w:val="single" w:sz="4" w:space="0" w:color="auto"/>
            </w:tcBorders>
            <w:shd w:val="clear" w:color="000000" w:fill="DBEEF3"/>
            <w:noWrap/>
            <w:vAlign w:val="bottom"/>
          </w:tcPr>
          <w:p w:rsidR="003F3A19" w:rsidRPr="004142F5" w:rsidRDefault="003F3A19" w:rsidP="004142F5">
            <w:pPr>
              <w:rPr>
                <w:b/>
                <w:bCs/>
              </w:rPr>
            </w:pPr>
            <w:r w:rsidRPr="004142F5">
              <w:rPr>
                <w:b/>
                <w:bCs/>
                <w:sz w:val="22"/>
                <w:szCs w:val="22"/>
              </w:rPr>
              <w:t>2 02 03000 00 0000 151</w:t>
            </w:r>
          </w:p>
        </w:tc>
        <w:tc>
          <w:tcPr>
            <w:tcW w:w="4002"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rPr>
                <w:b/>
                <w:bCs/>
              </w:rPr>
            </w:pPr>
            <w:r w:rsidRPr="004142F5">
              <w:rPr>
                <w:b/>
                <w:bCs/>
                <w:sz w:val="22"/>
                <w:szCs w:val="22"/>
              </w:rPr>
              <w:t>Субвенции бюджетам субъектов Российской Федерации и муниципальных образований</w:t>
            </w:r>
          </w:p>
        </w:tc>
        <w:tc>
          <w:tcPr>
            <w:tcW w:w="1274"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62,3</w:t>
            </w:r>
          </w:p>
        </w:tc>
        <w:tc>
          <w:tcPr>
            <w:tcW w:w="883"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63,0</w:t>
            </w:r>
          </w:p>
        </w:tc>
        <w:tc>
          <w:tcPr>
            <w:tcW w:w="1406" w:type="dxa"/>
            <w:tcBorders>
              <w:top w:val="nil"/>
              <w:left w:val="nil"/>
              <w:bottom w:val="single" w:sz="4" w:space="0" w:color="auto"/>
              <w:right w:val="single" w:sz="4" w:space="0" w:color="auto"/>
            </w:tcBorders>
            <w:shd w:val="clear" w:color="000000" w:fill="DBEEF3"/>
            <w:noWrap/>
            <w:vAlign w:val="bottom"/>
          </w:tcPr>
          <w:p w:rsidR="003F3A19" w:rsidRPr="004142F5" w:rsidRDefault="003F3A19" w:rsidP="004142F5">
            <w:pPr>
              <w:jc w:val="center"/>
              <w:rPr>
                <w:b/>
                <w:bCs/>
              </w:rPr>
            </w:pPr>
            <w:r w:rsidRPr="004142F5">
              <w:rPr>
                <w:b/>
                <w:bCs/>
                <w:sz w:val="22"/>
                <w:szCs w:val="22"/>
              </w:rPr>
              <w:t>65,3</w:t>
            </w:r>
          </w:p>
        </w:tc>
      </w:tr>
      <w:tr w:rsidR="003F3A19" w:rsidRPr="004142F5">
        <w:trPr>
          <w:trHeight w:val="1230"/>
        </w:trPr>
        <w:tc>
          <w:tcPr>
            <w:tcW w:w="2534"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pPr>
              <w:rPr>
                <w:b/>
                <w:bCs/>
              </w:rPr>
            </w:pPr>
            <w:r w:rsidRPr="004142F5">
              <w:rPr>
                <w:b/>
                <w:bCs/>
                <w:sz w:val="22"/>
                <w:szCs w:val="22"/>
              </w:rPr>
              <w:t>2 02 35118 10 0000 151</w:t>
            </w:r>
          </w:p>
        </w:tc>
        <w:tc>
          <w:tcPr>
            <w:tcW w:w="4002" w:type="dxa"/>
            <w:tcBorders>
              <w:top w:val="single" w:sz="4" w:space="0" w:color="auto"/>
              <w:left w:val="nil"/>
              <w:bottom w:val="single" w:sz="4" w:space="0" w:color="auto"/>
              <w:right w:val="nil"/>
            </w:tcBorders>
          </w:tcPr>
          <w:p w:rsidR="003F3A19" w:rsidRPr="004142F5" w:rsidRDefault="003F3A19" w:rsidP="004142F5">
            <w:pPr>
              <w:rPr>
                <w:b/>
                <w:bCs/>
              </w:rPr>
            </w:pPr>
            <w:r w:rsidRPr="004142F5">
              <w:rPr>
                <w:b/>
                <w:bCs/>
                <w:sz w:val="22"/>
                <w:szCs w:val="22"/>
              </w:rPr>
              <w:t>Субвенции бюджетам на осуществление первичного воинского учета на территориях, где отсутствуют военные комиссариаты</w:t>
            </w:r>
          </w:p>
        </w:tc>
        <w:tc>
          <w:tcPr>
            <w:tcW w:w="1274" w:type="dxa"/>
            <w:tcBorders>
              <w:top w:val="single" w:sz="4" w:space="0" w:color="auto"/>
              <w:left w:val="single" w:sz="4" w:space="0" w:color="auto"/>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62,2</w:t>
            </w:r>
          </w:p>
        </w:tc>
        <w:tc>
          <w:tcPr>
            <w:tcW w:w="883"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62,9</w:t>
            </w:r>
          </w:p>
        </w:tc>
        <w:tc>
          <w:tcPr>
            <w:tcW w:w="1406"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rPr>
                <w:b/>
                <w:bCs/>
              </w:rPr>
            </w:pPr>
            <w:r w:rsidRPr="004142F5">
              <w:rPr>
                <w:b/>
                <w:bCs/>
                <w:sz w:val="22"/>
                <w:szCs w:val="22"/>
              </w:rPr>
              <w:t>65,2</w:t>
            </w:r>
          </w:p>
        </w:tc>
      </w:tr>
      <w:tr w:rsidR="003F3A19" w:rsidRPr="004142F5">
        <w:trPr>
          <w:trHeight w:val="1290"/>
        </w:trPr>
        <w:tc>
          <w:tcPr>
            <w:tcW w:w="2534" w:type="dxa"/>
            <w:tcBorders>
              <w:top w:val="single" w:sz="4" w:space="0" w:color="auto"/>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2 02 35118 10 5118 151</w:t>
            </w:r>
          </w:p>
        </w:tc>
        <w:tc>
          <w:tcPr>
            <w:tcW w:w="4002" w:type="dxa"/>
            <w:tcBorders>
              <w:top w:val="single" w:sz="4" w:space="0" w:color="auto"/>
              <w:left w:val="nil"/>
              <w:bottom w:val="single" w:sz="4" w:space="0" w:color="auto"/>
              <w:right w:val="single" w:sz="4" w:space="0" w:color="auto"/>
            </w:tcBorders>
            <w:vAlign w:val="bottom"/>
          </w:tcPr>
          <w:p w:rsidR="003F3A19" w:rsidRPr="004142F5" w:rsidRDefault="003F3A19" w:rsidP="004142F5">
            <w:r w:rsidRPr="004142F5">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4"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62,2</w:t>
            </w:r>
          </w:p>
        </w:tc>
        <w:tc>
          <w:tcPr>
            <w:tcW w:w="883" w:type="dxa"/>
            <w:tcBorders>
              <w:top w:val="single" w:sz="4" w:space="0" w:color="auto"/>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62,9</w:t>
            </w:r>
          </w:p>
        </w:tc>
        <w:tc>
          <w:tcPr>
            <w:tcW w:w="1406" w:type="dxa"/>
            <w:tcBorders>
              <w:top w:val="single" w:sz="4" w:space="0" w:color="auto"/>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65,2</w:t>
            </w:r>
          </w:p>
        </w:tc>
      </w:tr>
      <w:tr w:rsidR="003F3A19" w:rsidRPr="004142F5">
        <w:trPr>
          <w:trHeight w:val="1530"/>
        </w:trPr>
        <w:tc>
          <w:tcPr>
            <w:tcW w:w="2534" w:type="dxa"/>
            <w:tcBorders>
              <w:top w:val="nil"/>
              <w:left w:val="single" w:sz="4" w:space="0" w:color="auto"/>
              <w:bottom w:val="nil"/>
              <w:right w:val="single" w:sz="4" w:space="0" w:color="auto"/>
            </w:tcBorders>
            <w:noWrap/>
          </w:tcPr>
          <w:p w:rsidR="003F3A19" w:rsidRPr="004142F5" w:rsidRDefault="003F3A19" w:rsidP="004142F5">
            <w:r w:rsidRPr="004142F5">
              <w:rPr>
                <w:sz w:val="22"/>
                <w:szCs w:val="22"/>
              </w:rPr>
              <w:t xml:space="preserve"> 2 02 03024 10 7715 151</w:t>
            </w:r>
          </w:p>
        </w:tc>
        <w:tc>
          <w:tcPr>
            <w:tcW w:w="4002" w:type="dxa"/>
            <w:tcBorders>
              <w:top w:val="nil"/>
              <w:left w:val="nil"/>
              <w:bottom w:val="nil"/>
              <w:right w:val="nil"/>
            </w:tcBorders>
            <w:vAlign w:val="bottom"/>
          </w:tcPr>
          <w:p w:rsidR="003F3A19" w:rsidRPr="004142F5" w:rsidRDefault="003F3A19" w:rsidP="004142F5">
            <w:r w:rsidRPr="004142F5">
              <w:rPr>
                <w:sz w:val="22"/>
                <w:szCs w:val="22"/>
              </w:rPr>
              <w:t>Субвенции бюджетам сельских поселений 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74" w:type="dxa"/>
            <w:tcBorders>
              <w:top w:val="nil"/>
              <w:left w:val="single" w:sz="4" w:space="0" w:color="auto"/>
              <w:bottom w:val="nil"/>
              <w:right w:val="single" w:sz="4" w:space="0" w:color="auto"/>
            </w:tcBorders>
            <w:noWrap/>
            <w:vAlign w:val="bottom"/>
          </w:tcPr>
          <w:p w:rsidR="003F3A19" w:rsidRPr="004142F5" w:rsidRDefault="003F3A19" w:rsidP="004142F5">
            <w:pPr>
              <w:jc w:val="center"/>
            </w:pPr>
            <w:r w:rsidRPr="004142F5">
              <w:rPr>
                <w:sz w:val="22"/>
                <w:szCs w:val="22"/>
              </w:rPr>
              <w:t>0,1</w:t>
            </w:r>
          </w:p>
        </w:tc>
        <w:tc>
          <w:tcPr>
            <w:tcW w:w="883" w:type="dxa"/>
            <w:tcBorders>
              <w:top w:val="nil"/>
              <w:left w:val="nil"/>
              <w:bottom w:val="nil"/>
              <w:right w:val="nil"/>
            </w:tcBorders>
            <w:vAlign w:val="bottom"/>
          </w:tcPr>
          <w:p w:rsidR="003F3A19" w:rsidRPr="004142F5" w:rsidRDefault="003F3A19" w:rsidP="004142F5">
            <w:pPr>
              <w:jc w:val="right"/>
            </w:pPr>
            <w:r w:rsidRPr="004142F5">
              <w:rPr>
                <w:sz w:val="22"/>
                <w:szCs w:val="22"/>
              </w:rPr>
              <w:t>0,1</w:t>
            </w:r>
          </w:p>
        </w:tc>
        <w:tc>
          <w:tcPr>
            <w:tcW w:w="1406" w:type="dxa"/>
            <w:tcBorders>
              <w:top w:val="nil"/>
              <w:left w:val="single" w:sz="4" w:space="0" w:color="auto"/>
              <w:bottom w:val="nil"/>
              <w:right w:val="single" w:sz="4" w:space="0" w:color="auto"/>
            </w:tcBorders>
            <w:noWrap/>
            <w:vAlign w:val="bottom"/>
          </w:tcPr>
          <w:p w:rsidR="003F3A19" w:rsidRPr="004142F5" w:rsidRDefault="003F3A19" w:rsidP="004142F5">
            <w:pPr>
              <w:jc w:val="center"/>
            </w:pPr>
            <w:r w:rsidRPr="004142F5">
              <w:rPr>
                <w:sz w:val="22"/>
                <w:szCs w:val="22"/>
              </w:rPr>
              <w:t>0,1</w:t>
            </w:r>
          </w:p>
        </w:tc>
      </w:tr>
      <w:tr w:rsidR="003F3A19" w:rsidRPr="004142F5">
        <w:trPr>
          <w:trHeight w:val="630"/>
        </w:trPr>
        <w:tc>
          <w:tcPr>
            <w:tcW w:w="2534" w:type="dxa"/>
            <w:tcBorders>
              <w:top w:val="single" w:sz="4" w:space="0" w:color="auto"/>
              <w:left w:val="single" w:sz="4" w:space="0" w:color="auto"/>
              <w:bottom w:val="single" w:sz="4" w:space="0" w:color="auto"/>
              <w:right w:val="single" w:sz="4" w:space="0" w:color="auto"/>
            </w:tcBorders>
            <w:shd w:val="clear" w:color="000000" w:fill="DBEEF3"/>
            <w:vAlign w:val="center"/>
          </w:tcPr>
          <w:p w:rsidR="003F3A19" w:rsidRPr="004142F5" w:rsidRDefault="003F3A19" w:rsidP="004142F5">
            <w:pPr>
              <w:jc w:val="center"/>
              <w:rPr>
                <w:b/>
                <w:bCs/>
                <w:color w:val="000000"/>
              </w:rPr>
            </w:pPr>
            <w:r w:rsidRPr="004142F5">
              <w:rPr>
                <w:b/>
                <w:bCs/>
                <w:color w:val="000000"/>
                <w:sz w:val="22"/>
                <w:szCs w:val="22"/>
              </w:rPr>
              <w:t>2 02 40000 00 0000 151</w:t>
            </w:r>
          </w:p>
        </w:tc>
        <w:tc>
          <w:tcPr>
            <w:tcW w:w="4002" w:type="dxa"/>
            <w:tcBorders>
              <w:top w:val="single" w:sz="4" w:space="0" w:color="auto"/>
              <w:left w:val="nil"/>
              <w:bottom w:val="single" w:sz="4" w:space="0" w:color="auto"/>
              <w:right w:val="single" w:sz="4" w:space="0" w:color="auto"/>
            </w:tcBorders>
            <w:shd w:val="clear" w:color="000000" w:fill="DBEEF3"/>
            <w:vAlign w:val="center"/>
          </w:tcPr>
          <w:p w:rsidR="003F3A19" w:rsidRPr="004142F5" w:rsidRDefault="003F3A19" w:rsidP="004142F5">
            <w:pPr>
              <w:jc w:val="both"/>
              <w:rPr>
                <w:b/>
                <w:bCs/>
                <w:color w:val="000000"/>
              </w:rPr>
            </w:pPr>
            <w:r w:rsidRPr="004142F5">
              <w:rPr>
                <w:b/>
                <w:bCs/>
                <w:color w:val="000000"/>
                <w:sz w:val="22"/>
                <w:szCs w:val="22"/>
              </w:rPr>
              <w:t>Межбюджетные трансферты</w:t>
            </w:r>
          </w:p>
        </w:tc>
        <w:tc>
          <w:tcPr>
            <w:tcW w:w="1274" w:type="dxa"/>
            <w:tcBorders>
              <w:top w:val="single" w:sz="4" w:space="0" w:color="auto"/>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123,8</w:t>
            </w:r>
          </w:p>
        </w:tc>
        <w:tc>
          <w:tcPr>
            <w:tcW w:w="883" w:type="dxa"/>
            <w:tcBorders>
              <w:top w:val="single" w:sz="4" w:space="0" w:color="auto"/>
              <w:left w:val="nil"/>
              <w:bottom w:val="single" w:sz="4" w:space="0" w:color="auto"/>
              <w:right w:val="single" w:sz="4" w:space="0" w:color="auto"/>
            </w:tcBorders>
            <w:shd w:val="clear" w:color="000000" w:fill="DBEEF3"/>
            <w:vAlign w:val="center"/>
          </w:tcPr>
          <w:p w:rsidR="003F3A19" w:rsidRPr="004142F5" w:rsidRDefault="003F3A19" w:rsidP="004142F5">
            <w:pPr>
              <w:jc w:val="center"/>
              <w:rPr>
                <w:b/>
                <w:bCs/>
              </w:rPr>
            </w:pPr>
            <w:r w:rsidRPr="004142F5">
              <w:rPr>
                <w:b/>
                <w:bCs/>
                <w:sz w:val="22"/>
                <w:szCs w:val="22"/>
              </w:rPr>
              <w:t>123,8</w:t>
            </w:r>
          </w:p>
        </w:tc>
        <w:tc>
          <w:tcPr>
            <w:tcW w:w="1406" w:type="dxa"/>
            <w:tcBorders>
              <w:top w:val="single" w:sz="4" w:space="0" w:color="auto"/>
              <w:left w:val="nil"/>
              <w:bottom w:val="single" w:sz="4" w:space="0" w:color="auto"/>
              <w:right w:val="single" w:sz="4" w:space="0" w:color="auto"/>
            </w:tcBorders>
            <w:shd w:val="clear" w:color="000000" w:fill="DBEEF3"/>
            <w:noWrap/>
            <w:vAlign w:val="center"/>
          </w:tcPr>
          <w:p w:rsidR="003F3A19" w:rsidRPr="004142F5" w:rsidRDefault="003F3A19" w:rsidP="004142F5">
            <w:pPr>
              <w:jc w:val="center"/>
              <w:rPr>
                <w:b/>
                <w:bCs/>
              </w:rPr>
            </w:pPr>
            <w:r w:rsidRPr="004142F5">
              <w:rPr>
                <w:b/>
                <w:bCs/>
                <w:sz w:val="22"/>
                <w:szCs w:val="22"/>
              </w:rPr>
              <w:t>123,8</w:t>
            </w:r>
          </w:p>
        </w:tc>
      </w:tr>
      <w:tr w:rsidR="003F3A19" w:rsidRPr="004142F5">
        <w:trPr>
          <w:trHeight w:val="1935"/>
        </w:trPr>
        <w:tc>
          <w:tcPr>
            <w:tcW w:w="2534" w:type="dxa"/>
            <w:tcBorders>
              <w:top w:val="nil"/>
              <w:left w:val="single" w:sz="4" w:space="0" w:color="auto"/>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2 02 40014 00 0000 151</w:t>
            </w:r>
          </w:p>
        </w:tc>
        <w:tc>
          <w:tcPr>
            <w:tcW w:w="4002"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4"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bottom"/>
          </w:tcPr>
          <w:p w:rsidR="003F3A19" w:rsidRPr="004142F5" w:rsidRDefault="003F3A19" w:rsidP="004142F5">
            <w:pPr>
              <w:jc w:val="right"/>
            </w:pPr>
            <w:r w:rsidRPr="004142F5">
              <w:rPr>
                <w:sz w:val="22"/>
                <w:szCs w:val="22"/>
              </w:rPr>
              <w:t>123,8</w:t>
            </w:r>
          </w:p>
        </w:tc>
        <w:tc>
          <w:tcPr>
            <w:tcW w:w="1406"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r>
      <w:tr w:rsidR="003F3A19" w:rsidRPr="004142F5">
        <w:trPr>
          <w:trHeight w:val="2070"/>
        </w:trPr>
        <w:tc>
          <w:tcPr>
            <w:tcW w:w="2534" w:type="dxa"/>
            <w:tcBorders>
              <w:top w:val="nil"/>
              <w:left w:val="single" w:sz="4" w:space="0" w:color="auto"/>
              <w:bottom w:val="single" w:sz="4" w:space="0" w:color="auto"/>
              <w:right w:val="single" w:sz="4" w:space="0" w:color="auto"/>
            </w:tcBorders>
            <w:noWrap/>
            <w:vAlign w:val="center"/>
          </w:tcPr>
          <w:p w:rsidR="003F3A19" w:rsidRPr="004142F5" w:rsidRDefault="003F3A19" w:rsidP="004142F5">
            <w:r w:rsidRPr="004142F5">
              <w:rPr>
                <w:sz w:val="22"/>
                <w:szCs w:val="22"/>
              </w:rPr>
              <w:t>2 02 40014 10 0000 151</w:t>
            </w:r>
          </w:p>
        </w:tc>
        <w:tc>
          <w:tcPr>
            <w:tcW w:w="4002"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1274"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bottom"/>
          </w:tcPr>
          <w:p w:rsidR="003F3A19" w:rsidRPr="004142F5" w:rsidRDefault="003F3A19" w:rsidP="004142F5">
            <w:pPr>
              <w:jc w:val="right"/>
            </w:pPr>
            <w:r w:rsidRPr="004142F5">
              <w:rPr>
                <w:sz w:val="22"/>
                <w:szCs w:val="22"/>
              </w:rPr>
              <w:t>123,8</w:t>
            </w:r>
          </w:p>
        </w:tc>
        <w:tc>
          <w:tcPr>
            <w:tcW w:w="1406" w:type="dxa"/>
            <w:tcBorders>
              <w:top w:val="nil"/>
              <w:left w:val="nil"/>
              <w:bottom w:val="single" w:sz="4" w:space="0" w:color="auto"/>
              <w:right w:val="single" w:sz="4" w:space="0" w:color="auto"/>
            </w:tcBorders>
            <w:noWrap/>
            <w:vAlign w:val="bottom"/>
          </w:tcPr>
          <w:p w:rsidR="003F3A19" w:rsidRPr="004142F5" w:rsidRDefault="003F3A19" w:rsidP="004142F5">
            <w:pPr>
              <w:jc w:val="center"/>
            </w:pPr>
            <w:r w:rsidRPr="004142F5">
              <w:rPr>
                <w:sz w:val="22"/>
                <w:szCs w:val="22"/>
              </w:rPr>
              <w:t>123,8</w:t>
            </w:r>
          </w:p>
        </w:tc>
      </w:tr>
      <w:tr w:rsidR="003F3A19" w:rsidRPr="004142F5">
        <w:trPr>
          <w:trHeight w:val="3015"/>
        </w:trPr>
        <w:tc>
          <w:tcPr>
            <w:tcW w:w="2534" w:type="dxa"/>
            <w:tcBorders>
              <w:top w:val="nil"/>
              <w:left w:val="single" w:sz="4" w:space="0" w:color="auto"/>
              <w:bottom w:val="single" w:sz="4" w:space="0" w:color="auto"/>
              <w:right w:val="single" w:sz="4" w:space="0" w:color="auto"/>
            </w:tcBorders>
            <w:noWrap/>
          </w:tcPr>
          <w:p w:rsidR="003F3A19" w:rsidRPr="004142F5" w:rsidRDefault="003F3A19" w:rsidP="004142F5">
            <w:r w:rsidRPr="004142F5">
              <w:rPr>
                <w:sz w:val="22"/>
                <w:szCs w:val="22"/>
              </w:rPr>
              <w:t>2 02 04014 10 4201 151</w:t>
            </w:r>
          </w:p>
        </w:tc>
        <w:tc>
          <w:tcPr>
            <w:tcW w:w="4002" w:type="dxa"/>
            <w:tcBorders>
              <w:top w:val="nil"/>
              <w:left w:val="nil"/>
              <w:bottom w:val="single" w:sz="4" w:space="0" w:color="auto"/>
              <w:right w:val="single" w:sz="4" w:space="0" w:color="auto"/>
            </w:tcBorders>
            <w:noWrap/>
            <w:vAlign w:val="bottom"/>
          </w:tcPr>
          <w:p w:rsidR="003F3A19" w:rsidRPr="004142F5" w:rsidRDefault="003F3A19" w:rsidP="004142F5">
            <w:r w:rsidRPr="004142F5">
              <w:rPr>
                <w:sz w:val="22"/>
                <w:szCs w:val="22"/>
              </w:rPr>
              <w:t>Межбюджетные трансферты, передаваемые бюджетам сельского поселения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сельского поселения по переданным полномочиям муниципального района)</w:t>
            </w:r>
          </w:p>
        </w:tc>
        <w:tc>
          <w:tcPr>
            <w:tcW w:w="1274"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123,8</w:t>
            </w:r>
          </w:p>
        </w:tc>
        <w:tc>
          <w:tcPr>
            <w:tcW w:w="883" w:type="dxa"/>
            <w:tcBorders>
              <w:top w:val="nil"/>
              <w:left w:val="nil"/>
              <w:bottom w:val="single" w:sz="4" w:space="0" w:color="auto"/>
              <w:right w:val="single" w:sz="4" w:space="0" w:color="auto"/>
            </w:tcBorders>
            <w:vAlign w:val="center"/>
          </w:tcPr>
          <w:p w:rsidR="003F3A19" w:rsidRPr="004142F5" w:rsidRDefault="003F3A19" w:rsidP="004142F5">
            <w:pPr>
              <w:jc w:val="center"/>
            </w:pPr>
            <w:r w:rsidRPr="004142F5">
              <w:rPr>
                <w:sz w:val="22"/>
                <w:szCs w:val="22"/>
              </w:rPr>
              <w:t>123,8</w:t>
            </w:r>
          </w:p>
        </w:tc>
        <w:tc>
          <w:tcPr>
            <w:tcW w:w="1406" w:type="dxa"/>
            <w:tcBorders>
              <w:top w:val="nil"/>
              <w:left w:val="nil"/>
              <w:bottom w:val="single" w:sz="4" w:space="0" w:color="auto"/>
              <w:right w:val="single" w:sz="4" w:space="0" w:color="auto"/>
            </w:tcBorders>
            <w:noWrap/>
            <w:vAlign w:val="center"/>
          </w:tcPr>
          <w:p w:rsidR="003F3A19" w:rsidRPr="004142F5" w:rsidRDefault="003F3A19" w:rsidP="004142F5">
            <w:pPr>
              <w:jc w:val="center"/>
            </w:pPr>
            <w:r w:rsidRPr="004142F5">
              <w:rPr>
                <w:sz w:val="22"/>
                <w:szCs w:val="22"/>
              </w:rPr>
              <w:t>123,8</w:t>
            </w:r>
          </w:p>
        </w:tc>
      </w:tr>
    </w:tbl>
    <w:p w:rsidR="003F3A19" w:rsidRDefault="003F3A19" w:rsidP="004142F5">
      <w:pPr>
        <w:pStyle w:val="ConsNonformat"/>
        <w:ind w:left="4536" w:right="0"/>
        <w:jc w:val="both"/>
        <w:rPr>
          <w:rFonts w:ascii="Times New Roman" w:hAnsi="Times New Roman" w:cs="Times New Roman"/>
        </w:rPr>
      </w:pPr>
    </w:p>
    <w:p w:rsidR="003F3A19" w:rsidRDefault="003F3A19" w:rsidP="004142F5">
      <w:pPr>
        <w:pStyle w:val="ConsNonformat"/>
        <w:ind w:left="4536" w:right="0"/>
        <w:jc w:val="both"/>
        <w:rPr>
          <w:rFonts w:ascii="Times New Roman" w:hAnsi="Times New Roman" w:cs="Times New Roman"/>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806A9F">
      <w:pPr>
        <w:pStyle w:val="ConsNonformat"/>
        <w:ind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Default="003F3A19" w:rsidP="004142F5">
      <w:pPr>
        <w:pStyle w:val="ConsNonformat"/>
        <w:ind w:left="4536" w:right="0"/>
        <w:jc w:val="both"/>
        <w:rPr>
          <w:rFonts w:ascii="Times New Roman" w:hAnsi="Times New Roman" w:cs="Times New Roman"/>
          <w:sz w:val="28"/>
          <w:szCs w:val="28"/>
        </w:rPr>
      </w:pPr>
    </w:p>
    <w:p w:rsidR="003F3A19" w:rsidRPr="00806A9F" w:rsidRDefault="003F3A19" w:rsidP="00B9034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6</w:t>
      </w:r>
    </w:p>
    <w:p w:rsidR="003F3A19" w:rsidRDefault="003F3A19"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p>
    <w:p w:rsidR="003F3A19" w:rsidRDefault="003F3A19" w:rsidP="00806A9F">
      <w:pPr>
        <w:pStyle w:val="ConsNonformat"/>
        <w:ind w:left="4536" w:right="0"/>
        <w:jc w:val="both"/>
        <w:rPr>
          <w:rFonts w:ascii="Times New Roman" w:hAnsi="Times New Roman" w:cs="Times New Roman"/>
        </w:rPr>
      </w:pPr>
      <w:r>
        <w:rPr>
          <w:rFonts w:ascii="Times New Roman" w:hAnsi="Times New Roman" w:cs="Times New Roman"/>
        </w:rPr>
        <w:t xml:space="preserve">                от 27.12.2017 г.№64</w:t>
      </w:r>
    </w:p>
    <w:p w:rsidR="003F3A19" w:rsidRPr="00196CEB" w:rsidRDefault="003F3A19" w:rsidP="00806A9F">
      <w:pPr>
        <w:pStyle w:val="ConsNonformat"/>
        <w:ind w:left="4536" w:right="0"/>
        <w:jc w:val="both"/>
        <w:rPr>
          <w:rFonts w:ascii="Times New Roman" w:hAnsi="Times New Roman" w:cs="Times New Roman"/>
        </w:rPr>
      </w:pPr>
    </w:p>
    <w:p w:rsidR="003F3A19" w:rsidRDefault="003F3A19" w:rsidP="004142F5">
      <w:pPr>
        <w:pStyle w:val="ConsNonformat"/>
        <w:ind w:left="4536" w:right="0"/>
        <w:jc w:val="both"/>
        <w:rPr>
          <w:rFonts w:ascii="Times New Roman" w:hAnsi="Times New Roman" w:cs="Times New Roman"/>
        </w:rPr>
      </w:pPr>
    </w:p>
    <w:p w:rsidR="003F3A19" w:rsidRDefault="003F3A19" w:rsidP="004142F5">
      <w:pPr>
        <w:pStyle w:val="ConsNonformat"/>
        <w:ind w:left="720" w:right="0"/>
        <w:jc w:val="center"/>
        <w:rPr>
          <w:rFonts w:ascii="Times New Roman" w:hAnsi="Times New Roman" w:cs="Times New Roman"/>
          <w:b/>
          <w:bCs/>
          <w:sz w:val="28"/>
          <w:szCs w:val="28"/>
        </w:rPr>
      </w:pPr>
      <w:r w:rsidRPr="004142F5">
        <w:rPr>
          <w:rFonts w:ascii="Times New Roman" w:hAnsi="Times New Roman" w:cs="Times New Roman"/>
          <w:b/>
          <w:bCs/>
          <w:sz w:val="28"/>
          <w:szCs w:val="28"/>
        </w:rPr>
        <w:t>Распределение бюджетных ассигнований бюджета  Протасовского сельского поселения Большеигнатовского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на 2018 год и на плановый период 2019 и 2020 годов</w:t>
      </w:r>
      <w:r>
        <w:rPr>
          <w:rFonts w:ascii="Times New Roman" w:hAnsi="Times New Roman" w:cs="Times New Roman"/>
          <w:b/>
          <w:bCs/>
          <w:sz w:val="28"/>
          <w:szCs w:val="28"/>
        </w:rPr>
        <w:t>.</w:t>
      </w:r>
    </w:p>
    <w:p w:rsidR="003F3A19" w:rsidRDefault="003F3A19" w:rsidP="004142F5">
      <w:pPr>
        <w:pStyle w:val="ConsNonformat"/>
        <w:ind w:left="720" w:right="0"/>
        <w:jc w:val="center"/>
        <w:rPr>
          <w:rFonts w:ascii="Times New Roman" w:hAnsi="Times New Roman" w:cs="Times New Roman"/>
          <w:b/>
          <w:bCs/>
          <w:sz w:val="28"/>
          <w:szCs w:val="28"/>
        </w:rPr>
      </w:pPr>
    </w:p>
    <w:p w:rsidR="003F3A19" w:rsidRPr="00B9034F" w:rsidRDefault="003F3A19" w:rsidP="00B9034F">
      <w:pPr>
        <w:pStyle w:val="ConsNonformat"/>
        <w:ind w:left="720" w:right="0"/>
        <w:jc w:val="right"/>
        <w:rPr>
          <w:rFonts w:ascii="Times New Roman" w:hAnsi="Times New Roman" w:cs="Times New Roman"/>
        </w:rPr>
      </w:pPr>
      <w:r w:rsidRPr="00B9034F">
        <w:rPr>
          <w:rFonts w:ascii="Times New Roman" w:hAnsi="Times New Roman" w:cs="Times New Roman"/>
        </w:rPr>
        <w:t>Тыс. рублей</w:t>
      </w:r>
    </w:p>
    <w:tbl>
      <w:tblPr>
        <w:tblW w:w="10221" w:type="dxa"/>
        <w:tblInd w:w="-106" w:type="dxa"/>
        <w:tblLook w:val="00A0"/>
      </w:tblPr>
      <w:tblGrid>
        <w:gridCol w:w="3843"/>
        <w:gridCol w:w="684"/>
        <w:gridCol w:w="638"/>
        <w:gridCol w:w="1513"/>
        <w:gridCol w:w="567"/>
        <w:gridCol w:w="992"/>
        <w:gridCol w:w="992"/>
        <w:gridCol w:w="992"/>
      </w:tblGrid>
      <w:tr w:rsidR="003F3A19" w:rsidRPr="00B9034F">
        <w:trPr>
          <w:trHeight w:val="420"/>
        </w:trPr>
        <w:tc>
          <w:tcPr>
            <w:tcW w:w="3843" w:type="dxa"/>
            <w:tcBorders>
              <w:top w:val="single" w:sz="4" w:space="0" w:color="auto"/>
              <w:left w:val="single" w:sz="4" w:space="0" w:color="auto"/>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Наименование</w:t>
            </w:r>
          </w:p>
        </w:tc>
        <w:tc>
          <w:tcPr>
            <w:tcW w:w="684"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РЗ</w:t>
            </w:r>
          </w:p>
        </w:tc>
        <w:tc>
          <w:tcPr>
            <w:tcW w:w="638"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ПРЗ</w:t>
            </w:r>
          </w:p>
        </w:tc>
        <w:tc>
          <w:tcPr>
            <w:tcW w:w="1513" w:type="dxa"/>
            <w:tcBorders>
              <w:top w:val="single" w:sz="4" w:space="0" w:color="auto"/>
              <w:left w:val="nil"/>
              <w:bottom w:val="single" w:sz="4" w:space="0" w:color="auto"/>
              <w:right w:val="single" w:sz="4" w:space="0" w:color="000000"/>
            </w:tcBorders>
          </w:tcPr>
          <w:p w:rsidR="003F3A19" w:rsidRPr="00B9034F" w:rsidRDefault="003F3A19" w:rsidP="00B9034F">
            <w:pPr>
              <w:jc w:val="center"/>
              <w:rPr>
                <w:b/>
                <w:bCs/>
              </w:rPr>
            </w:pPr>
            <w:r w:rsidRPr="00B9034F">
              <w:rPr>
                <w:b/>
                <w:bCs/>
                <w:sz w:val="22"/>
                <w:szCs w:val="22"/>
              </w:rPr>
              <w:t>ЦСР</w:t>
            </w:r>
          </w:p>
        </w:tc>
        <w:tc>
          <w:tcPr>
            <w:tcW w:w="567"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ВР</w:t>
            </w:r>
          </w:p>
        </w:tc>
        <w:tc>
          <w:tcPr>
            <w:tcW w:w="992"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2018</w:t>
            </w:r>
          </w:p>
        </w:tc>
        <w:tc>
          <w:tcPr>
            <w:tcW w:w="992"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2019</w:t>
            </w:r>
          </w:p>
        </w:tc>
        <w:tc>
          <w:tcPr>
            <w:tcW w:w="992" w:type="dxa"/>
            <w:tcBorders>
              <w:top w:val="single" w:sz="4" w:space="0" w:color="auto"/>
              <w:left w:val="nil"/>
              <w:bottom w:val="single" w:sz="4" w:space="0" w:color="auto"/>
              <w:right w:val="single" w:sz="4" w:space="0" w:color="auto"/>
            </w:tcBorders>
          </w:tcPr>
          <w:p w:rsidR="003F3A19" w:rsidRPr="00B9034F" w:rsidRDefault="003F3A19" w:rsidP="00B9034F">
            <w:pPr>
              <w:jc w:val="center"/>
              <w:rPr>
                <w:b/>
                <w:bCs/>
              </w:rPr>
            </w:pPr>
            <w:r w:rsidRPr="00B9034F">
              <w:rPr>
                <w:b/>
                <w:bCs/>
                <w:sz w:val="22"/>
                <w:szCs w:val="22"/>
              </w:rPr>
              <w:t>2020</w:t>
            </w:r>
          </w:p>
        </w:tc>
      </w:tr>
      <w:tr w:rsidR="003F3A19" w:rsidRPr="00B9034F">
        <w:trPr>
          <w:trHeight w:val="42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1</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3</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5</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6</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6</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6</w:t>
            </w:r>
          </w:p>
        </w:tc>
      </w:tr>
      <w:tr w:rsidR="003F3A19" w:rsidRPr="00B9034F">
        <w:trPr>
          <w:trHeight w:val="420"/>
        </w:trPr>
        <w:tc>
          <w:tcPr>
            <w:tcW w:w="3843" w:type="dxa"/>
            <w:tcBorders>
              <w:top w:val="nil"/>
              <w:left w:val="single" w:sz="4" w:space="0" w:color="auto"/>
              <w:bottom w:val="single" w:sz="4" w:space="0" w:color="auto"/>
              <w:right w:val="single" w:sz="4" w:space="0" w:color="auto"/>
            </w:tcBorders>
            <w:shd w:val="clear" w:color="000000" w:fill="FFCC00"/>
            <w:vAlign w:val="bottom"/>
          </w:tcPr>
          <w:p w:rsidR="003F3A19" w:rsidRPr="00B9034F" w:rsidRDefault="003F3A19" w:rsidP="00B9034F">
            <w:pPr>
              <w:rPr>
                <w:rFonts w:ascii="Arial" w:hAnsi="Arial" w:cs="Arial"/>
                <w:b/>
                <w:bCs/>
              </w:rPr>
            </w:pPr>
            <w:r w:rsidRPr="00B9034F">
              <w:rPr>
                <w:rFonts w:ascii="Arial" w:hAnsi="Arial" w:cs="Arial"/>
                <w:b/>
                <w:bCs/>
                <w:sz w:val="22"/>
                <w:szCs w:val="22"/>
              </w:rPr>
              <w:t>Всего:</w:t>
            </w:r>
          </w:p>
        </w:tc>
        <w:tc>
          <w:tcPr>
            <w:tcW w:w="684"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 </w:t>
            </w:r>
          </w:p>
        </w:tc>
        <w:tc>
          <w:tcPr>
            <w:tcW w:w="638"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 </w:t>
            </w:r>
          </w:p>
        </w:tc>
        <w:tc>
          <w:tcPr>
            <w:tcW w:w="1513" w:type="dxa"/>
            <w:tcBorders>
              <w:top w:val="single" w:sz="4" w:space="0" w:color="auto"/>
              <w:left w:val="nil"/>
              <w:bottom w:val="single" w:sz="4" w:space="0" w:color="auto"/>
              <w:right w:val="single" w:sz="4" w:space="0" w:color="000000"/>
            </w:tcBorders>
            <w:shd w:val="clear" w:color="000000" w:fill="FFCC00"/>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 </w:t>
            </w:r>
          </w:p>
        </w:tc>
        <w:tc>
          <w:tcPr>
            <w:tcW w:w="567"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sz w:val="16"/>
                <w:szCs w:val="16"/>
              </w:rPr>
            </w:pPr>
            <w:r w:rsidRPr="00B9034F">
              <w:rPr>
                <w:rFonts w:ascii="Arial" w:hAnsi="Arial" w:cs="Arial"/>
                <w:sz w:val="16"/>
                <w:szCs w:val="16"/>
              </w:rPr>
              <w:t> </w:t>
            </w:r>
          </w:p>
        </w:tc>
        <w:tc>
          <w:tcPr>
            <w:tcW w:w="992"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1784,8</w:t>
            </w:r>
          </w:p>
        </w:tc>
        <w:tc>
          <w:tcPr>
            <w:tcW w:w="992"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1604,3</w:t>
            </w:r>
          </w:p>
        </w:tc>
        <w:tc>
          <w:tcPr>
            <w:tcW w:w="992" w:type="dxa"/>
            <w:tcBorders>
              <w:top w:val="nil"/>
              <w:left w:val="nil"/>
              <w:bottom w:val="single" w:sz="4" w:space="0" w:color="auto"/>
              <w:right w:val="single" w:sz="4" w:space="0" w:color="auto"/>
            </w:tcBorders>
            <w:shd w:val="clear" w:color="000000" w:fill="FFCC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1624,8</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Общегосударственные вопросы</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1030,7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1034,7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1038,1</w:t>
            </w:r>
          </w:p>
        </w:tc>
      </w:tr>
      <w:tr w:rsidR="003F3A19" w:rsidRPr="00B9034F">
        <w:trPr>
          <w:trHeight w:val="765"/>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Функционирование высшего должностного лица субъекта Российской Федерации и муниципального образования</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01</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02</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r>
      <w:tr w:rsidR="003F3A19" w:rsidRPr="00B9034F">
        <w:trPr>
          <w:trHeight w:val="9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r>
      <w:tr w:rsidR="003F3A19" w:rsidRPr="00B9034F">
        <w:trPr>
          <w:trHeight w:val="108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306,7</w:t>
            </w:r>
          </w:p>
        </w:tc>
      </w:tr>
      <w:tr w:rsidR="003F3A19" w:rsidRPr="00B9034F">
        <w:trPr>
          <w:trHeight w:val="67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Обеспечение деятельности</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02</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306,7</w:t>
            </w:r>
          </w:p>
        </w:tc>
      </w:tr>
      <w:tr w:rsidR="003F3A19" w:rsidRPr="00B9034F">
        <w:trPr>
          <w:trHeight w:val="69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236,0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236,0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236,0</w:t>
            </w:r>
          </w:p>
        </w:tc>
      </w:tr>
      <w:tr w:rsidR="003F3A19" w:rsidRPr="00B9034F">
        <w:trPr>
          <w:trHeight w:val="105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70,7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70,7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70,7</w:t>
            </w:r>
          </w:p>
        </w:tc>
      </w:tr>
      <w:tr w:rsidR="003F3A19" w:rsidRPr="00B9034F">
        <w:trPr>
          <w:trHeight w:val="1215"/>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color w:val="000000"/>
                <w:sz w:val="16"/>
                <w:szCs w:val="16"/>
              </w:rPr>
            </w:pPr>
            <w:r w:rsidRPr="00B9034F">
              <w:rPr>
                <w:rFonts w:ascii="Arial" w:hAnsi="Arial" w:cs="Arial"/>
                <w:b/>
                <w:bCs/>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711,6</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715,0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717,8</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Центральный аппарат</w:t>
            </w:r>
          </w:p>
        </w:tc>
        <w:tc>
          <w:tcPr>
            <w:tcW w:w="684"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587,7</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587,8</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587,9</w:t>
            </w:r>
          </w:p>
        </w:tc>
      </w:tr>
      <w:tr w:rsidR="003F3A19" w:rsidRPr="00B9034F">
        <w:trPr>
          <w:trHeight w:val="900"/>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684"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587,7</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587,9</w:t>
            </w:r>
          </w:p>
        </w:tc>
      </w:tr>
      <w:tr w:rsidR="003F3A19" w:rsidRPr="00B9034F">
        <w:trPr>
          <w:trHeight w:val="103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587,9</w:t>
            </w:r>
          </w:p>
        </w:tc>
      </w:tr>
      <w:tr w:rsidR="003F3A19" w:rsidRPr="00B9034F">
        <w:trPr>
          <w:trHeight w:val="79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334,0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334,2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333,1</w:t>
            </w:r>
          </w:p>
        </w:tc>
      </w:tr>
      <w:tr w:rsidR="003F3A19" w:rsidRPr="00B9034F">
        <w:trPr>
          <w:trHeight w:val="115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101,3</w:t>
            </w:r>
          </w:p>
        </w:tc>
      </w:tr>
      <w:tr w:rsidR="003F3A19" w:rsidRPr="00B9034F">
        <w:trPr>
          <w:trHeight w:val="84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2,1</w:t>
            </w:r>
          </w:p>
        </w:tc>
      </w:tr>
      <w:tr w:rsidR="003F3A19" w:rsidRPr="00B9034F">
        <w:trPr>
          <w:trHeight w:val="84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100,0</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50,7</w:t>
            </w:r>
          </w:p>
        </w:tc>
      </w:tr>
      <w:tr w:rsidR="003F3A19" w:rsidRPr="00B9034F">
        <w:trPr>
          <w:trHeight w:val="31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0,7</w:t>
            </w:r>
          </w:p>
        </w:tc>
      </w:tr>
      <w:tr w:rsidR="003F3A19" w:rsidRPr="00B9034F">
        <w:trPr>
          <w:trHeight w:val="1260"/>
        </w:trPr>
        <w:tc>
          <w:tcPr>
            <w:tcW w:w="3843"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b/>
                <w:bCs/>
                <w:color w:val="000000"/>
                <w:sz w:val="16"/>
                <w:szCs w:val="16"/>
              </w:rPr>
            </w:pPr>
            <w:r w:rsidRPr="00B9034F">
              <w:rPr>
                <w:rFonts w:ascii="Arial" w:hAnsi="Arial" w:cs="Arial"/>
                <w:b/>
                <w:bCs/>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84"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123,9</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127,2</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129,9</w:t>
            </w:r>
          </w:p>
        </w:tc>
      </w:tr>
      <w:tr w:rsidR="003F3A19" w:rsidRPr="00B9034F">
        <w:trPr>
          <w:trHeight w:val="735"/>
        </w:trPr>
        <w:tc>
          <w:tcPr>
            <w:tcW w:w="3843"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Центральный аппарат</w:t>
            </w:r>
          </w:p>
        </w:tc>
        <w:tc>
          <w:tcPr>
            <w:tcW w:w="684"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129,9</w:t>
            </w:r>
          </w:p>
        </w:tc>
      </w:tr>
      <w:tr w:rsidR="003F3A19" w:rsidRPr="00B9034F">
        <w:trPr>
          <w:trHeight w:val="100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129,9</w:t>
            </w:r>
          </w:p>
        </w:tc>
      </w:tr>
      <w:tr w:rsidR="003F3A19" w:rsidRPr="00B9034F">
        <w:trPr>
          <w:trHeight w:val="100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127,2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129,9</w:t>
            </w:r>
          </w:p>
        </w:tc>
      </w:tr>
      <w:tr w:rsidR="003F3A19" w:rsidRPr="00B9034F">
        <w:trPr>
          <w:trHeight w:val="85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r>
      <w:tr w:rsidR="003F3A19" w:rsidRPr="00B9034F">
        <w:trPr>
          <w:trHeight w:val="112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r>
      <w:tr w:rsidR="003F3A19" w:rsidRPr="00B9034F">
        <w:trPr>
          <w:trHeight w:val="91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r>
      <w:tr w:rsidR="003F3A19" w:rsidRPr="00B9034F">
        <w:trPr>
          <w:trHeight w:val="9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125,7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128,4</w:t>
            </w:r>
          </w:p>
        </w:tc>
      </w:tr>
      <w:tr w:rsidR="003F3A19" w:rsidRPr="00B9034F">
        <w:trPr>
          <w:trHeight w:val="720"/>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684"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851</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1,5</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1,5</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1,5</w:t>
            </w:r>
          </w:p>
        </w:tc>
      </w:tr>
      <w:tr w:rsidR="003F3A19" w:rsidRPr="00B9034F">
        <w:trPr>
          <w:trHeight w:val="9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65 0</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r>
      <w:tr w:rsidR="003F3A19" w:rsidRPr="00B9034F">
        <w:trPr>
          <w:trHeight w:val="106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r>
      <w:tr w:rsidR="003F3A19" w:rsidRPr="00B9034F">
        <w:trPr>
          <w:trHeight w:val="117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84"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sz w:val="20"/>
                <w:szCs w:val="20"/>
              </w:rPr>
            </w:pPr>
            <w:r w:rsidRPr="00B9034F">
              <w:rPr>
                <w:sz w:val="20"/>
                <w:szCs w:val="20"/>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sz w:val="20"/>
                <w:szCs w:val="20"/>
              </w:rPr>
            </w:pPr>
            <w:r w:rsidRPr="00B9034F">
              <w:rPr>
                <w:sz w:val="20"/>
                <w:szCs w:val="20"/>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sz w:val="20"/>
                <w:szCs w:val="20"/>
              </w:rPr>
            </w:pPr>
            <w:r w:rsidRPr="00B9034F">
              <w:rPr>
                <w:sz w:val="20"/>
                <w:szCs w:val="20"/>
              </w:rPr>
              <w:t xml:space="preserve">0,1  </w:t>
            </w:r>
          </w:p>
        </w:tc>
      </w:tr>
      <w:tr w:rsidR="003F3A19" w:rsidRPr="00B9034F">
        <w:trPr>
          <w:trHeight w:val="9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Резервные фонды</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11</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12,3</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12,9</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13,5</w:t>
            </w:r>
          </w:p>
        </w:tc>
      </w:tr>
      <w:tr w:rsidR="003F3A19" w:rsidRPr="00B9034F">
        <w:trPr>
          <w:trHeight w:val="75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13,5</w:t>
            </w:r>
          </w:p>
        </w:tc>
      </w:tr>
      <w:tr w:rsidR="003F3A19" w:rsidRPr="00B9034F">
        <w:trPr>
          <w:trHeight w:val="75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13,5</w:t>
            </w:r>
          </w:p>
        </w:tc>
      </w:tr>
      <w:tr w:rsidR="003F3A19" w:rsidRPr="00B9034F">
        <w:trPr>
          <w:trHeight w:val="69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Резервные фонды администрации муниципальных образований </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65 4 00 41000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13,5</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Резервные средства</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870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13,5</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Мобилизационная и вневойсковая оборона</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02</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62,2</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62,9</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65,2</w:t>
            </w:r>
          </w:p>
        </w:tc>
      </w:tr>
      <w:tr w:rsidR="003F3A19" w:rsidRPr="00B9034F">
        <w:trPr>
          <w:trHeight w:val="85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111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99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single" w:sz="4" w:space="0" w:color="auto"/>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78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Фонд оплаты труда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39,2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39,2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39,2</w:t>
            </w:r>
          </w:p>
        </w:tc>
      </w:tr>
      <w:tr w:rsidR="003F3A19" w:rsidRPr="00B9034F">
        <w:trPr>
          <w:trHeight w:val="115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11,8</w:t>
            </w:r>
          </w:p>
        </w:tc>
      </w:tr>
      <w:tr w:rsidR="003F3A19" w:rsidRPr="00B9034F">
        <w:trPr>
          <w:trHeight w:val="870"/>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684"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63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13"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11,2</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11,9</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14,2</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Дорожное хозяйство</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04</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09</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123,8</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123,8</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123,8</w:t>
            </w:r>
          </w:p>
        </w:tc>
      </w:tr>
      <w:tr w:rsidR="003F3A19" w:rsidRPr="00B9034F">
        <w:trPr>
          <w:trHeight w:val="840"/>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684"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63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r>
      <w:tr w:rsidR="003F3A19" w:rsidRPr="00B9034F">
        <w:trPr>
          <w:trHeight w:val="885"/>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Содержание автомобильных дорог общего пользования в соответствии с нормативными требованиями</w:t>
            </w:r>
          </w:p>
        </w:tc>
        <w:tc>
          <w:tcPr>
            <w:tcW w:w="684"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63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r>
      <w:tr w:rsidR="003F3A19" w:rsidRPr="00B9034F">
        <w:trPr>
          <w:trHeight w:val="91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13 0 01 42010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123,8</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Благоустройство</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05</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92,2</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96,8</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100,6</w:t>
            </w:r>
          </w:p>
        </w:tc>
      </w:tr>
      <w:tr w:rsidR="003F3A19" w:rsidRPr="00B9034F">
        <w:trPr>
          <w:trHeight w:val="1155"/>
        </w:trPr>
        <w:tc>
          <w:tcPr>
            <w:tcW w:w="3843"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b/>
                <w:bCs/>
                <w:sz w:val="20"/>
                <w:szCs w:val="20"/>
              </w:rPr>
            </w:pPr>
            <w:r w:rsidRPr="00B9034F">
              <w:rPr>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684"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05</w:t>
            </w:r>
          </w:p>
        </w:tc>
        <w:tc>
          <w:tcPr>
            <w:tcW w:w="63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03</w:t>
            </w:r>
          </w:p>
        </w:tc>
        <w:tc>
          <w:tcPr>
            <w:tcW w:w="1513"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27 0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92,2</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96,8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100,6</w:t>
            </w:r>
          </w:p>
        </w:tc>
      </w:tr>
      <w:tr w:rsidR="003F3A19" w:rsidRPr="00B9034F">
        <w:trPr>
          <w:trHeight w:val="735"/>
        </w:trPr>
        <w:tc>
          <w:tcPr>
            <w:tcW w:w="384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Уличное освещение</w:t>
            </w:r>
          </w:p>
        </w:tc>
        <w:tc>
          <w:tcPr>
            <w:tcW w:w="684"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63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27 0 00 43010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92,2</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96,8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100,6</w:t>
            </w:r>
          </w:p>
        </w:tc>
      </w:tr>
      <w:tr w:rsidR="003F3A19" w:rsidRPr="00B9034F">
        <w:trPr>
          <w:trHeight w:val="94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01 0 00 43010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r>
      <w:tr w:rsidR="003F3A19" w:rsidRPr="00B9034F">
        <w:trPr>
          <w:trHeight w:val="93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27 0 00 43010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92,2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96,8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100,6</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 xml:space="preserve">Культура и  кинематография </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08</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1513" w:type="dxa"/>
            <w:tcBorders>
              <w:top w:val="single" w:sz="4" w:space="0" w:color="auto"/>
              <w:left w:val="nil"/>
              <w:bottom w:val="single" w:sz="4" w:space="0" w:color="auto"/>
              <w:right w:val="single" w:sz="4" w:space="0" w:color="000000"/>
            </w:tcBorders>
            <w:shd w:val="clear" w:color="000000" w:fill="CCFFFF"/>
            <w:vAlign w:val="bottom"/>
          </w:tcPr>
          <w:p w:rsidR="003F3A19" w:rsidRPr="00B9034F" w:rsidRDefault="003F3A19"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414,8</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223,1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231,8</w:t>
            </w:r>
          </w:p>
        </w:tc>
      </w:tr>
      <w:tr w:rsidR="003F3A19" w:rsidRPr="00B9034F">
        <w:trPr>
          <w:trHeight w:val="78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Дворцы и дома культуры, другие учреждения культуры </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414,8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231,8</w:t>
            </w:r>
          </w:p>
        </w:tc>
      </w:tr>
      <w:tr w:rsidR="003F3A19" w:rsidRPr="00B9034F">
        <w:trPr>
          <w:trHeight w:val="142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2016-2018 годы"</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08</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05 0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414,8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223,1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231,8</w:t>
            </w:r>
          </w:p>
        </w:tc>
      </w:tr>
      <w:tr w:rsidR="003F3A19" w:rsidRPr="00B9034F">
        <w:trPr>
          <w:trHeight w:val="735"/>
        </w:trPr>
        <w:tc>
          <w:tcPr>
            <w:tcW w:w="3843"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Подпрограмма "Дворцы и дома культуры, другие учреждения культуры"</w:t>
            </w:r>
          </w:p>
        </w:tc>
        <w:tc>
          <w:tcPr>
            <w:tcW w:w="684"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shd w:val="clear" w:color="000000" w:fill="FFFF00"/>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rPr>
            </w:pPr>
            <w:r w:rsidRPr="00B9034F">
              <w:rPr>
                <w:rFonts w:ascii="Arial" w:hAnsi="Arial" w:cs="Arial"/>
                <w:b/>
                <w:bCs/>
              </w:rPr>
              <w:t>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162,4</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0,0</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0,0</w:t>
            </w:r>
          </w:p>
        </w:tc>
      </w:tr>
      <w:tr w:rsidR="003F3A19" w:rsidRPr="00B9034F">
        <w:trPr>
          <w:trHeight w:val="151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540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162,4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r>
      <w:tr w:rsidR="003F3A19" w:rsidRPr="00B9034F">
        <w:trPr>
          <w:trHeight w:val="945"/>
        </w:trPr>
        <w:tc>
          <w:tcPr>
            <w:tcW w:w="3843"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684"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638"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single" w:sz="4" w:space="0" w:color="auto"/>
              <w:bottom w:val="single" w:sz="4" w:space="0" w:color="auto"/>
              <w:right w:val="single" w:sz="4" w:space="0" w:color="auto"/>
            </w:tcBorders>
            <w:shd w:val="clear" w:color="000000" w:fill="FFFF00"/>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05 1 00 61000</w:t>
            </w:r>
          </w:p>
        </w:tc>
        <w:tc>
          <w:tcPr>
            <w:tcW w:w="567"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252,4</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single" w:sz="4" w:space="0" w:color="auto"/>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231,8</w:t>
            </w:r>
          </w:p>
        </w:tc>
      </w:tr>
      <w:tr w:rsidR="003F3A19" w:rsidRPr="00B9034F">
        <w:trPr>
          <w:trHeight w:val="15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05 1 01 61140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540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252,4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223,1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231,8</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Обслуживание муниципального долга</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13</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r>
      <w:tr w:rsidR="003F3A19" w:rsidRPr="00B9034F">
        <w:trPr>
          <w:trHeight w:val="91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Обслуживание внутреннего муниципального долга</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89 1 00 41240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730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r>
      <w:tr w:rsidR="003F3A19" w:rsidRPr="00B9034F">
        <w:trPr>
          <w:trHeight w:val="600"/>
        </w:trPr>
        <w:tc>
          <w:tcPr>
            <w:tcW w:w="3843"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Социальная политика</w:t>
            </w:r>
          </w:p>
        </w:tc>
        <w:tc>
          <w:tcPr>
            <w:tcW w:w="684"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w:t>
            </w:r>
          </w:p>
        </w:tc>
        <w:tc>
          <w:tcPr>
            <w:tcW w:w="63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1513" w:type="dxa"/>
            <w:tcBorders>
              <w:top w:val="single" w:sz="4" w:space="0" w:color="auto"/>
              <w:left w:val="nil"/>
              <w:bottom w:val="single" w:sz="4" w:space="0" w:color="auto"/>
              <w:right w:val="single" w:sz="4" w:space="0" w:color="000000"/>
            </w:tcBorders>
            <w:shd w:val="clear" w:color="000000" w:fill="CCFFFF"/>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61,0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62,9</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65,2</w:t>
            </w:r>
          </w:p>
        </w:tc>
      </w:tr>
      <w:tr w:rsidR="003F3A19" w:rsidRPr="00B9034F">
        <w:trPr>
          <w:trHeight w:val="102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1095"/>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75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меры социальной поддержки граждан, кроме публичных нормативных обязательств</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89 1 00 03000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63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Доплаты к пенсиям муниципальных  служащих Республики Мордовия</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nil"/>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r w:rsidR="003F3A19" w:rsidRPr="00B9034F">
        <w:trPr>
          <w:trHeight w:val="600"/>
        </w:trPr>
        <w:tc>
          <w:tcPr>
            <w:tcW w:w="3843"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пенсии, социальные доплаты к пенсиям</w:t>
            </w:r>
          </w:p>
        </w:tc>
        <w:tc>
          <w:tcPr>
            <w:tcW w:w="684"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638"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13" w:type="dxa"/>
            <w:tcBorders>
              <w:top w:val="single" w:sz="4" w:space="0" w:color="auto"/>
              <w:left w:val="single" w:sz="4" w:space="0" w:color="auto"/>
              <w:bottom w:val="single" w:sz="4" w:space="0" w:color="auto"/>
              <w:right w:val="single" w:sz="4" w:space="0" w:color="000000"/>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312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65,2</w:t>
            </w:r>
          </w:p>
        </w:tc>
      </w:tr>
    </w:tbl>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4142F5">
      <w:pPr>
        <w:pStyle w:val="ConsNonformat"/>
        <w:ind w:left="720" w:right="0"/>
        <w:jc w:val="center"/>
        <w:rPr>
          <w:rFonts w:ascii="Times New Roman" w:hAnsi="Times New Roman" w:cs="Times New Roman"/>
          <w:b/>
          <w:bCs/>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806A9F">
      <w:pPr>
        <w:pStyle w:val="ConsNonformat"/>
        <w:ind w:right="0"/>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Default="003F3A19" w:rsidP="00B9034F">
      <w:pPr>
        <w:pStyle w:val="ConsNonformat"/>
        <w:ind w:left="4536" w:right="0"/>
        <w:jc w:val="center"/>
        <w:rPr>
          <w:rFonts w:ascii="Times New Roman" w:hAnsi="Times New Roman" w:cs="Times New Roman"/>
          <w:sz w:val="28"/>
          <w:szCs w:val="28"/>
        </w:rPr>
      </w:pPr>
    </w:p>
    <w:p w:rsidR="003F3A19" w:rsidRPr="00806A9F" w:rsidRDefault="003F3A19" w:rsidP="00B9034F">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7</w:t>
      </w:r>
    </w:p>
    <w:p w:rsidR="003F3A19" w:rsidRDefault="003F3A19"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r>
        <w:rPr>
          <w:rFonts w:ascii="Times New Roman" w:hAnsi="Times New Roman" w:cs="Times New Roman"/>
        </w:rPr>
        <w:t xml:space="preserve">                от 27.12.2017 г.№64</w:t>
      </w:r>
    </w:p>
    <w:p w:rsidR="003F3A19" w:rsidRPr="00196CEB" w:rsidRDefault="003F3A19" w:rsidP="00806A9F">
      <w:pPr>
        <w:pStyle w:val="ConsNonformat"/>
        <w:ind w:left="4536" w:right="0"/>
        <w:jc w:val="both"/>
        <w:rPr>
          <w:rFonts w:ascii="Times New Roman" w:hAnsi="Times New Roman" w:cs="Times New Roman"/>
        </w:rPr>
      </w:pPr>
    </w:p>
    <w:p w:rsidR="003F3A19" w:rsidRPr="00E217B4" w:rsidRDefault="003F3A19" w:rsidP="00B9034F"/>
    <w:p w:rsidR="003F3A19" w:rsidRDefault="003F3A19" w:rsidP="00B9034F">
      <w:pPr>
        <w:tabs>
          <w:tab w:val="left" w:pos="3255"/>
        </w:tabs>
        <w:jc w:val="center"/>
        <w:rPr>
          <w:b/>
          <w:bCs/>
          <w:sz w:val="28"/>
          <w:szCs w:val="28"/>
        </w:rPr>
      </w:pPr>
      <w:r w:rsidRPr="007974D2">
        <w:rPr>
          <w:b/>
          <w:bCs/>
          <w:sz w:val="28"/>
          <w:szCs w:val="28"/>
        </w:rPr>
        <w:t>Ведомственная структура расходов бюджета Протасовского сельского поселения Большеигнатовского муниципального района Республики Мордовия  на 201</w:t>
      </w:r>
      <w:r>
        <w:rPr>
          <w:b/>
          <w:bCs/>
          <w:sz w:val="28"/>
          <w:szCs w:val="28"/>
        </w:rPr>
        <w:t>8</w:t>
      </w:r>
      <w:r w:rsidRPr="007974D2">
        <w:rPr>
          <w:b/>
          <w:bCs/>
          <w:sz w:val="28"/>
          <w:szCs w:val="28"/>
        </w:rPr>
        <w:t xml:space="preserve">  год</w:t>
      </w:r>
      <w:r w:rsidRPr="00356C98">
        <w:t xml:space="preserve"> </w:t>
      </w:r>
      <w:r w:rsidRPr="00356C98">
        <w:rPr>
          <w:b/>
          <w:bCs/>
          <w:sz w:val="28"/>
          <w:szCs w:val="28"/>
        </w:rPr>
        <w:t>и на плановый период 2019 и  2020 годов</w:t>
      </w:r>
    </w:p>
    <w:p w:rsidR="003F3A19" w:rsidRDefault="003F3A19" w:rsidP="00B9034F">
      <w:pPr>
        <w:pStyle w:val="NormalWeb"/>
        <w:spacing w:after="0"/>
        <w:jc w:val="right"/>
      </w:pPr>
      <w:r>
        <w:t>Тыс. рублей</w:t>
      </w:r>
    </w:p>
    <w:tbl>
      <w:tblPr>
        <w:tblW w:w="12166" w:type="dxa"/>
        <w:tblInd w:w="-106" w:type="dxa"/>
        <w:tblLook w:val="00A0"/>
      </w:tblPr>
      <w:tblGrid>
        <w:gridCol w:w="2536"/>
        <w:gridCol w:w="598"/>
        <w:gridCol w:w="567"/>
        <w:gridCol w:w="992"/>
        <w:gridCol w:w="1559"/>
        <w:gridCol w:w="567"/>
        <w:gridCol w:w="993"/>
        <w:gridCol w:w="992"/>
        <w:gridCol w:w="992"/>
        <w:gridCol w:w="1185"/>
        <w:gridCol w:w="1185"/>
      </w:tblGrid>
      <w:tr w:rsidR="003F3A19" w:rsidRPr="00B9034F">
        <w:trPr>
          <w:gridAfter w:val="2"/>
          <w:wAfter w:w="2370" w:type="dxa"/>
          <w:trHeight w:val="255"/>
        </w:trPr>
        <w:tc>
          <w:tcPr>
            <w:tcW w:w="2536" w:type="dxa"/>
            <w:vMerge w:val="restart"/>
            <w:tcBorders>
              <w:top w:val="single" w:sz="4" w:space="0" w:color="auto"/>
              <w:left w:val="single" w:sz="4" w:space="0" w:color="auto"/>
              <w:bottom w:val="single" w:sz="4" w:space="0" w:color="000000"/>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Наименование</w:t>
            </w:r>
          </w:p>
        </w:tc>
        <w:tc>
          <w:tcPr>
            <w:tcW w:w="598" w:type="dxa"/>
            <w:vMerge w:val="restart"/>
            <w:tcBorders>
              <w:top w:val="single" w:sz="4" w:space="0" w:color="auto"/>
              <w:left w:val="single" w:sz="4" w:space="0" w:color="auto"/>
              <w:bottom w:val="single" w:sz="4" w:space="0" w:color="000000"/>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Адм</w:t>
            </w:r>
          </w:p>
        </w:tc>
        <w:tc>
          <w:tcPr>
            <w:tcW w:w="567" w:type="dxa"/>
            <w:vMerge w:val="restart"/>
            <w:tcBorders>
              <w:top w:val="single" w:sz="4" w:space="0" w:color="auto"/>
              <w:left w:val="single" w:sz="4" w:space="0" w:color="auto"/>
              <w:bottom w:val="single" w:sz="4" w:space="0" w:color="000000"/>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Рз</w:t>
            </w:r>
          </w:p>
        </w:tc>
        <w:tc>
          <w:tcPr>
            <w:tcW w:w="992" w:type="dxa"/>
            <w:vMerge w:val="restart"/>
            <w:tcBorders>
              <w:top w:val="single" w:sz="4" w:space="0" w:color="auto"/>
              <w:left w:val="single" w:sz="4" w:space="0" w:color="auto"/>
              <w:bottom w:val="single" w:sz="4" w:space="0" w:color="000000"/>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ПРз</w:t>
            </w:r>
          </w:p>
        </w:tc>
        <w:tc>
          <w:tcPr>
            <w:tcW w:w="1559" w:type="dxa"/>
            <w:vMerge w:val="restart"/>
            <w:tcBorders>
              <w:top w:val="single" w:sz="4" w:space="0" w:color="auto"/>
              <w:left w:val="single" w:sz="4" w:space="0" w:color="auto"/>
              <w:bottom w:val="single" w:sz="4" w:space="0" w:color="000000"/>
              <w:right w:val="nil"/>
            </w:tcBorders>
            <w:vAlign w:val="bottom"/>
          </w:tcPr>
          <w:p w:rsidR="003F3A19" w:rsidRPr="00B9034F" w:rsidRDefault="003F3A19" w:rsidP="00B9034F">
            <w:pPr>
              <w:jc w:val="center"/>
              <w:rPr>
                <w:b/>
                <w:bCs/>
                <w:sz w:val="20"/>
                <w:szCs w:val="20"/>
              </w:rPr>
            </w:pPr>
            <w:r w:rsidRPr="00B9034F">
              <w:rPr>
                <w:b/>
                <w:bCs/>
                <w:sz w:val="20"/>
                <w:szCs w:val="20"/>
              </w:rPr>
              <w:t>ЦСР</w:t>
            </w:r>
          </w:p>
        </w:tc>
        <w:tc>
          <w:tcPr>
            <w:tcW w:w="567" w:type="dxa"/>
            <w:vMerge w:val="restart"/>
            <w:tcBorders>
              <w:top w:val="single" w:sz="4" w:space="0" w:color="auto"/>
              <w:left w:val="single" w:sz="4" w:space="0" w:color="auto"/>
              <w:bottom w:val="single" w:sz="4" w:space="0" w:color="000000"/>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ВР</w:t>
            </w:r>
          </w:p>
        </w:tc>
        <w:tc>
          <w:tcPr>
            <w:tcW w:w="993" w:type="dxa"/>
            <w:vMerge w:val="restart"/>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2018 год</w:t>
            </w:r>
          </w:p>
        </w:tc>
        <w:tc>
          <w:tcPr>
            <w:tcW w:w="992" w:type="dxa"/>
            <w:vMerge w:val="restart"/>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2019 год</w:t>
            </w:r>
          </w:p>
        </w:tc>
        <w:tc>
          <w:tcPr>
            <w:tcW w:w="992" w:type="dxa"/>
            <w:vMerge w:val="restart"/>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2020 год</w:t>
            </w:r>
          </w:p>
        </w:tc>
      </w:tr>
      <w:tr w:rsidR="003F3A19" w:rsidRPr="00B9034F">
        <w:trPr>
          <w:gridAfter w:val="2"/>
          <w:wAfter w:w="2370" w:type="dxa"/>
          <w:trHeight w:val="255"/>
        </w:trPr>
        <w:tc>
          <w:tcPr>
            <w:tcW w:w="2536"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598"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1559" w:type="dxa"/>
            <w:vMerge/>
            <w:tcBorders>
              <w:top w:val="single" w:sz="4" w:space="0" w:color="auto"/>
              <w:left w:val="single" w:sz="4" w:space="0" w:color="auto"/>
              <w:bottom w:val="single" w:sz="4" w:space="0" w:color="000000"/>
              <w:right w:val="nil"/>
            </w:tcBorders>
            <w:vAlign w:val="center"/>
          </w:tcPr>
          <w:p w:rsidR="003F3A19" w:rsidRPr="00B9034F" w:rsidRDefault="003F3A19" w:rsidP="00B9034F">
            <w:pPr>
              <w:rPr>
                <w:b/>
                <w:bCs/>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993"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3F3A19" w:rsidRPr="00B9034F" w:rsidRDefault="003F3A19" w:rsidP="00B9034F">
            <w:pPr>
              <w:rPr>
                <w:b/>
                <w:bCs/>
                <w:sz w:val="20"/>
                <w:szCs w:val="20"/>
              </w:rPr>
            </w:pPr>
          </w:p>
        </w:tc>
      </w:tr>
      <w:tr w:rsidR="003F3A19" w:rsidRPr="00B9034F">
        <w:trPr>
          <w:gridAfter w:val="2"/>
          <w:wAfter w:w="2370" w:type="dxa"/>
          <w:trHeight w:val="25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1</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2</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4</w:t>
            </w:r>
          </w:p>
        </w:tc>
        <w:tc>
          <w:tcPr>
            <w:tcW w:w="1559" w:type="dxa"/>
            <w:tcBorders>
              <w:top w:val="single" w:sz="4" w:space="0" w:color="auto"/>
              <w:left w:val="nil"/>
              <w:bottom w:val="single" w:sz="4" w:space="0" w:color="auto"/>
              <w:right w:val="nil"/>
            </w:tcBorders>
            <w:vAlign w:val="bottom"/>
          </w:tcPr>
          <w:p w:rsidR="003F3A19" w:rsidRPr="00B9034F" w:rsidRDefault="003F3A19" w:rsidP="00B9034F">
            <w:pPr>
              <w:jc w:val="center"/>
              <w:rPr>
                <w:b/>
                <w:bCs/>
                <w:sz w:val="20"/>
                <w:szCs w:val="20"/>
              </w:rPr>
            </w:pPr>
            <w:r w:rsidRPr="00B9034F">
              <w:rPr>
                <w:b/>
                <w:bCs/>
                <w:sz w:val="20"/>
                <w:szCs w:val="20"/>
              </w:rPr>
              <w:t>5</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6</w:t>
            </w:r>
          </w:p>
        </w:tc>
        <w:tc>
          <w:tcPr>
            <w:tcW w:w="993" w:type="dxa"/>
            <w:tcBorders>
              <w:top w:val="nil"/>
              <w:left w:val="nil"/>
              <w:bottom w:val="single" w:sz="4" w:space="0" w:color="auto"/>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7</w:t>
            </w:r>
          </w:p>
        </w:tc>
        <w:tc>
          <w:tcPr>
            <w:tcW w:w="992" w:type="dxa"/>
            <w:tcBorders>
              <w:top w:val="nil"/>
              <w:left w:val="nil"/>
              <w:bottom w:val="single" w:sz="4" w:space="0" w:color="auto"/>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7</w:t>
            </w:r>
          </w:p>
        </w:tc>
        <w:tc>
          <w:tcPr>
            <w:tcW w:w="992" w:type="dxa"/>
            <w:tcBorders>
              <w:top w:val="nil"/>
              <w:left w:val="nil"/>
              <w:bottom w:val="single" w:sz="4" w:space="0" w:color="auto"/>
              <w:right w:val="single" w:sz="4" w:space="0" w:color="auto"/>
            </w:tcBorders>
            <w:vAlign w:val="center"/>
          </w:tcPr>
          <w:p w:rsidR="003F3A19" w:rsidRPr="00B9034F" w:rsidRDefault="003F3A19" w:rsidP="00B9034F">
            <w:pPr>
              <w:jc w:val="center"/>
              <w:rPr>
                <w:b/>
                <w:bCs/>
                <w:sz w:val="20"/>
                <w:szCs w:val="20"/>
              </w:rPr>
            </w:pPr>
            <w:r w:rsidRPr="00B9034F">
              <w:rPr>
                <w:b/>
                <w:bCs/>
                <w:sz w:val="20"/>
                <w:szCs w:val="20"/>
              </w:rPr>
              <w:t>7</w:t>
            </w:r>
          </w:p>
        </w:tc>
      </w:tr>
      <w:tr w:rsidR="003F3A19" w:rsidRPr="00B9034F">
        <w:trPr>
          <w:gridAfter w:val="2"/>
          <w:wAfter w:w="2370" w:type="dxa"/>
          <w:trHeight w:val="28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ВСЕГО</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 </w:t>
            </w:r>
          </w:p>
        </w:tc>
        <w:tc>
          <w:tcPr>
            <w:tcW w:w="1559" w:type="dxa"/>
            <w:tcBorders>
              <w:top w:val="single" w:sz="4" w:space="0" w:color="auto"/>
              <w:left w:val="nil"/>
              <w:bottom w:val="single" w:sz="4" w:space="0" w:color="auto"/>
              <w:right w:val="nil"/>
            </w:tcBorders>
            <w:vAlign w:val="bottom"/>
          </w:tcPr>
          <w:p w:rsidR="003F3A19" w:rsidRPr="00B9034F" w:rsidRDefault="003F3A19" w:rsidP="00B9034F">
            <w:pPr>
              <w:jc w:val="center"/>
              <w:rPr>
                <w:b/>
                <w:bCs/>
                <w:sz w:val="20"/>
                <w:szCs w:val="20"/>
              </w:rPr>
            </w:pPr>
            <w:r w:rsidRPr="00B9034F">
              <w:rPr>
                <w:b/>
                <w:bCs/>
                <w:sz w:val="20"/>
                <w:szCs w:val="20"/>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rPr>
                <w:b/>
                <w:bCs/>
                <w:sz w:val="20"/>
                <w:szCs w:val="20"/>
              </w:rPr>
            </w:pPr>
            <w:r w:rsidRPr="00B9034F">
              <w:rPr>
                <w:b/>
                <w:bCs/>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rPr>
                <w:b/>
                <w:bCs/>
              </w:rPr>
            </w:pPr>
            <w:r w:rsidRPr="00B9034F">
              <w:rPr>
                <w:b/>
                <w:bCs/>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rPr>
                <w:b/>
                <w:bCs/>
              </w:rPr>
            </w:pPr>
            <w:r w:rsidRPr="00B9034F">
              <w:rPr>
                <w:b/>
                <w:bCs/>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rPr>
                <w:b/>
                <w:bCs/>
              </w:rPr>
            </w:pPr>
            <w:r w:rsidRPr="00B9034F">
              <w:rPr>
                <w:b/>
                <w:bCs/>
                <w:sz w:val="22"/>
                <w:szCs w:val="22"/>
              </w:rPr>
              <w:t> </w:t>
            </w:r>
          </w:p>
        </w:tc>
      </w:tr>
      <w:tr w:rsidR="003F3A19" w:rsidRPr="00B9034F">
        <w:trPr>
          <w:gridAfter w:val="2"/>
          <w:wAfter w:w="2370" w:type="dxa"/>
          <w:trHeight w:val="6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Администрация Протасовского сельского поселения Большеигнатовского муниципального района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rPr>
                <w:sz w:val="20"/>
                <w:szCs w:val="20"/>
              </w:rPr>
            </w:pPr>
            <w:r w:rsidRPr="00B9034F">
              <w:rPr>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rPr>
                <w:sz w:val="20"/>
                <w:szCs w:val="20"/>
              </w:rPr>
            </w:pPr>
            <w:r w:rsidRPr="00B9034F">
              <w:rPr>
                <w:sz w:val="20"/>
                <w:szCs w:val="20"/>
              </w:rPr>
              <w:t> </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sz w:val="20"/>
                <w:szCs w:val="20"/>
              </w:rPr>
            </w:pPr>
            <w:r w:rsidRPr="00B9034F">
              <w:rPr>
                <w:sz w:val="20"/>
                <w:szCs w:val="20"/>
              </w:rPr>
              <w:t> </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rPr>
                <w:sz w:val="20"/>
                <w:szCs w:val="20"/>
              </w:rPr>
            </w:pPr>
            <w:r w:rsidRPr="00B9034F">
              <w:rPr>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 xml:space="preserve">1 785,3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 xml:space="preserve">1 489,2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 xml:space="preserve">1 624,8  </w:t>
            </w:r>
          </w:p>
        </w:tc>
      </w:tr>
      <w:tr w:rsidR="003F3A19"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Общегосударственные вопросы</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single" w:sz="4" w:space="0" w:color="auto"/>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1 030,7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1 034,7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1 038,1  </w:t>
            </w:r>
          </w:p>
        </w:tc>
      </w:tr>
      <w:tr w:rsidR="003F3A19" w:rsidRPr="00B9034F">
        <w:trPr>
          <w:gridAfter w:val="2"/>
          <w:wAfter w:w="2370" w:type="dxa"/>
          <w:trHeight w:val="1005"/>
        </w:trPr>
        <w:tc>
          <w:tcPr>
            <w:tcW w:w="2536" w:type="dxa"/>
            <w:tcBorders>
              <w:top w:val="nil"/>
              <w:left w:val="single" w:sz="4" w:space="0" w:color="auto"/>
              <w:bottom w:val="single" w:sz="4" w:space="0" w:color="auto"/>
              <w:right w:val="single" w:sz="4" w:space="0" w:color="auto"/>
            </w:tcBorders>
            <w:shd w:val="clear" w:color="000000" w:fill="00FF00"/>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01</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02</w:t>
            </w:r>
          </w:p>
        </w:tc>
        <w:tc>
          <w:tcPr>
            <w:tcW w:w="1559" w:type="dxa"/>
            <w:tcBorders>
              <w:top w:val="single" w:sz="4" w:space="0" w:color="auto"/>
              <w:left w:val="nil"/>
              <w:bottom w:val="single" w:sz="4" w:space="0" w:color="auto"/>
              <w:right w:val="single" w:sz="4" w:space="0" w:color="auto"/>
            </w:tcBorders>
            <w:shd w:val="clear" w:color="000000" w:fill="00FF00"/>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306,7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306,7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306,7  </w:t>
            </w:r>
          </w:p>
        </w:tc>
      </w:tr>
      <w:tr w:rsidR="003F3A19" w:rsidRPr="00B9034F">
        <w:trPr>
          <w:gridAfter w:val="2"/>
          <w:wAfter w:w="2370" w:type="dxa"/>
          <w:trHeight w:val="87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r>
      <w:tr w:rsidR="003F3A19" w:rsidRPr="00B9034F">
        <w:trPr>
          <w:gridAfter w:val="2"/>
          <w:wAfter w:w="2370" w:type="dxa"/>
          <w:trHeight w:val="108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r>
      <w:tr w:rsidR="003F3A19" w:rsidRPr="00B9034F">
        <w:trPr>
          <w:gridAfter w:val="2"/>
          <w:wAfter w:w="2370" w:type="dxa"/>
          <w:trHeight w:val="39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Обеспечение деятельности</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306,7  </w:t>
            </w:r>
          </w:p>
        </w:tc>
      </w:tr>
      <w:tr w:rsidR="003F3A19" w:rsidRPr="00B9034F">
        <w:trPr>
          <w:gridAfter w:val="2"/>
          <w:wAfter w:w="2370" w:type="dxa"/>
          <w:trHeight w:val="75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236,0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236,0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236,0</w:t>
            </w:r>
          </w:p>
        </w:tc>
      </w:tr>
      <w:tr w:rsidR="003F3A19" w:rsidRPr="00B9034F">
        <w:trPr>
          <w:gridAfter w:val="2"/>
          <w:wAfter w:w="2370" w:type="dxa"/>
          <w:trHeight w:val="114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02</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65 1 00 76010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70,7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70,7</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70,7</w:t>
            </w:r>
          </w:p>
        </w:tc>
      </w:tr>
      <w:tr w:rsidR="003F3A19" w:rsidRPr="00B9034F">
        <w:trPr>
          <w:gridAfter w:val="2"/>
          <w:wAfter w:w="2370" w:type="dxa"/>
          <w:trHeight w:val="1440"/>
        </w:trPr>
        <w:tc>
          <w:tcPr>
            <w:tcW w:w="2536" w:type="dxa"/>
            <w:tcBorders>
              <w:top w:val="single" w:sz="4" w:space="0" w:color="auto"/>
              <w:left w:val="single" w:sz="4" w:space="0" w:color="auto"/>
              <w:bottom w:val="single" w:sz="4" w:space="0" w:color="auto"/>
              <w:right w:val="single" w:sz="4" w:space="0" w:color="auto"/>
            </w:tcBorders>
            <w:shd w:val="clear" w:color="000000" w:fill="00FF00"/>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8"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711,6</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715,0</w:t>
            </w:r>
          </w:p>
        </w:tc>
        <w:tc>
          <w:tcPr>
            <w:tcW w:w="992"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717,8</w:t>
            </w:r>
          </w:p>
        </w:tc>
      </w:tr>
      <w:tr w:rsidR="003F3A19" w:rsidRPr="00B9034F">
        <w:trPr>
          <w:gridAfter w:val="2"/>
          <w:wAfter w:w="2370" w:type="dxa"/>
          <w:trHeight w:val="15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711,6</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715,0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717,8</w:t>
            </w:r>
          </w:p>
        </w:tc>
      </w:tr>
      <w:tr w:rsidR="003F3A19" w:rsidRPr="00B9034F">
        <w:trPr>
          <w:gridAfter w:val="2"/>
          <w:wAfter w:w="2370" w:type="dxa"/>
          <w:trHeight w:val="705"/>
        </w:trPr>
        <w:tc>
          <w:tcPr>
            <w:tcW w:w="2536"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Центральный аппарат ( за счет межбюджетных трансфертов)</w:t>
            </w:r>
          </w:p>
        </w:tc>
        <w:tc>
          <w:tcPr>
            <w:tcW w:w="59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b/>
                <w:bCs/>
              </w:rPr>
            </w:pPr>
            <w:r w:rsidRPr="00B9034F">
              <w:rPr>
                <w:b/>
                <w:bCs/>
                <w:sz w:val="22"/>
                <w:szCs w:val="22"/>
              </w:rPr>
              <w:t>587,7</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b/>
                <w:bCs/>
              </w:rPr>
            </w:pPr>
            <w:r w:rsidRPr="00B9034F">
              <w:rPr>
                <w:b/>
                <w:bCs/>
                <w:sz w:val="22"/>
                <w:szCs w:val="22"/>
              </w:rPr>
              <w:t>587,8</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b/>
                <w:bCs/>
              </w:rPr>
            </w:pPr>
            <w:r w:rsidRPr="00B9034F">
              <w:rPr>
                <w:b/>
                <w:bCs/>
                <w:sz w:val="22"/>
                <w:szCs w:val="22"/>
              </w:rPr>
              <w:t>587,9</w:t>
            </w:r>
          </w:p>
        </w:tc>
      </w:tr>
      <w:tr w:rsidR="003F3A19" w:rsidRPr="00B9034F">
        <w:trPr>
          <w:gridAfter w:val="2"/>
          <w:wAfter w:w="2370" w:type="dxa"/>
          <w:trHeight w:val="88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585,7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585,8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587,9  </w:t>
            </w:r>
          </w:p>
        </w:tc>
      </w:tr>
      <w:tr w:rsidR="003F3A19" w:rsidRPr="00B9034F">
        <w:trPr>
          <w:gridAfter w:val="2"/>
          <w:wAfter w:w="2370" w:type="dxa"/>
          <w:trHeight w:val="115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585,7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585,8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585,8  </w:t>
            </w:r>
          </w:p>
        </w:tc>
      </w:tr>
      <w:tr w:rsidR="003F3A19" w:rsidRPr="00B9034F">
        <w:trPr>
          <w:gridAfter w:val="2"/>
          <w:wAfter w:w="2370" w:type="dxa"/>
          <w:trHeight w:val="6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334,0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334,2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333,1</w:t>
            </w:r>
          </w:p>
        </w:tc>
      </w:tr>
      <w:tr w:rsidR="003F3A19" w:rsidRPr="00B9034F">
        <w:trPr>
          <w:gridAfter w:val="2"/>
          <w:wAfter w:w="2370" w:type="dxa"/>
          <w:trHeight w:val="109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101,0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100,9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101,3</w:t>
            </w:r>
          </w:p>
        </w:tc>
      </w:tr>
      <w:tr w:rsidR="003F3A19"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100,0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100,0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100,0  </w:t>
            </w:r>
          </w:p>
        </w:tc>
      </w:tr>
      <w:tr w:rsidR="003F3A19"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50,0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50,0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50,7  </w:t>
            </w:r>
          </w:p>
        </w:tc>
      </w:tr>
      <w:tr w:rsidR="003F3A19" w:rsidRPr="00B9034F">
        <w:trPr>
          <w:gridAfter w:val="2"/>
          <w:wAfter w:w="2370" w:type="dxa"/>
          <w:trHeight w:val="3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852</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0,7  </w:t>
            </w:r>
          </w:p>
        </w:tc>
      </w:tr>
      <w:tr w:rsidR="003F3A19"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shd w:val="clear" w:color="000000" w:fill="FFFF00"/>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Центральный аппарат (за счет собственных средств)</w:t>
            </w:r>
          </w:p>
        </w:tc>
        <w:tc>
          <w:tcPr>
            <w:tcW w:w="598"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pPr>
            <w:r w:rsidRPr="00B9034F">
              <w:rPr>
                <w:sz w:val="22"/>
                <w:szCs w:val="22"/>
              </w:rPr>
              <w:t xml:space="preserve">123,9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pPr>
            <w:r w:rsidRPr="00B9034F">
              <w:rPr>
                <w:sz w:val="22"/>
                <w:szCs w:val="22"/>
              </w:rPr>
              <w:t xml:space="preserve">127,2  </w:t>
            </w:r>
          </w:p>
        </w:tc>
        <w:tc>
          <w:tcPr>
            <w:tcW w:w="992" w:type="dxa"/>
            <w:tcBorders>
              <w:top w:val="nil"/>
              <w:left w:val="nil"/>
              <w:bottom w:val="single" w:sz="4" w:space="0" w:color="auto"/>
              <w:right w:val="single" w:sz="4" w:space="0" w:color="auto"/>
            </w:tcBorders>
            <w:shd w:val="clear" w:color="000000" w:fill="FFFF00"/>
            <w:vAlign w:val="bottom"/>
          </w:tcPr>
          <w:p w:rsidR="003F3A19" w:rsidRPr="00B9034F" w:rsidRDefault="003F3A19" w:rsidP="00B9034F">
            <w:pPr>
              <w:jc w:val="center"/>
            </w:pPr>
            <w:r w:rsidRPr="00B9034F">
              <w:rPr>
                <w:sz w:val="22"/>
                <w:szCs w:val="22"/>
              </w:rPr>
              <w:t xml:space="preserve">129,9  </w:t>
            </w:r>
          </w:p>
        </w:tc>
      </w:tr>
      <w:tr w:rsidR="003F3A19"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123,9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127,2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129,9  </w:t>
            </w:r>
          </w:p>
        </w:tc>
      </w:tr>
      <w:tr w:rsidR="003F3A19" w:rsidRPr="00B9034F">
        <w:trPr>
          <w:gridAfter w:val="2"/>
          <w:wAfter w:w="2370" w:type="dxa"/>
          <w:trHeight w:val="765"/>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администрации Главы Республики Мордовия</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123,9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127,2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129,9  </w:t>
            </w:r>
          </w:p>
        </w:tc>
      </w:tr>
      <w:tr w:rsidR="003F3A19" w:rsidRPr="00B9034F">
        <w:trPr>
          <w:gridAfter w:val="2"/>
          <w:wAfter w:w="2370" w:type="dxa"/>
          <w:trHeight w:val="111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102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222</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91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122,4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125,7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128,4  </w:t>
            </w:r>
          </w:p>
        </w:tc>
      </w:tr>
      <w:tr w:rsidR="003F3A19" w:rsidRPr="00B9034F">
        <w:trPr>
          <w:gridAfter w:val="2"/>
          <w:wAfter w:w="2370" w:type="dxa"/>
          <w:trHeight w:val="63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Уплата налога на имущество организаций и земельного налога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49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Уплата прочих налогов, сборов </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852</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347"/>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Уплата иных платежей</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65 4 00 41120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853</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1,5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1,5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1,5  </w:t>
            </w:r>
          </w:p>
        </w:tc>
      </w:tr>
      <w:tr w:rsidR="003F3A19"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shd w:val="clear" w:color="000000" w:fill="00FF00"/>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0,1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0,1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rPr>
            </w:pPr>
            <w:r w:rsidRPr="00B9034F">
              <w:rPr>
                <w:b/>
                <w:bCs/>
                <w:sz w:val="22"/>
                <w:szCs w:val="22"/>
              </w:rPr>
              <w:t xml:space="preserve">0,1  </w:t>
            </w:r>
          </w:p>
        </w:tc>
      </w:tr>
      <w:tr w:rsidR="003F3A19" w:rsidRPr="00B9034F">
        <w:trPr>
          <w:gridAfter w:val="2"/>
          <w:wAfter w:w="2370" w:type="dxa"/>
          <w:trHeight w:val="79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r>
      <w:tr w:rsidR="003F3A19" w:rsidRPr="00B9034F">
        <w:trPr>
          <w:gridAfter w:val="2"/>
          <w:wAfter w:w="2370" w:type="dxa"/>
          <w:trHeight w:val="114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0,1  </w:t>
            </w:r>
          </w:p>
        </w:tc>
      </w:tr>
      <w:tr w:rsidR="003F3A19" w:rsidRPr="00B9034F">
        <w:trPr>
          <w:gridAfter w:val="2"/>
          <w:wAfter w:w="2370" w:type="dxa"/>
          <w:trHeight w:val="88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04</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65 4 00 77150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r>
      <w:tr w:rsidR="003F3A19" w:rsidRPr="00B9034F">
        <w:trPr>
          <w:gridAfter w:val="2"/>
          <w:wAfter w:w="2370" w:type="dxa"/>
          <w:trHeight w:val="345"/>
        </w:trPr>
        <w:tc>
          <w:tcPr>
            <w:tcW w:w="2536" w:type="dxa"/>
            <w:tcBorders>
              <w:top w:val="nil"/>
              <w:left w:val="single" w:sz="4" w:space="0" w:color="auto"/>
              <w:bottom w:val="single" w:sz="4" w:space="0" w:color="auto"/>
              <w:right w:val="single" w:sz="4" w:space="0" w:color="auto"/>
            </w:tcBorders>
            <w:shd w:val="clear" w:color="000000" w:fill="00FF00"/>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Резервные фонды</w:t>
            </w:r>
          </w:p>
        </w:tc>
        <w:tc>
          <w:tcPr>
            <w:tcW w:w="598"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11</w:t>
            </w:r>
          </w:p>
        </w:tc>
        <w:tc>
          <w:tcPr>
            <w:tcW w:w="1559" w:type="dxa"/>
            <w:tcBorders>
              <w:top w:val="single" w:sz="4" w:space="0" w:color="auto"/>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rPr>
            </w:pPr>
            <w:r w:rsidRPr="00B9034F">
              <w:rPr>
                <w:rFonts w:ascii="Arial" w:hAnsi="Arial" w:cs="Arial"/>
                <w:b/>
                <w:bCs/>
                <w:sz w:val="22"/>
                <w:szCs w:val="22"/>
              </w:rPr>
              <w:t xml:space="preserve">12,3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rPr>
            </w:pPr>
            <w:r w:rsidRPr="00B9034F">
              <w:rPr>
                <w:rFonts w:ascii="Arial" w:hAnsi="Arial" w:cs="Arial"/>
                <w:b/>
                <w:bCs/>
                <w:sz w:val="22"/>
                <w:szCs w:val="22"/>
              </w:rPr>
              <w:t xml:space="preserve">12,9  </w:t>
            </w:r>
          </w:p>
        </w:tc>
        <w:tc>
          <w:tcPr>
            <w:tcW w:w="992" w:type="dxa"/>
            <w:tcBorders>
              <w:top w:val="nil"/>
              <w:left w:val="nil"/>
              <w:bottom w:val="single" w:sz="4" w:space="0" w:color="auto"/>
              <w:right w:val="single" w:sz="4" w:space="0" w:color="auto"/>
            </w:tcBorders>
            <w:shd w:val="clear" w:color="000000" w:fill="00FF00"/>
            <w:vAlign w:val="bottom"/>
          </w:tcPr>
          <w:p w:rsidR="003F3A19" w:rsidRPr="00B9034F" w:rsidRDefault="003F3A19" w:rsidP="00B9034F">
            <w:pPr>
              <w:jc w:val="center"/>
              <w:rPr>
                <w:rFonts w:ascii="Arial" w:hAnsi="Arial" w:cs="Arial"/>
                <w:b/>
                <w:bCs/>
              </w:rPr>
            </w:pPr>
            <w:r w:rsidRPr="00B9034F">
              <w:rPr>
                <w:rFonts w:ascii="Arial" w:hAnsi="Arial" w:cs="Arial"/>
                <w:b/>
                <w:bCs/>
                <w:sz w:val="22"/>
                <w:szCs w:val="22"/>
              </w:rPr>
              <w:t xml:space="preserve">13,5  </w:t>
            </w:r>
          </w:p>
        </w:tc>
      </w:tr>
      <w:tr w:rsidR="003F3A19"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Обеспечение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13,5  </w:t>
            </w:r>
          </w:p>
        </w:tc>
      </w:tr>
      <w:tr w:rsidR="003F3A19" w:rsidRPr="00B9034F">
        <w:trPr>
          <w:gridAfter w:val="2"/>
          <w:wAfter w:w="2370" w:type="dxa"/>
          <w:trHeight w:val="9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Непрограммные расходы в рамках обеспечения деятельности администрации Главы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13,5  </w:t>
            </w:r>
          </w:p>
        </w:tc>
      </w:tr>
      <w:tr w:rsidR="003F3A19" w:rsidRPr="00B9034F">
        <w:trPr>
          <w:gridAfter w:val="2"/>
          <w:wAfter w:w="2370" w:type="dxa"/>
          <w:trHeight w:val="583"/>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 xml:space="preserve">Резервные фонды администрации муниципальных образований </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65 4 00 41000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12,3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rPr>
            </w:pPr>
            <w:r w:rsidRPr="00B9034F">
              <w:rPr>
                <w:rFonts w:ascii="Arial" w:hAnsi="Arial" w:cs="Arial"/>
                <w:sz w:val="22"/>
                <w:szCs w:val="22"/>
              </w:rPr>
              <w:t xml:space="preserve">13,5  </w:t>
            </w:r>
          </w:p>
        </w:tc>
      </w:tr>
      <w:tr w:rsidR="003F3A19" w:rsidRPr="00B9034F">
        <w:trPr>
          <w:gridAfter w:val="2"/>
          <w:wAfter w:w="2370" w:type="dxa"/>
          <w:trHeight w:val="390"/>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Резервные средства</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65 4 00 41180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870</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12,9</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13,5</w:t>
            </w:r>
          </w:p>
        </w:tc>
      </w:tr>
      <w:tr w:rsidR="003F3A19" w:rsidRPr="00B9034F">
        <w:trPr>
          <w:gridAfter w:val="2"/>
          <w:wAfter w:w="2370" w:type="dxa"/>
          <w:trHeight w:val="540"/>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 xml:space="preserve">Национальная оборона </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02</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 </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nil"/>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pPr>
            <w:r w:rsidRPr="00B9034F">
              <w:rPr>
                <w:sz w:val="22"/>
                <w:szCs w:val="22"/>
              </w:rPr>
              <w:t>62,2</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Мобилизационная и вневойсковая оборона</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02</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03</w:t>
            </w:r>
          </w:p>
        </w:tc>
        <w:tc>
          <w:tcPr>
            <w:tcW w:w="1559" w:type="dxa"/>
            <w:tcBorders>
              <w:top w:val="single" w:sz="4" w:space="0" w:color="auto"/>
              <w:left w:val="nil"/>
              <w:bottom w:val="single" w:sz="4" w:space="0" w:color="auto"/>
              <w:right w:val="single" w:sz="4" w:space="0" w:color="000000"/>
            </w:tcBorders>
            <w:shd w:val="clear" w:color="000000" w:fill="99CCFF"/>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nil"/>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jc w:val="center"/>
              <w:rPr>
                <w:b/>
                <w:bCs/>
                <w:i/>
                <w:iCs/>
                <w:color w:val="000000"/>
              </w:rPr>
            </w:pPr>
            <w:r w:rsidRPr="00B9034F">
              <w:rPr>
                <w:b/>
                <w:bCs/>
                <w:i/>
                <w:i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jc w:val="center"/>
              <w:rPr>
                <w:b/>
                <w:bCs/>
                <w:i/>
                <w:iCs/>
                <w:color w:val="000000"/>
              </w:rPr>
            </w:pPr>
            <w:r w:rsidRPr="00B9034F">
              <w:rPr>
                <w:b/>
                <w:bCs/>
                <w:i/>
                <w:iCs/>
                <w:color w:val="000000"/>
                <w:sz w:val="22"/>
                <w:szCs w:val="22"/>
              </w:rPr>
              <w:t xml:space="preserve">62,9  </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color w:val="000000"/>
              </w:rPr>
            </w:pPr>
            <w:r w:rsidRPr="00B9034F">
              <w:rPr>
                <w:b/>
                <w:bCs/>
                <w:color w:val="000000"/>
                <w:sz w:val="22"/>
                <w:szCs w:val="22"/>
              </w:rPr>
              <w:t xml:space="preserve">65,2  </w:t>
            </w:r>
          </w:p>
        </w:tc>
      </w:tr>
      <w:tr w:rsidR="003F3A19" w:rsidRPr="00B9034F">
        <w:trPr>
          <w:gridAfter w:val="2"/>
          <w:wAfter w:w="2370" w:type="dxa"/>
          <w:trHeight w:val="90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nil"/>
            </w:tcBorders>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i/>
                <w:iCs/>
                <w:color w:val="000000"/>
              </w:rPr>
            </w:pPr>
            <w:r w:rsidRPr="00B9034F">
              <w:rPr>
                <w:b/>
                <w:bCs/>
                <w:i/>
                <w:i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i/>
                <w:iCs/>
                <w:color w:val="000000"/>
              </w:rPr>
            </w:pPr>
            <w:r w:rsidRPr="00B9034F">
              <w:rPr>
                <w:b/>
                <w:bCs/>
                <w:i/>
                <w:iCs/>
                <w:color w:val="000000"/>
                <w:sz w:val="22"/>
                <w:szCs w:val="22"/>
              </w:rPr>
              <w:t xml:space="preserve">62,9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color w:val="000000"/>
              </w:rPr>
            </w:pPr>
            <w:r w:rsidRPr="00B9034F">
              <w:rPr>
                <w:color w:val="000000"/>
                <w:sz w:val="22"/>
                <w:szCs w:val="22"/>
              </w:rPr>
              <w:t xml:space="preserve">65,2  </w:t>
            </w:r>
          </w:p>
        </w:tc>
      </w:tr>
      <w:tr w:rsidR="003F3A19" w:rsidRPr="00B9034F">
        <w:trPr>
          <w:gridAfter w:val="2"/>
          <w:wAfter w:w="2370" w:type="dxa"/>
          <w:trHeight w:val="106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nil"/>
            </w:tcBorders>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 </w:t>
            </w:r>
          </w:p>
        </w:tc>
        <w:tc>
          <w:tcPr>
            <w:tcW w:w="99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color w:val="000000"/>
              </w:rPr>
            </w:pPr>
            <w:r w:rsidRPr="00B9034F">
              <w:rPr>
                <w:b/>
                <w:bCs/>
                <w:color w:val="000000"/>
                <w:sz w:val="22"/>
                <w:szCs w:val="22"/>
              </w:rPr>
              <w:t xml:space="preserve">62,2  </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color w:val="000000"/>
              </w:rPr>
            </w:pPr>
            <w:r w:rsidRPr="00B9034F">
              <w:rPr>
                <w:b/>
                <w:bCs/>
                <w:color w:val="000000"/>
                <w:sz w:val="22"/>
                <w:szCs w:val="22"/>
              </w:rPr>
              <w:t xml:space="preserve">62,9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color w:val="000000"/>
              </w:rPr>
            </w:pPr>
            <w:r w:rsidRPr="00B9034F">
              <w:rPr>
                <w:color w:val="000000"/>
                <w:sz w:val="22"/>
                <w:szCs w:val="22"/>
              </w:rPr>
              <w:t xml:space="preserve">65,2  </w:t>
            </w:r>
          </w:p>
        </w:tc>
      </w:tr>
      <w:tr w:rsidR="003F3A19" w:rsidRPr="00B9034F">
        <w:trPr>
          <w:gridAfter w:val="2"/>
          <w:wAfter w:w="2370" w:type="dxa"/>
          <w:trHeight w:val="100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62,2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62,9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65,2  </w:t>
            </w:r>
          </w:p>
        </w:tc>
      </w:tr>
      <w:tr w:rsidR="003F3A19" w:rsidRPr="00B9034F">
        <w:trPr>
          <w:gridAfter w:val="2"/>
          <w:wAfter w:w="2370" w:type="dxa"/>
          <w:trHeight w:val="84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Фонд оплаты труда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39,2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39,2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39,2  </w:t>
            </w:r>
          </w:p>
        </w:tc>
      </w:tr>
      <w:tr w:rsidR="003F3A19" w:rsidRPr="00B9034F">
        <w:trPr>
          <w:gridAfter w:val="2"/>
          <w:wAfter w:w="2370" w:type="dxa"/>
          <w:trHeight w:val="121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129</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11,8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11,8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11,8  </w:t>
            </w:r>
          </w:p>
        </w:tc>
      </w:tr>
      <w:tr w:rsidR="003F3A19" w:rsidRPr="00B9034F">
        <w:trPr>
          <w:gridAfter w:val="2"/>
          <w:wAfter w:w="2370" w:type="dxa"/>
          <w:trHeight w:val="57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02</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89 1 00 51180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11,2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11,9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14,2  </w:t>
            </w:r>
          </w:p>
        </w:tc>
      </w:tr>
      <w:tr w:rsidR="003F3A19" w:rsidRPr="00B9034F">
        <w:trPr>
          <w:trHeight w:val="1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Благоустройство</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921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1185"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1185"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Национальная экономика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b/>
                <w:bCs/>
              </w:rPr>
            </w:pPr>
            <w:r w:rsidRPr="00B9034F">
              <w:rPr>
                <w:b/>
                <w:bCs/>
                <w:sz w:val="22"/>
                <w:szCs w:val="22"/>
              </w:rPr>
              <w:t>123,8</w:t>
            </w:r>
          </w:p>
        </w:tc>
      </w:tr>
      <w:tr w:rsidR="003F3A19" w:rsidRPr="00B9034F">
        <w:trPr>
          <w:gridAfter w:val="2"/>
          <w:wAfter w:w="2370" w:type="dxa"/>
          <w:trHeight w:val="480"/>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color w:val="000000"/>
                <w:sz w:val="20"/>
                <w:szCs w:val="20"/>
              </w:rPr>
            </w:pPr>
            <w:r w:rsidRPr="00B9034F">
              <w:rPr>
                <w:rFonts w:ascii="Arial" w:hAnsi="Arial" w:cs="Arial"/>
                <w:b/>
                <w:bCs/>
                <w:color w:val="000000"/>
                <w:sz w:val="20"/>
                <w:szCs w:val="20"/>
              </w:rPr>
              <w:t>Дорожное хозяйство</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04</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18"/>
                <w:szCs w:val="18"/>
              </w:rPr>
            </w:pPr>
            <w:r w:rsidRPr="00B9034F">
              <w:rPr>
                <w:rFonts w:ascii="Arial" w:hAnsi="Arial" w:cs="Arial"/>
                <w:b/>
                <w:bCs/>
                <w:sz w:val="18"/>
                <w:szCs w:val="18"/>
              </w:rPr>
              <w:t>09</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123,8</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123,8</w:t>
            </w:r>
          </w:p>
        </w:tc>
      </w:tr>
      <w:tr w:rsidR="003F3A19" w:rsidRPr="00B9034F">
        <w:trPr>
          <w:gridAfter w:val="2"/>
          <w:wAfter w:w="2370" w:type="dxa"/>
          <w:trHeight w:val="1500"/>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59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r>
      <w:tr w:rsidR="003F3A19" w:rsidRPr="00B9034F">
        <w:trPr>
          <w:gridAfter w:val="2"/>
          <w:wAfter w:w="2370" w:type="dxa"/>
          <w:trHeight w:val="960"/>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Содержание автомобильных дорог общего пользования в соответствии с нормативными требованиями</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r>
      <w:tr w:rsidR="003F3A19" w:rsidRPr="00B9034F">
        <w:trPr>
          <w:gridAfter w:val="2"/>
          <w:wAfter w:w="2370" w:type="dxa"/>
          <w:trHeight w:val="945"/>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color w:val="000000"/>
                <w:sz w:val="20"/>
                <w:szCs w:val="20"/>
              </w:rPr>
            </w:pPr>
            <w:r w:rsidRPr="00B9034F">
              <w:rPr>
                <w:rFonts w:ascii="Arial" w:hAnsi="Arial" w:cs="Arial"/>
                <w:color w:val="000000"/>
                <w:sz w:val="20"/>
                <w:szCs w:val="20"/>
              </w:rPr>
              <w:t>Прочая закупка товаров, работ и услуг для обеспечения государственных (муниципальных) нужд</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04</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18"/>
                <w:szCs w:val="18"/>
              </w:rPr>
            </w:pPr>
            <w:r w:rsidRPr="00B9034F">
              <w:rPr>
                <w:rFonts w:ascii="Arial" w:hAnsi="Arial" w:cs="Arial"/>
                <w:sz w:val="18"/>
                <w:szCs w:val="18"/>
              </w:rPr>
              <w:t>09</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13 0 01 42010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123,8</w:t>
            </w:r>
          </w:p>
        </w:tc>
      </w:tr>
      <w:tr w:rsidR="003F3A19" w:rsidRPr="00B9034F">
        <w:trPr>
          <w:gridAfter w:val="2"/>
          <w:wAfter w:w="2370" w:type="dxa"/>
          <w:trHeight w:val="315"/>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Благоустройство</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05</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03</w:t>
            </w:r>
          </w:p>
        </w:tc>
        <w:tc>
          <w:tcPr>
            <w:tcW w:w="1559" w:type="dxa"/>
            <w:tcBorders>
              <w:top w:val="single" w:sz="4" w:space="0" w:color="auto"/>
              <w:left w:val="nil"/>
              <w:bottom w:val="single" w:sz="4" w:space="0" w:color="auto"/>
              <w:right w:val="single" w:sz="4" w:space="0" w:color="auto"/>
            </w:tcBorders>
            <w:shd w:val="clear" w:color="000000" w:fill="99CCFF"/>
            <w:noWrap/>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92,8</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96,8</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100,6</w:t>
            </w:r>
          </w:p>
        </w:tc>
      </w:tr>
      <w:tr w:rsidR="003F3A19" w:rsidRPr="00B9034F">
        <w:trPr>
          <w:gridAfter w:val="2"/>
          <w:wAfter w:w="2370" w:type="dxa"/>
          <w:trHeight w:val="1245"/>
        </w:trPr>
        <w:tc>
          <w:tcPr>
            <w:tcW w:w="2536"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b/>
                <w:bCs/>
                <w:sz w:val="20"/>
                <w:szCs w:val="20"/>
              </w:rPr>
            </w:pPr>
            <w:r w:rsidRPr="00B9034F">
              <w:rPr>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598"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single" w:sz="4" w:space="0" w:color="auto"/>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27 0</w:t>
            </w:r>
          </w:p>
        </w:tc>
        <w:tc>
          <w:tcPr>
            <w:tcW w:w="567"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92,8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96,8</w:t>
            </w:r>
          </w:p>
        </w:tc>
        <w:tc>
          <w:tcPr>
            <w:tcW w:w="992"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jc w:val="center"/>
            </w:pPr>
            <w:r w:rsidRPr="00B9034F">
              <w:rPr>
                <w:sz w:val="22"/>
                <w:szCs w:val="22"/>
              </w:rPr>
              <w:t>100,6</w:t>
            </w:r>
          </w:p>
        </w:tc>
      </w:tr>
      <w:tr w:rsidR="003F3A19" w:rsidRPr="00B9034F">
        <w:trPr>
          <w:gridAfter w:val="2"/>
          <w:wAfter w:w="2370" w:type="dxa"/>
          <w:trHeight w:val="525"/>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Уличное освещение</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27 0 00 43010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92,8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96,8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100,6</w:t>
            </w:r>
          </w:p>
        </w:tc>
      </w:tr>
      <w:tr w:rsidR="003F3A19" w:rsidRPr="00B9034F">
        <w:trPr>
          <w:gridAfter w:val="2"/>
          <w:wAfter w:w="2370" w:type="dxa"/>
          <w:trHeight w:val="106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05</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03</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27 0 00 43010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244</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92,8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96,8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100,6</w:t>
            </w:r>
          </w:p>
        </w:tc>
      </w:tr>
      <w:tr w:rsidR="003F3A19" w:rsidRPr="00B9034F">
        <w:trPr>
          <w:gridAfter w:val="2"/>
          <w:wAfter w:w="2370" w:type="dxa"/>
          <w:trHeight w:val="525"/>
        </w:trPr>
        <w:tc>
          <w:tcPr>
            <w:tcW w:w="2536" w:type="dxa"/>
            <w:tcBorders>
              <w:top w:val="nil"/>
              <w:left w:val="single" w:sz="4" w:space="0" w:color="auto"/>
              <w:bottom w:val="single" w:sz="4" w:space="0" w:color="auto"/>
              <w:right w:val="single" w:sz="4" w:space="0" w:color="auto"/>
            </w:tcBorders>
            <w:shd w:val="clear" w:color="000000" w:fill="99CC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Культура, кинематография</w:t>
            </w:r>
          </w:p>
        </w:tc>
        <w:tc>
          <w:tcPr>
            <w:tcW w:w="598"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08</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1559" w:type="dxa"/>
            <w:tcBorders>
              <w:top w:val="single" w:sz="4" w:space="0" w:color="auto"/>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414,8  </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231,8  </w:t>
            </w:r>
          </w:p>
        </w:tc>
        <w:tc>
          <w:tcPr>
            <w:tcW w:w="992" w:type="dxa"/>
            <w:tcBorders>
              <w:top w:val="nil"/>
              <w:left w:val="nil"/>
              <w:bottom w:val="single" w:sz="4" w:space="0" w:color="auto"/>
              <w:right w:val="single" w:sz="4" w:space="0" w:color="auto"/>
            </w:tcBorders>
            <w:shd w:val="clear" w:color="000000" w:fill="99CCFF"/>
            <w:vAlign w:val="bottom"/>
          </w:tcPr>
          <w:p w:rsidR="003F3A19" w:rsidRPr="00B9034F" w:rsidRDefault="003F3A19" w:rsidP="00B9034F">
            <w:pPr>
              <w:jc w:val="center"/>
              <w:rPr>
                <w:b/>
                <w:bCs/>
              </w:rPr>
            </w:pPr>
            <w:r w:rsidRPr="00B9034F">
              <w:rPr>
                <w:b/>
                <w:bCs/>
                <w:sz w:val="22"/>
                <w:szCs w:val="22"/>
              </w:rPr>
              <w:t xml:space="preserve">231,8  </w:t>
            </w:r>
          </w:p>
        </w:tc>
      </w:tr>
      <w:tr w:rsidR="003F3A19" w:rsidRPr="00B9034F">
        <w:trPr>
          <w:gridAfter w:val="2"/>
          <w:wAfter w:w="2370" w:type="dxa"/>
          <w:trHeight w:val="141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2016-2020 годы"</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414,8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231,8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231,8  </w:t>
            </w:r>
          </w:p>
        </w:tc>
      </w:tr>
      <w:tr w:rsidR="003F3A19" w:rsidRPr="00B9034F">
        <w:trPr>
          <w:gridAfter w:val="2"/>
          <w:wAfter w:w="2370" w:type="dxa"/>
          <w:trHeight w:val="585"/>
        </w:trPr>
        <w:tc>
          <w:tcPr>
            <w:tcW w:w="2536" w:type="dxa"/>
            <w:tcBorders>
              <w:top w:val="nil"/>
              <w:left w:val="single" w:sz="4" w:space="0" w:color="auto"/>
              <w:bottom w:val="single" w:sz="4" w:space="0" w:color="auto"/>
              <w:right w:val="single" w:sz="4" w:space="0" w:color="auto"/>
            </w:tcBorders>
            <w:shd w:val="clear" w:color="000000" w:fill="CCFFCC"/>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Подпрограмма "Дворцы и дома культуры, другие учреждения культуры"</w:t>
            </w:r>
          </w:p>
        </w:tc>
        <w:tc>
          <w:tcPr>
            <w:tcW w:w="598"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shd w:val="clear" w:color="000000" w:fill="CCFFCC"/>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w:t>
            </w:r>
          </w:p>
        </w:tc>
        <w:tc>
          <w:tcPr>
            <w:tcW w:w="567"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162,4  </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0,0  </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0,0  </w:t>
            </w:r>
          </w:p>
        </w:tc>
      </w:tr>
      <w:tr w:rsidR="003F3A19" w:rsidRPr="00B9034F">
        <w:trPr>
          <w:gridAfter w:val="2"/>
          <w:wAfter w:w="2370" w:type="dxa"/>
          <w:trHeight w:val="525"/>
        </w:trPr>
        <w:tc>
          <w:tcPr>
            <w:tcW w:w="2536" w:type="dxa"/>
            <w:tcBorders>
              <w:top w:val="nil"/>
              <w:left w:val="single" w:sz="4" w:space="0" w:color="auto"/>
              <w:bottom w:val="single" w:sz="4" w:space="0" w:color="auto"/>
              <w:right w:val="single" w:sz="4" w:space="0" w:color="auto"/>
            </w:tcBorders>
          </w:tcPr>
          <w:p w:rsidR="003F3A19" w:rsidRPr="00B9034F" w:rsidRDefault="003F3A19" w:rsidP="00B9034F">
            <w:pPr>
              <w:rPr>
                <w:rFonts w:ascii="Arial" w:hAnsi="Arial" w:cs="Arial"/>
                <w:sz w:val="20"/>
                <w:szCs w:val="20"/>
              </w:rPr>
            </w:pPr>
            <w:r w:rsidRPr="00B9034F">
              <w:rPr>
                <w:rFonts w:ascii="Arial" w:hAnsi="Arial" w:cs="Arial"/>
                <w:sz w:val="20"/>
                <w:szCs w:val="20"/>
              </w:rPr>
              <w:t>Дворцы и дома культуры,другие учреждения культуры и средств массовой информации</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162,4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0,0</w:t>
            </w:r>
          </w:p>
        </w:tc>
      </w:tr>
      <w:tr w:rsidR="003F3A19" w:rsidRPr="00B9034F">
        <w:trPr>
          <w:gridAfter w:val="2"/>
          <w:wAfter w:w="2370" w:type="dxa"/>
          <w:trHeight w:val="144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05 1 01 76010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540</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162,4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w:t>
            </w:r>
          </w:p>
        </w:tc>
      </w:tr>
      <w:tr w:rsidR="003F3A19" w:rsidRPr="00B9034F">
        <w:trPr>
          <w:gridAfter w:val="2"/>
          <w:wAfter w:w="2370" w:type="dxa"/>
          <w:trHeight w:val="1020"/>
        </w:trPr>
        <w:tc>
          <w:tcPr>
            <w:tcW w:w="2536" w:type="dxa"/>
            <w:tcBorders>
              <w:top w:val="nil"/>
              <w:left w:val="single" w:sz="4" w:space="0" w:color="auto"/>
              <w:bottom w:val="single" w:sz="4" w:space="0" w:color="auto"/>
              <w:right w:val="single" w:sz="4" w:space="0" w:color="auto"/>
            </w:tcBorders>
            <w:shd w:val="clear" w:color="000000" w:fill="CCFFCC"/>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98"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shd w:val="clear" w:color="000000" w:fill="CCFFCC"/>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 xml:space="preserve">05 1  </w:t>
            </w:r>
          </w:p>
        </w:tc>
        <w:tc>
          <w:tcPr>
            <w:tcW w:w="567"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252,4  </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231,8  </w:t>
            </w:r>
          </w:p>
        </w:tc>
        <w:tc>
          <w:tcPr>
            <w:tcW w:w="992" w:type="dxa"/>
            <w:tcBorders>
              <w:top w:val="nil"/>
              <w:left w:val="nil"/>
              <w:bottom w:val="single" w:sz="4" w:space="0" w:color="auto"/>
              <w:right w:val="single" w:sz="4" w:space="0" w:color="auto"/>
            </w:tcBorders>
            <w:shd w:val="clear" w:color="000000" w:fill="CCFFCC"/>
            <w:vAlign w:val="bottom"/>
          </w:tcPr>
          <w:p w:rsidR="003F3A19" w:rsidRPr="00B9034F" w:rsidRDefault="003F3A19" w:rsidP="00B9034F">
            <w:pPr>
              <w:jc w:val="center"/>
            </w:pPr>
            <w:r w:rsidRPr="00B9034F">
              <w:rPr>
                <w:sz w:val="22"/>
                <w:szCs w:val="22"/>
              </w:rPr>
              <w:t xml:space="preserve">231,8  </w:t>
            </w:r>
          </w:p>
        </w:tc>
      </w:tr>
      <w:tr w:rsidR="003F3A19"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tcPr>
          <w:p w:rsidR="003F3A19" w:rsidRPr="00B9034F" w:rsidRDefault="003F3A19" w:rsidP="00B9034F">
            <w:pPr>
              <w:rPr>
                <w:rFonts w:ascii="Arial" w:hAnsi="Arial" w:cs="Arial"/>
                <w:sz w:val="20"/>
                <w:szCs w:val="20"/>
              </w:rPr>
            </w:pPr>
            <w:r w:rsidRPr="00B9034F">
              <w:rPr>
                <w:rFonts w:ascii="Arial" w:hAnsi="Arial" w:cs="Arial"/>
                <w:sz w:val="20"/>
                <w:szCs w:val="20"/>
              </w:rPr>
              <w:t>Дворцы и дома культуры,другие учреждения культуры и средств массовой информации</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05 1 01 61140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252,4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223,1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231,8</w:t>
            </w:r>
          </w:p>
        </w:tc>
      </w:tr>
      <w:tr w:rsidR="003F3A19" w:rsidRPr="00B9034F">
        <w:trPr>
          <w:gridAfter w:val="2"/>
          <w:wAfter w:w="2370" w:type="dxa"/>
          <w:trHeight w:val="1395"/>
        </w:trPr>
        <w:tc>
          <w:tcPr>
            <w:tcW w:w="2536" w:type="dxa"/>
            <w:tcBorders>
              <w:top w:val="single" w:sz="4" w:space="0" w:color="auto"/>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межбюджетные трансферты муниципальному району на осуществление полномочий по созданию условий для организации досуга и обеспечения жителей услугами организации культуры</w:t>
            </w:r>
          </w:p>
        </w:tc>
        <w:tc>
          <w:tcPr>
            <w:tcW w:w="598"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08</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05 1 01 61140</w:t>
            </w:r>
          </w:p>
        </w:tc>
        <w:tc>
          <w:tcPr>
            <w:tcW w:w="567"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540</w:t>
            </w:r>
          </w:p>
        </w:tc>
        <w:tc>
          <w:tcPr>
            <w:tcW w:w="993"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252,4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223,1  </w:t>
            </w:r>
          </w:p>
        </w:tc>
        <w:tc>
          <w:tcPr>
            <w:tcW w:w="992" w:type="dxa"/>
            <w:tcBorders>
              <w:top w:val="single" w:sz="4" w:space="0" w:color="auto"/>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 xml:space="preserve">231,8  </w:t>
            </w:r>
          </w:p>
        </w:tc>
      </w:tr>
      <w:tr w:rsidR="003F3A19" w:rsidRPr="00B9034F">
        <w:trPr>
          <w:gridAfter w:val="2"/>
          <w:wAfter w:w="2370" w:type="dxa"/>
          <w:trHeight w:val="450"/>
        </w:trPr>
        <w:tc>
          <w:tcPr>
            <w:tcW w:w="2536"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Обслуживание муниципального долга</w:t>
            </w:r>
          </w:p>
        </w:tc>
        <w:tc>
          <w:tcPr>
            <w:tcW w:w="59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13</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0,1</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0,1</w:t>
            </w:r>
          </w:p>
        </w:tc>
      </w:tr>
      <w:tr w:rsidR="003F3A19" w:rsidRPr="00B9034F">
        <w:trPr>
          <w:gridAfter w:val="2"/>
          <w:wAfter w:w="2370" w:type="dxa"/>
          <w:trHeight w:val="94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r>
      <w:tr w:rsidR="003F3A19" w:rsidRPr="00B9034F">
        <w:trPr>
          <w:gridAfter w:val="2"/>
          <w:wAfter w:w="2370" w:type="dxa"/>
          <w:trHeight w:val="69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Обслуживание внутреннего муниципального долга</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13</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89 1 00 41240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730</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0,1</w:t>
            </w:r>
          </w:p>
        </w:tc>
      </w:tr>
      <w:tr w:rsidR="003F3A19" w:rsidRPr="00B9034F">
        <w:trPr>
          <w:gridAfter w:val="2"/>
          <w:wAfter w:w="2370" w:type="dxa"/>
          <w:trHeight w:val="495"/>
        </w:trPr>
        <w:tc>
          <w:tcPr>
            <w:tcW w:w="2536"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Социальная политика</w:t>
            </w:r>
          </w:p>
        </w:tc>
        <w:tc>
          <w:tcPr>
            <w:tcW w:w="59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61,0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62,9</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65,2</w:t>
            </w:r>
          </w:p>
        </w:tc>
      </w:tr>
      <w:tr w:rsidR="003F3A19" w:rsidRPr="00B9034F">
        <w:trPr>
          <w:gridAfter w:val="2"/>
          <w:wAfter w:w="2370" w:type="dxa"/>
          <w:trHeight w:val="51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Пенсионное обеспечение</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 </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97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124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72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меры социальной поддержки граждан, кроме публичных нормативных обязательств</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89 1 00 03000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76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Доплаты к пенсиям муниципальных  служащих Республики Мордовия</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 </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585"/>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Иные пенсии, социальные доплаты к пенсиям</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89 1 00 03010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312</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61,0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62,9</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65,2</w:t>
            </w:r>
          </w:p>
        </w:tc>
      </w:tr>
      <w:tr w:rsidR="003F3A19" w:rsidRPr="00B9034F">
        <w:trPr>
          <w:gridAfter w:val="2"/>
          <w:wAfter w:w="2370" w:type="dxa"/>
          <w:trHeight w:val="990"/>
        </w:trPr>
        <w:tc>
          <w:tcPr>
            <w:tcW w:w="2536" w:type="dxa"/>
            <w:tcBorders>
              <w:top w:val="nil"/>
              <w:left w:val="single" w:sz="4" w:space="0" w:color="auto"/>
              <w:bottom w:val="single" w:sz="4" w:space="0" w:color="auto"/>
              <w:right w:val="single" w:sz="4" w:space="0" w:color="auto"/>
            </w:tcBorders>
            <w:shd w:val="clear" w:color="000000" w:fill="CCFFFF"/>
            <w:vAlign w:val="bottom"/>
          </w:tcPr>
          <w:p w:rsidR="003F3A19" w:rsidRPr="00B9034F" w:rsidRDefault="003F3A19" w:rsidP="00B9034F">
            <w:pPr>
              <w:rPr>
                <w:rFonts w:ascii="Arial" w:hAnsi="Arial" w:cs="Arial"/>
                <w:b/>
                <w:bCs/>
                <w:sz w:val="18"/>
                <w:szCs w:val="18"/>
              </w:rPr>
            </w:pPr>
            <w:r w:rsidRPr="00B9034F">
              <w:rPr>
                <w:rFonts w:ascii="Arial" w:hAnsi="Arial" w:cs="Arial"/>
                <w:b/>
                <w:bCs/>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sz w:val="20"/>
                <w:szCs w:val="20"/>
              </w:rPr>
            </w:pPr>
            <w:r w:rsidRPr="00B9034F">
              <w:rPr>
                <w:b/>
                <w:bCs/>
                <w:sz w:val="20"/>
                <w:szCs w:val="20"/>
              </w:rPr>
              <w:t>918</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14</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01</w:t>
            </w:r>
          </w:p>
        </w:tc>
        <w:tc>
          <w:tcPr>
            <w:tcW w:w="1559" w:type="dxa"/>
            <w:tcBorders>
              <w:top w:val="single" w:sz="4" w:space="0" w:color="auto"/>
              <w:left w:val="nil"/>
              <w:bottom w:val="single" w:sz="4" w:space="0" w:color="auto"/>
              <w:right w:val="single" w:sz="4" w:space="0" w:color="auto"/>
            </w:tcBorders>
            <w:shd w:val="clear" w:color="000000" w:fill="CCFFFF"/>
            <w:noWrap/>
            <w:vAlign w:val="bottom"/>
          </w:tcPr>
          <w:p w:rsidR="003F3A19" w:rsidRPr="00B9034F" w:rsidRDefault="003F3A19" w:rsidP="00B9034F">
            <w:pPr>
              <w:rPr>
                <w:rFonts w:ascii="Arial" w:hAnsi="Arial" w:cs="Arial"/>
                <w:b/>
                <w:bCs/>
                <w:sz w:val="20"/>
                <w:szCs w:val="20"/>
              </w:rPr>
            </w:pPr>
            <w:r w:rsidRPr="00B9034F">
              <w:rPr>
                <w:rFonts w:ascii="Arial" w:hAnsi="Arial" w:cs="Arial"/>
                <w:b/>
                <w:bCs/>
                <w:sz w:val="20"/>
                <w:szCs w:val="20"/>
              </w:rPr>
              <w:t> </w:t>
            </w:r>
          </w:p>
        </w:tc>
        <w:tc>
          <w:tcPr>
            <w:tcW w:w="567"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rFonts w:ascii="Arial" w:hAnsi="Arial" w:cs="Arial"/>
                <w:b/>
                <w:bCs/>
                <w:sz w:val="20"/>
                <w:szCs w:val="20"/>
              </w:rPr>
            </w:pPr>
            <w:r w:rsidRPr="00B9034F">
              <w:rPr>
                <w:rFonts w:ascii="Arial" w:hAnsi="Arial" w:cs="Arial"/>
                <w:b/>
                <w:bCs/>
                <w:sz w:val="20"/>
                <w:szCs w:val="20"/>
              </w:rPr>
              <w:t> </w:t>
            </w:r>
          </w:p>
        </w:tc>
        <w:tc>
          <w:tcPr>
            <w:tcW w:w="993"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0,0</w:t>
            </w:r>
          </w:p>
        </w:tc>
        <w:tc>
          <w:tcPr>
            <w:tcW w:w="992" w:type="dxa"/>
            <w:tcBorders>
              <w:top w:val="nil"/>
              <w:left w:val="nil"/>
              <w:bottom w:val="single" w:sz="4" w:space="0" w:color="auto"/>
              <w:right w:val="single" w:sz="4" w:space="0" w:color="auto"/>
            </w:tcBorders>
            <w:shd w:val="clear" w:color="000000" w:fill="CCFFFF"/>
            <w:vAlign w:val="bottom"/>
          </w:tcPr>
          <w:p w:rsidR="003F3A19" w:rsidRPr="00B9034F" w:rsidRDefault="003F3A19" w:rsidP="00B9034F">
            <w:pPr>
              <w:jc w:val="center"/>
              <w:rPr>
                <w:b/>
                <w:bCs/>
              </w:rPr>
            </w:pPr>
            <w:r w:rsidRPr="00B9034F">
              <w:rPr>
                <w:b/>
                <w:bCs/>
                <w:sz w:val="22"/>
                <w:szCs w:val="22"/>
              </w:rPr>
              <w:t>0,0</w:t>
            </w:r>
          </w:p>
        </w:tc>
      </w:tr>
      <w:tr w:rsidR="003F3A19" w:rsidRPr="00B9034F">
        <w:trPr>
          <w:gridAfter w:val="2"/>
          <w:wAfter w:w="2370" w:type="dxa"/>
          <w:trHeight w:val="960"/>
        </w:trPr>
        <w:tc>
          <w:tcPr>
            <w:tcW w:w="2536" w:type="dxa"/>
            <w:tcBorders>
              <w:top w:val="nil"/>
              <w:left w:val="single" w:sz="4" w:space="0" w:color="auto"/>
              <w:bottom w:val="single" w:sz="4" w:space="0" w:color="auto"/>
              <w:right w:val="single" w:sz="4" w:space="0" w:color="auto"/>
            </w:tcBorders>
            <w:vAlign w:val="bottom"/>
          </w:tcPr>
          <w:p w:rsidR="003F3A19" w:rsidRPr="00B9034F" w:rsidRDefault="003F3A19" w:rsidP="00B9034F">
            <w:pPr>
              <w:rPr>
                <w:rFonts w:ascii="Arial" w:hAnsi="Arial" w:cs="Arial"/>
                <w:sz w:val="18"/>
                <w:szCs w:val="18"/>
              </w:rPr>
            </w:pPr>
            <w:r w:rsidRPr="00B9034F">
              <w:rPr>
                <w:rFonts w:ascii="Arial" w:hAnsi="Arial" w:cs="Arial"/>
                <w:sz w:val="18"/>
                <w:szCs w:val="18"/>
              </w:rPr>
              <w:t>Прочая 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vAlign w:val="bottom"/>
          </w:tcPr>
          <w:p w:rsidR="003F3A19" w:rsidRPr="00B9034F" w:rsidRDefault="003F3A19" w:rsidP="00B9034F">
            <w:pPr>
              <w:jc w:val="center"/>
              <w:rPr>
                <w:sz w:val="20"/>
                <w:szCs w:val="20"/>
              </w:rPr>
            </w:pPr>
            <w:r w:rsidRPr="00B9034F">
              <w:rPr>
                <w:sz w:val="20"/>
                <w:szCs w:val="20"/>
              </w:rPr>
              <w:t>918</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14</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01</w:t>
            </w:r>
          </w:p>
        </w:tc>
        <w:tc>
          <w:tcPr>
            <w:tcW w:w="1559" w:type="dxa"/>
            <w:tcBorders>
              <w:top w:val="single" w:sz="4" w:space="0" w:color="auto"/>
              <w:left w:val="nil"/>
              <w:bottom w:val="single" w:sz="4" w:space="0" w:color="auto"/>
              <w:right w:val="single" w:sz="4" w:space="0" w:color="auto"/>
            </w:tcBorders>
            <w:noWrap/>
            <w:vAlign w:val="bottom"/>
          </w:tcPr>
          <w:p w:rsidR="003F3A19" w:rsidRPr="00B9034F" w:rsidRDefault="003F3A19" w:rsidP="00B9034F">
            <w:pPr>
              <w:rPr>
                <w:rFonts w:ascii="Arial" w:hAnsi="Arial" w:cs="Arial"/>
                <w:sz w:val="20"/>
                <w:szCs w:val="20"/>
              </w:rPr>
            </w:pPr>
            <w:r w:rsidRPr="00B9034F">
              <w:rPr>
                <w:rFonts w:ascii="Arial" w:hAnsi="Arial" w:cs="Arial"/>
                <w:sz w:val="20"/>
                <w:szCs w:val="20"/>
              </w:rPr>
              <w:t>89 1 00 42450</w:t>
            </w:r>
          </w:p>
        </w:tc>
        <w:tc>
          <w:tcPr>
            <w:tcW w:w="567" w:type="dxa"/>
            <w:tcBorders>
              <w:top w:val="nil"/>
              <w:left w:val="nil"/>
              <w:bottom w:val="single" w:sz="4" w:space="0" w:color="auto"/>
              <w:right w:val="single" w:sz="4" w:space="0" w:color="auto"/>
            </w:tcBorders>
            <w:vAlign w:val="bottom"/>
          </w:tcPr>
          <w:p w:rsidR="003F3A19" w:rsidRPr="00B9034F" w:rsidRDefault="003F3A19" w:rsidP="00B9034F">
            <w:pPr>
              <w:jc w:val="center"/>
              <w:rPr>
                <w:rFonts w:ascii="Arial" w:hAnsi="Arial" w:cs="Arial"/>
                <w:sz w:val="20"/>
                <w:szCs w:val="20"/>
              </w:rPr>
            </w:pPr>
            <w:r w:rsidRPr="00B9034F">
              <w:rPr>
                <w:rFonts w:ascii="Arial" w:hAnsi="Arial" w:cs="Arial"/>
                <w:sz w:val="20"/>
                <w:szCs w:val="20"/>
              </w:rPr>
              <w:t>221</w:t>
            </w:r>
          </w:p>
        </w:tc>
        <w:tc>
          <w:tcPr>
            <w:tcW w:w="993"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0,0</w:t>
            </w:r>
          </w:p>
        </w:tc>
        <w:tc>
          <w:tcPr>
            <w:tcW w:w="992" w:type="dxa"/>
            <w:tcBorders>
              <w:top w:val="nil"/>
              <w:left w:val="nil"/>
              <w:bottom w:val="single" w:sz="4" w:space="0" w:color="auto"/>
              <w:right w:val="single" w:sz="4" w:space="0" w:color="auto"/>
            </w:tcBorders>
            <w:vAlign w:val="bottom"/>
          </w:tcPr>
          <w:p w:rsidR="003F3A19" w:rsidRPr="00B9034F" w:rsidRDefault="003F3A19" w:rsidP="00B9034F">
            <w:pPr>
              <w:jc w:val="center"/>
            </w:pPr>
            <w:r w:rsidRPr="00B9034F">
              <w:rPr>
                <w:sz w:val="22"/>
                <w:szCs w:val="22"/>
              </w:rPr>
              <w:t>0,0</w:t>
            </w:r>
          </w:p>
        </w:tc>
      </w:tr>
    </w:tbl>
    <w:p w:rsidR="003F3A19" w:rsidRDefault="003F3A19" w:rsidP="00840C93">
      <w:pPr>
        <w:rPr>
          <w:b/>
          <w:bCs/>
        </w:rPr>
      </w:pPr>
    </w:p>
    <w:p w:rsidR="003F3A19" w:rsidRDefault="003F3A19" w:rsidP="00B9034F">
      <w:pPr>
        <w:ind w:left="5387"/>
        <w:jc w:val="right"/>
        <w:rPr>
          <w:b/>
          <w:bCs/>
        </w:rPr>
      </w:pPr>
    </w:p>
    <w:p w:rsidR="003F3A19" w:rsidRDefault="003F3A19" w:rsidP="00B9034F">
      <w:pPr>
        <w:ind w:left="5387"/>
        <w:jc w:val="right"/>
        <w:rPr>
          <w:b/>
          <w:bCs/>
        </w:rPr>
      </w:pPr>
    </w:p>
    <w:p w:rsidR="003F3A19" w:rsidRDefault="003F3A19" w:rsidP="00B9034F">
      <w:pPr>
        <w:ind w:left="5387"/>
        <w:jc w:val="right"/>
        <w:rPr>
          <w:b/>
          <w:bCs/>
        </w:rPr>
      </w:pPr>
    </w:p>
    <w:p w:rsidR="003F3A19" w:rsidRDefault="003F3A19" w:rsidP="00B9034F">
      <w:pPr>
        <w:ind w:left="5387"/>
        <w:jc w:val="right"/>
        <w:rPr>
          <w:b/>
          <w:bCs/>
        </w:rPr>
      </w:pPr>
    </w:p>
    <w:p w:rsidR="003F3A19" w:rsidRDefault="003F3A19" w:rsidP="00B9034F">
      <w:pPr>
        <w:ind w:left="5387"/>
        <w:jc w:val="right"/>
        <w:rPr>
          <w:b/>
          <w:bCs/>
        </w:rPr>
      </w:pPr>
    </w:p>
    <w:p w:rsidR="003F3A19" w:rsidRPr="00806A9F" w:rsidRDefault="003F3A19" w:rsidP="006D174B">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8</w:t>
      </w:r>
    </w:p>
    <w:p w:rsidR="003F3A19" w:rsidRDefault="003F3A19"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r>
        <w:rPr>
          <w:rFonts w:ascii="Times New Roman" w:hAnsi="Times New Roman" w:cs="Times New Roman"/>
        </w:rPr>
        <w:t xml:space="preserve">                от 27.12.2017 г.№64</w:t>
      </w:r>
    </w:p>
    <w:p w:rsidR="003F3A19" w:rsidRPr="00196CEB" w:rsidRDefault="003F3A19" w:rsidP="00806A9F">
      <w:pPr>
        <w:pStyle w:val="ConsNonformat"/>
        <w:ind w:left="4536" w:right="0"/>
        <w:jc w:val="both"/>
        <w:rPr>
          <w:rFonts w:ascii="Times New Roman" w:hAnsi="Times New Roman" w:cs="Times New Roman"/>
        </w:rPr>
      </w:pPr>
    </w:p>
    <w:p w:rsidR="003F3A19" w:rsidRDefault="003F3A19" w:rsidP="00B9034F">
      <w:pPr>
        <w:tabs>
          <w:tab w:val="left" w:pos="3255"/>
        </w:tabs>
        <w:jc w:val="center"/>
        <w:rPr>
          <w:b/>
          <w:bCs/>
        </w:rPr>
      </w:pPr>
    </w:p>
    <w:p w:rsidR="003F3A19" w:rsidRPr="00356C98" w:rsidRDefault="003F3A19" w:rsidP="00B9034F">
      <w:pPr>
        <w:tabs>
          <w:tab w:val="left" w:pos="3255"/>
        </w:tabs>
        <w:jc w:val="center"/>
        <w:rPr>
          <w:sz w:val="28"/>
          <w:szCs w:val="28"/>
        </w:rPr>
      </w:pPr>
      <w:r w:rsidRPr="00356C98">
        <w:rPr>
          <w:b/>
          <w:bCs/>
          <w:sz w:val="28"/>
          <w:szCs w:val="28"/>
        </w:rPr>
        <w:t>Распределение бюджетных ассигнований бюджета Протасовского сельского поселения Большеигнатовского муниципального района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Протасовского сельского поселения Большеигнатовского муниципального района на 2018 год и на плановый период 2019 и  2020 годов</w:t>
      </w:r>
    </w:p>
    <w:p w:rsidR="003F3A19" w:rsidRDefault="003F3A19" w:rsidP="006D174B">
      <w:pPr>
        <w:pStyle w:val="ConsNonformat"/>
        <w:ind w:left="720" w:right="0"/>
        <w:jc w:val="right"/>
      </w:pPr>
      <w:r>
        <w:t>Тыс. рублей</w:t>
      </w:r>
    </w:p>
    <w:tbl>
      <w:tblPr>
        <w:tblW w:w="9971" w:type="dxa"/>
        <w:tblInd w:w="-106" w:type="dxa"/>
        <w:tblLook w:val="00A0"/>
      </w:tblPr>
      <w:tblGrid>
        <w:gridCol w:w="3984"/>
        <w:gridCol w:w="1560"/>
        <w:gridCol w:w="516"/>
        <w:gridCol w:w="618"/>
        <w:gridCol w:w="708"/>
        <w:gridCol w:w="851"/>
        <w:gridCol w:w="850"/>
        <w:gridCol w:w="884"/>
      </w:tblGrid>
      <w:tr w:rsidR="003F3A19" w:rsidRPr="006D174B">
        <w:trPr>
          <w:trHeight w:val="420"/>
        </w:trPr>
        <w:tc>
          <w:tcPr>
            <w:tcW w:w="3984" w:type="dxa"/>
            <w:tcBorders>
              <w:top w:val="single" w:sz="4" w:space="0" w:color="auto"/>
              <w:left w:val="single" w:sz="4" w:space="0" w:color="auto"/>
              <w:bottom w:val="single" w:sz="4" w:space="0" w:color="auto"/>
              <w:right w:val="single" w:sz="4" w:space="0" w:color="auto"/>
            </w:tcBorders>
          </w:tcPr>
          <w:p w:rsidR="003F3A19" w:rsidRPr="006D174B" w:rsidRDefault="003F3A19" w:rsidP="006D174B">
            <w:pPr>
              <w:jc w:val="center"/>
              <w:rPr>
                <w:b/>
                <w:bCs/>
              </w:rPr>
            </w:pPr>
            <w:r w:rsidRPr="006D174B">
              <w:rPr>
                <w:b/>
                <w:bCs/>
                <w:sz w:val="22"/>
                <w:szCs w:val="22"/>
              </w:rPr>
              <w:t>Наименование</w:t>
            </w:r>
          </w:p>
        </w:tc>
        <w:tc>
          <w:tcPr>
            <w:tcW w:w="1560" w:type="dxa"/>
            <w:tcBorders>
              <w:top w:val="single" w:sz="4" w:space="0" w:color="auto"/>
              <w:left w:val="nil"/>
              <w:bottom w:val="single" w:sz="4" w:space="0" w:color="auto"/>
              <w:right w:val="single" w:sz="4" w:space="0" w:color="000000"/>
            </w:tcBorders>
            <w:vAlign w:val="bottom"/>
          </w:tcPr>
          <w:p w:rsidR="003F3A19" w:rsidRPr="006D174B" w:rsidRDefault="003F3A19" w:rsidP="006D174B">
            <w:pPr>
              <w:jc w:val="center"/>
            </w:pPr>
            <w:r w:rsidRPr="006D174B">
              <w:t>ЦСР</w:t>
            </w:r>
          </w:p>
        </w:tc>
        <w:tc>
          <w:tcPr>
            <w:tcW w:w="516"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r w:rsidRPr="006D174B">
              <w:t>Рз</w:t>
            </w:r>
          </w:p>
        </w:tc>
        <w:tc>
          <w:tcPr>
            <w:tcW w:w="618"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r w:rsidRPr="006D174B">
              <w:t>ПРз</w:t>
            </w:r>
          </w:p>
        </w:tc>
        <w:tc>
          <w:tcPr>
            <w:tcW w:w="708"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r w:rsidRPr="006D174B">
              <w:t>Адм</w:t>
            </w:r>
          </w:p>
        </w:tc>
        <w:tc>
          <w:tcPr>
            <w:tcW w:w="851" w:type="dxa"/>
            <w:tcBorders>
              <w:top w:val="single" w:sz="4" w:space="0" w:color="auto"/>
              <w:left w:val="nil"/>
              <w:bottom w:val="single" w:sz="4" w:space="0" w:color="auto"/>
              <w:right w:val="single" w:sz="4" w:space="0" w:color="auto"/>
            </w:tcBorders>
            <w:vAlign w:val="center"/>
          </w:tcPr>
          <w:p w:rsidR="003F3A19" w:rsidRPr="006D174B" w:rsidRDefault="003F3A19" w:rsidP="006D174B">
            <w:pPr>
              <w:jc w:val="center"/>
            </w:pPr>
            <w:r w:rsidRPr="006D174B">
              <w:t>2018 год</w:t>
            </w:r>
          </w:p>
        </w:tc>
        <w:tc>
          <w:tcPr>
            <w:tcW w:w="850" w:type="dxa"/>
            <w:tcBorders>
              <w:top w:val="single" w:sz="4" w:space="0" w:color="auto"/>
              <w:left w:val="nil"/>
              <w:bottom w:val="single" w:sz="4" w:space="0" w:color="auto"/>
              <w:right w:val="single" w:sz="4" w:space="0" w:color="auto"/>
            </w:tcBorders>
            <w:vAlign w:val="center"/>
          </w:tcPr>
          <w:p w:rsidR="003F3A19" w:rsidRPr="006D174B" w:rsidRDefault="003F3A19" w:rsidP="006D174B">
            <w:pPr>
              <w:jc w:val="center"/>
            </w:pPr>
            <w:r w:rsidRPr="006D174B">
              <w:t>2019 год</w:t>
            </w:r>
          </w:p>
        </w:tc>
        <w:tc>
          <w:tcPr>
            <w:tcW w:w="884" w:type="dxa"/>
            <w:tcBorders>
              <w:top w:val="single" w:sz="4" w:space="0" w:color="auto"/>
              <w:left w:val="nil"/>
              <w:bottom w:val="single" w:sz="4" w:space="0" w:color="auto"/>
              <w:right w:val="single" w:sz="4" w:space="0" w:color="auto"/>
            </w:tcBorders>
            <w:vAlign w:val="center"/>
          </w:tcPr>
          <w:p w:rsidR="003F3A19" w:rsidRPr="006D174B" w:rsidRDefault="003F3A19" w:rsidP="006D174B">
            <w:pPr>
              <w:jc w:val="center"/>
            </w:pPr>
            <w:r w:rsidRPr="006D174B">
              <w:t>2020 год</w:t>
            </w:r>
          </w:p>
        </w:tc>
      </w:tr>
      <w:tr w:rsidR="003F3A19" w:rsidRPr="006D174B">
        <w:trPr>
          <w:trHeight w:val="42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jc w:val="center"/>
              <w:rPr>
                <w:rFonts w:ascii="Arial" w:hAnsi="Arial" w:cs="Arial"/>
                <w:sz w:val="16"/>
                <w:szCs w:val="16"/>
              </w:rPr>
            </w:pPr>
            <w:r w:rsidRPr="006D174B">
              <w:rPr>
                <w:rFonts w:ascii="Arial" w:hAnsi="Arial" w:cs="Arial"/>
                <w:sz w:val="16"/>
                <w:szCs w:val="16"/>
              </w:rPr>
              <w:t>1</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r w:rsidRPr="006D174B">
              <w:t>2</w:t>
            </w:r>
          </w:p>
        </w:tc>
        <w:tc>
          <w:tcPr>
            <w:tcW w:w="516" w:type="dxa"/>
            <w:tcBorders>
              <w:top w:val="nil"/>
              <w:left w:val="nil"/>
              <w:bottom w:val="single" w:sz="4" w:space="0" w:color="auto"/>
              <w:right w:val="single" w:sz="4" w:space="0" w:color="auto"/>
            </w:tcBorders>
            <w:vAlign w:val="bottom"/>
          </w:tcPr>
          <w:p w:rsidR="003F3A19" w:rsidRPr="006D174B" w:rsidRDefault="003F3A19" w:rsidP="006D174B">
            <w:pPr>
              <w:jc w:val="center"/>
            </w:pPr>
            <w:r w:rsidRPr="006D174B">
              <w:t>3</w:t>
            </w:r>
          </w:p>
        </w:tc>
        <w:tc>
          <w:tcPr>
            <w:tcW w:w="618" w:type="dxa"/>
            <w:tcBorders>
              <w:top w:val="nil"/>
              <w:left w:val="nil"/>
              <w:bottom w:val="single" w:sz="4" w:space="0" w:color="auto"/>
              <w:right w:val="single" w:sz="4" w:space="0" w:color="auto"/>
            </w:tcBorders>
            <w:vAlign w:val="bottom"/>
          </w:tcPr>
          <w:p w:rsidR="003F3A19" w:rsidRPr="006D174B" w:rsidRDefault="003F3A19" w:rsidP="006D174B">
            <w:pPr>
              <w:jc w:val="center"/>
            </w:pPr>
            <w:r w:rsidRPr="006D174B">
              <w:t>4</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pPr>
            <w:r w:rsidRPr="006D174B">
              <w:t>5</w:t>
            </w:r>
          </w:p>
        </w:tc>
        <w:tc>
          <w:tcPr>
            <w:tcW w:w="851" w:type="dxa"/>
            <w:tcBorders>
              <w:top w:val="nil"/>
              <w:left w:val="nil"/>
              <w:bottom w:val="single" w:sz="4" w:space="0" w:color="auto"/>
              <w:right w:val="single" w:sz="4" w:space="0" w:color="auto"/>
            </w:tcBorders>
            <w:noWrap/>
            <w:vAlign w:val="bottom"/>
          </w:tcPr>
          <w:p w:rsidR="003F3A19" w:rsidRPr="006D174B" w:rsidRDefault="003F3A19" w:rsidP="006D174B">
            <w:pPr>
              <w:rPr>
                <w:sz w:val="20"/>
                <w:szCs w:val="20"/>
              </w:rPr>
            </w:pPr>
            <w:r w:rsidRPr="006D174B">
              <w:rPr>
                <w:sz w:val="20"/>
                <w:szCs w:val="20"/>
              </w:rPr>
              <w:t> </w:t>
            </w:r>
          </w:p>
        </w:tc>
        <w:tc>
          <w:tcPr>
            <w:tcW w:w="850" w:type="dxa"/>
            <w:tcBorders>
              <w:top w:val="nil"/>
              <w:left w:val="nil"/>
              <w:bottom w:val="single" w:sz="4" w:space="0" w:color="auto"/>
              <w:right w:val="single" w:sz="4" w:space="0" w:color="auto"/>
            </w:tcBorders>
            <w:noWrap/>
            <w:vAlign w:val="bottom"/>
          </w:tcPr>
          <w:p w:rsidR="003F3A19" w:rsidRPr="006D174B" w:rsidRDefault="003F3A19" w:rsidP="006D174B">
            <w:pPr>
              <w:rPr>
                <w:sz w:val="20"/>
                <w:szCs w:val="20"/>
              </w:rPr>
            </w:pPr>
            <w:r w:rsidRPr="006D174B">
              <w:rPr>
                <w:sz w:val="20"/>
                <w:szCs w:val="20"/>
              </w:rPr>
              <w:t> </w:t>
            </w:r>
          </w:p>
        </w:tc>
        <w:tc>
          <w:tcPr>
            <w:tcW w:w="884" w:type="dxa"/>
            <w:tcBorders>
              <w:top w:val="nil"/>
              <w:left w:val="nil"/>
              <w:bottom w:val="single" w:sz="4" w:space="0" w:color="auto"/>
              <w:right w:val="single" w:sz="4" w:space="0" w:color="auto"/>
            </w:tcBorders>
            <w:noWrap/>
            <w:vAlign w:val="bottom"/>
          </w:tcPr>
          <w:p w:rsidR="003F3A19" w:rsidRPr="006D174B" w:rsidRDefault="003F3A19" w:rsidP="006D174B">
            <w:pPr>
              <w:rPr>
                <w:sz w:val="20"/>
                <w:szCs w:val="20"/>
              </w:rPr>
            </w:pPr>
            <w:r w:rsidRPr="006D174B">
              <w:rPr>
                <w:sz w:val="20"/>
                <w:szCs w:val="20"/>
              </w:rPr>
              <w:t> </w:t>
            </w:r>
          </w:p>
        </w:tc>
      </w:tr>
      <w:tr w:rsidR="003F3A19" w:rsidRPr="006D174B">
        <w:trPr>
          <w:trHeight w:val="420"/>
        </w:trPr>
        <w:tc>
          <w:tcPr>
            <w:tcW w:w="3984" w:type="dxa"/>
            <w:tcBorders>
              <w:top w:val="single" w:sz="4" w:space="0" w:color="auto"/>
              <w:left w:val="single" w:sz="4" w:space="0" w:color="auto"/>
              <w:bottom w:val="single" w:sz="4" w:space="0" w:color="auto"/>
              <w:right w:val="nil"/>
            </w:tcBorders>
            <w:vAlign w:val="bottom"/>
          </w:tcPr>
          <w:p w:rsidR="003F3A19" w:rsidRPr="006D174B" w:rsidRDefault="003F3A19" w:rsidP="006D174B">
            <w:pPr>
              <w:rPr>
                <w:rFonts w:ascii="Arial" w:hAnsi="Arial" w:cs="Arial"/>
              </w:rPr>
            </w:pPr>
            <w:r w:rsidRPr="006D174B">
              <w:rPr>
                <w:rFonts w:ascii="Arial" w:hAnsi="Arial" w:cs="Arial"/>
              </w:rPr>
              <w:t>Культура</w:t>
            </w:r>
          </w:p>
        </w:tc>
        <w:tc>
          <w:tcPr>
            <w:tcW w:w="1560"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6D174B">
            <w:r w:rsidRPr="006D174B">
              <w:t xml:space="preserve">05 1  </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pPr>
            <w:r w:rsidRPr="006D174B">
              <w:t>08</w:t>
            </w:r>
          </w:p>
        </w:tc>
        <w:tc>
          <w:tcPr>
            <w:tcW w:w="618"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p>
        </w:tc>
        <w:tc>
          <w:tcPr>
            <w:tcW w:w="708"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pPr>
            <w:r w:rsidRPr="006D174B">
              <w:t> </w:t>
            </w:r>
          </w:p>
        </w:tc>
        <w:tc>
          <w:tcPr>
            <w:tcW w:w="851"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b/>
                <w:bCs/>
                <w:sz w:val="20"/>
                <w:szCs w:val="20"/>
              </w:rPr>
            </w:pPr>
            <w:r w:rsidRPr="006D174B">
              <w:rPr>
                <w:b/>
                <w:bCs/>
                <w:sz w:val="20"/>
                <w:szCs w:val="20"/>
              </w:rPr>
              <w:t>414,8</w:t>
            </w:r>
          </w:p>
        </w:tc>
        <w:tc>
          <w:tcPr>
            <w:tcW w:w="850" w:type="dxa"/>
            <w:tcBorders>
              <w:top w:val="single" w:sz="4" w:space="0" w:color="auto"/>
              <w:left w:val="nil"/>
              <w:bottom w:val="single" w:sz="4" w:space="0" w:color="auto"/>
              <w:right w:val="single" w:sz="4" w:space="0" w:color="auto"/>
            </w:tcBorders>
            <w:noWrap/>
            <w:vAlign w:val="bottom"/>
          </w:tcPr>
          <w:p w:rsidR="003F3A19" w:rsidRPr="006D174B" w:rsidRDefault="003F3A19" w:rsidP="00306BAE">
            <w:pPr>
              <w:jc w:val="center"/>
              <w:rPr>
                <w:b/>
                <w:bCs/>
                <w:sz w:val="20"/>
                <w:szCs w:val="20"/>
              </w:rPr>
            </w:pPr>
            <w:r w:rsidRPr="006D174B">
              <w:rPr>
                <w:b/>
                <w:bCs/>
                <w:sz w:val="20"/>
                <w:szCs w:val="20"/>
              </w:rPr>
              <w:t>223,1</w:t>
            </w:r>
          </w:p>
        </w:tc>
        <w:tc>
          <w:tcPr>
            <w:tcW w:w="884"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jc w:val="center"/>
              <w:rPr>
                <w:b/>
                <w:bCs/>
                <w:sz w:val="20"/>
                <w:szCs w:val="20"/>
              </w:rPr>
            </w:pPr>
            <w:r w:rsidRPr="006D174B">
              <w:rPr>
                <w:b/>
                <w:bCs/>
                <w:sz w:val="20"/>
                <w:szCs w:val="20"/>
              </w:rPr>
              <w:t>231,8</w:t>
            </w:r>
          </w:p>
        </w:tc>
      </w:tr>
      <w:tr w:rsidR="003F3A19" w:rsidRPr="006D174B">
        <w:trPr>
          <w:trHeight w:val="1590"/>
        </w:trPr>
        <w:tc>
          <w:tcPr>
            <w:tcW w:w="3984"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Муниципальная программа "Развитие культуры в Протасовском сельском поселении Большеигнатовского муниципального района Республики Мордовия на 2016-2020 годы"</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 xml:space="preserve">05 1 00 </w:t>
            </w:r>
          </w:p>
        </w:tc>
        <w:tc>
          <w:tcPr>
            <w:tcW w:w="516"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08</w:t>
            </w:r>
          </w:p>
        </w:tc>
        <w:tc>
          <w:tcPr>
            <w:tcW w:w="618"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01</w:t>
            </w:r>
          </w:p>
        </w:tc>
        <w:tc>
          <w:tcPr>
            <w:tcW w:w="708"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p>
        </w:tc>
        <w:tc>
          <w:tcPr>
            <w:tcW w:w="851"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414,8</w:t>
            </w:r>
          </w:p>
        </w:tc>
        <w:tc>
          <w:tcPr>
            <w:tcW w:w="850" w:type="dxa"/>
            <w:tcBorders>
              <w:top w:val="single" w:sz="4" w:space="0" w:color="auto"/>
              <w:left w:val="nil"/>
              <w:bottom w:val="single" w:sz="4" w:space="0" w:color="auto"/>
              <w:right w:val="single" w:sz="4" w:space="0" w:color="auto"/>
            </w:tcBorders>
            <w:shd w:val="clear" w:color="000000" w:fill="CCFFFF"/>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223,1</w:t>
            </w:r>
          </w:p>
        </w:tc>
        <w:tc>
          <w:tcPr>
            <w:tcW w:w="884" w:type="dxa"/>
            <w:tcBorders>
              <w:top w:val="single" w:sz="4" w:space="0" w:color="auto"/>
              <w:left w:val="nil"/>
              <w:bottom w:val="single" w:sz="4" w:space="0" w:color="auto"/>
              <w:right w:val="single" w:sz="4" w:space="0" w:color="auto"/>
            </w:tcBorders>
            <w:shd w:val="clear" w:color="000000" w:fill="CCFFFF"/>
            <w:noWrap/>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231,</w:t>
            </w:r>
            <w:r>
              <w:rPr>
                <w:rFonts w:ascii="Arial" w:hAnsi="Arial" w:cs="Arial"/>
                <w:b/>
                <w:bCs/>
                <w:sz w:val="20"/>
                <w:szCs w:val="20"/>
              </w:rPr>
              <w:t>8</w:t>
            </w:r>
          </w:p>
        </w:tc>
      </w:tr>
      <w:tr w:rsidR="003F3A19" w:rsidRPr="006D174B">
        <w:trPr>
          <w:trHeight w:val="66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 xml:space="preserve">Дворцы и дома культуры, другие учреждения культуры </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05 1 01 61140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252,4</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223,1</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231,8</w:t>
            </w:r>
          </w:p>
        </w:tc>
      </w:tr>
      <w:tr w:rsidR="003F3A19" w:rsidRPr="006D174B">
        <w:trPr>
          <w:trHeight w:val="115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05 1 01 61140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252,4</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223,1</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231,8</w:t>
            </w:r>
          </w:p>
        </w:tc>
      </w:tr>
      <w:tr w:rsidR="003F3A19" w:rsidRPr="006D174B">
        <w:trPr>
          <w:trHeight w:val="51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 xml:space="preserve">Дворцы и дома культуры, другие учреждения культуры </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05 1 01 76010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162,4</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0,0</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0,0</w:t>
            </w:r>
          </w:p>
        </w:tc>
      </w:tr>
      <w:tr w:rsidR="003F3A19" w:rsidRPr="006D174B">
        <w:trPr>
          <w:trHeight w:val="76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05 1 01 76010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08</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162,4</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r>
      <w:tr w:rsidR="003F3A19" w:rsidRPr="006D174B">
        <w:trPr>
          <w:trHeight w:val="1695"/>
        </w:trPr>
        <w:tc>
          <w:tcPr>
            <w:tcW w:w="3984" w:type="dxa"/>
            <w:tcBorders>
              <w:top w:val="single" w:sz="4" w:space="0" w:color="auto"/>
              <w:left w:val="single" w:sz="4" w:space="0" w:color="auto"/>
              <w:bottom w:val="single" w:sz="4" w:space="0" w:color="auto"/>
              <w:right w:val="nil"/>
            </w:tcBorders>
            <w:shd w:val="clear" w:color="000000" w:fill="CCFFFF"/>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Муниципальная программа "Развитие автомобильных дорог Протасовского сельского поселения Большеигнатовского муниципального района Республики Мордовия на 2016 – 2022 годы"</w:t>
            </w:r>
          </w:p>
        </w:tc>
        <w:tc>
          <w:tcPr>
            <w:tcW w:w="1560"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13 0</w:t>
            </w:r>
          </w:p>
        </w:tc>
        <w:tc>
          <w:tcPr>
            <w:tcW w:w="516"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 </w:t>
            </w:r>
          </w:p>
        </w:tc>
        <w:tc>
          <w:tcPr>
            <w:tcW w:w="618"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 </w:t>
            </w:r>
          </w:p>
        </w:tc>
        <w:tc>
          <w:tcPr>
            <w:tcW w:w="708"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123,8</w:t>
            </w:r>
          </w:p>
        </w:tc>
        <w:tc>
          <w:tcPr>
            <w:tcW w:w="850"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123,8</w:t>
            </w:r>
          </w:p>
        </w:tc>
        <w:tc>
          <w:tcPr>
            <w:tcW w:w="884"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123,8</w:t>
            </w:r>
          </w:p>
        </w:tc>
      </w:tr>
      <w:tr w:rsidR="003F3A19" w:rsidRPr="006D174B">
        <w:trPr>
          <w:trHeight w:val="1065"/>
        </w:trPr>
        <w:tc>
          <w:tcPr>
            <w:tcW w:w="3984"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 xml:space="preserve"> ремонт и содержание  автомобильных дорог общего пользования местного значения и искусственных сооружений на них</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13 0 01 42010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 </w:t>
            </w:r>
          </w:p>
        </w:tc>
        <w:tc>
          <w:tcPr>
            <w:tcW w:w="618"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 </w:t>
            </w:r>
          </w:p>
        </w:tc>
        <w:tc>
          <w:tcPr>
            <w:tcW w:w="708"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 </w:t>
            </w:r>
          </w:p>
        </w:tc>
        <w:tc>
          <w:tcPr>
            <w:tcW w:w="851"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c>
          <w:tcPr>
            <w:tcW w:w="850"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c>
          <w:tcPr>
            <w:tcW w:w="884"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r>
      <w:tr w:rsidR="003F3A19" w:rsidRPr="006D174B">
        <w:trPr>
          <w:trHeight w:val="1170"/>
        </w:trPr>
        <w:tc>
          <w:tcPr>
            <w:tcW w:w="3984"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13 0 01 42010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618"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c>
          <w:tcPr>
            <w:tcW w:w="850"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c>
          <w:tcPr>
            <w:tcW w:w="884" w:type="dxa"/>
            <w:tcBorders>
              <w:top w:val="single" w:sz="4" w:space="0" w:color="auto"/>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123,8</w:t>
            </w:r>
          </w:p>
        </w:tc>
      </w:tr>
      <w:tr w:rsidR="003F3A19" w:rsidRPr="006D174B">
        <w:trPr>
          <w:trHeight w:val="39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Благоустройство</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27</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61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92,2</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96,8</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100,6</w:t>
            </w:r>
          </w:p>
        </w:tc>
      </w:tr>
      <w:tr w:rsidR="003F3A19" w:rsidRPr="006D174B">
        <w:trPr>
          <w:trHeight w:val="1410"/>
        </w:trPr>
        <w:tc>
          <w:tcPr>
            <w:tcW w:w="3984" w:type="dxa"/>
            <w:tcBorders>
              <w:top w:val="nil"/>
              <w:left w:val="single" w:sz="4" w:space="0" w:color="auto"/>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Долгосрочная  муниципальная программа «Благоустройство территории Протасовского сельского поселения на 2014-2017 годы и на период до 2020 года»</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27 0</w:t>
            </w:r>
          </w:p>
        </w:tc>
        <w:tc>
          <w:tcPr>
            <w:tcW w:w="516" w:type="dxa"/>
            <w:tcBorders>
              <w:top w:val="single" w:sz="4" w:space="0" w:color="auto"/>
              <w:left w:val="single" w:sz="4" w:space="0" w:color="auto"/>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05</w:t>
            </w:r>
          </w:p>
        </w:tc>
        <w:tc>
          <w:tcPr>
            <w:tcW w:w="618" w:type="dxa"/>
            <w:tcBorders>
              <w:top w:val="nil"/>
              <w:left w:val="nil"/>
              <w:bottom w:val="single" w:sz="4" w:space="0" w:color="auto"/>
              <w:right w:val="single" w:sz="4" w:space="0" w:color="auto"/>
            </w:tcBorders>
            <w:shd w:val="clear" w:color="000000" w:fill="CCFFFF"/>
            <w:noWrap/>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92,2</w:t>
            </w:r>
          </w:p>
        </w:tc>
        <w:tc>
          <w:tcPr>
            <w:tcW w:w="850"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96,8</w:t>
            </w:r>
          </w:p>
        </w:tc>
        <w:tc>
          <w:tcPr>
            <w:tcW w:w="884"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100,6</w:t>
            </w:r>
          </w:p>
        </w:tc>
      </w:tr>
      <w:tr w:rsidR="003F3A19" w:rsidRPr="006D174B">
        <w:trPr>
          <w:trHeight w:val="37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color w:val="000000"/>
                <w:sz w:val="20"/>
                <w:szCs w:val="20"/>
              </w:rPr>
            </w:pPr>
            <w:r w:rsidRPr="006D174B">
              <w:rPr>
                <w:rFonts w:ascii="Arial" w:hAnsi="Arial" w:cs="Arial"/>
                <w:color w:val="000000"/>
                <w:sz w:val="20"/>
                <w:szCs w:val="20"/>
              </w:rPr>
              <w:t>Уличное освещение</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27 0 00 43010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05</w:t>
            </w:r>
          </w:p>
        </w:tc>
        <w:tc>
          <w:tcPr>
            <w:tcW w:w="61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92,2</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96,8</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100,6</w:t>
            </w:r>
          </w:p>
        </w:tc>
      </w:tr>
      <w:tr w:rsidR="003F3A19" w:rsidRPr="006D174B">
        <w:trPr>
          <w:trHeight w:val="996"/>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w:t>
            </w:r>
            <w:r>
              <w:rPr>
                <w:rFonts w:ascii="Arial" w:hAnsi="Arial" w:cs="Arial"/>
                <w:sz w:val="20"/>
                <w:szCs w:val="20"/>
              </w:rPr>
              <w:t xml:space="preserve"> </w:t>
            </w:r>
            <w:r w:rsidRPr="006D174B">
              <w:rPr>
                <w:rFonts w:ascii="Arial" w:hAnsi="Arial" w:cs="Arial"/>
                <w:sz w:val="20"/>
                <w:szCs w:val="20"/>
              </w:rPr>
              <w:t>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27 0 00 43010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05</w:t>
            </w:r>
          </w:p>
        </w:tc>
        <w:tc>
          <w:tcPr>
            <w:tcW w:w="61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92,2</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96,8</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100,6</w:t>
            </w:r>
          </w:p>
        </w:tc>
      </w:tr>
      <w:tr w:rsidR="003F3A19" w:rsidRPr="006D174B">
        <w:trPr>
          <w:trHeight w:val="765"/>
        </w:trPr>
        <w:tc>
          <w:tcPr>
            <w:tcW w:w="3984" w:type="dxa"/>
            <w:tcBorders>
              <w:top w:val="nil"/>
              <w:left w:val="single" w:sz="4" w:space="0" w:color="auto"/>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Непрограммные расходы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FF"/>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65 0</w:t>
            </w:r>
          </w:p>
        </w:tc>
        <w:tc>
          <w:tcPr>
            <w:tcW w:w="516" w:type="dxa"/>
            <w:tcBorders>
              <w:top w:val="single" w:sz="4" w:space="0" w:color="auto"/>
              <w:left w:val="single" w:sz="4" w:space="0" w:color="auto"/>
              <w:bottom w:val="single" w:sz="4" w:space="0" w:color="auto"/>
              <w:right w:val="single" w:sz="4" w:space="0" w:color="auto"/>
            </w:tcBorders>
            <w:shd w:val="clear" w:color="000000" w:fill="CCFFFF"/>
            <w:noWrap/>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618" w:type="dxa"/>
            <w:tcBorders>
              <w:top w:val="nil"/>
              <w:left w:val="nil"/>
              <w:bottom w:val="single" w:sz="4" w:space="0" w:color="auto"/>
              <w:right w:val="single" w:sz="4" w:space="0" w:color="auto"/>
            </w:tcBorders>
            <w:shd w:val="clear" w:color="000000" w:fill="CCFFFF"/>
            <w:noWrap/>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708"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rPr>
            </w:pPr>
            <w:r w:rsidRPr="006D174B">
              <w:rPr>
                <w:rFonts w:ascii="Arial" w:hAnsi="Arial" w:cs="Arial"/>
                <w:b/>
                <w:bCs/>
              </w:rPr>
              <w:t> </w:t>
            </w:r>
          </w:p>
        </w:tc>
        <w:tc>
          <w:tcPr>
            <w:tcW w:w="851"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1030,7</w:t>
            </w:r>
          </w:p>
        </w:tc>
        <w:tc>
          <w:tcPr>
            <w:tcW w:w="850"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1034,7</w:t>
            </w:r>
          </w:p>
        </w:tc>
        <w:tc>
          <w:tcPr>
            <w:tcW w:w="884"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1038,1 </w:t>
            </w:r>
          </w:p>
        </w:tc>
      </w:tr>
      <w:tr w:rsidR="003F3A19" w:rsidRPr="006D174B">
        <w:trPr>
          <w:trHeight w:val="1064"/>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65 1</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rPr>
            </w:pPr>
            <w:r w:rsidRPr="006D174B">
              <w:rPr>
                <w:rFonts w:ascii="Arial" w:hAnsi="Arial" w:cs="Arial"/>
              </w:rPr>
              <w:t> </w:t>
            </w:r>
          </w:p>
        </w:tc>
        <w:tc>
          <w:tcPr>
            <w:tcW w:w="618"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rPr>
            </w:pPr>
            <w:r w:rsidRPr="006D174B">
              <w:rPr>
                <w:rFonts w:ascii="Arial" w:hAnsi="Arial" w:cs="Arial"/>
              </w:rPr>
              <w:t> </w:t>
            </w:r>
          </w:p>
        </w:tc>
        <w:tc>
          <w:tcPr>
            <w:tcW w:w="708"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1030,7</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1034,7</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1038,1</w:t>
            </w:r>
          </w:p>
        </w:tc>
      </w:tr>
      <w:tr w:rsidR="003F3A19" w:rsidRPr="006D174B">
        <w:trPr>
          <w:trHeight w:val="285"/>
        </w:trPr>
        <w:tc>
          <w:tcPr>
            <w:tcW w:w="3984" w:type="dxa"/>
            <w:tcBorders>
              <w:top w:val="nil"/>
              <w:left w:val="single" w:sz="4" w:space="0" w:color="auto"/>
              <w:bottom w:val="single" w:sz="4" w:space="0" w:color="auto"/>
              <w:right w:val="single" w:sz="4" w:space="0" w:color="auto"/>
            </w:tcBorders>
            <w:shd w:val="clear" w:color="000000" w:fill="CC99FF"/>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Общегосударственные вопросы</w:t>
            </w:r>
          </w:p>
        </w:tc>
        <w:tc>
          <w:tcPr>
            <w:tcW w:w="1560" w:type="dxa"/>
            <w:tcBorders>
              <w:top w:val="single" w:sz="4" w:space="0" w:color="auto"/>
              <w:left w:val="nil"/>
              <w:bottom w:val="single" w:sz="4" w:space="0" w:color="auto"/>
              <w:right w:val="single" w:sz="4" w:space="0" w:color="auto"/>
            </w:tcBorders>
            <w:shd w:val="clear" w:color="000000" w:fill="CC99FF"/>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65 1 00</w:t>
            </w:r>
          </w:p>
        </w:tc>
        <w:tc>
          <w:tcPr>
            <w:tcW w:w="516" w:type="dxa"/>
            <w:tcBorders>
              <w:top w:val="single" w:sz="4" w:space="0" w:color="auto"/>
              <w:left w:val="single" w:sz="4" w:space="0" w:color="auto"/>
              <w:bottom w:val="single" w:sz="4" w:space="0" w:color="auto"/>
              <w:right w:val="single" w:sz="4" w:space="0" w:color="auto"/>
            </w:tcBorders>
            <w:shd w:val="clear" w:color="000000" w:fill="CC99FF"/>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99FF"/>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000000" w:fill="CC99FF"/>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99FF"/>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1030,7</w:t>
            </w:r>
          </w:p>
        </w:tc>
        <w:tc>
          <w:tcPr>
            <w:tcW w:w="850" w:type="dxa"/>
            <w:tcBorders>
              <w:top w:val="nil"/>
              <w:left w:val="nil"/>
              <w:bottom w:val="single" w:sz="4" w:space="0" w:color="auto"/>
              <w:right w:val="single" w:sz="4" w:space="0" w:color="auto"/>
            </w:tcBorders>
            <w:shd w:val="clear" w:color="000000" w:fill="CC99FF"/>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1034,7</w:t>
            </w:r>
          </w:p>
        </w:tc>
        <w:tc>
          <w:tcPr>
            <w:tcW w:w="884" w:type="dxa"/>
            <w:tcBorders>
              <w:top w:val="nil"/>
              <w:left w:val="nil"/>
              <w:bottom w:val="single" w:sz="4" w:space="0" w:color="auto"/>
              <w:right w:val="single" w:sz="4" w:space="0" w:color="auto"/>
            </w:tcBorders>
            <w:shd w:val="clear" w:color="000000" w:fill="CC99FF"/>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1038,1</w:t>
            </w:r>
          </w:p>
        </w:tc>
      </w:tr>
      <w:tr w:rsidR="003F3A19" w:rsidRPr="006D174B">
        <w:trPr>
          <w:trHeight w:val="840"/>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Функционирование высшего должностного лица субъекта Российской Федерации и муниципального образования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65 1 00 76010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1038,1</w:t>
            </w:r>
          </w:p>
        </w:tc>
      </w:tr>
      <w:tr w:rsidR="003F3A19" w:rsidRPr="006D174B">
        <w:trPr>
          <w:trHeight w:val="106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65 1 00 76010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r>
      <w:tr w:rsidR="003F3A19" w:rsidRPr="006D174B">
        <w:trPr>
          <w:trHeight w:val="915"/>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Непрограммные расходы в рамках обеспечения деятельности администрации Главы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3F3A19" w:rsidRPr="006D174B" w:rsidRDefault="003F3A19" w:rsidP="006D174B">
            <w:pPr>
              <w:jc w:val="center"/>
              <w:rPr>
                <w:rFonts w:ascii="Arial" w:hAnsi="Arial" w:cs="Arial"/>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711,6</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715,0</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306,7</w:t>
            </w:r>
          </w:p>
        </w:tc>
      </w:tr>
      <w:tr w:rsidR="003F3A19" w:rsidRPr="006D174B">
        <w:trPr>
          <w:trHeight w:val="728"/>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Расходы на обеспечение функций органами местного самоуправления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65 4 00 76010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587,7</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587,8</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587,9</w:t>
            </w:r>
          </w:p>
        </w:tc>
      </w:tr>
      <w:tr w:rsidR="003F3A19" w:rsidRPr="006D174B">
        <w:trPr>
          <w:trHeight w:val="78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65 4 00 76010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587,7</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587,8</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587,9</w:t>
            </w:r>
          </w:p>
        </w:tc>
      </w:tr>
      <w:tr w:rsidR="003F3A19" w:rsidRPr="006D174B">
        <w:trPr>
          <w:trHeight w:val="62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Расходы на обеспечение функций органами местного самоуправления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65 4 00 41120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123,9</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127,2</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129,9</w:t>
            </w:r>
          </w:p>
        </w:tc>
      </w:tr>
      <w:tr w:rsidR="003F3A19" w:rsidRPr="006D174B">
        <w:trPr>
          <w:trHeight w:val="918"/>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65 4 00 41120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123,9</w:t>
            </w:r>
          </w:p>
        </w:tc>
        <w:tc>
          <w:tcPr>
            <w:tcW w:w="850"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127,2</w:t>
            </w:r>
          </w:p>
        </w:tc>
        <w:tc>
          <w:tcPr>
            <w:tcW w:w="884"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129,9</w:t>
            </w:r>
          </w:p>
        </w:tc>
      </w:tr>
      <w:tr w:rsidR="003F3A19" w:rsidRPr="006D174B">
        <w:trPr>
          <w:trHeight w:val="585"/>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 xml:space="preserve">Резервные фонды администрации муниципальных образований </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65 4 00 41180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618" w:type="dxa"/>
            <w:tcBorders>
              <w:top w:val="nil"/>
              <w:left w:val="nil"/>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11</w:t>
            </w:r>
          </w:p>
        </w:tc>
        <w:tc>
          <w:tcPr>
            <w:tcW w:w="708" w:type="dxa"/>
            <w:tcBorders>
              <w:top w:val="nil"/>
              <w:left w:val="nil"/>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12,3</w:t>
            </w:r>
          </w:p>
        </w:tc>
        <w:tc>
          <w:tcPr>
            <w:tcW w:w="850" w:type="dxa"/>
            <w:tcBorders>
              <w:top w:val="nil"/>
              <w:left w:val="nil"/>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12,9</w:t>
            </w:r>
          </w:p>
        </w:tc>
        <w:tc>
          <w:tcPr>
            <w:tcW w:w="884" w:type="dxa"/>
            <w:tcBorders>
              <w:top w:val="nil"/>
              <w:left w:val="nil"/>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13,5</w:t>
            </w:r>
          </w:p>
        </w:tc>
      </w:tr>
      <w:tr w:rsidR="003F3A19" w:rsidRPr="006D174B">
        <w:trPr>
          <w:trHeight w:val="76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65 4 00 41180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11</w:t>
            </w:r>
          </w:p>
        </w:tc>
        <w:tc>
          <w:tcPr>
            <w:tcW w:w="708"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12,3</w:t>
            </w:r>
          </w:p>
        </w:tc>
        <w:tc>
          <w:tcPr>
            <w:tcW w:w="850"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12,9</w:t>
            </w:r>
          </w:p>
        </w:tc>
        <w:tc>
          <w:tcPr>
            <w:tcW w:w="884" w:type="dxa"/>
            <w:tcBorders>
              <w:top w:val="nil"/>
              <w:left w:val="nil"/>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13,5</w:t>
            </w:r>
          </w:p>
        </w:tc>
      </w:tr>
      <w:tr w:rsidR="003F3A19" w:rsidRPr="006D174B">
        <w:trPr>
          <w:trHeight w:val="1380"/>
        </w:trPr>
        <w:tc>
          <w:tcPr>
            <w:tcW w:w="3984"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65 4 00 77150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618"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04</w:t>
            </w:r>
          </w:p>
        </w:tc>
        <w:tc>
          <w:tcPr>
            <w:tcW w:w="708"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6D174B">
            <w:pPr>
              <w:jc w:val="center"/>
              <w:rPr>
                <w:rFonts w:ascii="Arial" w:hAnsi="Arial" w:cs="Arial"/>
                <w:b/>
                <w:bCs/>
                <w:sz w:val="20"/>
                <w:szCs w:val="20"/>
              </w:rPr>
            </w:pPr>
          </w:p>
        </w:tc>
        <w:tc>
          <w:tcPr>
            <w:tcW w:w="851"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850"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884"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r>
      <w:tr w:rsidR="003F3A19" w:rsidRPr="006D174B">
        <w:trPr>
          <w:trHeight w:val="147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65 4 00 77150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r>
      <w:tr w:rsidR="003F3A19" w:rsidRPr="006D174B">
        <w:trPr>
          <w:trHeight w:val="946"/>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65 4 00 77150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04</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r>
      <w:tr w:rsidR="003F3A19" w:rsidRPr="006D174B">
        <w:trPr>
          <w:trHeight w:val="705"/>
        </w:trPr>
        <w:tc>
          <w:tcPr>
            <w:tcW w:w="3984" w:type="dxa"/>
            <w:tcBorders>
              <w:top w:val="nil"/>
              <w:left w:val="single" w:sz="4" w:space="0" w:color="auto"/>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Непрограммные расходы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FF"/>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89 0</w:t>
            </w:r>
          </w:p>
        </w:tc>
        <w:tc>
          <w:tcPr>
            <w:tcW w:w="516" w:type="dxa"/>
            <w:tcBorders>
              <w:top w:val="single" w:sz="4" w:space="0" w:color="auto"/>
              <w:left w:val="single" w:sz="4" w:space="0" w:color="auto"/>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618" w:type="dxa"/>
            <w:tcBorders>
              <w:top w:val="nil"/>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p>
        </w:tc>
        <w:tc>
          <w:tcPr>
            <w:tcW w:w="708" w:type="dxa"/>
            <w:tcBorders>
              <w:top w:val="nil"/>
              <w:left w:val="nil"/>
              <w:bottom w:val="single" w:sz="4" w:space="0" w:color="auto"/>
              <w:right w:val="single" w:sz="4" w:space="0" w:color="auto"/>
            </w:tcBorders>
            <w:shd w:val="clear" w:color="000000" w:fill="CCFFFF"/>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123,3</w:t>
            </w:r>
          </w:p>
        </w:tc>
        <w:tc>
          <w:tcPr>
            <w:tcW w:w="850"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125,9</w:t>
            </w:r>
          </w:p>
        </w:tc>
        <w:tc>
          <w:tcPr>
            <w:tcW w:w="884" w:type="dxa"/>
            <w:tcBorders>
              <w:top w:val="nil"/>
              <w:left w:val="nil"/>
              <w:bottom w:val="single" w:sz="4" w:space="0" w:color="auto"/>
              <w:right w:val="single" w:sz="4" w:space="0" w:color="auto"/>
            </w:tcBorders>
            <w:shd w:val="clear" w:color="000000" w:fill="CCFFFF"/>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130,5</w:t>
            </w:r>
          </w:p>
        </w:tc>
      </w:tr>
      <w:tr w:rsidR="003F3A19" w:rsidRPr="006D174B">
        <w:trPr>
          <w:trHeight w:val="828"/>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61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123,3</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125,9</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130,5</w:t>
            </w:r>
          </w:p>
        </w:tc>
      </w:tr>
      <w:tr w:rsidR="003F3A19" w:rsidRPr="006D174B">
        <w:trPr>
          <w:trHeight w:val="660"/>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Доплаты к пенсиям муниципальных  служащих Республики Мордовия</w:t>
            </w:r>
          </w:p>
        </w:tc>
        <w:tc>
          <w:tcPr>
            <w:tcW w:w="1560" w:type="dxa"/>
            <w:tcBorders>
              <w:top w:val="single" w:sz="4" w:space="0" w:color="auto"/>
              <w:left w:val="nil"/>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89 1 00 03010</w:t>
            </w:r>
          </w:p>
        </w:tc>
        <w:tc>
          <w:tcPr>
            <w:tcW w:w="516" w:type="dxa"/>
            <w:tcBorders>
              <w:top w:val="single" w:sz="4" w:space="0" w:color="auto"/>
              <w:left w:val="single" w:sz="4" w:space="0" w:color="auto"/>
              <w:bottom w:val="single" w:sz="4" w:space="0" w:color="auto"/>
              <w:right w:val="nil"/>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10</w:t>
            </w:r>
          </w:p>
        </w:tc>
        <w:tc>
          <w:tcPr>
            <w:tcW w:w="618"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jc w:val="center"/>
              <w:rPr>
                <w:rFonts w:ascii="Arial" w:hAnsi="Arial" w:cs="Arial"/>
                <w:b/>
                <w:bCs/>
                <w:sz w:val="20"/>
                <w:szCs w:val="20"/>
              </w:rPr>
            </w:pPr>
          </w:p>
        </w:tc>
        <w:tc>
          <w:tcPr>
            <w:tcW w:w="708" w:type="dxa"/>
            <w:tcBorders>
              <w:top w:val="nil"/>
              <w:left w:val="nil"/>
              <w:bottom w:val="single" w:sz="4" w:space="0" w:color="auto"/>
              <w:right w:val="single" w:sz="4" w:space="0" w:color="auto"/>
            </w:tcBorders>
            <w:shd w:val="clear" w:color="000000" w:fill="CCFFCC"/>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61,0</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62,9</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65,2</w:t>
            </w:r>
          </w:p>
        </w:tc>
      </w:tr>
      <w:tr w:rsidR="003F3A19" w:rsidRPr="006D174B">
        <w:trPr>
          <w:trHeight w:val="46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Социальная политика</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89 1 00 03010</w:t>
            </w:r>
          </w:p>
        </w:tc>
        <w:tc>
          <w:tcPr>
            <w:tcW w:w="516" w:type="dxa"/>
            <w:tcBorders>
              <w:top w:val="single" w:sz="4" w:space="0" w:color="auto"/>
              <w:left w:val="single" w:sz="4" w:space="0" w:color="auto"/>
              <w:bottom w:val="single" w:sz="4" w:space="0" w:color="auto"/>
              <w:right w:val="nil"/>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w:t>
            </w:r>
          </w:p>
        </w:tc>
        <w:tc>
          <w:tcPr>
            <w:tcW w:w="618" w:type="dxa"/>
            <w:tcBorders>
              <w:top w:val="nil"/>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61,0</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62,9</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65,2</w:t>
            </w:r>
          </w:p>
        </w:tc>
      </w:tr>
      <w:tr w:rsidR="003F3A19" w:rsidRPr="006D174B">
        <w:trPr>
          <w:trHeight w:val="828"/>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89 1 00 03010</w:t>
            </w:r>
          </w:p>
        </w:tc>
        <w:tc>
          <w:tcPr>
            <w:tcW w:w="516" w:type="dxa"/>
            <w:tcBorders>
              <w:top w:val="single" w:sz="4" w:space="0" w:color="auto"/>
              <w:left w:val="single" w:sz="4" w:space="0" w:color="auto"/>
              <w:bottom w:val="single" w:sz="4" w:space="0" w:color="auto"/>
              <w:right w:val="nil"/>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10</w:t>
            </w:r>
          </w:p>
        </w:tc>
        <w:tc>
          <w:tcPr>
            <w:tcW w:w="618" w:type="dxa"/>
            <w:tcBorders>
              <w:top w:val="nil"/>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61,0</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62,9</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65,2</w:t>
            </w:r>
          </w:p>
        </w:tc>
      </w:tr>
      <w:tr w:rsidR="003F3A19" w:rsidRPr="006D174B">
        <w:trPr>
          <w:trHeight w:val="420"/>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обслуживание муниципального долга</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89 1 00 41130</w:t>
            </w:r>
          </w:p>
        </w:tc>
        <w:tc>
          <w:tcPr>
            <w:tcW w:w="516" w:type="dxa"/>
            <w:tcBorders>
              <w:top w:val="single" w:sz="4" w:space="0" w:color="auto"/>
              <w:left w:val="single" w:sz="4" w:space="0" w:color="auto"/>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13</w:t>
            </w:r>
          </w:p>
        </w:tc>
        <w:tc>
          <w:tcPr>
            <w:tcW w:w="61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70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0,1</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0,1</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i/>
                <w:iCs/>
                <w:sz w:val="20"/>
                <w:szCs w:val="20"/>
              </w:rPr>
            </w:pPr>
            <w:r w:rsidRPr="006D174B">
              <w:rPr>
                <w:rFonts w:ascii="Arial" w:hAnsi="Arial" w:cs="Arial"/>
                <w:b/>
                <w:bCs/>
                <w:i/>
                <w:iCs/>
                <w:sz w:val="20"/>
                <w:szCs w:val="20"/>
              </w:rPr>
              <w:t>0,1</w:t>
            </w:r>
          </w:p>
        </w:tc>
      </w:tr>
      <w:tr w:rsidR="003F3A19" w:rsidRPr="006D174B">
        <w:trPr>
          <w:trHeight w:val="89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w:t>
            </w:r>
            <w:r>
              <w:rPr>
                <w:rFonts w:ascii="Arial" w:hAnsi="Arial" w:cs="Arial"/>
                <w:sz w:val="20"/>
                <w:szCs w:val="20"/>
              </w:rPr>
              <w:t xml:space="preserve"> </w:t>
            </w:r>
            <w:r w:rsidRPr="006D174B">
              <w:rPr>
                <w:rFonts w:ascii="Arial" w:hAnsi="Arial" w:cs="Arial"/>
                <w:sz w:val="20"/>
                <w:szCs w:val="20"/>
              </w:rPr>
              <w:t>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89 1 00 41240</w:t>
            </w:r>
          </w:p>
        </w:tc>
        <w:tc>
          <w:tcPr>
            <w:tcW w:w="516" w:type="dxa"/>
            <w:tcBorders>
              <w:top w:val="single" w:sz="4" w:space="0" w:color="auto"/>
              <w:left w:val="single" w:sz="4" w:space="0" w:color="auto"/>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13</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0,1</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0,1</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i/>
                <w:iCs/>
                <w:sz w:val="20"/>
                <w:szCs w:val="20"/>
              </w:rPr>
            </w:pPr>
            <w:r w:rsidRPr="006D174B">
              <w:rPr>
                <w:rFonts w:ascii="Arial" w:hAnsi="Arial" w:cs="Arial"/>
                <w:i/>
                <w:iCs/>
                <w:sz w:val="20"/>
                <w:szCs w:val="20"/>
              </w:rPr>
              <w:t>0,1</w:t>
            </w:r>
          </w:p>
        </w:tc>
      </w:tr>
      <w:tr w:rsidR="003F3A19" w:rsidRPr="006D174B">
        <w:trPr>
          <w:trHeight w:val="663"/>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Осуществление первичного воинского учета на территориях, где отсутствуют военные комиссариаты</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89 1 00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02</w:t>
            </w:r>
          </w:p>
        </w:tc>
        <w:tc>
          <w:tcPr>
            <w:tcW w:w="61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70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62,2</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62,9</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65,2</w:t>
            </w:r>
          </w:p>
        </w:tc>
      </w:tr>
      <w:tr w:rsidR="003F3A19" w:rsidRPr="006D174B">
        <w:trPr>
          <w:trHeight w:val="573"/>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18"/>
                <w:szCs w:val="18"/>
              </w:rPr>
            </w:pPr>
            <w:r w:rsidRPr="006D174B">
              <w:rPr>
                <w:rFonts w:ascii="Arial" w:hAnsi="Arial" w:cs="Arial"/>
                <w:sz w:val="18"/>
                <w:szCs w:val="18"/>
              </w:rPr>
              <w:t>Мобилизационная и вневойсковая подготовка</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89 1 00 51180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02</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 </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62,2</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62,9</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65,2</w:t>
            </w:r>
          </w:p>
        </w:tc>
      </w:tr>
      <w:tr w:rsidR="003F3A19" w:rsidRPr="006D174B">
        <w:trPr>
          <w:trHeight w:val="112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89 1 00 51180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02</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03</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62,2</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62,9</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65,2</w:t>
            </w:r>
          </w:p>
        </w:tc>
      </w:tr>
      <w:tr w:rsidR="003F3A19" w:rsidRPr="006D174B">
        <w:trPr>
          <w:trHeight w:val="870"/>
        </w:trPr>
        <w:tc>
          <w:tcPr>
            <w:tcW w:w="3984" w:type="dxa"/>
            <w:tcBorders>
              <w:top w:val="nil"/>
              <w:left w:val="single" w:sz="4" w:space="0" w:color="auto"/>
              <w:bottom w:val="single" w:sz="4" w:space="0" w:color="auto"/>
              <w:right w:val="single" w:sz="4" w:space="0" w:color="auto"/>
            </w:tcBorders>
            <w:shd w:val="clear" w:color="000000" w:fill="CCFFCC"/>
            <w:vAlign w:val="bottom"/>
          </w:tcPr>
          <w:p w:rsidR="003F3A19" w:rsidRPr="006D174B" w:rsidRDefault="003F3A19" w:rsidP="006D174B">
            <w:pPr>
              <w:rPr>
                <w:rFonts w:ascii="Arial" w:hAnsi="Arial" w:cs="Arial"/>
                <w:b/>
                <w:bCs/>
                <w:sz w:val="18"/>
                <w:szCs w:val="18"/>
              </w:rPr>
            </w:pPr>
            <w:r w:rsidRPr="006D174B">
              <w:rPr>
                <w:rFonts w:ascii="Arial" w:hAnsi="Arial" w:cs="Arial"/>
                <w:b/>
                <w:bCs/>
                <w:sz w:val="18"/>
                <w:szCs w:val="18"/>
              </w:rPr>
              <w:t>прочая закупка товаров, работ и услуг для обеспечения государственных (муниципальных) нужд</w:t>
            </w:r>
          </w:p>
        </w:tc>
        <w:tc>
          <w:tcPr>
            <w:tcW w:w="1560" w:type="dxa"/>
            <w:tcBorders>
              <w:top w:val="single" w:sz="4" w:space="0" w:color="auto"/>
              <w:left w:val="nil"/>
              <w:bottom w:val="single" w:sz="4" w:space="0" w:color="auto"/>
              <w:right w:val="single" w:sz="4" w:space="0" w:color="auto"/>
            </w:tcBorders>
            <w:shd w:val="clear" w:color="000000" w:fill="CCFFCC"/>
            <w:noWrap/>
            <w:vAlign w:val="bottom"/>
          </w:tcPr>
          <w:p w:rsidR="003F3A19" w:rsidRPr="006D174B" w:rsidRDefault="003F3A19" w:rsidP="006D174B">
            <w:pPr>
              <w:rPr>
                <w:rFonts w:ascii="Arial" w:hAnsi="Arial" w:cs="Arial"/>
                <w:b/>
                <w:bCs/>
                <w:sz w:val="20"/>
                <w:szCs w:val="20"/>
              </w:rPr>
            </w:pPr>
            <w:r w:rsidRPr="006D174B">
              <w:rPr>
                <w:rFonts w:ascii="Arial" w:hAnsi="Arial" w:cs="Arial"/>
                <w:b/>
                <w:bCs/>
                <w:sz w:val="20"/>
                <w:szCs w:val="20"/>
              </w:rPr>
              <w:t>89 1 00 42450</w:t>
            </w:r>
          </w:p>
        </w:tc>
        <w:tc>
          <w:tcPr>
            <w:tcW w:w="516" w:type="dxa"/>
            <w:tcBorders>
              <w:top w:val="single" w:sz="4" w:space="0" w:color="auto"/>
              <w:left w:val="single" w:sz="4" w:space="0" w:color="auto"/>
              <w:bottom w:val="single" w:sz="4" w:space="0" w:color="auto"/>
              <w:right w:val="single" w:sz="4" w:space="0" w:color="auto"/>
            </w:tcBorders>
            <w:shd w:val="clear" w:color="000000" w:fill="CCFFCC"/>
            <w:noWrap/>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14</w:t>
            </w:r>
          </w:p>
        </w:tc>
        <w:tc>
          <w:tcPr>
            <w:tcW w:w="61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01</w:t>
            </w:r>
          </w:p>
        </w:tc>
        <w:tc>
          <w:tcPr>
            <w:tcW w:w="708"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 </w:t>
            </w:r>
          </w:p>
        </w:tc>
        <w:tc>
          <w:tcPr>
            <w:tcW w:w="851"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0,0</w:t>
            </w:r>
          </w:p>
        </w:tc>
        <w:tc>
          <w:tcPr>
            <w:tcW w:w="850"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0,0</w:t>
            </w:r>
          </w:p>
        </w:tc>
        <w:tc>
          <w:tcPr>
            <w:tcW w:w="884" w:type="dxa"/>
            <w:tcBorders>
              <w:top w:val="nil"/>
              <w:left w:val="nil"/>
              <w:bottom w:val="single" w:sz="4" w:space="0" w:color="auto"/>
              <w:right w:val="single" w:sz="4" w:space="0" w:color="auto"/>
            </w:tcBorders>
            <w:shd w:val="clear" w:color="000000" w:fill="CCFFCC"/>
            <w:vAlign w:val="bottom"/>
          </w:tcPr>
          <w:p w:rsidR="003F3A19" w:rsidRPr="006D174B" w:rsidRDefault="003F3A19" w:rsidP="00306BAE">
            <w:pPr>
              <w:jc w:val="center"/>
              <w:rPr>
                <w:rFonts w:ascii="Arial" w:hAnsi="Arial" w:cs="Arial"/>
                <w:b/>
                <w:bCs/>
                <w:sz w:val="20"/>
                <w:szCs w:val="20"/>
              </w:rPr>
            </w:pPr>
            <w:r w:rsidRPr="006D174B">
              <w:rPr>
                <w:rFonts w:ascii="Arial" w:hAnsi="Arial" w:cs="Arial"/>
                <w:b/>
                <w:bCs/>
                <w:sz w:val="20"/>
                <w:szCs w:val="20"/>
              </w:rPr>
              <w:t>0,0</w:t>
            </w:r>
          </w:p>
        </w:tc>
      </w:tr>
      <w:tr w:rsidR="003F3A19" w:rsidRPr="006D174B">
        <w:trPr>
          <w:trHeight w:val="950"/>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Администрация Протасовского сельского поселения Большеигнатовского муниципального района Республики Мордовия</w:t>
            </w:r>
          </w:p>
        </w:tc>
        <w:tc>
          <w:tcPr>
            <w:tcW w:w="1560" w:type="dxa"/>
            <w:tcBorders>
              <w:top w:val="single" w:sz="4" w:space="0" w:color="auto"/>
              <w:left w:val="nil"/>
              <w:bottom w:val="single" w:sz="4" w:space="0" w:color="auto"/>
              <w:right w:val="single" w:sz="4" w:space="0" w:color="auto"/>
            </w:tcBorders>
            <w:noWrap/>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89 1 00 42450</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14</w:t>
            </w:r>
          </w:p>
        </w:tc>
        <w:tc>
          <w:tcPr>
            <w:tcW w:w="61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01</w:t>
            </w:r>
          </w:p>
        </w:tc>
        <w:tc>
          <w:tcPr>
            <w:tcW w:w="708"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918</w:t>
            </w:r>
          </w:p>
        </w:tc>
        <w:tc>
          <w:tcPr>
            <w:tcW w:w="851"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0,0</w:t>
            </w:r>
          </w:p>
        </w:tc>
        <w:tc>
          <w:tcPr>
            <w:tcW w:w="850"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0,0</w:t>
            </w:r>
          </w:p>
        </w:tc>
        <w:tc>
          <w:tcPr>
            <w:tcW w:w="884" w:type="dxa"/>
            <w:tcBorders>
              <w:top w:val="nil"/>
              <w:left w:val="nil"/>
              <w:bottom w:val="single" w:sz="4" w:space="0" w:color="auto"/>
              <w:right w:val="single" w:sz="4" w:space="0" w:color="auto"/>
            </w:tcBorders>
            <w:vAlign w:val="bottom"/>
          </w:tcPr>
          <w:p w:rsidR="003F3A19" w:rsidRPr="006D174B" w:rsidRDefault="003F3A19" w:rsidP="00306BAE">
            <w:pPr>
              <w:jc w:val="center"/>
              <w:rPr>
                <w:rFonts w:ascii="Arial" w:hAnsi="Arial" w:cs="Arial"/>
                <w:sz w:val="20"/>
                <w:szCs w:val="20"/>
              </w:rPr>
            </w:pPr>
            <w:r w:rsidRPr="006D174B">
              <w:rPr>
                <w:rFonts w:ascii="Arial" w:hAnsi="Arial" w:cs="Arial"/>
                <w:sz w:val="20"/>
                <w:szCs w:val="20"/>
              </w:rPr>
              <w:t>0,0</w:t>
            </w:r>
          </w:p>
        </w:tc>
      </w:tr>
      <w:tr w:rsidR="003F3A19" w:rsidRPr="006D174B">
        <w:trPr>
          <w:trHeight w:val="345"/>
        </w:trPr>
        <w:tc>
          <w:tcPr>
            <w:tcW w:w="3984" w:type="dxa"/>
            <w:tcBorders>
              <w:top w:val="nil"/>
              <w:left w:val="single" w:sz="4" w:space="0" w:color="auto"/>
              <w:bottom w:val="single" w:sz="4" w:space="0" w:color="auto"/>
              <w:right w:val="single" w:sz="4" w:space="0" w:color="auto"/>
            </w:tcBorders>
            <w:vAlign w:val="bottom"/>
          </w:tcPr>
          <w:p w:rsidR="003F3A19" w:rsidRPr="006D174B" w:rsidRDefault="003F3A19" w:rsidP="006D174B">
            <w:pPr>
              <w:rPr>
                <w:rFonts w:ascii="Arial" w:hAnsi="Arial" w:cs="Arial"/>
                <w:sz w:val="20"/>
                <w:szCs w:val="20"/>
              </w:rPr>
            </w:pPr>
            <w:r w:rsidRPr="006D174B">
              <w:rPr>
                <w:rFonts w:ascii="Arial" w:hAnsi="Arial" w:cs="Arial"/>
                <w:sz w:val="20"/>
                <w:szCs w:val="20"/>
              </w:rPr>
              <w:t>ВСЕГО:</w:t>
            </w:r>
          </w:p>
        </w:tc>
        <w:tc>
          <w:tcPr>
            <w:tcW w:w="1560" w:type="dxa"/>
            <w:tcBorders>
              <w:top w:val="single" w:sz="4" w:space="0" w:color="auto"/>
              <w:left w:val="nil"/>
              <w:bottom w:val="single" w:sz="4" w:space="0" w:color="auto"/>
              <w:right w:val="single" w:sz="4" w:space="0" w:color="auto"/>
            </w:tcBorders>
            <w:vAlign w:val="bottom"/>
          </w:tcPr>
          <w:p w:rsidR="003F3A19" w:rsidRPr="006D174B" w:rsidRDefault="003F3A19" w:rsidP="006D174B">
            <w:pPr>
              <w:jc w:val="center"/>
              <w:rPr>
                <w:rFonts w:ascii="Arial" w:hAnsi="Arial" w:cs="Arial"/>
                <w:sz w:val="20"/>
                <w:szCs w:val="20"/>
              </w:rPr>
            </w:pPr>
            <w:r w:rsidRPr="006D174B">
              <w:rPr>
                <w:rFonts w:ascii="Arial" w:hAnsi="Arial" w:cs="Arial"/>
                <w:sz w:val="20"/>
                <w:szCs w:val="20"/>
              </w:rPr>
              <w:t> </w:t>
            </w:r>
          </w:p>
        </w:tc>
        <w:tc>
          <w:tcPr>
            <w:tcW w:w="516" w:type="dxa"/>
            <w:tcBorders>
              <w:top w:val="single" w:sz="4" w:space="0" w:color="auto"/>
              <w:left w:val="single" w:sz="4" w:space="0" w:color="auto"/>
              <w:bottom w:val="single" w:sz="4" w:space="0" w:color="auto"/>
              <w:right w:val="single" w:sz="4" w:space="0" w:color="auto"/>
            </w:tcBorders>
            <w:noWrap/>
            <w:vAlign w:val="bottom"/>
          </w:tcPr>
          <w:p w:rsidR="003F3A19" w:rsidRPr="006D174B" w:rsidRDefault="003F3A19" w:rsidP="006D174B">
            <w:pPr>
              <w:jc w:val="center"/>
              <w:rPr>
                <w:rFonts w:ascii="Arial" w:hAnsi="Arial" w:cs="Arial"/>
              </w:rPr>
            </w:pPr>
            <w:r w:rsidRPr="006D174B">
              <w:rPr>
                <w:rFonts w:ascii="Arial" w:hAnsi="Arial" w:cs="Arial"/>
              </w:rPr>
              <w:t> </w:t>
            </w:r>
          </w:p>
        </w:tc>
        <w:tc>
          <w:tcPr>
            <w:tcW w:w="618" w:type="dxa"/>
            <w:tcBorders>
              <w:top w:val="nil"/>
              <w:left w:val="nil"/>
              <w:bottom w:val="single" w:sz="4" w:space="0" w:color="auto"/>
              <w:right w:val="single" w:sz="4" w:space="0" w:color="auto"/>
            </w:tcBorders>
            <w:noWrap/>
            <w:vAlign w:val="bottom"/>
          </w:tcPr>
          <w:p w:rsidR="003F3A19" w:rsidRPr="006D174B" w:rsidRDefault="003F3A19" w:rsidP="006D174B">
            <w:pPr>
              <w:jc w:val="center"/>
              <w:rPr>
                <w:rFonts w:ascii="Arial" w:hAnsi="Arial" w:cs="Arial"/>
              </w:rPr>
            </w:pPr>
            <w:r w:rsidRPr="006D174B">
              <w:rPr>
                <w:rFonts w:ascii="Arial" w:hAnsi="Arial" w:cs="Arial"/>
              </w:rPr>
              <w:t> </w:t>
            </w:r>
          </w:p>
        </w:tc>
        <w:tc>
          <w:tcPr>
            <w:tcW w:w="708"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rPr>
            </w:pPr>
            <w:r w:rsidRPr="006D174B">
              <w:rPr>
                <w:rFonts w:ascii="Arial" w:hAnsi="Arial" w:cs="Arial"/>
              </w:rPr>
              <w:t> </w:t>
            </w:r>
          </w:p>
        </w:tc>
        <w:tc>
          <w:tcPr>
            <w:tcW w:w="851"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1784,8</w:t>
            </w:r>
          </w:p>
        </w:tc>
        <w:tc>
          <w:tcPr>
            <w:tcW w:w="850"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1604,3</w:t>
            </w:r>
          </w:p>
        </w:tc>
        <w:tc>
          <w:tcPr>
            <w:tcW w:w="884" w:type="dxa"/>
            <w:tcBorders>
              <w:top w:val="nil"/>
              <w:left w:val="nil"/>
              <w:bottom w:val="single" w:sz="4" w:space="0" w:color="auto"/>
              <w:right w:val="single" w:sz="4" w:space="0" w:color="auto"/>
            </w:tcBorders>
            <w:vAlign w:val="bottom"/>
          </w:tcPr>
          <w:p w:rsidR="003F3A19" w:rsidRPr="006D174B" w:rsidRDefault="003F3A19" w:rsidP="006D174B">
            <w:pPr>
              <w:jc w:val="center"/>
              <w:rPr>
                <w:rFonts w:ascii="Arial" w:hAnsi="Arial" w:cs="Arial"/>
                <w:b/>
                <w:bCs/>
                <w:sz w:val="20"/>
                <w:szCs w:val="20"/>
              </w:rPr>
            </w:pPr>
            <w:r w:rsidRPr="006D174B">
              <w:rPr>
                <w:rFonts w:ascii="Arial" w:hAnsi="Arial" w:cs="Arial"/>
                <w:b/>
                <w:bCs/>
                <w:sz w:val="20"/>
                <w:szCs w:val="20"/>
              </w:rPr>
              <w:t>1624,8</w:t>
            </w:r>
          </w:p>
        </w:tc>
      </w:tr>
    </w:tbl>
    <w:p w:rsidR="003F3A19" w:rsidRDefault="003F3A19" w:rsidP="006D174B">
      <w:pPr>
        <w:pStyle w:val="ConsNonformat"/>
        <w:ind w:left="720" w:right="0"/>
        <w:jc w:val="right"/>
        <w:rPr>
          <w:rFonts w:ascii="Times New Roman" w:hAnsi="Times New Roman" w:cs="Times New Roman"/>
          <w:b/>
          <w:bCs/>
          <w:sz w:val="28"/>
          <w:szCs w:val="28"/>
        </w:rPr>
      </w:pPr>
    </w:p>
    <w:p w:rsidR="003F3A19" w:rsidRDefault="003F3A19" w:rsidP="006D174B">
      <w:pPr>
        <w:pStyle w:val="ConsNonformat"/>
        <w:ind w:left="720" w:right="0"/>
        <w:jc w:val="right"/>
        <w:rPr>
          <w:rFonts w:ascii="Times New Roman" w:hAnsi="Times New Roman" w:cs="Times New Roman"/>
          <w:b/>
          <w:bCs/>
          <w:sz w:val="28"/>
          <w:szCs w:val="28"/>
        </w:rPr>
      </w:pPr>
    </w:p>
    <w:p w:rsidR="003F3A19" w:rsidRDefault="003F3A19" w:rsidP="006D174B">
      <w:pPr>
        <w:pStyle w:val="ConsNonformat"/>
        <w:ind w:left="720" w:right="0"/>
        <w:jc w:val="right"/>
        <w:rPr>
          <w:rFonts w:ascii="Times New Roman" w:hAnsi="Times New Roman" w:cs="Times New Roman"/>
          <w:b/>
          <w:bCs/>
          <w:sz w:val="28"/>
          <w:szCs w:val="28"/>
        </w:rPr>
      </w:pPr>
    </w:p>
    <w:p w:rsidR="003F3A19" w:rsidRDefault="003F3A19" w:rsidP="006D174B">
      <w:pPr>
        <w:pStyle w:val="ConsNonformat"/>
        <w:ind w:left="720" w:right="0"/>
        <w:jc w:val="right"/>
        <w:rPr>
          <w:rFonts w:ascii="Times New Roman" w:hAnsi="Times New Roman" w:cs="Times New Roman"/>
          <w:b/>
          <w:bCs/>
          <w:sz w:val="28"/>
          <w:szCs w:val="28"/>
        </w:rPr>
      </w:pPr>
    </w:p>
    <w:p w:rsidR="003F3A19" w:rsidRDefault="003F3A19" w:rsidP="006D174B">
      <w:pPr>
        <w:pStyle w:val="ConsNonformat"/>
        <w:ind w:left="720" w:right="0"/>
        <w:jc w:val="right"/>
        <w:rPr>
          <w:rFonts w:ascii="Times New Roman" w:hAnsi="Times New Roman" w:cs="Times New Roman"/>
          <w:b/>
          <w:bCs/>
          <w:sz w:val="28"/>
          <w:szCs w:val="28"/>
        </w:rPr>
      </w:pPr>
    </w:p>
    <w:p w:rsidR="003F3A19" w:rsidRDefault="003F3A19" w:rsidP="009B1941">
      <w:pPr>
        <w:pStyle w:val="ConsNonformat"/>
        <w:ind w:left="4536" w:right="0"/>
        <w:jc w:val="center"/>
        <w:rPr>
          <w:rFonts w:ascii="Times New Roman" w:hAnsi="Times New Roman" w:cs="Times New Roman"/>
          <w:sz w:val="28"/>
          <w:szCs w:val="28"/>
        </w:rPr>
      </w:pPr>
    </w:p>
    <w:p w:rsidR="003F3A19" w:rsidRPr="00806A9F" w:rsidRDefault="003F3A19" w:rsidP="009B1941">
      <w:pPr>
        <w:pStyle w:val="ConsNonformat"/>
        <w:ind w:left="4536" w:right="0"/>
        <w:jc w:val="center"/>
        <w:rPr>
          <w:rFonts w:ascii="Times New Roman" w:hAnsi="Times New Roman" w:cs="Times New Roman"/>
          <w:b/>
          <w:bCs/>
        </w:rPr>
      </w:pPr>
      <w:r w:rsidRPr="00806A9F">
        <w:rPr>
          <w:rFonts w:ascii="Times New Roman" w:hAnsi="Times New Roman" w:cs="Times New Roman"/>
          <w:b/>
          <w:bCs/>
        </w:rPr>
        <w:t>Приложение 9</w:t>
      </w:r>
    </w:p>
    <w:p w:rsidR="003F3A19" w:rsidRDefault="003F3A19" w:rsidP="00806A9F">
      <w:pPr>
        <w:pStyle w:val="ConsNonformat"/>
        <w:ind w:left="4536" w:right="0"/>
        <w:jc w:val="both"/>
        <w:rPr>
          <w:rFonts w:ascii="Times New Roman" w:hAnsi="Times New Roman" w:cs="Times New Roman"/>
        </w:rPr>
      </w:pPr>
      <w:r>
        <w:rPr>
          <w:rFonts w:ascii="Times New Roman" w:hAnsi="Times New Roman" w:cs="Times New Roman"/>
        </w:rPr>
        <w:t xml:space="preserve">к </w:t>
      </w:r>
      <w:r w:rsidRPr="00196CEB">
        <w:rPr>
          <w:rFonts w:ascii="Times New Roman" w:hAnsi="Times New Roman" w:cs="Times New Roman"/>
        </w:rPr>
        <w:t>решени</w:t>
      </w:r>
      <w:r>
        <w:rPr>
          <w:rFonts w:ascii="Times New Roman" w:hAnsi="Times New Roman" w:cs="Times New Roman"/>
        </w:rPr>
        <w:t>ю</w:t>
      </w:r>
      <w:r w:rsidRPr="00196CEB">
        <w:rPr>
          <w:rFonts w:ascii="Times New Roman" w:hAnsi="Times New Roman" w:cs="Times New Roman"/>
        </w:rPr>
        <w:t xml:space="preserve"> Совета депутатов Протасовского сельского поселения Большеигнатовского муниципального района Республики Мордовия   </w:t>
      </w:r>
      <w:r>
        <w:rPr>
          <w:rFonts w:ascii="Times New Roman" w:hAnsi="Times New Roman" w:cs="Times New Roman"/>
        </w:rPr>
        <w:t xml:space="preserve">                от 27.12.2017 г.№64</w:t>
      </w:r>
    </w:p>
    <w:p w:rsidR="003F3A19" w:rsidRPr="00196CEB" w:rsidRDefault="003F3A19" w:rsidP="00806A9F">
      <w:pPr>
        <w:pStyle w:val="ConsNonformat"/>
        <w:ind w:left="4536" w:right="0"/>
        <w:jc w:val="both"/>
        <w:rPr>
          <w:rFonts w:ascii="Times New Roman" w:hAnsi="Times New Roman" w:cs="Times New Roman"/>
        </w:rPr>
      </w:pPr>
    </w:p>
    <w:p w:rsidR="003F3A19" w:rsidRDefault="003F3A19" w:rsidP="009B1941">
      <w:pPr>
        <w:pStyle w:val="ConsNonformat"/>
        <w:ind w:right="0"/>
        <w:jc w:val="center"/>
        <w:rPr>
          <w:rFonts w:ascii="Times New Roman" w:hAnsi="Times New Roman" w:cs="Times New Roman"/>
          <w:b/>
          <w:bCs/>
          <w:sz w:val="28"/>
          <w:szCs w:val="28"/>
        </w:rPr>
      </w:pPr>
      <w:r w:rsidRPr="009B1941">
        <w:rPr>
          <w:rFonts w:ascii="Times New Roman" w:hAnsi="Times New Roman" w:cs="Times New Roman"/>
          <w:b/>
          <w:bCs/>
          <w:sz w:val="28"/>
          <w:szCs w:val="28"/>
        </w:rPr>
        <w:t>Источники внутреннего финансирования дефицита бюджета Протасовского сельского поселения Большеигнатовского муниципального района Республики Мордовия на 2018 год и на плановый период 2019</w:t>
      </w:r>
      <w:r>
        <w:rPr>
          <w:rFonts w:ascii="Times New Roman" w:hAnsi="Times New Roman" w:cs="Times New Roman"/>
          <w:b/>
          <w:bCs/>
          <w:sz w:val="28"/>
          <w:szCs w:val="28"/>
        </w:rPr>
        <w:t xml:space="preserve"> и</w:t>
      </w:r>
      <w:r w:rsidRPr="009B1941">
        <w:rPr>
          <w:rFonts w:ascii="Times New Roman" w:hAnsi="Times New Roman" w:cs="Times New Roman"/>
          <w:b/>
          <w:bCs/>
          <w:sz w:val="28"/>
          <w:szCs w:val="28"/>
        </w:rPr>
        <w:t xml:space="preserve"> 2020 годов</w:t>
      </w:r>
    </w:p>
    <w:p w:rsidR="003F3A19" w:rsidRDefault="003F3A19" w:rsidP="009B1941">
      <w:pPr>
        <w:pStyle w:val="ConsNonformat"/>
        <w:ind w:right="0"/>
        <w:jc w:val="center"/>
        <w:rPr>
          <w:rFonts w:ascii="Times New Roman" w:hAnsi="Times New Roman" w:cs="Times New Roman"/>
          <w:b/>
          <w:bCs/>
          <w:sz w:val="28"/>
          <w:szCs w:val="28"/>
        </w:rPr>
      </w:pPr>
    </w:p>
    <w:p w:rsidR="003F3A19" w:rsidRPr="009B1941" w:rsidRDefault="003F3A19" w:rsidP="009B1941">
      <w:pPr>
        <w:pStyle w:val="ConsNonformat"/>
        <w:ind w:right="0"/>
        <w:jc w:val="right"/>
        <w:rPr>
          <w:rFonts w:ascii="Times New Roman" w:hAnsi="Times New Roman" w:cs="Times New Roman"/>
        </w:rPr>
      </w:pPr>
      <w:r w:rsidRPr="009B1941">
        <w:rPr>
          <w:rFonts w:ascii="Times New Roman" w:hAnsi="Times New Roman" w:cs="Times New Roman"/>
        </w:rPr>
        <w:t>Тыс. рублей</w:t>
      </w:r>
    </w:p>
    <w:tbl>
      <w:tblPr>
        <w:tblW w:w="10211" w:type="dxa"/>
        <w:tblInd w:w="-106" w:type="dxa"/>
        <w:tblLook w:val="00A0"/>
      </w:tblPr>
      <w:tblGrid>
        <w:gridCol w:w="2415"/>
        <w:gridCol w:w="4394"/>
        <w:gridCol w:w="1134"/>
        <w:gridCol w:w="1134"/>
        <w:gridCol w:w="1134"/>
      </w:tblGrid>
      <w:tr w:rsidR="003F3A19" w:rsidRPr="009B1941">
        <w:trPr>
          <w:trHeight w:val="736"/>
        </w:trPr>
        <w:tc>
          <w:tcPr>
            <w:tcW w:w="2415" w:type="dxa"/>
            <w:tcBorders>
              <w:top w:val="single" w:sz="4" w:space="0" w:color="auto"/>
              <w:left w:val="single" w:sz="4" w:space="0" w:color="auto"/>
              <w:bottom w:val="single" w:sz="4" w:space="0" w:color="000000"/>
              <w:right w:val="single" w:sz="4" w:space="0" w:color="auto"/>
            </w:tcBorders>
            <w:noWrap/>
            <w:vAlign w:val="center"/>
          </w:tcPr>
          <w:p w:rsidR="003F3A19" w:rsidRPr="009B1941" w:rsidRDefault="003F3A19" w:rsidP="009B1941">
            <w:pPr>
              <w:jc w:val="center"/>
              <w:rPr>
                <w:b/>
                <w:bCs/>
              </w:rPr>
            </w:pPr>
            <w:r w:rsidRPr="009B1941">
              <w:rPr>
                <w:b/>
                <w:bCs/>
              </w:rPr>
              <w:t>Код</w:t>
            </w:r>
          </w:p>
        </w:tc>
        <w:tc>
          <w:tcPr>
            <w:tcW w:w="4394" w:type="dxa"/>
            <w:tcBorders>
              <w:top w:val="single" w:sz="4" w:space="0" w:color="auto"/>
              <w:left w:val="single" w:sz="4" w:space="0" w:color="auto"/>
              <w:bottom w:val="single" w:sz="4" w:space="0" w:color="000000"/>
              <w:right w:val="single" w:sz="4" w:space="0" w:color="auto"/>
            </w:tcBorders>
            <w:vAlign w:val="center"/>
          </w:tcPr>
          <w:p w:rsidR="003F3A19" w:rsidRPr="009B1941" w:rsidRDefault="003F3A19" w:rsidP="009B1941">
            <w:pPr>
              <w:jc w:val="center"/>
              <w:rPr>
                <w:b/>
                <w:bCs/>
              </w:rPr>
            </w:pPr>
            <w:r w:rsidRPr="009B1941">
              <w:rPr>
                <w:b/>
                <w:bCs/>
                <w:sz w:val="22"/>
                <w:szCs w:val="22"/>
              </w:rPr>
              <w:t xml:space="preserve">Наименование </w:t>
            </w:r>
          </w:p>
        </w:tc>
        <w:tc>
          <w:tcPr>
            <w:tcW w:w="1134" w:type="dxa"/>
            <w:tcBorders>
              <w:top w:val="single" w:sz="4" w:space="0" w:color="auto"/>
              <w:left w:val="nil"/>
              <w:right w:val="single" w:sz="4" w:space="0" w:color="auto"/>
            </w:tcBorders>
            <w:vAlign w:val="center"/>
          </w:tcPr>
          <w:p w:rsidR="003F3A19" w:rsidRPr="009B1941" w:rsidRDefault="003F3A19" w:rsidP="009B1941">
            <w:pPr>
              <w:jc w:val="center"/>
              <w:rPr>
                <w:b/>
                <w:bCs/>
              </w:rPr>
            </w:pPr>
            <w:r w:rsidRPr="009B1941">
              <w:rPr>
                <w:b/>
                <w:bCs/>
                <w:sz w:val="22"/>
                <w:szCs w:val="22"/>
              </w:rPr>
              <w:t> </w:t>
            </w:r>
          </w:p>
          <w:p w:rsidR="003F3A19" w:rsidRPr="009B1941" w:rsidRDefault="003F3A19" w:rsidP="009B1941">
            <w:pPr>
              <w:jc w:val="center"/>
              <w:rPr>
                <w:b/>
                <w:bCs/>
              </w:rPr>
            </w:pPr>
            <w:r w:rsidRPr="009B1941">
              <w:rPr>
                <w:b/>
                <w:bCs/>
              </w:rPr>
              <w:t>2018 год</w:t>
            </w:r>
          </w:p>
        </w:tc>
        <w:tc>
          <w:tcPr>
            <w:tcW w:w="1134" w:type="dxa"/>
            <w:tcBorders>
              <w:top w:val="single" w:sz="4" w:space="0" w:color="auto"/>
              <w:left w:val="single" w:sz="4" w:space="0" w:color="auto"/>
              <w:right w:val="single" w:sz="4" w:space="0" w:color="auto"/>
            </w:tcBorders>
            <w:vAlign w:val="center"/>
          </w:tcPr>
          <w:p w:rsidR="003F3A19" w:rsidRPr="009B1941" w:rsidRDefault="003F3A19" w:rsidP="009B1941">
            <w:pPr>
              <w:jc w:val="center"/>
              <w:rPr>
                <w:b/>
                <w:bCs/>
              </w:rPr>
            </w:pPr>
            <w:r w:rsidRPr="009B1941">
              <w:rPr>
                <w:b/>
                <w:bCs/>
                <w:sz w:val="22"/>
                <w:szCs w:val="22"/>
              </w:rPr>
              <w:t> </w:t>
            </w:r>
          </w:p>
          <w:p w:rsidR="003F3A19" w:rsidRPr="009B1941" w:rsidRDefault="003F3A19" w:rsidP="009B1941">
            <w:pPr>
              <w:jc w:val="center"/>
              <w:rPr>
                <w:b/>
                <w:bCs/>
              </w:rPr>
            </w:pPr>
            <w:r w:rsidRPr="009B1941">
              <w:rPr>
                <w:b/>
                <w:bCs/>
              </w:rPr>
              <w:t>2019 год</w:t>
            </w:r>
          </w:p>
        </w:tc>
        <w:tc>
          <w:tcPr>
            <w:tcW w:w="1134" w:type="dxa"/>
            <w:tcBorders>
              <w:top w:val="single" w:sz="4" w:space="0" w:color="auto"/>
              <w:left w:val="single" w:sz="4" w:space="0" w:color="auto"/>
              <w:right w:val="single" w:sz="4" w:space="0" w:color="auto"/>
            </w:tcBorders>
            <w:noWrap/>
            <w:vAlign w:val="bottom"/>
          </w:tcPr>
          <w:p w:rsidR="003F3A19" w:rsidRPr="009B1941" w:rsidRDefault="003F3A19" w:rsidP="009B1941">
            <w:pPr>
              <w:jc w:val="center"/>
              <w:rPr>
                <w:b/>
                <w:bCs/>
              </w:rPr>
            </w:pPr>
            <w:r w:rsidRPr="009B1941">
              <w:rPr>
                <w:b/>
                <w:bCs/>
              </w:rPr>
              <w:t> </w:t>
            </w:r>
          </w:p>
          <w:p w:rsidR="003F3A19" w:rsidRPr="009B1941" w:rsidRDefault="003F3A19" w:rsidP="009B1941">
            <w:pPr>
              <w:jc w:val="center"/>
              <w:rPr>
                <w:b/>
                <w:bCs/>
              </w:rPr>
            </w:pPr>
            <w:r w:rsidRPr="009B1941">
              <w:rPr>
                <w:b/>
                <w:bCs/>
              </w:rPr>
              <w:t>2020 год</w:t>
            </w:r>
          </w:p>
        </w:tc>
      </w:tr>
      <w:tr w:rsidR="003F3A19" w:rsidRPr="009B1941">
        <w:trPr>
          <w:trHeight w:val="315"/>
        </w:trPr>
        <w:tc>
          <w:tcPr>
            <w:tcW w:w="2415" w:type="dxa"/>
            <w:tcBorders>
              <w:top w:val="nil"/>
              <w:left w:val="single" w:sz="4" w:space="0" w:color="auto"/>
              <w:bottom w:val="single" w:sz="4" w:space="0" w:color="auto"/>
              <w:right w:val="single" w:sz="4" w:space="0" w:color="auto"/>
            </w:tcBorders>
            <w:noWrap/>
          </w:tcPr>
          <w:p w:rsidR="003F3A19" w:rsidRPr="009B1941" w:rsidRDefault="003F3A19" w:rsidP="009B1941">
            <w:pPr>
              <w:jc w:val="center"/>
              <w:rPr>
                <w:b/>
                <w:bCs/>
                <w:sz w:val="18"/>
                <w:szCs w:val="18"/>
              </w:rPr>
            </w:pPr>
            <w:r w:rsidRPr="009B1941">
              <w:rPr>
                <w:b/>
                <w:bCs/>
                <w:sz w:val="18"/>
                <w:szCs w:val="18"/>
              </w:rPr>
              <w:t>1</w:t>
            </w:r>
          </w:p>
        </w:tc>
        <w:tc>
          <w:tcPr>
            <w:tcW w:w="439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sz w:val="18"/>
                <w:szCs w:val="18"/>
              </w:rPr>
            </w:pPr>
            <w:r w:rsidRPr="009B1941">
              <w:rPr>
                <w:b/>
                <w:bCs/>
                <w:sz w:val="18"/>
                <w:szCs w:val="18"/>
              </w:rPr>
              <w:t>2</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4</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4</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4</w:t>
            </w:r>
          </w:p>
        </w:tc>
      </w:tr>
      <w:tr w:rsidR="003F3A19" w:rsidRPr="009B1941">
        <w:trPr>
          <w:trHeight w:val="58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000 01 00 00 00 00 0000 000</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20"/>
                <w:szCs w:val="20"/>
              </w:rPr>
            </w:pPr>
            <w:r w:rsidRPr="009B1941">
              <w:rPr>
                <w:b/>
                <w:bCs/>
                <w:sz w:val="20"/>
                <w:szCs w:val="20"/>
              </w:rPr>
              <w:t>ИСТОЧНИКИ  ВНУТРЕННЕГО ФИНАНСИРОВАНИЯ ДЕФИЦИТА  БЮДЖЕТА</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 </w:t>
            </w:r>
          </w:p>
        </w:tc>
      </w:tr>
      <w:tr w:rsidR="003F3A19" w:rsidRPr="009B1941">
        <w:trPr>
          <w:trHeight w:val="48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000 01 02 00 00 00 0000 000</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54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000 01 02 00 00 00 0000 700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48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000 01 02 00 00 </w:t>
            </w:r>
            <w:r>
              <w:rPr>
                <w:sz w:val="18"/>
                <w:szCs w:val="18"/>
              </w:rPr>
              <w:t>10</w:t>
            </w:r>
            <w:r w:rsidRPr="009B1941">
              <w:rPr>
                <w:sz w:val="18"/>
                <w:szCs w:val="18"/>
              </w:rPr>
              <w:t xml:space="preserve"> 0000 710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Получение кредитов от кредитных организаций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57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000 01 02 00 00 00 0000 800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45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000 01 02 00 00 05 0000 810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49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 xml:space="preserve">000 01 03 00 00 00 0000 000 </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48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000 01 03 01 00 00 0000 000 </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45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000 01 03 01 00 00 0000 700 </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52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000 01 03 01 00 </w:t>
            </w:r>
            <w:r>
              <w:rPr>
                <w:sz w:val="18"/>
                <w:szCs w:val="18"/>
              </w:rPr>
              <w:t>10</w:t>
            </w:r>
            <w:r w:rsidRPr="009B1941">
              <w:rPr>
                <w:sz w:val="18"/>
                <w:szCs w:val="18"/>
              </w:rPr>
              <w:t xml:space="preserve"> 0000 710 </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0,0</w:t>
            </w:r>
          </w:p>
        </w:tc>
      </w:tr>
      <w:tr w:rsidR="003F3A19" w:rsidRPr="009B1941">
        <w:trPr>
          <w:trHeight w:val="31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000 01 05 00 00 00 0000 000</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12,3</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12,9</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13,5</w:t>
            </w:r>
          </w:p>
        </w:tc>
      </w:tr>
      <w:tr w:rsidR="003F3A19" w:rsidRPr="009B1941">
        <w:trPr>
          <w:trHeight w:val="31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000 01 05 00 00 00 0000 500</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-1 772,5</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-1 591,4</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-1 611,3</w:t>
            </w:r>
          </w:p>
        </w:tc>
      </w:tr>
      <w:tr w:rsidR="003F3A19" w:rsidRPr="009B1941">
        <w:trPr>
          <w:trHeight w:val="31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000 01 05 02 00 00 0000 500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-1 772,5</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-1 591,4</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-1 611,3</w:t>
            </w:r>
          </w:p>
        </w:tc>
      </w:tr>
      <w:tr w:rsidR="003F3A19" w:rsidRPr="009B1941">
        <w:trPr>
          <w:trHeight w:val="31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000 01 05 02 01 00 0000 510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r>
      <w:tr w:rsidR="003F3A19" w:rsidRPr="009B1941">
        <w:trPr>
          <w:trHeight w:val="510"/>
        </w:trPr>
        <w:tc>
          <w:tcPr>
            <w:tcW w:w="2415" w:type="dxa"/>
            <w:tcBorders>
              <w:top w:val="nil"/>
              <w:left w:val="single" w:sz="4" w:space="0" w:color="auto"/>
              <w:bottom w:val="nil"/>
              <w:right w:val="single" w:sz="4" w:space="0" w:color="auto"/>
            </w:tcBorders>
          </w:tcPr>
          <w:p w:rsidR="003F3A19" w:rsidRPr="009B1941" w:rsidRDefault="003F3A19" w:rsidP="009B1941">
            <w:pPr>
              <w:jc w:val="center"/>
              <w:rPr>
                <w:sz w:val="18"/>
                <w:szCs w:val="18"/>
              </w:rPr>
            </w:pPr>
            <w:r w:rsidRPr="009B1941">
              <w:rPr>
                <w:sz w:val="18"/>
                <w:szCs w:val="18"/>
              </w:rPr>
              <w:t xml:space="preserve">000 01 05 02 01 </w:t>
            </w:r>
            <w:r>
              <w:rPr>
                <w:sz w:val="18"/>
                <w:szCs w:val="18"/>
              </w:rPr>
              <w:t>10</w:t>
            </w:r>
            <w:r w:rsidRPr="009B1941">
              <w:rPr>
                <w:sz w:val="18"/>
                <w:szCs w:val="18"/>
              </w:rPr>
              <w:t xml:space="preserve"> 0000 510</w:t>
            </w:r>
          </w:p>
        </w:tc>
        <w:tc>
          <w:tcPr>
            <w:tcW w:w="4394" w:type="dxa"/>
            <w:tcBorders>
              <w:top w:val="nil"/>
              <w:left w:val="nil"/>
              <w:bottom w:val="nil"/>
              <w:right w:val="single" w:sz="4" w:space="0" w:color="auto"/>
            </w:tcBorders>
          </w:tcPr>
          <w:p w:rsidR="003F3A19" w:rsidRPr="009B1941" w:rsidRDefault="003F3A19" w:rsidP="009B1941">
            <w:pPr>
              <w:rPr>
                <w:sz w:val="18"/>
                <w:szCs w:val="18"/>
              </w:rPr>
            </w:pPr>
            <w:r w:rsidRPr="009B1941">
              <w:rPr>
                <w:sz w:val="18"/>
                <w:szCs w:val="18"/>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 </w:t>
            </w:r>
          </w:p>
        </w:tc>
      </w:tr>
      <w:tr w:rsidR="003F3A19" w:rsidRPr="009B1941">
        <w:trPr>
          <w:trHeight w:val="300"/>
        </w:trPr>
        <w:tc>
          <w:tcPr>
            <w:tcW w:w="2415" w:type="dxa"/>
            <w:tcBorders>
              <w:top w:val="single" w:sz="4" w:space="0" w:color="auto"/>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000 01 05 00 00 00 0000 600</w:t>
            </w:r>
          </w:p>
        </w:tc>
        <w:tc>
          <w:tcPr>
            <w:tcW w:w="4394" w:type="dxa"/>
            <w:tcBorders>
              <w:top w:val="single" w:sz="4" w:space="0" w:color="auto"/>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Уменьшение остатков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1 784,8</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1 604,3</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rPr>
                <w:b/>
                <w:bCs/>
              </w:rPr>
            </w:pPr>
            <w:r w:rsidRPr="009B1941">
              <w:rPr>
                <w:b/>
                <w:bCs/>
              </w:rPr>
              <w:t>1 624,8</w:t>
            </w:r>
          </w:p>
        </w:tc>
      </w:tr>
      <w:tr w:rsidR="003F3A19" w:rsidRPr="009B1941">
        <w:trPr>
          <w:trHeight w:val="37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w:t>
            </w:r>
            <w:r w:rsidRPr="009B1941">
              <w:rPr>
                <w:sz w:val="18"/>
                <w:szCs w:val="18"/>
              </w:rPr>
              <w:t>00 01 05 02 00 00 0000 600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Уменьшение прочих остатков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1 784,8</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1 604,3</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1 624,8</w:t>
            </w:r>
          </w:p>
        </w:tc>
      </w:tr>
      <w:tr w:rsidR="003F3A19" w:rsidRPr="009B1941">
        <w:trPr>
          <w:trHeight w:val="31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000 01 05 02 01 00 0000 610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1 784,8</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1 604,3</w:t>
            </w:r>
          </w:p>
        </w:tc>
        <w:tc>
          <w:tcPr>
            <w:tcW w:w="1134" w:type="dxa"/>
            <w:tcBorders>
              <w:top w:val="nil"/>
              <w:left w:val="nil"/>
              <w:bottom w:val="single" w:sz="4" w:space="0" w:color="auto"/>
              <w:right w:val="single" w:sz="4" w:space="0" w:color="auto"/>
            </w:tcBorders>
            <w:noWrap/>
            <w:vAlign w:val="bottom"/>
          </w:tcPr>
          <w:p w:rsidR="003F3A19" w:rsidRPr="009B1941" w:rsidRDefault="003F3A19" w:rsidP="009B1941">
            <w:pPr>
              <w:jc w:val="center"/>
            </w:pPr>
            <w:r w:rsidRPr="009B1941">
              <w:t>1 624,8</w:t>
            </w:r>
          </w:p>
        </w:tc>
      </w:tr>
      <w:tr w:rsidR="003F3A19" w:rsidRPr="009B1941">
        <w:trPr>
          <w:trHeight w:val="480"/>
        </w:trPr>
        <w:tc>
          <w:tcPr>
            <w:tcW w:w="2415" w:type="dxa"/>
            <w:tcBorders>
              <w:top w:val="single" w:sz="4" w:space="0" w:color="auto"/>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000 01 05 02 01 </w:t>
            </w:r>
            <w:r>
              <w:rPr>
                <w:sz w:val="18"/>
                <w:szCs w:val="18"/>
              </w:rPr>
              <w:t>10</w:t>
            </w:r>
            <w:r w:rsidRPr="009B1941">
              <w:rPr>
                <w:sz w:val="18"/>
                <w:szCs w:val="18"/>
              </w:rPr>
              <w:t xml:space="preserve"> 0000 610</w:t>
            </w:r>
          </w:p>
        </w:tc>
        <w:tc>
          <w:tcPr>
            <w:tcW w:w="4394" w:type="dxa"/>
            <w:tcBorders>
              <w:top w:val="single" w:sz="4" w:space="0" w:color="auto"/>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Уменьшение прочих остатков денежных средств бюджетов муниципальных районов</w:t>
            </w:r>
          </w:p>
        </w:tc>
        <w:tc>
          <w:tcPr>
            <w:tcW w:w="1134" w:type="dxa"/>
            <w:tcBorders>
              <w:top w:val="single" w:sz="4" w:space="0" w:color="auto"/>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single" w:sz="4" w:space="0" w:color="auto"/>
              <w:left w:val="nil"/>
              <w:bottom w:val="single" w:sz="4" w:space="0" w:color="auto"/>
              <w:right w:val="single" w:sz="4" w:space="0" w:color="auto"/>
            </w:tcBorders>
            <w:noWrap/>
            <w:vAlign w:val="bottom"/>
          </w:tcPr>
          <w:p w:rsidR="003F3A19" w:rsidRPr="009B1941" w:rsidRDefault="003F3A19" w:rsidP="009B1941">
            <w:pPr>
              <w:jc w:val="center"/>
            </w:pPr>
            <w:r w:rsidRPr="009B1941">
              <w:t> </w:t>
            </w:r>
          </w:p>
        </w:tc>
        <w:tc>
          <w:tcPr>
            <w:tcW w:w="1134" w:type="dxa"/>
            <w:tcBorders>
              <w:top w:val="single" w:sz="4" w:space="0" w:color="auto"/>
              <w:left w:val="nil"/>
              <w:bottom w:val="single" w:sz="4" w:space="0" w:color="auto"/>
              <w:right w:val="single" w:sz="4" w:space="0" w:color="auto"/>
            </w:tcBorders>
            <w:noWrap/>
            <w:vAlign w:val="bottom"/>
          </w:tcPr>
          <w:p w:rsidR="003F3A19" w:rsidRPr="009B1941" w:rsidRDefault="003F3A19" w:rsidP="009B1941">
            <w:pPr>
              <w:jc w:val="center"/>
            </w:pPr>
            <w:r w:rsidRPr="009B1941">
              <w:t> </w:t>
            </w:r>
          </w:p>
        </w:tc>
      </w:tr>
      <w:tr w:rsidR="003F3A19" w:rsidRPr="009B1941">
        <w:trPr>
          <w:trHeight w:val="495"/>
        </w:trPr>
        <w:tc>
          <w:tcPr>
            <w:tcW w:w="2415" w:type="dxa"/>
            <w:tcBorders>
              <w:top w:val="single" w:sz="4" w:space="0" w:color="auto"/>
              <w:left w:val="single" w:sz="4" w:space="0" w:color="auto"/>
              <w:bottom w:val="single" w:sz="4" w:space="0" w:color="auto"/>
              <w:right w:val="single" w:sz="4" w:space="0" w:color="auto"/>
            </w:tcBorders>
          </w:tcPr>
          <w:p w:rsidR="003F3A19" w:rsidRPr="009B1941" w:rsidRDefault="003F3A19" w:rsidP="009B1941">
            <w:pPr>
              <w:jc w:val="center"/>
              <w:rPr>
                <w:b/>
                <w:bCs/>
                <w:sz w:val="18"/>
                <w:szCs w:val="18"/>
              </w:rPr>
            </w:pPr>
            <w:r w:rsidRPr="009B1941">
              <w:rPr>
                <w:b/>
                <w:bCs/>
                <w:sz w:val="18"/>
                <w:szCs w:val="18"/>
              </w:rPr>
              <w:t>000 01 06 05 00 00 0000 000</w:t>
            </w:r>
          </w:p>
        </w:tc>
        <w:tc>
          <w:tcPr>
            <w:tcW w:w="4394" w:type="dxa"/>
            <w:tcBorders>
              <w:top w:val="single" w:sz="4" w:space="0" w:color="auto"/>
              <w:left w:val="single" w:sz="4" w:space="0" w:color="auto"/>
              <w:bottom w:val="single" w:sz="4" w:space="0" w:color="auto"/>
              <w:right w:val="single" w:sz="4" w:space="0" w:color="auto"/>
            </w:tcBorders>
          </w:tcPr>
          <w:p w:rsidR="003F3A19" w:rsidRPr="009B1941" w:rsidRDefault="003F3A19" w:rsidP="009B1941">
            <w:pPr>
              <w:jc w:val="both"/>
              <w:rPr>
                <w:b/>
                <w:bCs/>
                <w:sz w:val="18"/>
                <w:szCs w:val="18"/>
              </w:rPr>
            </w:pPr>
            <w:r w:rsidRPr="009B1941">
              <w:rPr>
                <w:b/>
                <w:bCs/>
                <w:sz w:val="18"/>
                <w:szCs w:val="18"/>
              </w:rPr>
              <w:t xml:space="preserve">Бюджетные кредиты, предоставленные внутри страны в валюте Российской Федерации </w:t>
            </w:r>
          </w:p>
        </w:tc>
        <w:tc>
          <w:tcPr>
            <w:tcW w:w="1134" w:type="dxa"/>
            <w:tcBorders>
              <w:top w:val="single" w:sz="4" w:space="0" w:color="auto"/>
              <w:left w:val="single" w:sz="4" w:space="0" w:color="auto"/>
              <w:bottom w:val="single" w:sz="4" w:space="0" w:color="auto"/>
              <w:right w:val="single" w:sz="4" w:space="0" w:color="auto"/>
            </w:tcBorders>
            <w:vAlign w:val="center"/>
          </w:tcPr>
          <w:p w:rsidR="003F3A19" w:rsidRPr="009B1941" w:rsidRDefault="003F3A19" w:rsidP="009B1941">
            <w:pPr>
              <w:jc w:val="center"/>
              <w:rPr>
                <w:b/>
                <w:bCs/>
              </w:rPr>
            </w:pPr>
            <w:r w:rsidRPr="009B1941">
              <w:rPr>
                <w:b/>
                <w:bCs/>
              </w:rPr>
              <w:t>0,0</w:t>
            </w:r>
          </w:p>
        </w:tc>
        <w:tc>
          <w:tcPr>
            <w:tcW w:w="1134" w:type="dxa"/>
            <w:tcBorders>
              <w:top w:val="single" w:sz="4" w:space="0" w:color="auto"/>
              <w:left w:val="single" w:sz="4" w:space="0" w:color="auto"/>
              <w:bottom w:val="single" w:sz="4" w:space="0" w:color="auto"/>
              <w:right w:val="single" w:sz="4" w:space="0" w:color="auto"/>
            </w:tcBorders>
            <w:vAlign w:val="center"/>
          </w:tcPr>
          <w:p w:rsidR="003F3A19" w:rsidRPr="009B1941" w:rsidRDefault="003F3A19" w:rsidP="009B1941">
            <w:pPr>
              <w:jc w:val="center"/>
              <w:rPr>
                <w:b/>
                <w:bCs/>
              </w:rPr>
            </w:pPr>
            <w:r w:rsidRPr="009B1941">
              <w:rPr>
                <w:b/>
                <w:bCs/>
              </w:rPr>
              <w:t>0,0</w:t>
            </w:r>
          </w:p>
        </w:tc>
        <w:tc>
          <w:tcPr>
            <w:tcW w:w="1134" w:type="dxa"/>
            <w:tcBorders>
              <w:top w:val="single" w:sz="4" w:space="0" w:color="auto"/>
              <w:left w:val="single" w:sz="4" w:space="0" w:color="auto"/>
              <w:bottom w:val="single" w:sz="4" w:space="0" w:color="auto"/>
              <w:right w:val="single" w:sz="4" w:space="0" w:color="auto"/>
            </w:tcBorders>
            <w:vAlign w:val="center"/>
          </w:tcPr>
          <w:p w:rsidR="003F3A19" w:rsidRPr="009B1941" w:rsidRDefault="003F3A19" w:rsidP="009B1941">
            <w:pPr>
              <w:jc w:val="center"/>
              <w:rPr>
                <w:b/>
                <w:bCs/>
              </w:rPr>
            </w:pPr>
            <w:r w:rsidRPr="009B1941">
              <w:rPr>
                <w:b/>
                <w:bCs/>
              </w:rPr>
              <w:t>0,0</w:t>
            </w:r>
          </w:p>
        </w:tc>
      </w:tr>
      <w:tr w:rsidR="003F3A19" w:rsidRPr="009B1941">
        <w:trPr>
          <w:trHeight w:val="525"/>
        </w:trPr>
        <w:tc>
          <w:tcPr>
            <w:tcW w:w="2415" w:type="dxa"/>
            <w:tcBorders>
              <w:top w:val="single" w:sz="4" w:space="0" w:color="auto"/>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000 01 06 05 00 00 0000 600</w:t>
            </w:r>
          </w:p>
        </w:tc>
        <w:tc>
          <w:tcPr>
            <w:tcW w:w="4394" w:type="dxa"/>
            <w:tcBorders>
              <w:top w:val="single" w:sz="4" w:space="0" w:color="auto"/>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Возврат бюджетных кредитов, предоставленных внутри страны в валюте Российской Федерации</w:t>
            </w:r>
          </w:p>
        </w:tc>
        <w:tc>
          <w:tcPr>
            <w:tcW w:w="1134" w:type="dxa"/>
            <w:tcBorders>
              <w:top w:val="single" w:sz="4" w:space="0" w:color="auto"/>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single" w:sz="4" w:space="0" w:color="auto"/>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single" w:sz="4" w:space="0" w:color="auto"/>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76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000 01 06 05 02 00 2600 640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70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000 01 06 05 02 </w:t>
            </w:r>
            <w:r>
              <w:rPr>
                <w:sz w:val="18"/>
                <w:szCs w:val="18"/>
              </w:rPr>
              <w:t>10</w:t>
            </w:r>
            <w:r w:rsidRPr="009B1941">
              <w:rPr>
                <w:sz w:val="18"/>
                <w:szCs w:val="18"/>
              </w:rPr>
              <w:t xml:space="preserve"> 2600 640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49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000 01 06 05 00 00 2600 500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Предоставление бюджетных кредитов внутри страны в валюте Российской Федерации</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705"/>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000 01 06 05 02 </w:t>
            </w:r>
            <w:r>
              <w:rPr>
                <w:sz w:val="18"/>
                <w:szCs w:val="18"/>
              </w:rPr>
              <w:t>10</w:t>
            </w:r>
            <w:r w:rsidRPr="009B1941">
              <w:rPr>
                <w:sz w:val="18"/>
                <w:szCs w:val="18"/>
              </w:rPr>
              <w:t xml:space="preserve"> 2600 540</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48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center"/>
              <w:rPr>
                <w:sz w:val="18"/>
                <w:szCs w:val="18"/>
              </w:rPr>
            </w:pPr>
            <w:r w:rsidRPr="009B1941">
              <w:rPr>
                <w:sz w:val="18"/>
                <w:szCs w:val="18"/>
              </w:rPr>
              <w:t xml:space="preserve">000 01 00 00 00 00 0000 000 </w:t>
            </w:r>
          </w:p>
        </w:tc>
        <w:tc>
          <w:tcPr>
            <w:tcW w:w="4394" w:type="dxa"/>
            <w:tcBorders>
              <w:top w:val="nil"/>
              <w:left w:val="nil"/>
              <w:bottom w:val="single" w:sz="4" w:space="0" w:color="auto"/>
              <w:right w:val="single" w:sz="4" w:space="0" w:color="auto"/>
            </w:tcBorders>
          </w:tcPr>
          <w:p w:rsidR="003F3A19" w:rsidRPr="009B1941" w:rsidRDefault="003F3A19" w:rsidP="009B1941">
            <w:pPr>
              <w:rPr>
                <w:b/>
                <w:bCs/>
                <w:sz w:val="18"/>
                <w:szCs w:val="18"/>
              </w:rPr>
            </w:pPr>
            <w:r w:rsidRPr="009B1941">
              <w:rPr>
                <w:b/>
                <w:bCs/>
                <w:sz w:val="18"/>
                <w:szCs w:val="18"/>
              </w:rPr>
              <w:t>Итого источников внутреннего финансирования дефицита республиканского бюджета</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0,0</w:t>
            </w:r>
          </w:p>
        </w:tc>
      </w:tr>
      <w:tr w:rsidR="003F3A19" w:rsidRPr="009B1941">
        <w:trPr>
          <w:trHeight w:val="27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both"/>
              <w:rPr>
                <w:sz w:val="18"/>
                <w:szCs w:val="18"/>
              </w:rPr>
            </w:pPr>
            <w:r w:rsidRPr="009B1941">
              <w:rPr>
                <w:sz w:val="18"/>
                <w:szCs w:val="18"/>
              </w:rPr>
              <w:t> </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Привлечение средств</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 </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 </w:t>
            </w:r>
          </w:p>
        </w:tc>
        <w:tc>
          <w:tcPr>
            <w:tcW w:w="1134" w:type="dxa"/>
            <w:tcBorders>
              <w:top w:val="nil"/>
              <w:left w:val="nil"/>
              <w:bottom w:val="single" w:sz="4" w:space="0" w:color="auto"/>
              <w:right w:val="single" w:sz="4" w:space="0" w:color="auto"/>
            </w:tcBorders>
            <w:vAlign w:val="bottom"/>
          </w:tcPr>
          <w:p w:rsidR="003F3A19" w:rsidRPr="009B1941" w:rsidRDefault="003F3A19" w:rsidP="009B1941">
            <w:pPr>
              <w:jc w:val="center"/>
              <w:rPr>
                <w:b/>
                <w:bCs/>
              </w:rPr>
            </w:pPr>
            <w:r w:rsidRPr="009B1941">
              <w:rPr>
                <w:b/>
                <w:bCs/>
              </w:rPr>
              <w:t> </w:t>
            </w:r>
          </w:p>
        </w:tc>
      </w:tr>
      <w:tr w:rsidR="003F3A19" w:rsidRPr="009B1941">
        <w:trPr>
          <w:trHeight w:val="300"/>
        </w:trPr>
        <w:tc>
          <w:tcPr>
            <w:tcW w:w="2415" w:type="dxa"/>
            <w:tcBorders>
              <w:top w:val="nil"/>
              <w:left w:val="single" w:sz="4" w:space="0" w:color="auto"/>
              <w:bottom w:val="single" w:sz="4" w:space="0" w:color="auto"/>
              <w:right w:val="single" w:sz="4" w:space="0" w:color="auto"/>
            </w:tcBorders>
          </w:tcPr>
          <w:p w:rsidR="003F3A19" w:rsidRPr="009B1941" w:rsidRDefault="003F3A19" w:rsidP="009B1941">
            <w:pPr>
              <w:jc w:val="both"/>
              <w:rPr>
                <w:sz w:val="18"/>
                <w:szCs w:val="18"/>
              </w:rPr>
            </w:pPr>
            <w:r w:rsidRPr="009B1941">
              <w:rPr>
                <w:sz w:val="18"/>
                <w:szCs w:val="18"/>
              </w:rPr>
              <w:t> </w:t>
            </w:r>
          </w:p>
        </w:tc>
        <w:tc>
          <w:tcPr>
            <w:tcW w:w="4394" w:type="dxa"/>
            <w:tcBorders>
              <w:top w:val="nil"/>
              <w:left w:val="nil"/>
              <w:bottom w:val="single" w:sz="4" w:space="0" w:color="auto"/>
              <w:right w:val="single" w:sz="4" w:space="0" w:color="auto"/>
            </w:tcBorders>
          </w:tcPr>
          <w:p w:rsidR="003F3A19" w:rsidRPr="009B1941" w:rsidRDefault="003F3A19" w:rsidP="009B1941">
            <w:pPr>
              <w:rPr>
                <w:sz w:val="18"/>
                <w:szCs w:val="18"/>
              </w:rPr>
            </w:pPr>
            <w:r w:rsidRPr="009B1941">
              <w:rPr>
                <w:sz w:val="18"/>
                <w:szCs w:val="18"/>
              </w:rPr>
              <w:t>Погашение основной суммы задолженности</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0,00</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0,00</w:t>
            </w:r>
          </w:p>
        </w:tc>
        <w:tc>
          <w:tcPr>
            <w:tcW w:w="1134" w:type="dxa"/>
            <w:tcBorders>
              <w:top w:val="nil"/>
              <w:left w:val="nil"/>
              <w:bottom w:val="single" w:sz="4" w:space="0" w:color="auto"/>
              <w:right w:val="single" w:sz="4" w:space="0" w:color="auto"/>
            </w:tcBorders>
          </w:tcPr>
          <w:p w:rsidR="003F3A19" w:rsidRPr="009B1941" w:rsidRDefault="003F3A19" w:rsidP="009B1941">
            <w:pPr>
              <w:jc w:val="center"/>
              <w:rPr>
                <w:b/>
                <w:bCs/>
              </w:rPr>
            </w:pPr>
            <w:r w:rsidRPr="009B1941">
              <w:rPr>
                <w:b/>
                <w:bCs/>
              </w:rPr>
              <w:t>0,00</w:t>
            </w:r>
          </w:p>
        </w:tc>
      </w:tr>
    </w:tbl>
    <w:p w:rsidR="003F3A19" w:rsidRPr="004142F5" w:rsidRDefault="003F3A19" w:rsidP="009B1941">
      <w:pPr>
        <w:pStyle w:val="ConsNonformat"/>
        <w:ind w:right="0"/>
        <w:jc w:val="center"/>
        <w:rPr>
          <w:rFonts w:ascii="Times New Roman" w:hAnsi="Times New Roman" w:cs="Times New Roman"/>
          <w:b/>
          <w:bCs/>
          <w:sz w:val="28"/>
          <w:szCs w:val="28"/>
        </w:rPr>
      </w:pPr>
    </w:p>
    <w:sectPr w:rsidR="003F3A19" w:rsidRPr="004142F5" w:rsidSect="00614AE7">
      <w:footerReference w:type="default" r:id="rId13"/>
      <w:pgSz w:w="11906" w:h="16838"/>
      <w:pgMar w:top="719" w:right="850" w:bottom="1134"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A19" w:rsidRDefault="003F3A19">
      <w:r>
        <w:separator/>
      </w:r>
    </w:p>
  </w:endnote>
  <w:endnote w:type="continuationSeparator" w:id="1">
    <w:p w:rsidR="003F3A19" w:rsidRDefault="003F3A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19" w:rsidRDefault="003F3A19" w:rsidP="004813E6">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F3A19" w:rsidRDefault="003F3A19" w:rsidP="00720C30">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A19" w:rsidRDefault="003F3A19">
      <w:r>
        <w:separator/>
      </w:r>
    </w:p>
  </w:footnote>
  <w:footnote w:type="continuationSeparator" w:id="1">
    <w:p w:rsidR="003F3A19" w:rsidRDefault="003F3A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rPr>
        <w:sz w:val="24"/>
        <w:szCs w:val="24"/>
      </w:rPr>
    </w:lvl>
    <w:lvl w:ilvl="2">
      <w:start w:val="1"/>
      <w:numFmt w:val="decimal"/>
      <w:lvlText w:val="Глава .%3"/>
      <w:lvlJc w:val="left"/>
      <w:pPr>
        <w:tabs>
          <w:tab w:val="num" w:pos="1701"/>
        </w:tabs>
        <w:ind w:left="1701" w:hanging="1134"/>
      </w:pPr>
      <w:rPr>
        <w:b/>
        <w:bCs/>
        <w:i w:val="0"/>
        <w:iCs w:val="0"/>
        <w:sz w:val="28"/>
        <w:szCs w:val="28"/>
      </w:rPr>
    </w:lvl>
    <w:lvl w:ilvl="3">
      <w:start w:val="1"/>
      <w:numFmt w:val="decimal"/>
      <w:lvlText w:val="Статья %4"/>
      <w:lvlJc w:val="left"/>
      <w:pPr>
        <w:tabs>
          <w:tab w:val="num" w:pos="1560"/>
        </w:tabs>
        <w:ind w:left="1560" w:hanging="1134"/>
      </w:pPr>
      <w:rPr>
        <w:b/>
        <w:bCs/>
        <w:i w:val="0"/>
        <w:iCs w:val="0"/>
        <w:sz w:val="28"/>
        <w:szCs w:val="28"/>
      </w:rPr>
    </w:lvl>
    <w:lvl w:ilvl="4">
      <w:start w:val="1"/>
      <w:numFmt w:val="none"/>
      <w:suff w:val="nothing"/>
      <w:lvlText w:val=""/>
      <w:lvlJc w:val="left"/>
      <w:pPr>
        <w:tabs>
          <w:tab w:val="num" w:pos="284"/>
        </w:tabs>
        <w:ind w:left="284"/>
      </w:pPr>
    </w:lvl>
    <w:lvl w:ilvl="5">
      <w:start w:val="1"/>
      <w:numFmt w:val="decimal"/>
      <w:lvlText w:val=".%6"/>
      <w:lvlJc w:val="left"/>
      <w:pPr>
        <w:tabs>
          <w:tab w:val="num" w:pos="141"/>
        </w:tabs>
        <w:ind w:left="141" w:firstLine="567"/>
      </w:pPr>
      <w:rPr>
        <w:rFonts w:ascii="Times New Roman" w:eastAsia="Times New Roman" w:hAnsi="Times New Roman"/>
        <w:b w:val="0"/>
        <w:bCs w:val="0"/>
        <w:i w:val="0"/>
        <w:iCs w:val="0"/>
        <w:strike w:val="0"/>
        <w:dstrike w:val="0"/>
        <w:u w:val="none"/>
      </w:rPr>
    </w:lvl>
    <w:lvl w:ilvl="6">
      <w:start w:val="1"/>
      <w:numFmt w:val="decimal"/>
      <w:lvlText w:val=")%7"/>
      <w:lvlJc w:val="left"/>
      <w:pPr>
        <w:tabs>
          <w:tab w:val="num" w:pos="143"/>
        </w:tabs>
        <w:ind w:left="143" w:firstLine="283"/>
      </w:pPr>
      <w:rPr>
        <w:rFonts w:ascii="Times New Roman" w:eastAsia="Times New Roman" w:hAnsi="Times New Roman"/>
        <w:b w:val="0"/>
        <w:bCs w:val="0"/>
        <w:sz w:val="28"/>
        <w:szCs w:val="28"/>
      </w:rPr>
    </w:lvl>
    <w:lvl w:ilvl="7">
      <w:start w:val="1"/>
      <w:numFmt w:val="decimal"/>
      <w:lvlText w:val=")%8"/>
      <w:lvlJc w:val="left"/>
      <w:pPr>
        <w:tabs>
          <w:tab w:val="num" w:pos="567"/>
        </w:tabs>
        <w:ind w:left="567" w:firstLine="284"/>
      </w:pPr>
      <w:rPr>
        <w:b w:val="0"/>
        <w:bCs w:val="0"/>
        <w:i w:val="0"/>
        <w:iCs w:val="0"/>
        <w:sz w:val="24"/>
        <w:szCs w:val="24"/>
      </w:rPr>
    </w:lvl>
    <w:lvl w:ilvl="8">
      <w:start w:val="1"/>
      <w:numFmt w:val="none"/>
      <w:suff w:val="nothing"/>
      <w:lvlText w:val=""/>
      <w:lvlJc w:val="left"/>
      <w:pPr>
        <w:tabs>
          <w:tab w:val="num" w:pos="284"/>
        </w:tabs>
        <w:ind w:left="284"/>
      </w:pPr>
    </w:lvl>
  </w:abstractNum>
  <w:abstractNum w:abstractNumId="1">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6B32C34"/>
    <w:multiLevelType w:val="hybridMultilevel"/>
    <w:tmpl w:val="073E164C"/>
    <w:lvl w:ilvl="0" w:tplc="91F601CA">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
    <w:nsid w:val="0F042F3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168059D"/>
    <w:multiLevelType w:val="multilevel"/>
    <w:tmpl w:val="38EC0E48"/>
    <w:lvl w:ilvl="0">
      <w:start w:val="1"/>
      <w:numFmt w:val="none"/>
      <w:suff w:val="nothing"/>
      <w:lvlText w:val=""/>
      <w:lvlJc w:val="left"/>
    </w:lvl>
    <w:lvl w:ilvl="1">
      <w:start w:val="1"/>
      <w:numFmt w:val="none"/>
      <w:lvlRestart w:val="0"/>
      <w:pStyle w:val="Heading2"/>
      <w:suff w:val="nothing"/>
      <w:lvlText w:val=""/>
      <w:lvlJc w:val="left"/>
      <w:rPr>
        <w:sz w:val="24"/>
        <w:szCs w:val="24"/>
      </w:rPr>
    </w:lvl>
    <w:lvl w:ilvl="2">
      <w:start w:val="1"/>
      <w:numFmt w:val="decimal"/>
      <w:pStyle w:val="Heading3"/>
      <w:suff w:val="space"/>
      <w:lvlText w:val="Глава %3."/>
      <w:lvlJc w:val="left"/>
      <w:pPr>
        <w:ind w:left="1701" w:hanging="1134"/>
      </w:pPr>
      <w:rPr>
        <w:b/>
        <w:bCs/>
        <w:i w:val="0"/>
        <w:iCs w:val="0"/>
        <w:sz w:val="28"/>
        <w:szCs w:val="28"/>
      </w:rPr>
    </w:lvl>
    <w:lvl w:ilvl="3">
      <w:start w:val="1"/>
      <w:numFmt w:val="decimal"/>
      <w:lvlRestart w:val="0"/>
      <w:pStyle w:val="Heading4"/>
      <w:suff w:val="nothing"/>
      <w:lvlText w:val="Статья %4"/>
      <w:lvlJc w:val="left"/>
      <w:pPr>
        <w:ind w:left="6096" w:hanging="1134"/>
      </w:pPr>
      <w:rPr>
        <w:b/>
        <w:bCs/>
        <w:i w:val="0"/>
        <w:iCs w:val="0"/>
        <w:sz w:val="28"/>
        <w:szCs w:val="28"/>
      </w:rPr>
    </w:lvl>
    <w:lvl w:ilvl="4">
      <w:start w:val="1"/>
      <w:numFmt w:val="none"/>
      <w:lvlRestart w:val="0"/>
      <w:pStyle w:val="Heading5"/>
      <w:suff w:val="nothing"/>
      <w:lvlText w:val="%5"/>
      <w:lvlJc w:val="left"/>
      <w:pPr>
        <w:ind w:left="284"/>
      </w:pPr>
    </w:lvl>
    <w:lvl w:ilvl="5">
      <w:start w:val="1"/>
      <w:numFmt w:val="decimal"/>
      <w:lvlText w:val="%6."/>
      <w:lvlJc w:val="left"/>
      <w:pPr>
        <w:tabs>
          <w:tab w:val="num" w:pos="786"/>
        </w:tabs>
        <w:ind w:left="-141" w:firstLine="567"/>
      </w:pPr>
      <w:rPr>
        <w:b w:val="0"/>
        <w:bCs w:val="0"/>
        <w:i w:val="0"/>
        <w:iCs w:val="0"/>
        <w:strike w:val="0"/>
        <w:dstrike w:val="0"/>
        <w:u w:val="none"/>
        <w:effect w:val="none"/>
      </w:rPr>
    </w:lvl>
    <w:lvl w:ilvl="6">
      <w:start w:val="1"/>
      <w:numFmt w:val="decimal"/>
      <w:suff w:val="space"/>
      <w:lvlText w:val="%7) "/>
      <w:lvlJc w:val="left"/>
      <w:pPr>
        <w:ind w:left="143" w:firstLine="283"/>
      </w:pPr>
      <w:rPr>
        <w:b w:val="0"/>
        <w:bCs w:val="0"/>
        <w:sz w:val="28"/>
        <w:szCs w:val="28"/>
      </w:rPr>
    </w:lvl>
    <w:lvl w:ilvl="7">
      <w:start w:val="1"/>
      <w:numFmt w:val="russianLower"/>
      <w:suff w:val="space"/>
      <w:lvlText w:val="%8)"/>
      <w:lvlJc w:val="left"/>
      <w:pPr>
        <w:ind w:left="567" w:firstLine="284"/>
      </w:pPr>
      <w:rPr>
        <w:b w:val="0"/>
        <w:bCs w:val="0"/>
        <w:i w:val="0"/>
        <w:iCs w:val="0"/>
        <w:sz w:val="24"/>
        <w:szCs w:val="24"/>
      </w:rPr>
    </w:lvl>
    <w:lvl w:ilvl="8">
      <w:start w:val="1"/>
      <w:numFmt w:val="none"/>
      <w:lvlRestart w:val="0"/>
      <w:suff w:val="nothing"/>
      <w:lvlText w:val=""/>
      <w:lvlJc w:val="left"/>
      <w:pPr>
        <w:ind w:left="284"/>
      </w:pPr>
    </w:lvl>
  </w:abstractNum>
  <w:abstractNum w:abstractNumId="5">
    <w:nsid w:val="13751EF7"/>
    <w:multiLevelType w:val="hybridMultilevel"/>
    <w:tmpl w:val="9AF65948"/>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FFE79F1"/>
    <w:multiLevelType w:val="hybridMultilevel"/>
    <w:tmpl w:val="412A591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36867C10"/>
    <w:multiLevelType w:val="hybridMultilevel"/>
    <w:tmpl w:val="84CAE3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A620056"/>
    <w:multiLevelType w:val="hybridMultilevel"/>
    <w:tmpl w:val="1974E1A8"/>
    <w:lvl w:ilvl="0" w:tplc="FFFFFFFF">
      <w:start w:val="1"/>
      <w:numFmt w:val="decimal"/>
      <w:lvlText w:val="%1."/>
      <w:lvlJc w:val="left"/>
      <w:pPr>
        <w:tabs>
          <w:tab w:val="num" w:pos="795"/>
        </w:tabs>
        <w:ind w:left="795" w:hanging="435"/>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nsid w:val="3DC86F1B"/>
    <w:multiLevelType w:val="multilevel"/>
    <w:tmpl w:val="60AC28F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611476E"/>
    <w:multiLevelType w:val="hybridMultilevel"/>
    <w:tmpl w:val="65FE3392"/>
    <w:lvl w:ilvl="0" w:tplc="EFA4E6A8">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1">
    <w:nsid w:val="4B315F26"/>
    <w:multiLevelType w:val="hybridMultilevel"/>
    <w:tmpl w:val="60E801E6"/>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12">
    <w:nsid w:val="50505631"/>
    <w:multiLevelType w:val="hybridMultilevel"/>
    <w:tmpl w:val="35B82E60"/>
    <w:lvl w:ilvl="0" w:tplc="35C2AB5E">
      <w:start w:val="1"/>
      <w:numFmt w:val="decimal"/>
      <w:lvlText w:val="%1."/>
      <w:lvlJc w:val="left"/>
      <w:pPr>
        <w:tabs>
          <w:tab w:val="num" w:pos="540"/>
        </w:tabs>
        <w:ind w:left="540" w:hanging="360"/>
      </w:pPr>
      <w:rPr>
        <w:rFonts w:hint="default"/>
      </w:rPr>
    </w:lvl>
    <w:lvl w:ilvl="1" w:tplc="0419000F">
      <w:start w:val="1"/>
      <w:numFmt w:val="decimal"/>
      <w:lvlText w:val="%2."/>
      <w:lvlJc w:val="left"/>
      <w:pPr>
        <w:tabs>
          <w:tab w:val="num" w:pos="1260"/>
        </w:tabs>
        <w:ind w:left="1260" w:hanging="360"/>
      </w:pPr>
      <w:rPr>
        <w:rFonts w:hint="default"/>
      </w:r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3">
    <w:nsid w:val="526F3C73"/>
    <w:multiLevelType w:val="hybridMultilevel"/>
    <w:tmpl w:val="27FC5BA4"/>
    <w:lvl w:ilvl="0" w:tplc="4D8088F2">
      <w:start w:val="1"/>
      <w:numFmt w:val="decimal"/>
      <w:lvlText w:val="%1."/>
      <w:lvlJc w:val="left"/>
      <w:pPr>
        <w:tabs>
          <w:tab w:val="num" w:pos="1440"/>
        </w:tabs>
        <w:ind w:left="1440" w:hanging="90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4">
    <w:nsid w:val="52CE7982"/>
    <w:multiLevelType w:val="hybridMultilevel"/>
    <w:tmpl w:val="845A129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52E44D00"/>
    <w:multiLevelType w:val="hybridMultilevel"/>
    <w:tmpl w:val="0060B882"/>
    <w:lvl w:ilvl="0" w:tplc="E5EAE35A">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576176A9"/>
    <w:multiLevelType w:val="hybridMultilevel"/>
    <w:tmpl w:val="1CAEA84A"/>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17">
    <w:nsid w:val="57F523AA"/>
    <w:multiLevelType w:val="multilevel"/>
    <w:tmpl w:val="38EC0E48"/>
    <w:lvl w:ilvl="0">
      <w:start w:val="1"/>
      <w:numFmt w:val="none"/>
      <w:suff w:val="nothing"/>
      <w:lvlText w:val=""/>
      <w:lvlJc w:val="left"/>
    </w:lvl>
    <w:lvl w:ilvl="1">
      <w:start w:val="1"/>
      <w:numFmt w:val="none"/>
      <w:lvlRestart w:val="0"/>
      <w:suff w:val="nothing"/>
      <w:lvlText w:val=""/>
      <w:lvlJc w:val="left"/>
      <w:rPr>
        <w:sz w:val="24"/>
        <w:szCs w:val="24"/>
      </w:rPr>
    </w:lvl>
    <w:lvl w:ilvl="2">
      <w:start w:val="1"/>
      <w:numFmt w:val="decimal"/>
      <w:suff w:val="space"/>
      <w:lvlText w:val="Глава %3."/>
      <w:lvlJc w:val="left"/>
      <w:pPr>
        <w:ind w:left="1701" w:hanging="1134"/>
      </w:pPr>
      <w:rPr>
        <w:b/>
        <w:bCs/>
        <w:i w:val="0"/>
        <w:iCs w:val="0"/>
        <w:sz w:val="28"/>
        <w:szCs w:val="28"/>
      </w:rPr>
    </w:lvl>
    <w:lvl w:ilvl="3">
      <w:start w:val="1"/>
      <w:numFmt w:val="decimal"/>
      <w:lvlRestart w:val="0"/>
      <w:suff w:val="nothing"/>
      <w:lvlText w:val="Статья %4"/>
      <w:lvlJc w:val="left"/>
      <w:pPr>
        <w:ind w:left="1560" w:hanging="1134"/>
      </w:pPr>
      <w:rPr>
        <w:b/>
        <w:bCs/>
        <w:i w:val="0"/>
        <w:iCs w:val="0"/>
        <w:sz w:val="28"/>
        <w:szCs w:val="28"/>
      </w:rPr>
    </w:lvl>
    <w:lvl w:ilvl="4">
      <w:start w:val="1"/>
      <w:numFmt w:val="none"/>
      <w:lvlRestart w:val="0"/>
      <w:suff w:val="nothing"/>
      <w:lvlText w:val="%5"/>
      <w:lvlJc w:val="left"/>
      <w:pPr>
        <w:ind w:left="284"/>
      </w:pPr>
    </w:lvl>
    <w:lvl w:ilvl="5">
      <w:start w:val="1"/>
      <w:numFmt w:val="decimal"/>
      <w:lvlText w:val="%6."/>
      <w:lvlJc w:val="left"/>
      <w:pPr>
        <w:tabs>
          <w:tab w:val="num" w:pos="786"/>
        </w:tabs>
        <w:ind w:left="-141" w:firstLine="567"/>
      </w:pPr>
      <w:rPr>
        <w:b w:val="0"/>
        <w:bCs w:val="0"/>
        <w:i w:val="0"/>
        <w:iCs w:val="0"/>
        <w:strike w:val="0"/>
        <w:dstrike w:val="0"/>
        <w:u w:val="none"/>
        <w:effect w:val="none"/>
      </w:rPr>
    </w:lvl>
    <w:lvl w:ilvl="6">
      <w:start w:val="1"/>
      <w:numFmt w:val="decimal"/>
      <w:suff w:val="space"/>
      <w:lvlText w:val="%7) "/>
      <w:lvlJc w:val="left"/>
      <w:pPr>
        <w:ind w:left="143" w:firstLine="283"/>
      </w:pPr>
      <w:rPr>
        <w:b w:val="0"/>
        <w:bCs w:val="0"/>
        <w:sz w:val="28"/>
        <w:szCs w:val="28"/>
      </w:rPr>
    </w:lvl>
    <w:lvl w:ilvl="7">
      <w:start w:val="1"/>
      <w:numFmt w:val="russianLower"/>
      <w:suff w:val="space"/>
      <w:lvlText w:val="%8)"/>
      <w:lvlJc w:val="left"/>
      <w:pPr>
        <w:ind w:left="567" w:firstLine="284"/>
      </w:pPr>
      <w:rPr>
        <w:b w:val="0"/>
        <w:bCs w:val="0"/>
        <w:i w:val="0"/>
        <w:iCs w:val="0"/>
        <w:sz w:val="24"/>
        <w:szCs w:val="24"/>
      </w:rPr>
    </w:lvl>
    <w:lvl w:ilvl="8">
      <w:start w:val="1"/>
      <w:numFmt w:val="none"/>
      <w:lvlRestart w:val="0"/>
      <w:suff w:val="nothing"/>
      <w:lvlText w:val=""/>
      <w:lvlJc w:val="left"/>
      <w:pPr>
        <w:ind w:left="284"/>
      </w:pPr>
    </w:lvl>
  </w:abstractNum>
  <w:abstractNum w:abstractNumId="18">
    <w:nsid w:val="5D891E26"/>
    <w:multiLevelType w:val="hybridMultilevel"/>
    <w:tmpl w:val="81AE7AB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9">
    <w:nsid w:val="61FA04E9"/>
    <w:multiLevelType w:val="hybridMultilevel"/>
    <w:tmpl w:val="2B12964C"/>
    <w:lvl w:ilvl="0" w:tplc="ED58084E">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20">
    <w:nsid w:val="67EB5E77"/>
    <w:multiLevelType w:val="hybridMultilevel"/>
    <w:tmpl w:val="73808F9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6E40680B"/>
    <w:multiLevelType w:val="hybridMultilevel"/>
    <w:tmpl w:val="BBD8D37E"/>
    <w:lvl w:ilvl="0" w:tplc="820206E4">
      <w:numFmt w:val="bullet"/>
      <w:lvlText w:val=""/>
      <w:lvlJc w:val="left"/>
      <w:pPr>
        <w:tabs>
          <w:tab w:val="num" w:pos="1650"/>
        </w:tabs>
        <w:ind w:left="1650" w:hanging="930"/>
      </w:pPr>
      <w:rPr>
        <w:rFonts w:ascii="Symbol" w:eastAsia="Times New Roman"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2">
    <w:nsid w:val="73CE0056"/>
    <w:multiLevelType w:val="hybridMultilevel"/>
    <w:tmpl w:val="C55C060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num w:numId="1">
    <w:abstractNumId w:val="2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0"/>
  </w:num>
  <w:num w:numId="6">
    <w:abstractNumId w:val="13"/>
  </w:num>
  <w:num w:numId="7">
    <w:abstractNumId w:val="21"/>
  </w:num>
  <w:num w:numId="8">
    <w:abstractNumId w:val="1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
    </w:lvlOverride>
  </w:num>
  <w:num w:numId="13">
    <w:abstractNumId w:val="1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5">
    <w:abstractNumId w:val="1"/>
  </w:num>
  <w:num w:numId="16">
    <w:abstractNumId w:val="3"/>
  </w:num>
  <w:num w:numId="17">
    <w:abstractNumId w:val="6"/>
  </w:num>
  <w:num w:numId="18">
    <w:abstractNumId w:val="11"/>
  </w:num>
  <w:num w:numId="19">
    <w:abstractNumId w:val="19"/>
  </w:num>
  <w:num w:numId="20">
    <w:abstractNumId w:val="16"/>
  </w:num>
  <w:num w:numId="21">
    <w:abstractNumId w:val="14"/>
  </w:num>
  <w:num w:numId="22">
    <w:abstractNumId w:val="15"/>
  </w:num>
  <w:num w:numId="23">
    <w:abstractNumId w:val="22"/>
  </w:num>
  <w:num w:numId="24">
    <w:abstractNumId w:val="12"/>
  </w:num>
  <w:num w:numId="25">
    <w:abstractNumId w:val="18"/>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378"/>
    <w:rsid w:val="00010514"/>
    <w:rsid w:val="00012634"/>
    <w:rsid w:val="00030F14"/>
    <w:rsid w:val="0003281C"/>
    <w:rsid w:val="00043A9B"/>
    <w:rsid w:val="000603A6"/>
    <w:rsid w:val="00060A7D"/>
    <w:rsid w:val="00060AE4"/>
    <w:rsid w:val="00061F79"/>
    <w:rsid w:val="0006777A"/>
    <w:rsid w:val="000708FF"/>
    <w:rsid w:val="00086F68"/>
    <w:rsid w:val="000941EC"/>
    <w:rsid w:val="000A1772"/>
    <w:rsid w:val="000B1731"/>
    <w:rsid w:val="000B5E94"/>
    <w:rsid w:val="000D0FC4"/>
    <w:rsid w:val="000D282B"/>
    <w:rsid w:val="000D2C88"/>
    <w:rsid w:val="000E7E34"/>
    <w:rsid w:val="000F5CA1"/>
    <w:rsid w:val="000F6EA0"/>
    <w:rsid w:val="001047AF"/>
    <w:rsid w:val="00117BE5"/>
    <w:rsid w:val="00121FF2"/>
    <w:rsid w:val="001403C0"/>
    <w:rsid w:val="00161581"/>
    <w:rsid w:val="00170CCD"/>
    <w:rsid w:val="00181B34"/>
    <w:rsid w:val="00183A0B"/>
    <w:rsid w:val="00191AE7"/>
    <w:rsid w:val="00196CEB"/>
    <w:rsid w:val="001A1289"/>
    <w:rsid w:val="001A4286"/>
    <w:rsid w:val="001A58A6"/>
    <w:rsid w:val="001B192D"/>
    <w:rsid w:val="001B3EFD"/>
    <w:rsid w:val="001B770A"/>
    <w:rsid w:val="001C62A5"/>
    <w:rsid w:val="001C6690"/>
    <w:rsid w:val="001D4B7C"/>
    <w:rsid w:val="001E0EFD"/>
    <w:rsid w:val="001E6CDF"/>
    <w:rsid w:val="001E7EC8"/>
    <w:rsid w:val="001F3F33"/>
    <w:rsid w:val="001F6E04"/>
    <w:rsid w:val="00201429"/>
    <w:rsid w:val="00211FD6"/>
    <w:rsid w:val="002140CA"/>
    <w:rsid w:val="00222586"/>
    <w:rsid w:val="002232F0"/>
    <w:rsid w:val="00224F43"/>
    <w:rsid w:val="002306CD"/>
    <w:rsid w:val="0023651C"/>
    <w:rsid w:val="00244AD9"/>
    <w:rsid w:val="00253091"/>
    <w:rsid w:val="00255AA8"/>
    <w:rsid w:val="00276D9D"/>
    <w:rsid w:val="0028029E"/>
    <w:rsid w:val="00284367"/>
    <w:rsid w:val="002860C4"/>
    <w:rsid w:val="00295B45"/>
    <w:rsid w:val="00295D64"/>
    <w:rsid w:val="002A3BED"/>
    <w:rsid w:val="002B2608"/>
    <w:rsid w:val="002C739E"/>
    <w:rsid w:val="002D2371"/>
    <w:rsid w:val="002D412A"/>
    <w:rsid w:val="002D4665"/>
    <w:rsid w:val="002E31D9"/>
    <w:rsid w:val="002F012A"/>
    <w:rsid w:val="003030C4"/>
    <w:rsid w:val="0030387D"/>
    <w:rsid w:val="00306BAE"/>
    <w:rsid w:val="00310EB2"/>
    <w:rsid w:val="0031371B"/>
    <w:rsid w:val="0032790B"/>
    <w:rsid w:val="00331D4E"/>
    <w:rsid w:val="003321D8"/>
    <w:rsid w:val="003400CB"/>
    <w:rsid w:val="00343C40"/>
    <w:rsid w:val="00346D75"/>
    <w:rsid w:val="00346E68"/>
    <w:rsid w:val="003478DA"/>
    <w:rsid w:val="00354893"/>
    <w:rsid w:val="00356345"/>
    <w:rsid w:val="00356C98"/>
    <w:rsid w:val="003619EB"/>
    <w:rsid w:val="00366D8B"/>
    <w:rsid w:val="003717A8"/>
    <w:rsid w:val="00372378"/>
    <w:rsid w:val="00390CA8"/>
    <w:rsid w:val="00391E13"/>
    <w:rsid w:val="003960BC"/>
    <w:rsid w:val="003A67E4"/>
    <w:rsid w:val="003B15B7"/>
    <w:rsid w:val="003B1B26"/>
    <w:rsid w:val="003B1F64"/>
    <w:rsid w:val="003E522A"/>
    <w:rsid w:val="003F220A"/>
    <w:rsid w:val="003F3A19"/>
    <w:rsid w:val="003F725A"/>
    <w:rsid w:val="0040366F"/>
    <w:rsid w:val="004072E5"/>
    <w:rsid w:val="00407C62"/>
    <w:rsid w:val="004142F5"/>
    <w:rsid w:val="00414773"/>
    <w:rsid w:val="004207E5"/>
    <w:rsid w:val="00426283"/>
    <w:rsid w:val="00434712"/>
    <w:rsid w:val="0044690F"/>
    <w:rsid w:val="004537E3"/>
    <w:rsid w:val="00476D35"/>
    <w:rsid w:val="00480CB6"/>
    <w:rsid w:val="004813E6"/>
    <w:rsid w:val="00484844"/>
    <w:rsid w:val="00492AB9"/>
    <w:rsid w:val="0049501F"/>
    <w:rsid w:val="004951E0"/>
    <w:rsid w:val="004B74D4"/>
    <w:rsid w:val="004C69E6"/>
    <w:rsid w:val="004D048F"/>
    <w:rsid w:val="005076D5"/>
    <w:rsid w:val="00511198"/>
    <w:rsid w:val="0051788C"/>
    <w:rsid w:val="00533057"/>
    <w:rsid w:val="00533B07"/>
    <w:rsid w:val="00536BBF"/>
    <w:rsid w:val="00537E66"/>
    <w:rsid w:val="005411EA"/>
    <w:rsid w:val="005413FA"/>
    <w:rsid w:val="005430DB"/>
    <w:rsid w:val="005449C8"/>
    <w:rsid w:val="005452B0"/>
    <w:rsid w:val="00554C01"/>
    <w:rsid w:val="005559AD"/>
    <w:rsid w:val="00556524"/>
    <w:rsid w:val="00563C0C"/>
    <w:rsid w:val="00575642"/>
    <w:rsid w:val="00577B3F"/>
    <w:rsid w:val="005853EE"/>
    <w:rsid w:val="005853F4"/>
    <w:rsid w:val="005907E1"/>
    <w:rsid w:val="00591CB0"/>
    <w:rsid w:val="005A650F"/>
    <w:rsid w:val="005B44F2"/>
    <w:rsid w:val="005C3F70"/>
    <w:rsid w:val="005C470A"/>
    <w:rsid w:val="005C4CDA"/>
    <w:rsid w:val="005D0454"/>
    <w:rsid w:val="005E2132"/>
    <w:rsid w:val="005E3226"/>
    <w:rsid w:val="0060220D"/>
    <w:rsid w:val="00607B84"/>
    <w:rsid w:val="00607FBF"/>
    <w:rsid w:val="00614AE7"/>
    <w:rsid w:val="00620746"/>
    <w:rsid w:val="0062149A"/>
    <w:rsid w:val="00643994"/>
    <w:rsid w:val="00644A88"/>
    <w:rsid w:val="006633D5"/>
    <w:rsid w:val="00666B55"/>
    <w:rsid w:val="00666EF6"/>
    <w:rsid w:val="00675E04"/>
    <w:rsid w:val="00675EE7"/>
    <w:rsid w:val="006775D3"/>
    <w:rsid w:val="00681AC1"/>
    <w:rsid w:val="00682E5E"/>
    <w:rsid w:val="00690D9E"/>
    <w:rsid w:val="006948E7"/>
    <w:rsid w:val="006B3237"/>
    <w:rsid w:val="006C5FEA"/>
    <w:rsid w:val="006C6CF7"/>
    <w:rsid w:val="006D174B"/>
    <w:rsid w:val="006D2C25"/>
    <w:rsid w:val="006E3A24"/>
    <w:rsid w:val="006F1B9B"/>
    <w:rsid w:val="0070633A"/>
    <w:rsid w:val="007123E5"/>
    <w:rsid w:val="007131F6"/>
    <w:rsid w:val="00720A69"/>
    <w:rsid w:val="00720C30"/>
    <w:rsid w:val="00722BC7"/>
    <w:rsid w:val="00727449"/>
    <w:rsid w:val="00730177"/>
    <w:rsid w:val="0075542A"/>
    <w:rsid w:val="007674DA"/>
    <w:rsid w:val="007676FF"/>
    <w:rsid w:val="007726BA"/>
    <w:rsid w:val="00774100"/>
    <w:rsid w:val="007801ED"/>
    <w:rsid w:val="007820F2"/>
    <w:rsid w:val="00784EB7"/>
    <w:rsid w:val="007974D2"/>
    <w:rsid w:val="007A0187"/>
    <w:rsid w:val="007A4768"/>
    <w:rsid w:val="007B2115"/>
    <w:rsid w:val="007C067E"/>
    <w:rsid w:val="007D3552"/>
    <w:rsid w:val="007D5339"/>
    <w:rsid w:val="007E11DB"/>
    <w:rsid w:val="007F009F"/>
    <w:rsid w:val="007F6A54"/>
    <w:rsid w:val="007F73B5"/>
    <w:rsid w:val="008001A6"/>
    <w:rsid w:val="00801B6B"/>
    <w:rsid w:val="00806A9F"/>
    <w:rsid w:val="00840C93"/>
    <w:rsid w:val="00867B5D"/>
    <w:rsid w:val="00871030"/>
    <w:rsid w:val="00873F9A"/>
    <w:rsid w:val="00876657"/>
    <w:rsid w:val="0088228B"/>
    <w:rsid w:val="008A3569"/>
    <w:rsid w:val="008B076D"/>
    <w:rsid w:val="008B5C07"/>
    <w:rsid w:val="008B7944"/>
    <w:rsid w:val="008C015F"/>
    <w:rsid w:val="008C4811"/>
    <w:rsid w:val="008C68D5"/>
    <w:rsid w:val="008D1FA2"/>
    <w:rsid w:val="008D2754"/>
    <w:rsid w:val="008F3A6A"/>
    <w:rsid w:val="008F5943"/>
    <w:rsid w:val="008F59E0"/>
    <w:rsid w:val="008F75C8"/>
    <w:rsid w:val="00900EE6"/>
    <w:rsid w:val="009131FA"/>
    <w:rsid w:val="00921554"/>
    <w:rsid w:val="00921BDD"/>
    <w:rsid w:val="009220E4"/>
    <w:rsid w:val="00936B46"/>
    <w:rsid w:val="009454A6"/>
    <w:rsid w:val="009462D3"/>
    <w:rsid w:val="009513A6"/>
    <w:rsid w:val="00957E5F"/>
    <w:rsid w:val="00966874"/>
    <w:rsid w:val="00967C56"/>
    <w:rsid w:val="00976AA6"/>
    <w:rsid w:val="00983134"/>
    <w:rsid w:val="00984595"/>
    <w:rsid w:val="009851B9"/>
    <w:rsid w:val="009B1941"/>
    <w:rsid w:val="009D3420"/>
    <w:rsid w:val="009D70D8"/>
    <w:rsid w:val="009D7BEA"/>
    <w:rsid w:val="009E38B7"/>
    <w:rsid w:val="009E5A1F"/>
    <w:rsid w:val="009E6670"/>
    <w:rsid w:val="009E6D43"/>
    <w:rsid w:val="009F0C70"/>
    <w:rsid w:val="009F658A"/>
    <w:rsid w:val="00A14AD7"/>
    <w:rsid w:val="00A15FE2"/>
    <w:rsid w:val="00A30F2A"/>
    <w:rsid w:val="00A331F7"/>
    <w:rsid w:val="00A33F8F"/>
    <w:rsid w:val="00A36D05"/>
    <w:rsid w:val="00A44192"/>
    <w:rsid w:val="00A4449C"/>
    <w:rsid w:val="00A67350"/>
    <w:rsid w:val="00AB5A24"/>
    <w:rsid w:val="00AC1409"/>
    <w:rsid w:val="00AC1756"/>
    <w:rsid w:val="00AC2720"/>
    <w:rsid w:val="00AC4DC6"/>
    <w:rsid w:val="00AD2ECE"/>
    <w:rsid w:val="00AD3B07"/>
    <w:rsid w:val="00AD77B0"/>
    <w:rsid w:val="00AE0AF2"/>
    <w:rsid w:val="00AE5882"/>
    <w:rsid w:val="00AE6EDA"/>
    <w:rsid w:val="00AF0CF1"/>
    <w:rsid w:val="00B12D53"/>
    <w:rsid w:val="00B13EDC"/>
    <w:rsid w:val="00B46B33"/>
    <w:rsid w:val="00B539E7"/>
    <w:rsid w:val="00B56C81"/>
    <w:rsid w:val="00B60839"/>
    <w:rsid w:val="00B63616"/>
    <w:rsid w:val="00B64BCC"/>
    <w:rsid w:val="00B81F62"/>
    <w:rsid w:val="00B84B2D"/>
    <w:rsid w:val="00B84F41"/>
    <w:rsid w:val="00B9034F"/>
    <w:rsid w:val="00B91A48"/>
    <w:rsid w:val="00B941D6"/>
    <w:rsid w:val="00BA6EB9"/>
    <w:rsid w:val="00BB13E2"/>
    <w:rsid w:val="00BC22AB"/>
    <w:rsid w:val="00BC72FA"/>
    <w:rsid w:val="00BC7579"/>
    <w:rsid w:val="00BD1077"/>
    <w:rsid w:val="00BD4A8B"/>
    <w:rsid w:val="00BF4316"/>
    <w:rsid w:val="00BF706D"/>
    <w:rsid w:val="00C00310"/>
    <w:rsid w:val="00C027BA"/>
    <w:rsid w:val="00C06028"/>
    <w:rsid w:val="00C11B5A"/>
    <w:rsid w:val="00C12DAB"/>
    <w:rsid w:val="00C158F5"/>
    <w:rsid w:val="00C30376"/>
    <w:rsid w:val="00C30523"/>
    <w:rsid w:val="00C324B9"/>
    <w:rsid w:val="00C36CF8"/>
    <w:rsid w:val="00C4412F"/>
    <w:rsid w:val="00C4585F"/>
    <w:rsid w:val="00C46FB1"/>
    <w:rsid w:val="00C4734F"/>
    <w:rsid w:val="00C61FE0"/>
    <w:rsid w:val="00C72FA9"/>
    <w:rsid w:val="00C754D0"/>
    <w:rsid w:val="00C83EFD"/>
    <w:rsid w:val="00C87C73"/>
    <w:rsid w:val="00C91955"/>
    <w:rsid w:val="00C97D27"/>
    <w:rsid w:val="00CB4BAE"/>
    <w:rsid w:val="00CB5004"/>
    <w:rsid w:val="00CB6AD2"/>
    <w:rsid w:val="00CC3A1B"/>
    <w:rsid w:val="00CD16AB"/>
    <w:rsid w:val="00CD3F94"/>
    <w:rsid w:val="00CD4C24"/>
    <w:rsid w:val="00CE558B"/>
    <w:rsid w:val="00CE7666"/>
    <w:rsid w:val="00CF4788"/>
    <w:rsid w:val="00CF70C7"/>
    <w:rsid w:val="00D035E9"/>
    <w:rsid w:val="00D06031"/>
    <w:rsid w:val="00D10E86"/>
    <w:rsid w:val="00D272D9"/>
    <w:rsid w:val="00D41926"/>
    <w:rsid w:val="00D770E3"/>
    <w:rsid w:val="00D8432A"/>
    <w:rsid w:val="00D944B3"/>
    <w:rsid w:val="00D95AC8"/>
    <w:rsid w:val="00DA6F2D"/>
    <w:rsid w:val="00DB2671"/>
    <w:rsid w:val="00DB2997"/>
    <w:rsid w:val="00DB78A0"/>
    <w:rsid w:val="00DE789D"/>
    <w:rsid w:val="00DF4EC6"/>
    <w:rsid w:val="00DF5ACC"/>
    <w:rsid w:val="00E0238D"/>
    <w:rsid w:val="00E02E56"/>
    <w:rsid w:val="00E10BEF"/>
    <w:rsid w:val="00E14C34"/>
    <w:rsid w:val="00E217B4"/>
    <w:rsid w:val="00E24D30"/>
    <w:rsid w:val="00E35865"/>
    <w:rsid w:val="00E516FC"/>
    <w:rsid w:val="00E5272A"/>
    <w:rsid w:val="00E52DCE"/>
    <w:rsid w:val="00E56B11"/>
    <w:rsid w:val="00E72614"/>
    <w:rsid w:val="00E75D01"/>
    <w:rsid w:val="00E84C40"/>
    <w:rsid w:val="00E85E97"/>
    <w:rsid w:val="00EA4051"/>
    <w:rsid w:val="00EA642B"/>
    <w:rsid w:val="00EB0647"/>
    <w:rsid w:val="00EC3371"/>
    <w:rsid w:val="00ED0183"/>
    <w:rsid w:val="00ED335D"/>
    <w:rsid w:val="00ED34AA"/>
    <w:rsid w:val="00ED523A"/>
    <w:rsid w:val="00EE2E9B"/>
    <w:rsid w:val="00EE614F"/>
    <w:rsid w:val="00EF113D"/>
    <w:rsid w:val="00F02E07"/>
    <w:rsid w:val="00F22F67"/>
    <w:rsid w:val="00F27193"/>
    <w:rsid w:val="00F279F1"/>
    <w:rsid w:val="00F326F5"/>
    <w:rsid w:val="00F329F4"/>
    <w:rsid w:val="00F341C7"/>
    <w:rsid w:val="00F37749"/>
    <w:rsid w:val="00F43F2D"/>
    <w:rsid w:val="00F47394"/>
    <w:rsid w:val="00F83407"/>
    <w:rsid w:val="00F87C6E"/>
    <w:rsid w:val="00F90390"/>
    <w:rsid w:val="00F95153"/>
    <w:rsid w:val="00FA6C05"/>
    <w:rsid w:val="00FA7CCD"/>
    <w:rsid w:val="00FB073C"/>
    <w:rsid w:val="00FC2D42"/>
    <w:rsid w:val="00FD410C"/>
    <w:rsid w:val="00FD6BCD"/>
    <w:rsid w:val="00FE1F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FA2"/>
    <w:rPr>
      <w:sz w:val="24"/>
      <w:szCs w:val="24"/>
    </w:rPr>
  </w:style>
  <w:style w:type="paragraph" w:styleId="Heading1">
    <w:name w:val="heading 1"/>
    <w:aliases w:val="Раздел Договора,H1,&quot;Алмаз&quot;"/>
    <w:basedOn w:val="Normal"/>
    <w:next w:val="Normal"/>
    <w:link w:val="Heading1Char"/>
    <w:uiPriority w:val="99"/>
    <w:qFormat/>
    <w:rsid w:val="00EE614F"/>
    <w:pPr>
      <w:keepNext/>
      <w:tabs>
        <w:tab w:val="left" w:pos="-2552"/>
        <w:tab w:val="num" w:pos="0"/>
        <w:tab w:val="right" w:pos="10632"/>
      </w:tabs>
      <w:suppressAutoHyphens/>
      <w:spacing w:before="240"/>
      <w:jc w:val="center"/>
      <w:outlineLvl w:val="0"/>
    </w:pPr>
    <w:rPr>
      <w:b/>
      <w:bCs/>
      <w:sz w:val="28"/>
      <w:szCs w:val="28"/>
      <w:lang w:eastAsia="ar-SA"/>
    </w:rPr>
  </w:style>
  <w:style w:type="paragraph" w:styleId="Heading2">
    <w:name w:val="heading 2"/>
    <w:aliases w:val="H2,&quot;Изумруд&quot;"/>
    <w:basedOn w:val="Normal"/>
    <w:next w:val="BodyText"/>
    <w:link w:val="Heading2Char"/>
    <w:uiPriority w:val="99"/>
    <w:qFormat/>
    <w:rsid w:val="00EE614F"/>
    <w:pPr>
      <w:keepNext/>
      <w:keepLines/>
      <w:numPr>
        <w:ilvl w:val="1"/>
        <w:numId w:val="2"/>
      </w:numPr>
      <w:spacing w:after="360"/>
      <w:jc w:val="center"/>
      <w:outlineLvl w:val="1"/>
    </w:pPr>
    <w:rPr>
      <w:b/>
      <w:bCs/>
      <w:sz w:val="28"/>
      <w:szCs w:val="28"/>
    </w:rPr>
  </w:style>
  <w:style w:type="paragraph" w:styleId="Heading3">
    <w:name w:val="heading 3"/>
    <w:basedOn w:val="Normal"/>
    <w:next w:val="Heading4"/>
    <w:link w:val="Heading3Char"/>
    <w:uiPriority w:val="99"/>
    <w:qFormat/>
    <w:rsid w:val="00EE614F"/>
    <w:pPr>
      <w:keepNext/>
      <w:keepLines/>
      <w:numPr>
        <w:ilvl w:val="2"/>
        <w:numId w:val="2"/>
      </w:numPr>
      <w:spacing w:before="360"/>
      <w:outlineLvl w:val="2"/>
    </w:pPr>
    <w:rPr>
      <w:b/>
      <w:bCs/>
      <w:sz w:val="28"/>
      <w:szCs w:val="28"/>
    </w:rPr>
  </w:style>
  <w:style w:type="paragraph" w:styleId="Heading4">
    <w:name w:val="heading 4"/>
    <w:basedOn w:val="Normal"/>
    <w:next w:val="BodyText"/>
    <w:link w:val="Heading4Char"/>
    <w:uiPriority w:val="99"/>
    <w:qFormat/>
    <w:rsid w:val="00EE614F"/>
    <w:pPr>
      <w:keepNext/>
      <w:keepLines/>
      <w:numPr>
        <w:ilvl w:val="3"/>
        <w:numId w:val="2"/>
      </w:numPr>
      <w:spacing w:before="240"/>
      <w:outlineLvl w:val="3"/>
    </w:pPr>
    <w:rPr>
      <w:b/>
      <w:bCs/>
    </w:rPr>
  </w:style>
  <w:style w:type="paragraph" w:styleId="Heading5">
    <w:name w:val="heading 5"/>
    <w:basedOn w:val="Normal"/>
    <w:next w:val="Normal"/>
    <w:link w:val="Heading5Char"/>
    <w:uiPriority w:val="99"/>
    <w:qFormat/>
    <w:rsid w:val="00EE614F"/>
    <w:pPr>
      <w:keepNext/>
      <w:numPr>
        <w:ilvl w:val="4"/>
        <w:numId w:val="2"/>
      </w:numPr>
      <w:spacing w:before="240" w:after="60"/>
      <w:ind w:right="284"/>
      <w:jc w:val="center"/>
      <w:outlineLvl w:val="4"/>
    </w:pPr>
    <w:rPr>
      <w:b/>
      <w:bCs/>
      <w:sz w:val="28"/>
      <w:szCs w:val="28"/>
    </w:rPr>
  </w:style>
  <w:style w:type="paragraph" w:styleId="Heading6">
    <w:name w:val="heading 6"/>
    <w:aliases w:val="H6"/>
    <w:basedOn w:val="Normal"/>
    <w:next w:val="Normal"/>
    <w:link w:val="Heading6Char"/>
    <w:uiPriority w:val="99"/>
    <w:qFormat/>
    <w:rsid w:val="00E72614"/>
    <w:pPr>
      <w:spacing w:before="240" w:after="60"/>
      <w:outlineLvl w:val="5"/>
    </w:pPr>
    <w:rPr>
      <w:b/>
      <w:bCs/>
      <w:sz w:val="22"/>
      <w:szCs w:val="22"/>
      <w:lang w:val="en-US" w:eastAsia="en-US"/>
    </w:rPr>
  </w:style>
  <w:style w:type="paragraph" w:styleId="Heading7">
    <w:name w:val="heading 7"/>
    <w:basedOn w:val="Normal"/>
    <w:next w:val="Normal"/>
    <w:link w:val="Heading7Char"/>
    <w:uiPriority w:val="99"/>
    <w:qFormat/>
    <w:rsid w:val="00E72614"/>
    <w:pPr>
      <w:spacing w:before="240" w:after="60"/>
      <w:outlineLvl w:val="6"/>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484844"/>
    <w:rPr>
      <w:rFonts w:ascii="Cambria" w:hAnsi="Cambria" w:cs="Cambria"/>
      <w:b/>
      <w:bCs/>
      <w:kern w:val="32"/>
      <w:sz w:val="32"/>
      <w:szCs w:val="32"/>
    </w:rPr>
  </w:style>
  <w:style w:type="character" w:customStyle="1" w:styleId="Heading2Char">
    <w:name w:val="Heading 2 Char"/>
    <w:aliases w:val="H2 Char,&quot;Изумруд&quot; Char"/>
    <w:basedOn w:val="DefaultParagraphFont"/>
    <w:link w:val="Heading2"/>
    <w:uiPriority w:val="99"/>
    <w:semiHidden/>
    <w:locked/>
    <w:rsid w:val="00484844"/>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484844"/>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614AE7"/>
    <w:rPr>
      <w:b/>
      <w:bCs/>
      <w:sz w:val="24"/>
      <w:szCs w:val="24"/>
      <w:lang w:val="ru-RU" w:eastAsia="ru-RU"/>
    </w:rPr>
  </w:style>
  <w:style w:type="character" w:customStyle="1" w:styleId="Heading5Char">
    <w:name w:val="Heading 5 Char"/>
    <w:basedOn w:val="DefaultParagraphFont"/>
    <w:link w:val="Heading5"/>
    <w:uiPriority w:val="99"/>
    <w:semiHidden/>
    <w:locked/>
    <w:rsid w:val="00484844"/>
    <w:rPr>
      <w:rFonts w:ascii="Calibri" w:hAnsi="Calibri" w:cs="Calibri"/>
      <w:b/>
      <w:bCs/>
      <w:i/>
      <w:iCs/>
      <w:sz w:val="26"/>
      <w:szCs w:val="26"/>
    </w:rPr>
  </w:style>
  <w:style w:type="character" w:customStyle="1" w:styleId="Heading6Char">
    <w:name w:val="Heading 6 Char"/>
    <w:aliases w:val="H6 Char"/>
    <w:basedOn w:val="DefaultParagraphFont"/>
    <w:link w:val="Heading6"/>
    <w:uiPriority w:val="99"/>
    <w:semiHidden/>
    <w:locked/>
    <w:rsid w:val="00484844"/>
    <w:rPr>
      <w:rFonts w:ascii="Calibri" w:hAnsi="Calibri" w:cs="Calibri"/>
      <w:b/>
      <w:bCs/>
    </w:rPr>
  </w:style>
  <w:style w:type="character" w:customStyle="1" w:styleId="Heading7Char">
    <w:name w:val="Heading 7 Char"/>
    <w:basedOn w:val="DefaultParagraphFont"/>
    <w:link w:val="Heading7"/>
    <w:uiPriority w:val="99"/>
    <w:locked/>
    <w:rsid w:val="00614AE7"/>
    <w:rPr>
      <w:sz w:val="24"/>
      <w:szCs w:val="24"/>
      <w:lang w:val="en-US" w:eastAsia="en-US"/>
    </w:rPr>
  </w:style>
  <w:style w:type="paragraph" w:styleId="BodyText">
    <w:name w:val="Body Text"/>
    <w:basedOn w:val="Normal"/>
    <w:link w:val="BodyTextChar"/>
    <w:uiPriority w:val="99"/>
    <w:rsid w:val="00EE614F"/>
    <w:pPr>
      <w:spacing w:before="100" w:beforeAutospacing="1" w:after="100" w:afterAutospacing="1"/>
      <w:jc w:val="both"/>
    </w:pPr>
    <w:rPr>
      <w:sz w:val="28"/>
      <w:szCs w:val="28"/>
    </w:rPr>
  </w:style>
  <w:style w:type="character" w:customStyle="1" w:styleId="BodyTextChar">
    <w:name w:val="Body Text Char"/>
    <w:basedOn w:val="DefaultParagraphFont"/>
    <w:link w:val="BodyText"/>
    <w:uiPriority w:val="99"/>
    <w:semiHidden/>
    <w:locked/>
    <w:rsid w:val="00484844"/>
    <w:rPr>
      <w:sz w:val="24"/>
      <w:szCs w:val="24"/>
    </w:rPr>
  </w:style>
  <w:style w:type="paragraph" w:styleId="NormalWeb">
    <w:name w:val="Normal (Web)"/>
    <w:basedOn w:val="Normal"/>
    <w:uiPriority w:val="99"/>
    <w:rsid w:val="002D412A"/>
    <w:pPr>
      <w:spacing w:before="100" w:beforeAutospacing="1" w:after="119"/>
    </w:pPr>
  </w:style>
  <w:style w:type="table" w:styleId="TableGrid">
    <w:name w:val="Table Grid"/>
    <w:basedOn w:val="TableNormal"/>
    <w:uiPriority w:val="99"/>
    <w:rsid w:val="00181B3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21"/>
    <w:basedOn w:val="Normal"/>
    <w:uiPriority w:val="99"/>
    <w:rsid w:val="00EE614F"/>
    <w:pPr>
      <w:tabs>
        <w:tab w:val="left" w:pos="-2552"/>
        <w:tab w:val="right" w:pos="10632"/>
      </w:tabs>
      <w:suppressAutoHyphens/>
      <w:spacing w:before="240"/>
      <w:jc w:val="center"/>
    </w:pPr>
    <w:rPr>
      <w:b/>
      <w:bCs/>
      <w:sz w:val="36"/>
      <w:szCs w:val="36"/>
      <w:lang w:eastAsia="ar-SA"/>
    </w:rPr>
  </w:style>
  <w:style w:type="paragraph" w:styleId="BodyTextIndent">
    <w:name w:val="Body Text Indent"/>
    <w:basedOn w:val="Normal"/>
    <w:link w:val="BodyTextIndentChar"/>
    <w:uiPriority w:val="99"/>
    <w:rsid w:val="00EE614F"/>
    <w:pPr>
      <w:widowControl w:val="0"/>
      <w:autoSpaceDE w:val="0"/>
      <w:autoSpaceDN w:val="0"/>
      <w:adjustRightInd w:val="0"/>
      <w:ind w:firstLine="709"/>
      <w:jc w:val="both"/>
      <w:outlineLvl w:val="1"/>
    </w:pPr>
    <w:rPr>
      <w:sz w:val="28"/>
      <w:szCs w:val="28"/>
    </w:rPr>
  </w:style>
  <w:style w:type="character" w:customStyle="1" w:styleId="BodyTextIndentChar">
    <w:name w:val="Body Text Indent Char"/>
    <w:basedOn w:val="DefaultParagraphFont"/>
    <w:link w:val="BodyTextIndent"/>
    <w:uiPriority w:val="99"/>
    <w:locked/>
    <w:rsid w:val="00614AE7"/>
    <w:rPr>
      <w:sz w:val="24"/>
      <w:szCs w:val="24"/>
      <w:lang w:val="ru-RU" w:eastAsia="ru-RU"/>
    </w:rPr>
  </w:style>
  <w:style w:type="paragraph" w:styleId="BodyTextIndent2">
    <w:name w:val="Body Text Indent 2"/>
    <w:basedOn w:val="Normal"/>
    <w:link w:val="BodyTextIndent2Char"/>
    <w:uiPriority w:val="99"/>
    <w:rsid w:val="00EE614F"/>
    <w:pPr>
      <w:widowControl w:val="0"/>
      <w:autoSpaceDE w:val="0"/>
      <w:autoSpaceDN w:val="0"/>
      <w:adjustRightInd w:val="0"/>
      <w:ind w:firstLine="709"/>
      <w:jc w:val="both"/>
    </w:pPr>
    <w:rPr>
      <w:b/>
      <w:bCs/>
      <w:sz w:val="28"/>
      <w:szCs w:val="28"/>
    </w:rPr>
  </w:style>
  <w:style w:type="character" w:customStyle="1" w:styleId="BodyTextIndent2Char">
    <w:name w:val="Body Text Indent 2 Char"/>
    <w:basedOn w:val="DefaultParagraphFont"/>
    <w:link w:val="BodyTextIndent2"/>
    <w:uiPriority w:val="99"/>
    <w:semiHidden/>
    <w:locked/>
    <w:rsid w:val="00484844"/>
    <w:rPr>
      <w:sz w:val="24"/>
      <w:szCs w:val="24"/>
    </w:rPr>
  </w:style>
  <w:style w:type="paragraph" w:styleId="BodyTextIndent3">
    <w:name w:val="Body Text Indent 3"/>
    <w:basedOn w:val="Normal"/>
    <w:link w:val="BodyTextIndent3Char"/>
    <w:uiPriority w:val="99"/>
    <w:rsid w:val="00EE614F"/>
    <w:pPr>
      <w:shd w:val="clear" w:color="auto" w:fill="FFFFFF"/>
      <w:tabs>
        <w:tab w:val="left" w:pos="970"/>
      </w:tabs>
      <w:ind w:firstLine="709"/>
      <w:jc w:val="both"/>
    </w:pPr>
    <w:rPr>
      <w:b/>
      <w:bCs/>
      <w:sz w:val="28"/>
      <w:szCs w:val="28"/>
    </w:rPr>
  </w:style>
  <w:style w:type="character" w:customStyle="1" w:styleId="BodyTextIndent3Char">
    <w:name w:val="Body Text Indent 3 Char"/>
    <w:basedOn w:val="DefaultParagraphFont"/>
    <w:link w:val="BodyTextIndent3"/>
    <w:uiPriority w:val="99"/>
    <w:semiHidden/>
    <w:locked/>
    <w:rsid w:val="00484844"/>
    <w:rPr>
      <w:sz w:val="16"/>
      <w:szCs w:val="16"/>
    </w:rPr>
  </w:style>
  <w:style w:type="paragraph" w:customStyle="1" w:styleId="1">
    <w:name w:val="Стиль1"/>
    <w:basedOn w:val="Normal"/>
    <w:uiPriority w:val="99"/>
    <w:rsid w:val="00EE614F"/>
    <w:pPr>
      <w:tabs>
        <w:tab w:val="num" w:pos="786"/>
      </w:tabs>
      <w:autoSpaceDE w:val="0"/>
      <w:autoSpaceDN w:val="0"/>
      <w:adjustRightInd w:val="0"/>
      <w:spacing w:before="120"/>
      <w:ind w:left="-141" w:firstLine="567"/>
      <w:jc w:val="both"/>
      <w:outlineLvl w:val="5"/>
    </w:pPr>
  </w:style>
  <w:style w:type="paragraph" w:customStyle="1" w:styleId="2">
    <w:name w:val="Стиль2"/>
    <w:basedOn w:val="1"/>
    <w:uiPriority w:val="99"/>
    <w:rsid w:val="00EE614F"/>
    <w:pPr>
      <w:numPr>
        <w:ilvl w:val="6"/>
      </w:numPr>
      <w:tabs>
        <w:tab w:val="num" w:pos="360"/>
        <w:tab w:val="num" w:pos="786"/>
      </w:tabs>
      <w:spacing w:before="60"/>
      <w:ind w:left="-141" w:firstLine="567"/>
      <w:outlineLvl w:val="6"/>
    </w:pPr>
  </w:style>
  <w:style w:type="paragraph" w:customStyle="1" w:styleId="4">
    <w:name w:val="Стиль4"/>
    <w:basedOn w:val="Normal"/>
    <w:uiPriority w:val="99"/>
    <w:rsid w:val="00EE614F"/>
    <w:pPr>
      <w:ind w:left="567" w:firstLine="284"/>
      <w:jc w:val="both"/>
    </w:pPr>
  </w:style>
  <w:style w:type="paragraph" w:customStyle="1" w:styleId="ConsPlusNormal">
    <w:name w:val="ConsPlusNormal"/>
    <w:uiPriority w:val="99"/>
    <w:rsid w:val="00EE614F"/>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720C30"/>
    <w:pPr>
      <w:tabs>
        <w:tab w:val="center" w:pos="4677"/>
        <w:tab w:val="right" w:pos="9355"/>
      </w:tabs>
    </w:pPr>
  </w:style>
  <w:style w:type="character" w:customStyle="1" w:styleId="FooterChar">
    <w:name w:val="Footer Char"/>
    <w:basedOn w:val="DefaultParagraphFont"/>
    <w:link w:val="Footer"/>
    <w:uiPriority w:val="99"/>
    <w:locked/>
    <w:rsid w:val="00614AE7"/>
    <w:rPr>
      <w:sz w:val="24"/>
      <w:szCs w:val="24"/>
      <w:lang w:val="ru-RU" w:eastAsia="ru-RU"/>
    </w:rPr>
  </w:style>
  <w:style w:type="character" w:styleId="PageNumber">
    <w:name w:val="page number"/>
    <w:basedOn w:val="DefaultParagraphFont"/>
    <w:uiPriority w:val="99"/>
    <w:rsid w:val="00720C30"/>
  </w:style>
  <w:style w:type="paragraph" w:customStyle="1" w:styleId="ConsTitle">
    <w:name w:val="ConsTitle"/>
    <w:uiPriority w:val="99"/>
    <w:rsid w:val="004072E5"/>
    <w:pPr>
      <w:widowControl w:val="0"/>
      <w:suppressAutoHyphens/>
      <w:autoSpaceDE w:val="0"/>
      <w:ind w:right="19772"/>
    </w:pPr>
    <w:rPr>
      <w:rFonts w:ascii="Arial" w:hAnsi="Arial" w:cs="Arial"/>
      <w:b/>
      <w:bCs/>
      <w:sz w:val="16"/>
      <w:szCs w:val="16"/>
      <w:lang w:eastAsia="ar-SA"/>
    </w:rPr>
  </w:style>
  <w:style w:type="paragraph" w:customStyle="1" w:styleId="ConsNormal">
    <w:name w:val="ConsNormal"/>
    <w:uiPriority w:val="99"/>
    <w:rsid w:val="00E72614"/>
    <w:pPr>
      <w:widowControl w:val="0"/>
      <w:suppressAutoHyphens/>
      <w:autoSpaceDE w:val="0"/>
      <w:ind w:right="19772" w:firstLine="720"/>
    </w:pPr>
    <w:rPr>
      <w:rFonts w:ascii="Arial" w:hAnsi="Arial" w:cs="Arial"/>
      <w:sz w:val="20"/>
      <w:szCs w:val="20"/>
      <w:lang w:eastAsia="ar-SA"/>
    </w:rPr>
  </w:style>
  <w:style w:type="paragraph" w:customStyle="1" w:styleId="ConsNonformat">
    <w:name w:val="ConsNonformat"/>
    <w:uiPriority w:val="99"/>
    <w:rsid w:val="00E72614"/>
    <w:pPr>
      <w:suppressAutoHyphens/>
      <w:autoSpaceDE w:val="0"/>
      <w:ind w:right="19772"/>
    </w:pPr>
    <w:rPr>
      <w:rFonts w:ascii="Courier New" w:hAnsi="Courier New" w:cs="Courier New"/>
      <w:sz w:val="24"/>
      <w:szCs w:val="24"/>
      <w:lang w:eastAsia="ar-SA"/>
    </w:rPr>
  </w:style>
  <w:style w:type="paragraph" w:styleId="BodyText2">
    <w:name w:val="Body Text 2"/>
    <w:basedOn w:val="Normal"/>
    <w:link w:val="BodyText2Char"/>
    <w:uiPriority w:val="99"/>
    <w:rsid w:val="00E72614"/>
    <w:pPr>
      <w:spacing w:after="120" w:line="480" w:lineRule="auto"/>
    </w:pPr>
  </w:style>
  <w:style w:type="character" w:customStyle="1" w:styleId="BodyText2Char">
    <w:name w:val="Body Text 2 Char"/>
    <w:basedOn w:val="DefaultParagraphFont"/>
    <w:link w:val="BodyText2"/>
    <w:uiPriority w:val="99"/>
    <w:locked/>
    <w:rsid w:val="00614AE7"/>
    <w:rPr>
      <w:sz w:val="24"/>
      <w:szCs w:val="24"/>
      <w:lang w:val="ru-RU" w:eastAsia="ru-RU"/>
    </w:rPr>
  </w:style>
  <w:style w:type="paragraph" w:styleId="Header">
    <w:name w:val="header"/>
    <w:basedOn w:val="Normal"/>
    <w:link w:val="HeaderChar"/>
    <w:uiPriority w:val="99"/>
    <w:rsid w:val="00E72614"/>
    <w:pPr>
      <w:tabs>
        <w:tab w:val="center" w:pos="4677"/>
        <w:tab w:val="right" w:pos="9355"/>
      </w:tabs>
    </w:pPr>
  </w:style>
  <w:style w:type="character" w:customStyle="1" w:styleId="HeaderChar">
    <w:name w:val="Header Char"/>
    <w:basedOn w:val="DefaultParagraphFont"/>
    <w:link w:val="Header"/>
    <w:uiPriority w:val="99"/>
    <w:locked/>
    <w:rsid w:val="00614AE7"/>
    <w:rPr>
      <w:sz w:val="24"/>
      <w:szCs w:val="24"/>
      <w:lang w:val="ru-RU" w:eastAsia="ru-RU"/>
    </w:rPr>
  </w:style>
  <w:style w:type="character" w:customStyle="1" w:styleId="a">
    <w:name w:val="Символ нумерации"/>
    <w:uiPriority w:val="99"/>
    <w:rsid w:val="00614AE7"/>
  </w:style>
  <w:style w:type="paragraph" w:customStyle="1" w:styleId="a0">
    <w:name w:val="Заголовок"/>
    <w:basedOn w:val="Normal"/>
    <w:next w:val="BodyText"/>
    <w:uiPriority w:val="99"/>
    <w:rsid w:val="00614AE7"/>
    <w:pPr>
      <w:keepNext/>
      <w:widowControl w:val="0"/>
      <w:suppressAutoHyphens/>
      <w:spacing w:before="240" w:after="120"/>
    </w:pPr>
    <w:rPr>
      <w:rFonts w:ascii="Arial" w:hAnsi="Arial" w:cs="Arial"/>
      <w:sz w:val="28"/>
      <w:szCs w:val="28"/>
    </w:rPr>
  </w:style>
  <w:style w:type="paragraph" w:styleId="Title">
    <w:name w:val="Title"/>
    <w:basedOn w:val="a0"/>
    <w:next w:val="Subtitle"/>
    <w:link w:val="TitleChar"/>
    <w:uiPriority w:val="99"/>
    <w:qFormat/>
    <w:rsid w:val="00614AE7"/>
  </w:style>
  <w:style w:type="character" w:customStyle="1" w:styleId="TitleChar">
    <w:name w:val="Title Char"/>
    <w:basedOn w:val="DefaultParagraphFont"/>
    <w:link w:val="Title"/>
    <w:uiPriority w:val="99"/>
    <w:locked/>
    <w:rsid w:val="00484844"/>
    <w:rPr>
      <w:rFonts w:ascii="Cambria" w:hAnsi="Cambria" w:cs="Cambria"/>
      <w:b/>
      <w:bCs/>
      <w:kern w:val="28"/>
      <w:sz w:val="32"/>
      <w:szCs w:val="32"/>
    </w:rPr>
  </w:style>
  <w:style w:type="paragraph" w:styleId="Subtitle">
    <w:name w:val="Subtitle"/>
    <w:basedOn w:val="a0"/>
    <w:next w:val="BodyText"/>
    <w:link w:val="SubtitleChar"/>
    <w:uiPriority w:val="99"/>
    <w:qFormat/>
    <w:rsid w:val="00614AE7"/>
    <w:pPr>
      <w:jc w:val="center"/>
    </w:pPr>
    <w:rPr>
      <w:i/>
      <w:iCs/>
    </w:rPr>
  </w:style>
  <w:style w:type="character" w:customStyle="1" w:styleId="SubtitleChar">
    <w:name w:val="Subtitle Char"/>
    <w:basedOn w:val="DefaultParagraphFont"/>
    <w:link w:val="Subtitle"/>
    <w:uiPriority w:val="99"/>
    <w:locked/>
    <w:rsid w:val="00484844"/>
    <w:rPr>
      <w:rFonts w:ascii="Cambria" w:hAnsi="Cambria" w:cs="Cambria"/>
      <w:sz w:val="24"/>
      <w:szCs w:val="24"/>
    </w:rPr>
  </w:style>
  <w:style w:type="paragraph" w:styleId="List">
    <w:name w:val="List"/>
    <w:basedOn w:val="BodyText"/>
    <w:uiPriority w:val="99"/>
    <w:rsid w:val="00614AE7"/>
    <w:pPr>
      <w:widowControl w:val="0"/>
      <w:suppressAutoHyphens/>
      <w:spacing w:before="0" w:beforeAutospacing="0" w:after="120" w:afterAutospacing="0"/>
      <w:jc w:val="left"/>
    </w:pPr>
    <w:rPr>
      <w:sz w:val="24"/>
      <w:szCs w:val="24"/>
    </w:rPr>
  </w:style>
  <w:style w:type="paragraph" w:customStyle="1" w:styleId="10">
    <w:name w:val="Название1"/>
    <w:basedOn w:val="Normal"/>
    <w:uiPriority w:val="99"/>
    <w:rsid w:val="00614AE7"/>
    <w:pPr>
      <w:widowControl w:val="0"/>
      <w:suppressLineNumbers/>
      <w:suppressAutoHyphens/>
      <w:spacing w:before="120" w:after="120"/>
    </w:pPr>
    <w:rPr>
      <w:i/>
      <w:iCs/>
    </w:rPr>
  </w:style>
  <w:style w:type="paragraph" w:customStyle="1" w:styleId="11">
    <w:name w:val="Указатель1"/>
    <w:basedOn w:val="Normal"/>
    <w:uiPriority w:val="99"/>
    <w:rsid w:val="00614AE7"/>
    <w:pPr>
      <w:widowControl w:val="0"/>
      <w:suppressLineNumbers/>
      <w:suppressAutoHyphens/>
    </w:pPr>
  </w:style>
  <w:style w:type="paragraph" w:styleId="BalloonText">
    <w:name w:val="Balloon Text"/>
    <w:basedOn w:val="Normal"/>
    <w:link w:val="BalloonTextChar"/>
    <w:uiPriority w:val="99"/>
    <w:semiHidden/>
    <w:rsid w:val="00720A69"/>
    <w:rPr>
      <w:rFonts w:ascii="Tahoma" w:hAnsi="Tahoma" w:cs="Tahoma"/>
      <w:sz w:val="16"/>
      <w:szCs w:val="16"/>
    </w:rPr>
  </w:style>
  <w:style w:type="character" w:customStyle="1" w:styleId="BalloonTextChar">
    <w:name w:val="Balloon Text Char"/>
    <w:basedOn w:val="DefaultParagraphFont"/>
    <w:link w:val="BalloonText"/>
    <w:uiPriority w:val="99"/>
    <w:locked/>
    <w:rsid w:val="00720A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9493433">
      <w:marLeft w:val="0"/>
      <w:marRight w:val="0"/>
      <w:marTop w:val="0"/>
      <w:marBottom w:val="0"/>
      <w:divBdr>
        <w:top w:val="none" w:sz="0" w:space="0" w:color="auto"/>
        <w:left w:val="none" w:sz="0" w:space="0" w:color="auto"/>
        <w:bottom w:val="none" w:sz="0" w:space="0" w:color="auto"/>
        <w:right w:val="none" w:sz="0" w:space="0" w:color="auto"/>
      </w:divBdr>
    </w:div>
    <w:div w:id="2139493434">
      <w:marLeft w:val="0"/>
      <w:marRight w:val="0"/>
      <w:marTop w:val="0"/>
      <w:marBottom w:val="0"/>
      <w:divBdr>
        <w:top w:val="none" w:sz="0" w:space="0" w:color="auto"/>
        <w:left w:val="none" w:sz="0" w:space="0" w:color="auto"/>
        <w:bottom w:val="none" w:sz="0" w:space="0" w:color="auto"/>
        <w:right w:val="none" w:sz="0" w:space="0" w:color="auto"/>
      </w:divBdr>
    </w:div>
    <w:div w:id="2139493435">
      <w:marLeft w:val="0"/>
      <w:marRight w:val="0"/>
      <w:marTop w:val="0"/>
      <w:marBottom w:val="0"/>
      <w:divBdr>
        <w:top w:val="none" w:sz="0" w:space="0" w:color="auto"/>
        <w:left w:val="none" w:sz="0" w:space="0" w:color="auto"/>
        <w:bottom w:val="none" w:sz="0" w:space="0" w:color="auto"/>
        <w:right w:val="none" w:sz="0" w:space="0" w:color="auto"/>
      </w:divBdr>
    </w:div>
    <w:div w:id="2139493436">
      <w:marLeft w:val="0"/>
      <w:marRight w:val="0"/>
      <w:marTop w:val="0"/>
      <w:marBottom w:val="0"/>
      <w:divBdr>
        <w:top w:val="none" w:sz="0" w:space="0" w:color="auto"/>
        <w:left w:val="none" w:sz="0" w:space="0" w:color="auto"/>
        <w:bottom w:val="none" w:sz="0" w:space="0" w:color="auto"/>
        <w:right w:val="none" w:sz="0" w:space="0" w:color="auto"/>
      </w:divBdr>
    </w:div>
    <w:div w:id="2139493437">
      <w:marLeft w:val="0"/>
      <w:marRight w:val="0"/>
      <w:marTop w:val="0"/>
      <w:marBottom w:val="0"/>
      <w:divBdr>
        <w:top w:val="none" w:sz="0" w:space="0" w:color="auto"/>
        <w:left w:val="none" w:sz="0" w:space="0" w:color="auto"/>
        <w:bottom w:val="none" w:sz="0" w:space="0" w:color="auto"/>
        <w:right w:val="none" w:sz="0" w:space="0" w:color="auto"/>
      </w:divBdr>
    </w:div>
    <w:div w:id="2139493438">
      <w:marLeft w:val="0"/>
      <w:marRight w:val="0"/>
      <w:marTop w:val="0"/>
      <w:marBottom w:val="0"/>
      <w:divBdr>
        <w:top w:val="none" w:sz="0" w:space="0" w:color="auto"/>
        <w:left w:val="none" w:sz="0" w:space="0" w:color="auto"/>
        <w:bottom w:val="none" w:sz="0" w:space="0" w:color="auto"/>
        <w:right w:val="none" w:sz="0" w:space="0" w:color="auto"/>
      </w:divBdr>
    </w:div>
    <w:div w:id="2139493439">
      <w:marLeft w:val="0"/>
      <w:marRight w:val="0"/>
      <w:marTop w:val="0"/>
      <w:marBottom w:val="0"/>
      <w:divBdr>
        <w:top w:val="none" w:sz="0" w:space="0" w:color="auto"/>
        <w:left w:val="none" w:sz="0" w:space="0" w:color="auto"/>
        <w:bottom w:val="none" w:sz="0" w:space="0" w:color="auto"/>
        <w:right w:val="none" w:sz="0" w:space="0" w:color="auto"/>
      </w:divBdr>
    </w:div>
    <w:div w:id="2139493440">
      <w:marLeft w:val="0"/>
      <w:marRight w:val="0"/>
      <w:marTop w:val="0"/>
      <w:marBottom w:val="0"/>
      <w:divBdr>
        <w:top w:val="none" w:sz="0" w:space="0" w:color="auto"/>
        <w:left w:val="none" w:sz="0" w:space="0" w:color="auto"/>
        <w:bottom w:val="none" w:sz="0" w:space="0" w:color="auto"/>
        <w:right w:val="none" w:sz="0" w:space="0" w:color="auto"/>
      </w:divBdr>
    </w:div>
    <w:div w:id="2139493441">
      <w:marLeft w:val="0"/>
      <w:marRight w:val="0"/>
      <w:marTop w:val="0"/>
      <w:marBottom w:val="0"/>
      <w:divBdr>
        <w:top w:val="none" w:sz="0" w:space="0" w:color="auto"/>
        <w:left w:val="none" w:sz="0" w:space="0" w:color="auto"/>
        <w:bottom w:val="none" w:sz="0" w:space="0" w:color="auto"/>
        <w:right w:val="none" w:sz="0" w:space="0" w:color="auto"/>
      </w:divBdr>
    </w:div>
    <w:div w:id="2139493442">
      <w:marLeft w:val="0"/>
      <w:marRight w:val="0"/>
      <w:marTop w:val="0"/>
      <w:marBottom w:val="0"/>
      <w:divBdr>
        <w:top w:val="none" w:sz="0" w:space="0" w:color="auto"/>
        <w:left w:val="none" w:sz="0" w:space="0" w:color="auto"/>
        <w:bottom w:val="none" w:sz="0" w:space="0" w:color="auto"/>
        <w:right w:val="none" w:sz="0" w:space="0" w:color="auto"/>
      </w:divBdr>
    </w:div>
    <w:div w:id="2139493443">
      <w:marLeft w:val="0"/>
      <w:marRight w:val="0"/>
      <w:marTop w:val="0"/>
      <w:marBottom w:val="0"/>
      <w:divBdr>
        <w:top w:val="none" w:sz="0" w:space="0" w:color="auto"/>
        <w:left w:val="none" w:sz="0" w:space="0" w:color="auto"/>
        <w:bottom w:val="none" w:sz="0" w:space="0" w:color="auto"/>
        <w:right w:val="none" w:sz="0" w:space="0" w:color="auto"/>
      </w:divBdr>
    </w:div>
    <w:div w:id="2139493444">
      <w:marLeft w:val="0"/>
      <w:marRight w:val="0"/>
      <w:marTop w:val="0"/>
      <w:marBottom w:val="0"/>
      <w:divBdr>
        <w:top w:val="none" w:sz="0" w:space="0" w:color="auto"/>
        <w:left w:val="none" w:sz="0" w:space="0" w:color="auto"/>
        <w:bottom w:val="none" w:sz="0" w:space="0" w:color="auto"/>
        <w:right w:val="none" w:sz="0" w:space="0" w:color="auto"/>
      </w:divBdr>
    </w:div>
    <w:div w:id="2139493445">
      <w:marLeft w:val="0"/>
      <w:marRight w:val="0"/>
      <w:marTop w:val="0"/>
      <w:marBottom w:val="0"/>
      <w:divBdr>
        <w:top w:val="none" w:sz="0" w:space="0" w:color="auto"/>
        <w:left w:val="none" w:sz="0" w:space="0" w:color="auto"/>
        <w:bottom w:val="none" w:sz="0" w:space="0" w:color="auto"/>
        <w:right w:val="none" w:sz="0" w:space="0" w:color="auto"/>
      </w:divBdr>
    </w:div>
    <w:div w:id="2139493446">
      <w:marLeft w:val="0"/>
      <w:marRight w:val="0"/>
      <w:marTop w:val="0"/>
      <w:marBottom w:val="0"/>
      <w:divBdr>
        <w:top w:val="none" w:sz="0" w:space="0" w:color="auto"/>
        <w:left w:val="none" w:sz="0" w:space="0" w:color="auto"/>
        <w:bottom w:val="none" w:sz="0" w:space="0" w:color="auto"/>
        <w:right w:val="none" w:sz="0" w:space="0" w:color="auto"/>
      </w:divBdr>
    </w:div>
    <w:div w:id="2139493447">
      <w:marLeft w:val="0"/>
      <w:marRight w:val="0"/>
      <w:marTop w:val="0"/>
      <w:marBottom w:val="0"/>
      <w:divBdr>
        <w:top w:val="none" w:sz="0" w:space="0" w:color="auto"/>
        <w:left w:val="none" w:sz="0" w:space="0" w:color="auto"/>
        <w:bottom w:val="none" w:sz="0" w:space="0" w:color="auto"/>
        <w:right w:val="none" w:sz="0" w:space="0" w:color="auto"/>
      </w:divBdr>
    </w:div>
    <w:div w:id="2139493448">
      <w:marLeft w:val="0"/>
      <w:marRight w:val="0"/>
      <w:marTop w:val="0"/>
      <w:marBottom w:val="0"/>
      <w:divBdr>
        <w:top w:val="none" w:sz="0" w:space="0" w:color="auto"/>
        <w:left w:val="none" w:sz="0" w:space="0" w:color="auto"/>
        <w:bottom w:val="none" w:sz="0" w:space="0" w:color="auto"/>
        <w:right w:val="none" w:sz="0" w:space="0" w:color="auto"/>
      </w:divBdr>
    </w:div>
    <w:div w:id="2139493449">
      <w:marLeft w:val="0"/>
      <w:marRight w:val="0"/>
      <w:marTop w:val="0"/>
      <w:marBottom w:val="0"/>
      <w:divBdr>
        <w:top w:val="none" w:sz="0" w:space="0" w:color="auto"/>
        <w:left w:val="none" w:sz="0" w:space="0" w:color="auto"/>
        <w:bottom w:val="none" w:sz="0" w:space="0" w:color="auto"/>
        <w:right w:val="none" w:sz="0" w:space="0" w:color="auto"/>
      </w:divBdr>
    </w:div>
    <w:div w:id="2139493450">
      <w:marLeft w:val="0"/>
      <w:marRight w:val="0"/>
      <w:marTop w:val="0"/>
      <w:marBottom w:val="0"/>
      <w:divBdr>
        <w:top w:val="none" w:sz="0" w:space="0" w:color="auto"/>
        <w:left w:val="none" w:sz="0" w:space="0" w:color="auto"/>
        <w:bottom w:val="none" w:sz="0" w:space="0" w:color="auto"/>
        <w:right w:val="none" w:sz="0" w:space="0" w:color="auto"/>
      </w:divBdr>
    </w:div>
    <w:div w:id="2139493451">
      <w:marLeft w:val="0"/>
      <w:marRight w:val="0"/>
      <w:marTop w:val="0"/>
      <w:marBottom w:val="0"/>
      <w:divBdr>
        <w:top w:val="none" w:sz="0" w:space="0" w:color="auto"/>
        <w:left w:val="none" w:sz="0" w:space="0" w:color="auto"/>
        <w:bottom w:val="none" w:sz="0" w:space="0" w:color="auto"/>
        <w:right w:val="none" w:sz="0" w:space="0" w:color="auto"/>
      </w:divBdr>
    </w:div>
    <w:div w:id="2139493452">
      <w:marLeft w:val="0"/>
      <w:marRight w:val="0"/>
      <w:marTop w:val="0"/>
      <w:marBottom w:val="0"/>
      <w:divBdr>
        <w:top w:val="none" w:sz="0" w:space="0" w:color="auto"/>
        <w:left w:val="none" w:sz="0" w:space="0" w:color="auto"/>
        <w:bottom w:val="none" w:sz="0" w:space="0" w:color="auto"/>
        <w:right w:val="none" w:sz="0" w:space="0" w:color="auto"/>
      </w:divBdr>
    </w:div>
    <w:div w:id="2139493453">
      <w:marLeft w:val="0"/>
      <w:marRight w:val="0"/>
      <w:marTop w:val="0"/>
      <w:marBottom w:val="0"/>
      <w:divBdr>
        <w:top w:val="none" w:sz="0" w:space="0" w:color="auto"/>
        <w:left w:val="none" w:sz="0" w:space="0" w:color="auto"/>
        <w:bottom w:val="none" w:sz="0" w:space="0" w:color="auto"/>
        <w:right w:val="none" w:sz="0" w:space="0" w:color="auto"/>
      </w:divBdr>
    </w:div>
    <w:div w:id="2139493454">
      <w:marLeft w:val="0"/>
      <w:marRight w:val="0"/>
      <w:marTop w:val="0"/>
      <w:marBottom w:val="0"/>
      <w:divBdr>
        <w:top w:val="none" w:sz="0" w:space="0" w:color="auto"/>
        <w:left w:val="none" w:sz="0" w:space="0" w:color="auto"/>
        <w:bottom w:val="none" w:sz="0" w:space="0" w:color="auto"/>
        <w:right w:val="none" w:sz="0" w:space="0" w:color="auto"/>
      </w:divBdr>
    </w:div>
    <w:div w:id="2139493455">
      <w:marLeft w:val="0"/>
      <w:marRight w:val="0"/>
      <w:marTop w:val="0"/>
      <w:marBottom w:val="0"/>
      <w:divBdr>
        <w:top w:val="none" w:sz="0" w:space="0" w:color="auto"/>
        <w:left w:val="none" w:sz="0" w:space="0" w:color="auto"/>
        <w:bottom w:val="none" w:sz="0" w:space="0" w:color="auto"/>
        <w:right w:val="none" w:sz="0" w:space="0" w:color="auto"/>
      </w:divBdr>
    </w:div>
    <w:div w:id="2139493456">
      <w:marLeft w:val="0"/>
      <w:marRight w:val="0"/>
      <w:marTop w:val="0"/>
      <w:marBottom w:val="0"/>
      <w:divBdr>
        <w:top w:val="none" w:sz="0" w:space="0" w:color="auto"/>
        <w:left w:val="none" w:sz="0" w:space="0" w:color="auto"/>
        <w:bottom w:val="none" w:sz="0" w:space="0" w:color="auto"/>
        <w:right w:val="none" w:sz="0" w:space="0" w:color="auto"/>
      </w:divBdr>
    </w:div>
    <w:div w:id="2139493457">
      <w:marLeft w:val="0"/>
      <w:marRight w:val="0"/>
      <w:marTop w:val="0"/>
      <w:marBottom w:val="0"/>
      <w:divBdr>
        <w:top w:val="none" w:sz="0" w:space="0" w:color="auto"/>
        <w:left w:val="none" w:sz="0" w:space="0" w:color="auto"/>
        <w:bottom w:val="none" w:sz="0" w:space="0" w:color="auto"/>
        <w:right w:val="none" w:sz="0" w:space="0" w:color="auto"/>
      </w:divBdr>
    </w:div>
    <w:div w:id="2139493458">
      <w:marLeft w:val="0"/>
      <w:marRight w:val="0"/>
      <w:marTop w:val="0"/>
      <w:marBottom w:val="0"/>
      <w:divBdr>
        <w:top w:val="none" w:sz="0" w:space="0" w:color="auto"/>
        <w:left w:val="none" w:sz="0" w:space="0" w:color="auto"/>
        <w:bottom w:val="none" w:sz="0" w:space="0" w:color="auto"/>
        <w:right w:val="none" w:sz="0" w:space="0" w:color="auto"/>
      </w:divBdr>
    </w:div>
    <w:div w:id="2139493459">
      <w:marLeft w:val="0"/>
      <w:marRight w:val="0"/>
      <w:marTop w:val="0"/>
      <w:marBottom w:val="0"/>
      <w:divBdr>
        <w:top w:val="none" w:sz="0" w:space="0" w:color="auto"/>
        <w:left w:val="none" w:sz="0" w:space="0" w:color="auto"/>
        <w:bottom w:val="none" w:sz="0" w:space="0" w:color="auto"/>
        <w:right w:val="none" w:sz="0" w:space="0" w:color="auto"/>
      </w:divBdr>
    </w:div>
    <w:div w:id="2139493460">
      <w:marLeft w:val="0"/>
      <w:marRight w:val="0"/>
      <w:marTop w:val="0"/>
      <w:marBottom w:val="0"/>
      <w:divBdr>
        <w:top w:val="none" w:sz="0" w:space="0" w:color="auto"/>
        <w:left w:val="none" w:sz="0" w:space="0" w:color="auto"/>
        <w:bottom w:val="none" w:sz="0" w:space="0" w:color="auto"/>
        <w:right w:val="none" w:sz="0" w:space="0" w:color="auto"/>
      </w:divBdr>
    </w:div>
    <w:div w:id="2139493461">
      <w:marLeft w:val="0"/>
      <w:marRight w:val="0"/>
      <w:marTop w:val="0"/>
      <w:marBottom w:val="0"/>
      <w:divBdr>
        <w:top w:val="none" w:sz="0" w:space="0" w:color="auto"/>
        <w:left w:val="none" w:sz="0" w:space="0" w:color="auto"/>
        <w:bottom w:val="none" w:sz="0" w:space="0" w:color="auto"/>
        <w:right w:val="none" w:sz="0" w:space="0" w:color="auto"/>
      </w:divBdr>
    </w:div>
    <w:div w:id="2139493462">
      <w:marLeft w:val="0"/>
      <w:marRight w:val="0"/>
      <w:marTop w:val="0"/>
      <w:marBottom w:val="0"/>
      <w:divBdr>
        <w:top w:val="none" w:sz="0" w:space="0" w:color="auto"/>
        <w:left w:val="none" w:sz="0" w:space="0" w:color="auto"/>
        <w:bottom w:val="none" w:sz="0" w:space="0" w:color="auto"/>
        <w:right w:val="none" w:sz="0" w:space="0" w:color="auto"/>
      </w:divBdr>
    </w:div>
    <w:div w:id="2139493463">
      <w:marLeft w:val="0"/>
      <w:marRight w:val="0"/>
      <w:marTop w:val="0"/>
      <w:marBottom w:val="0"/>
      <w:divBdr>
        <w:top w:val="none" w:sz="0" w:space="0" w:color="auto"/>
        <w:left w:val="none" w:sz="0" w:space="0" w:color="auto"/>
        <w:bottom w:val="none" w:sz="0" w:space="0" w:color="auto"/>
        <w:right w:val="none" w:sz="0" w:space="0" w:color="auto"/>
      </w:divBdr>
    </w:div>
    <w:div w:id="2139493464">
      <w:marLeft w:val="0"/>
      <w:marRight w:val="0"/>
      <w:marTop w:val="0"/>
      <w:marBottom w:val="0"/>
      <w:divBdr>
        <w:top w:val="none" w:sz="0" w:space="0" w:color="auto"/>
        <w:left w:val="none" w:sz="0" w:space="0" w:color="auto"/>
        <w:bottom w:val="none" w:sz="0" w:space="0" w:color="auto"/>
        <w:right w:val="none" w:sz="0" w:space="0" w:color="auto"/>
      </w:divBdr>
    </w:div>
    <w:div w:id="21394934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DV3IF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BV3I6M" TargetMode="External"/><Relationship Id="rId12"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E80k4Q0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28</Pages>
  <Words>7838</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ПРОТОКОЛ</dc:title>
  <dc:subject/>
  <dc:creator>andrei</dc:creator>
  <cp:keywords/>
  <dc:description/>
  <cp:lastModifiedBy>User</cp:lastModifiedBy>
  <cp:revision>6</cp:revision>
  <cp:lastPrinted>2017-12-29T05:27:00Z</cp:lastPrinted>
  <dcterms:created xsi:type="dcterms:W3CDTF">2017-12-30T08:32:00Z</dcterms:created>
  <dcterms:modified xsi:type="dcterms:W3CDTF">2018-01-11T02:54:00Z</dcterms:modified>
</cp:coreProperties>
</file>