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6F6" w:rsidRDefault="003106F6" w:rsidP="006D063F">
      <w:pPr>
        <w:pStyle w:val="20"/>
        <w:shd w:val="clear" w:color="auto" w:fill="auto"/>
        <w:spacing w:after="0" w:line="240" w:lineRule="atLeast"/>
        <w:ind w:left="357" w:right="-68"/>
      </w:pPr>
      <w:r>
        <w:t>Проект</w:t>
      </w:r>
      <w:r w:rsidR="006D063F">
        <w:t xml:space="preserve">  </w:t>
      </w:r>
      <w:r>
        <w:t>постановления Правительства Республики Мордовия</w:t>
      </w:r>
    </w:p>
    <w:p w:rsidR="003106F6" w:rsidRDefault="003106F6" w:rsidP="003106F6">
      <w:pPr>
        <w:pStyle w:val="20"/>
        <w:shd w:val="clear" w:color="auto" w:fill="auto"/>
        <w:spacing w:after="0" w:line="240" w:lineRule="atLeast"/>
        <w:ind w:left="357" w:right="-68"/>
        <w:jc w:val="center"/>
      </w:pPr>
    </w:p>
    <w:p w:rsidR="00A21902" w:rsidRDefault="00D354C7">
      <w:pPr>
        <w:pStyle w:val="20"/>
        <w:shd w:val="clear" w:color="auto" w:fill="auto"/>
        <w:spacing w:after="837"/>
        <w:ind w:left="360" w:right="4380"/>
      </w:pPr>
      <w:r>
        <w:t>О внесении изменений в Порядок организации и осуществления регионального государственного контроля (надзора) в области розничной продажи алкогольной и спиртосодержащей продукции на территории Республики Мордовия</w:t>
      </w:r>
    </w:p>
    <w:p w:rsidR="00A21902" w:rsidRDefault="00D354C7">
      <w:pPr>
        <w:pStyle w:val="20"/>
        <w:shd w:val="clear" w:color="auto" w:fill="auto"/>
        <w:spacing w:after="0" w:line="320" w:lineRule="exact"/>
        <w:ind w:left="360" w:right="160" w:firstLine="880"/>
      </w:pPr>
      <w:r>
        <w:t xml:space="preserve">В соответствии с частью 4 статьи 8.1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и пунктом 2 постановления Правительства Республики Мордовия от 3 декабря 201 8 г. № 550 «О перечне видов регионального государственного контроля (надзора), в отношении которых применяется риск- ориентированный подход на территории Республики Мордовия» Правительство Республики Мордовия </w:t>
      </w:r>
      <w:r>
        <w:rPr>
          <w:rStyle w:val="24pt"/>
        </w:rPr>
        <w:t>постановляет:</w:t>
      </w:r>
    </w:p>
    <w:p w:rsidR="00A21902" w:rsidRDefault="00D354C7">
      <w:pPr>
        <w:pStyle w:val="20"/>
        <w:numPr>
          <w:ilvl w:val="0"/>
          <w:numId w:val="1"/>
        </w:numPr>
        <w:shd w:val="clear" w:color="auto" w:fill="auto"/>
        <w:tabs>
          <w:tab w:val="left" w:pos="1786"/>
        </w:tabs>
        <w:spacing w:after="0" w:line="320" w:lineRule="exact"/>
        <w:ind w:left="360" w:right="160" w:firstLine="880"/>
      </w:pPr>
      <w:r>
        <w:t>Внести в Порядок организации и осуществления регионального государственного контроля (надзора) в области розничной продажи алкогольной и спиртосодержащей продукции на территории Республики Мордовия, утвержденный постановлением Правительства Республики Мордовия от 2 ноября 2017 г. № 581 «Об утверждении Порядка организации и осуществления регионального государственного контроля (надзора) в области розничной продажи алкогольной и спиртосодержащей продукции на территории Республики Мордовия и внесении изменений в отдельные постановления Правительства Республики Мордовия» (с изменениями, внесенными постановлением Правительства Республики Мордовия от 13 августа 2018 г. № 431) следующие изменения:</w:t>
      </w:r>
    </w:p>
    <w:p w:rsidR="00A21902" w:rsidRDefault="00D354C7">
      <w:pPr>
        <w:pStyle w:val="20"/>
        <w:shd w:val="clear" w:color="auto" w:fill="auto"/>
        <w:spacing w:after="0" w:line="320" w:lineRule="exact"/>
        <w:ind w:left="360" w:firstLine="880"/>
      </w:pPr>
      <w:r w:rsidRPr="006D063F">
        <w:rPr>
          <w:rStyle w:val="2Candara115pt"/>
          <w:rFonts w:ascii="Times New Roman" w:hAnsi="Times New Roman" w:cs="Times New Roman"/>
          <w:sz w:val="28"/>
          <w:szCs w:val="28"/>
        </w:rPr>
        <w:t>1</w:t>
      </w:r>
      <w:r w:rsidRPr="006D063F">
        <w:t>)</w:t>
      </w:r>
      <w:r>
        <w:t xml:space="preserve"> дополнить пу</w:t>
      </w:r>
      <w:r w:rsidR="003106F6">
        <w:t>нктом 7.1 следующего содержания:</w:t>
      </w:r>
    </w:p>
    <w:p w:rsidR="003106F6" w:rsidRDefault="003106F6" w:rsidP="003106F6">
      <w:pPr>
        <w:pStyle w:val="20"/>
        <w:shd w:val="clear" w:color="auto" w:fill="auto"/>
        <w:spacing w:after="0"/>
      </w:pPr>
      <w:r>
        <w:t>«7.1. В целях применения риск-ориентированного подхода деятельность юридических лиц, индивидуальных предпринимателей подлежит отнесению к категориям риска в соответствии с приложением к Порядку.</w:t>
      </w:r>
    </w:p>
    <w:p w:rsidR="003106F6" w:rsidRDefault="003106F6" w:rsidP="003106F6">
      <w:pPr>
        <w:pStyle w:val="20"/>
        <w:shd w:val="clear" w:color="auto" w:fill="auto"/>
        <w:spacing w:after="0"/>
        <w:ind w:left="380" w:firstLine="896"/>
      </w:pPr>
      <w:r>
        <w:t>Риск-ориентированный подход применяется для государственного контроля (надзора), указанного в подпункте 2 пункта 1 Порядка, а также для лицензионного контроля за розничной продажей алкогольной продукции при оказании услуг общественного питания.»;</w:t>
      </w:r>
    </w:p>
    <w:p w:rsidR="003106F6" w:rsidRDefault="003106F6" w:rsidP="003106F6">
      <w:pPr>
        <w:pStyle w:val="20"/>
        <w:shd w:val="clear" w:color="auto" w:fill="auto"/>
        <w:spacing w:after="300"/>
        <w:ind w:left="380" w:firstLine="820"/>
      </w:pPr>
      <w:r>
        <w:t>2) дополнить приложением следующего содержания:</w:t>
      </w:r>
    </w:p>
    <w:p w:rsidR="003106F6" w:rsidRDefault="003106F6">
      <w:pPr>
        <w:pStyle w:val="20"/>
        <w:shd w:val="clear" w:color="auto" w:fill="auto"/>
        <w:spacing w:after="0" w:line="320" w:lineRule="exact"/>
        <w:ind w:left="360" w:firstLine="880"/>
        <w:sectPr w:rsidR="003106F6">
          <w:pgSz w:w="11900" w:h="16840"/>
          <w:pgMar w:top="1045" w:right="576" w:bottom="1189" w:left="1467" w:header="0" w:footer="3" w:gutter="0"/>
          <w:cols w:space="720"/>
          <w:noEndnote/>
          <w:docGrid w:linePitch="360"/>
        </w:sectPr>
      </w:pPr>
    </w:p>
    <w:p w:rsidR="00A21902" w:rsidRDefault="003106F6">
      <w:pPr>
        <w:pStyle w:val="30"/>
        <w:shd w:val="clear" w:color="auto" w:fill="auto"/>
        <w:spacing w:line="317" w:lineRule="exact"/>
        <w:ind w:right="40"/>
      </w:pPr>
      <w:r>
        <w:lastRenderedPageBreak/>
        <w:t xml:space="preserve"> </w:t>
      </w:r>
      <w:r w:rsidR="00D354C7">
        <w:t>«Приложение</w:t>
      </w:r>
    </w:p>
    <w:p w:rsidR="00A21902" w:rsidRDefault="00D354C7">
      <w:pPr>
        <w:pStyle w:val="20"/>
        <w:shd w:val="clear" w:color="auto" w:fill="auto"/>
        <w:spacing w:after="297"/>
        <w:ind w:right="40"/>
        <w:jc w:val="center"/>
      </w:pPr>
      <w:r>
        <w:t>к Порядку организации и</w:t>
      </w:r>
      <w:r>
        <w:br/>
        <w:t>осуществления регионального</w:t>
      </w:r>
      <w:r>
        <w:br/>
        <w:t>государственного контроля (надзора) в</w:t>
      </w:r>
      <w:r>
        <w:br/>
        <w:t>области розничной продажи</w:t>
      </w:r>
      <w:r>
        <w:br/>
        <w:t>алкогольной и спиртосодержащей</w:t>
      </w:r>
      <w:r>
        <w:br/>
        <w:t>продукции на территории Республики</w:t>
      </w:r>
      <w:r>
        <w:br/>
        <w:t>Мордовия</w:t>
      </w:r>
    </w:p>
    <w:p w:rsidR="00A21902" w:rsidRDefault="00D354C7">
      <w:pPr>
        <w:pStyle w:val="30"/>
        <w:shd w:val="clear" w:color="auto" w:fill="auto"/>
        <w:spacing w:line="320" w:lineRule="exact"/>
        <w:ind w:right="40"/>
      </w:pPr>
      <w:r>
        <w:t>Критерии</w:t>
      </w:r>
    </w:p>
    <w:p w:rsidR="00A21902" w:rsidRDefault="00D354C7">
      <w:pPr>
        <w:pStyle w:val="20"/>
        <w:shd w:val="clear" w:color="auto" w:fill="auto"/>
        <w:spacing w:after="300" w:line="320" w:lineRule="exact"/>
        <w:ind w:right="40"/>
        <w:jc w:val="center"/>
      </w:pPr>
      <w:r>
        <w:t>отнесения деятельности юридических лиц к определенной категории риска</w:t>
      </w:r>
      <w:r>
        <w:br/>
        <w:t>для целей лицензионного контроля за розничной продажей алкогольной</w:t>
      </w:r>
      <w:r>
        <w:br/>
        <w:t>продукции и государственного контроля (надзора) за соблюдением</w:t>
      </w:r>
      <w:r>
        <w:br/>
        <w:t>обязательных требований к розничной продаже алкогольной продукции и</w:t>
      </w:r>
      <w:r>
        <w:br/>
        <w:t>розничной продаже алкогольной продукции при оказании услуг</w:t>
      </w:r>
      <w:r>
        <w:br/>
        <w:t>общественного питания, установленных статьей 16 Федерального закона от</w:t>
      </w:r>
      <w:r>
        <w:br/>
        <w:t>22 ноября 1995 г. № 171 -ФЗ «О государственном регулировании</w:t>
      </w:r>
      <w:r>
        <w:br/>
        <w:t>производства и оборота этилового спирта, алкогольной и спиртосодержащей</w:t>
      </w:r>
      <w:r>
        <w:br/>
        <w:t>продукции и об ограничении потребления (распития) алкогольной</w:t>
      </w:r>
      <w:r>
        <w:br/>
        <w:t>продукции», обязательных требований к розничной продаже</w:t>
      </w:r>
      <w:r>
        <w:br/>
        <w:t>спиртосодержащей продукции, за исключением государственного контроля</w:t>
      </w:r>
      <w:r>
        <w:br/>
        <w:t>за соблюдением требований технических регламентов</w:t>
      </w:r>
    </w:p>
    <w:p w:rsidR="00A21902" w:rsidRDefault="00D354C7" w:rsidP="003106F6">
      <w:pPr>
        <w:pStyle w:val="20"/>
        <w:shd w:val="clear" w:color="auto" w:fill="auto"/>
        <w:tabs>
          <w:tab w:val="left" w:pos="3915"/>
        </w:tabs>
        <w:spacing w:after="0" w:line="320" w:lineRule="exact"/>
        <w:ind w:left="142" w:firstLine="1058"/>
      </w:pPr>
      <w:r>
        <w:t>1. Отнесение деятельности юридических лиц, осуществляющих розничную продажу алкогольной продукции или розничную продажу алкогольной продукции при оказании услуг общественного питания, в том числе на основании соответствующей лицензии (далее - хозяйствующие субъекты), к определенной категории риска для целей лицензионного контроля за розничной продажей алкогольной продукции (далее - лицензионный контроль) и государственного контроля (надзора) за соблюдением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питания, установленных статьей 16 Федерального закона от 22 ноября 1995 г. №</w:t>
      </w:r>
      <w:r>
        <w:tab/>
        <w:t>171-ФЗ «О государственном регулировании</w:t>
      </w:r>
      <w:r w:rsidR="003106F6">
        <w:t xml:space="preserve"> </w:t>
      </w:r>
      <w:r>
        <w:t>производства и оборота этилового спирта, алкогольной и спиртосодержащей</w:t>
      </w:r>
      <w:r w:rsidR="003106F6">
        <w:t xml:space="preserve"> </w:t>
      </w:r>
      <w:r>
        <w:t>продукции и об ограничении потребления (распития) алкогольной продукции», обязательных требований к розничной продаже спиртосодержащей продукции, за исключением государственного контроля за соблюдением требований технических регламентов (далее государственный контроль) осуществляется на основании ряда критериев.</w:t>
      </w:r>
    </w:p>
    <w:p w:rsidR="00A21902" w:rsidRDefault="00D354C7">
      <w:pPr>
        <w:pStyle w:val="20"/>
        <w:numPr>
          <w:ilvl w:val="0"/>
          <w:numId w:val="1"/>
        </w:numPr>
        <w:shd w:val="clear" w:color="auto" w:fill="auto"/>
        <w:tabs>
          <w:tab w:val="left" w:pos="1418"/>
        </w:tabs>
        <w:spacing w:after="0"/>
        <w:ind w:firstLine="880"/>
        <w:jc w:val="left"/>
      </w:pPr>
      <w:r>
        <w:t>При отнесении хозяйствующих субъектов к категориям риска учитывается следующие критерии:</w:t>
      </w:r>
    </w:p>
    <w:p w:rsidR="00A21902" w:rsidRDefault="00D354C7">
      <w:pPr>
        <w:pStyle w:val="a9"/>
        <w:framePr w:w="9497" w:wrap="notBeside" w:vAnchor="text" w:hAnchor="text" w:xAlign="center" w:y="1"/>
        <w:shd w:val="clear" w:color="auto" w:fill="auto"/>
        <w:tabs>
          <w:tab w:val="left" w:pos="1588"/>
          <w:tab w:val="left" w:pos="2282"/>
          <w:tab w:val="left" w:leader="underscore" w:pos="2642"/>
          <w:tab w:val="left" w:leader="underscore" w:pos="4666"/>
          <w:tab w:val="left" w:leader="underscore" w:pos="5159"/>
          <w:tab w:val="left" w:leader="underscore" w:pos="6221"/>
          <w:tab w:val="left" w:leader="underscore" w:pos="7592"/>
          <w:tab w:val="left" w:leader="underscore" w:pos="8438"/>
          <w:tab w:val="left" w:leader="underscore" w:pos="9360"/>
        </w:tabs>
        <w:ind w:firstLine="0"/>
      </w:pPr>
      <w:r>
        <w:lastRenderedPageBreak/>
        <w:t>1) возможная степень тяжести потенциальных случаев причинения вреда</w:t>
      </w:r>
      <w:r>
        <w:tab/>
        <w:t>_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381"/>
        <w:gridCol w:w="1116"/>
      </w:tblGrid>
      <w:tr w:rsidR="00A21902">
        <w:trPr>
          <w:trHeight w:hRule="exact" w:val="986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324" w:lineRule="exact"/>
            </w:pPr>
            <w:r>
              <w:rPr>
                <w:rStyle w:val="21"/>
              </w:rPr>
              <w:t>Сокращение объемов розничных продаж алкогольной продукции за год, предшествующий дате принятия решения об отнесении хозяйствующего субъекта к категории риска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Баллы</w:t>
            </w:r>
          </w:p>
        </w:tc>
      </w:tr>
      <w:tr w:rsidR="00A21902">
        <w:trPr>
          <w:trHeight w:hRule="exact" w:val="331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Более чем на 50%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331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от 40-50%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4</w:t>
            </w:r>
          </w:p>
        </w:tc>
      </w:tr>
      <w:tr w:rsidR="00A21902">
        <w:trPr>
          <w:trHeight w:hRule="exact" w:val="324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от 30-40%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3</w:t>
            </w:r>
          </w:p>
        </w:tc>
      </w:tr>
      <w:tr w:rsidR="00A21902">
        <w:trPr>
          <w:trHeight w:hRule="exact" w:val="33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от 20-30%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2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менее 20%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1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96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21"/>
              </w:rPr>
              <w:t>Досрочное прекращение действия лицензии в течении двух лет, предшествующих дате принятия решения об отнесении хозяйствующего субъекта к категории риска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Баллы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выявлено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  <w:tr w:rsidR="00A21902">
        <w:trPr>
          <w:trHeight w:hRule="exact" w:val="335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не выявлено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0</w:t>
            </w:r>
          </w:p>
        </w:tc>
      </w:tr>
      <w:tr w:rsidR="00A21902">
        <w:trPr>
          <w:trHeight w:hRule="exact" w:val="324"/>
          <w:jc w:val="center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655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331" w:lineRule="exact"/>
            </w:pPr>
            <w:r>
              <w:rPr>
                <w:rStyle w:val="21"/>
              </w:rPr>
              <w:t>Период осуществления деятельности по реализации алкогольной и спиртосодержащей продукции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Баллы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Более 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  <w:tr w:rsidR="00A21902">
        <w:trPr>
          <w:trHeight w:hRule="exact" w:val="331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4</w:t>
            </w:r>
          </w:p>
        </w:tc>
      </w:tr>
      <w:tr w:rsidR="00A21902">
        <w:trPr>
          <w:trHeight w:hRule="exact" w:val="335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3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2</w:t>
            </w:r>
          </w:p>
        </w:tc>
      </w:tr>
      <w:tr w:rsidR="00A21902">
        <w:trPr>
          <w:trHeight w:hRule="exact" w:val="331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1</w:t>
            </w:r>
          </w:p>
        </w:tc>
      </w:tr>
      <w:tr w:rsidR="00A21902">
        <w:trPr>
          <w:trHeight w:hRule="exact" w:val="353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0</w:t>
            </w:r>
          </w:p>
        </w:tc>
      </w:tr>
    </w:tbl>
    <w:p w:rsidR="00A21902" w:rsidRDefault="00A21902">
      <w:pPr>
        <w:framePr w:w="9497" w:wrap="notBeside" w:vAnchor="text" w:hAnchor="text" w:xAlign="center" w:y="1"/>
        <w:rPr>
          <w:sz w:val="2"/>
          <w:szCs w:val="2"/>
        </w:rPr>
      </w:pPr>
    </w:p>
    <w:p w:rsidR="00A21902" w:rsidRDefault="00A21902">
      <w:pPr>
        <w:rPr>
          <w:sz w:val="2"/>
          <w:szCs w:val="2"/>
        </w:rPr>
      </w:pPr>
    </w:p>
    <w:p w:rsidR="00A21902" w:rsidRDefault="00D354C7">
      <w:pPr>
        <w:pStyle w:val="a9"/>
        <w:framePr w:w="9490" w:wrap="notBeside" w:vAnchor="text" w:hAnchor="text" w:xAlign="center" w:y="1"/>
        <w:shd w:val="clear" w:color="auto" w:fill="auto"/>
        <w:spacing w:line="331" w:lineRule="exact"/>
        <w:ind w:firstLine="0"/>
      </w:pPr>
      <w:r>
        <w:t>2) возможная частота возникновения потенциальных негативных последствий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377"/>
        <w:gridCol w:w="1112"/>
      </w:tblGrid>
      <w:tr w:rsidR="00A21902">
        <w:trPr>
          <w:trHeight w:hRule="exact" w:val="2592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0" w:wrap="notBeside" w:vAnchor="text" w:hAnchor="text" w:xAlign="center" w:y="1"/>
              <w:shd w:val="clear" w:color="auto" w:fill="auto"/>
              <w:spacing w:after="0" w:line="320" w:lineRule="exact"/>
            </w:pPr>
            <w:r>
              <w:rPr>
                <w:rStyle w:val="21"/>
              </w:rPr>
              <w:t>По результатам внеплановых проверок, проведенных в течение двух лет, предшествующих дате принятия решения об отнесении хозяйствующего субъекта к категории риска, в отношении юридического лица, индивидуального предпринимателя выявлены нарушения законодательства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D354C7">
            <w:pPr>
              <w:pStyle w:val="20"/>
              <w:framePr w:w="9490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Баллы</w:t>
            </w:r>
          </w:p>
        </w:tc>
      </w:tr>
      <w:tr w:rsidR="00A21902">
        <w:trPr>
          <w:trHeight w:hRule="exact" w:val="342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0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выявлено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0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</w:tbl>
    <w:p w:rsidR="00A21902" w:rsidRDefault="00A21902">
      <w:pPr>
        <w:framePr w:w="9490" w:wrap="notBeside" w:vAnchor="text" w:hAnchor="text" w:xAlign="center" w:y="1"/>
        <w:rPr>
          <w:sz w:val="2"/>
          <w:szCs w:val="2"/>
        </w:rPr>
      </w:pPr>
    </w:p>
    <w:p w:rsidR="00A21902" w:rsidRDefault="00A21902">
      <w:pPr>
        <w:rPr>
          <w:sz w:val="2"/>
          <w:szCs w:val="2"/>
        </w:rPr>
        <w:sectPr w:rsidR="00A2190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0" w:h="16840"/>
          <w:pgMar w:top="1045" w:right="576" w:bottom="1189" w:left="1467" w:header="0" w:footer="3" w:gutter="0"/>
          <w:pgNumType w:start="2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377"/>
        <w:gridCol w:w="1120"/>
      </w:tblGrid>
      <w:tr w:rsidR="00A21902">
        <w:trPr>
          <w:trHeight w:hRule="exact" w:val="349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lastRenderedPageBreak/>
              <w:t>не выявлено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0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968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320" w:lineRule="exact"/>
              <w:jc w:val="left"/>
            </w:pPr>
            <w:r>
              <w:rPr>
                <w:rStyle w:val="21"/>
              </w:rPr>
              <w:t>Наличие приказа о приостановлении действия лицензии в течении двух лет, предшествующих дате принятия решения об отнесении хозяйствующего субъекта к категории риска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331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имеется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  <w:tr w:rsidR="00A21902">
        <w:trPr>
          <w:trHeight w:hRule="exact" w:val="335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отсутствует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0</w:t>
            </w:r>
          </w:p>
        </w:tc>
      </w:tr>
      <w:tr w:rsidR="00A21902">
        <w:trPr>
          <w:trHeight w:hRule="exact" w:val="320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972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324" w:lineRule="exact"/>
              <w:jc w:val="left"/>
            </w:pPr>
            <w:r>
              <w:rPr>
                <w:rStyle w:val="21"/>
              </w:rPr>
              <w:t>Наличие неоплаченного штрафа за совершение административного правонарушения в области розничной продажи алкогольной и спиртосодержащей продукции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Баллы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имеется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  <w:tr w:rsidR="00A21902">
        <w:trPr>
          <w:trHeight w:hRule="exact" w:val="346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отсутствует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0</w:t>
            </w:r>
          </w:p>
        </w:tc>
      </w:tr>
    </w:tbl>
    <w:p w:rsidR="00A21902" w:rsidRDefault="00A21902">
      <w:pPr>
        <w:framePr w:w="9497" w:wrap="notBeside" w:vAnchor="text" w:hAnchor="text" w:xAlign="center" w:y="1"/>
        <w:rPr>
          <w:sz w:val="2"/>
          <w:szCs w:val="2"/>
        </w:rPr>
      </w:pPr>
    </w:p>
    <w:p w:rsidR="00A21902" w:rsidRDefault="00A21902">
      <w:pPr>
        <w:rPr>
          <w:sz w:val="2"/>
          <w:szCs w:val="2"/>
        </w:rPr>
      </w:pPr>
    </w:p>
    <w:p w:rsidR="00A21902" w:rsidRDefault="00D354C7">
      <w:pPr>
        <w:pStyle w:val="a9"/>
        <w:framePr w:w="9497" w:wrap="notBeside" w:vAnchor="text" w:hAnchor="text" w:xAlign="center" w:y="1"/>
        <w:shd w:val="clear" w:color="auto" w:fill="auto"/>
        <w:spacing w:line="335" w:lineRule="exact"/>
        <w:ind w:firstLine="0"/>
      </w:pPr>
      <w:r>
        <w:t>3) масштаб распространения потенциальных негативных последствий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377"/>
        <w:gridCol w:w="1120"/>
      </w:tblGrid>
      <w:tr w:rsidR="00A21902">
        <w:trPr>
          <w:trHeight w:hRule="exact" w:val="659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328" w:lineRule="exact"/>
            </w:pPr>
            <w:r>
              <w:rPr>
                <w:rStyle w:val="21"/>
              </w:rPr>
              <w:t>Количество торговых объектов, имеющихся у хозяйствующего субъекта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Баллы</w:t>
            </w:r>
          </w:p>
        </w:tc>
      </w:tr>
      <w:tr w:rsidR="00A21902">
        <w:trPr>
          <w:trHeight w:hRule="exact" w:val="335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более 50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  <w:tr w:rsidR="00A21902">
        <w:trPr>
          <w:trHeight w:hRule="exact" w:val="324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40-50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4</w:t>
            </w:r>
          </w:p>
        </w:tc>
      </w:tr>
      <w:tr w:rsidR="00A21902">
        <w:trPr>
          <w:trHeight w:hRule="exact" w:val="331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30-40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3</w:t>
            </w:r>
          </w:p>
        </w:tc>
      </w:tr>
      <w:tr w:rsidR="00A21902">
        <w:trPr>
          <w:trHeight w:hRule="exact" w:val="335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20-30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2</w:t>
            </w:r>
          </w:p>
        </w:tc>
      </w:tr>
      <w:tr w:rsidR="00A21902">
        <w:trPr>
          <w:trHeight w:hRule="exact" w:val="346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менее 20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1</w:t>
            </w:r>
          </w:p>
        </w:tc>
      </w:tr>
    </w:tbl>
    <w:p w:rsidR="00A21902" w:rsidRDefault="00A21902">
      <w:pPr>
        <w:framePr w:w="9497" w:wrap="notBeside" w:vAnchor="text" w:hAnchor="text" w:xAlign="center" w:y="1"/>
        <w:rPr>
          <w:sz w:val="2"/>
          <w:szCs w:val="2"/>
        </w:rPr>
      </w:pPr>
    </w:p>
    <w:p w:rsidR="00A21902" w:rsidRDefault="00A21902">
      <w:pPr>
        <w:rPr>
          <w:sz w:val="2"/>
          <w:szCs w:val="2"/>
        </w:rPr>
      </w:pPr>
    </w:p>
    <w:p w:rsidR="00A21902" w:rsidRDefault="00D354C7">
      <w:pPr>
        <w:pStyle w:val="20"/>
        <w:shd w:val="clear" w:color="auto" w:fill="auto"/>
        <w:spacing w:before="229" w:after="0" w:line="328" w:lineRule="exact"/>
        <w:ind w:firstLine="880"/>
        <w:jc w:val="left"/>
      </w:pPr>
      <w:r>
        <w:t>4) вероятность несоблюдения хозяйствующими субъектами обязательных требований.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381"/>
        <w:gridCol w:w="1116"/>
      </w:tblGrid>
      <w:tr w:rsidR="00A21902">
        <w:trPr>
          <w:trHeight w:hRule="exact" w:val="2905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320" w:lineRule="exact"/>
            </w:pPr>
            <w:r>
              <w:rPr>
                <w:rStyle w:val="21"/>
              </w:rPr>
              <w:t>Деятельность хозяйствующих субъектов при наличии вступивших в законную силу в течение последних 3 лет на дату принятия решения об отнесении хозяйствующего субъекта к категории риска постановлений о назначении административного наказания хозяйствующему субъекту за совершение административного правонарушения в сфере производства и оборота этилового спирта, алкогольной и спиртосодержащей продукции, предусмотренного Кодексом Российской Федерации об административных правонарушениях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335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Более 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  <w:tr w:rsidR="00A21902">
        <w:trPr>
          <w:trHeight w:hRule="exact" w:val="331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4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3</w:t>
            </w:r>
          </w:p>
        </w:tc>
      </w:tr>
      <w:tr w:rsidR="00A21902">
        <w:trPr>
          <w:trHeight w:hRule="exact" w:val="331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2</w:t>
            </w:r>
          </w:p>
        </w:tc>
      </w:tr>
      <w:tr w:rsidR="00A21902">
        <w:trPr>
          <w:trHeight w:hRule="exact" w:val="342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1</w:t>
            </w:r>
          </w:p>
        </w:tc>
      </w:tr>
    </w:tbl>
    <w:p w:rsidR="00A21902" w:rsidRDefault="00A21902">
      <w:pPr>
        <w:framePr w:w="9497" w:wrap="notBeside" w:vAnchor="text" w:hAnchor="text" w:xAlign="center" w:y="1"/>
        <w:rPr>
          <w:sz w:val="2"/>
          <w:szCs w:val="2"/>
        </w:rPr>
      </w:pPr>
    </w:p>
    <w:p w:rsidR="00A21902" w:rsidRDefault="00A21902">
      <w:pPr>
        <w:rPr>
          <w:sz w:val="2"/>
          <w:szCs w:val="2"/>
        </w:rPr>
      </w:pPr>
    </w:p>
    <w:p w:rsidR="00A21902" w:rsidRDefault="00D354C7">
      <w:pPr>
        <w:pStyle w:val="20"/>
        <w:numPr>
          <w:ilvl w:val="0"/>
          <w:numId w:val="1"/>
        </w:numPr>
        <w:shd w:val="clear" w:color="auto" w:fill="auto"/>
        <w:tabs>
          <w:tab w:val="left" w:pos="1415"/>
        </w:tabs>
        <w:spacing w:before="235" w:after="0" w:line="320" w:lineRule="exact"/>
        <w:ind w:firstLine="880"/>
        <w:jc w:val="left"/>
      </w:pPr>
      <w:r>
        <w:t>Отнесение хозяйствующего субъекта к определенной категории риска рассчитывается путем сложения баллов и последующего деления</w:t>
      </w:r>
    </w:p>
    <w:p w:rsidR="00A21902" w:rsidRDefault="00D354C7">
      <w:pPr>
        <w:pStyle w:val="20"/>
        <w:shd w:val="clear" w:color="auto" w:fill="auto"/>
        <w:spacing w:after="0" w:line="328" w:lineRule="exact"/>
      </w:pPr>
      <w:r>
        <w:t>полученной суммы на количество используемых для расчета критериев по формуле:</w:t>
      </w:r>
    </w:p>
    <w:p w:rsidR="00A21902" w:rsidRDefault="00D354C7">
      <w:pPr>
        <w:pStyle w:val="20"/>
        <w:shd w:val="clear" w:color="auto" w:fill="auto"/>
        <w:spacing w:after="305" w:line="280" w:lineRule="exact"/>
        <w:ind w:left="1320"/>
        <w:jc w:val="left"/>
      </w:pPr>
      <w:r>
        <w:t>(К1+К2+КЗ+К4+К5+К6+К7+К8) / п, где: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lastRenderedPageBreak/>
        <w:t>У - итоговый балл;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К1 - балл, присвоенный по сокращению объемов розничных продаж алкогольной продукции за год, предшествующий дате принятия решения об отнесении хозяйствующего субъекта к категории риска;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К2 - балл, присвоенный по досрочному прекращение действия лицензии в течении двух лет, предшествующих дате принятия решения об отнесении хозяйствующего субъекта к категории риска;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КЗ - балл, присвоенный по периоду осуществления деятельности по реализации алкогольной и спиртосодержащей продукции;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К4 - балл, присвоенный по результатам внеплановых проверок, проведенных в течение двух лет, предшествующих дате принятия решения об отнесении хозяйствующего субъекта к категории риска, в отношении юридического лица, индивидуального предпринимателя выявлены нарушения законодательства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К5 - балл, присвоенный по наличию приказа о приостановлении действия лицензии в течении двух лет, предшествующих дате принятия решения об отнесении хозяйствующего субъекта к категории риска;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Кб - балл, присвоенный по наличию неоплаченного штрафа за совершение административного правонарушения в области розничной продажи алкогольной и спиртосодержащей продукции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К7 - балл, присвоенный по количеству торговых объектов, имеющихся у хозяйствующего субъекта;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К8 - балл, присвоенный по деятельности хозяйствующих субъектов при наличии вступивших в законную силу в течение последних 3 лет на дату принятия решения об отнесении хозяйствующего субъекта к категории риска постановлений о назначении административного наказания хозяйствующему субъекту за совершение административного правонарушения в сфере производства и оборота этилового спирта, алкогольной и спиртосодержащей продукции, предусмотренного Кодексом Российской Федерации об административных правонарушениях;</w:t>
      </w:r>
    </w:p>
    <w:p w:rsidR="00A21902" w:rsidRDefault="00D354C7">
      <w:pPr>
        <w:pStyle w:val="20"/>
        <w:shd w:val="clear" w:color="auto" w:fill="auto"/>
        <w:spacing w:after="297"/>
        <w:ind w:firstLine="900"/>
      </w:pPr>
      <w:r>
        <w:t>п - количество критериев.</w:t>
      </w:r>
    </w:p>
    <w:p w:rsidR="00A21902" w:rsidRDefault="00D354C7">
      <w:pPr>
        <w:pStyle w:val="20"/>
        <w:numPr>
          <w:ilvl w:val="0"/>
          <w:numId w:val="1"/>
        </w:numPr>
        <w:shd w:val="clear" w:color="auto" w:fill="auto"/>
        <w:tabs>
          <w:tab w:val="left" w:pos="1426"/>
        </w:tabs>
        <w:spacing w:after="0" w:line="320" w:lineRule="exact"/>
        <w:ind w:firstLine="900"/>
      </w:pPr>
      <w:r>
        <w:t>К чрезвычайно высокой категории риска относятся хозяйствующие субъекты, набравшие от 4,50 до 5,00 балла;</w:t>
      </w:r>
    </w:p>
    <w:p w:rsidR="00A21902" w:rsidRDefault="00D354C7">
      <w:pPr>
        <w:pStyle w:val="20"/>
        <w:shd w:val="clear" w:color="auto" w:fill="auto"/>
        <w:spacing w:after="0" w:line="320" w:lineRule="exact"/>
        <w:ind w:firstLine="900"/>
      </w:pPr>
      <w:r>
        <w:t>к высокой категории риска относятся хозяйствующие субъекты, набравшие от 3,91 до 4,49 балла;</w:t>
      </w:r>
    </w:p>
    <w:p w:rsidR="00A21902" w:rsidRDefault="00D354C7">
      <w:pPr>
        <w:pStyle w:val="20"/>
        <w:shd w:val="clear" w:color="auto" w:fill="auto"/>
        <w:spacing w:after="0" w:line="320" w:lineRule="exact"/>
        <w:ind w:firstLine="900"/>
        <w:sectPr w:rsidR="00A21902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pgSz w:w="11900" w:h="16840"/>
          <w:pgMar w:top="1045" w:right="576" w:bottom="1189" w:left="1467" w:header="0" w:footer="3" w:gutter="0"/>
          <w:cols w:space="720"/>
          <w:noEndnote/>
          <w:docGrid w:linePitch="360"/>
        </w:sectPr>
      </w:pPr>
      <w:r>
        <w:t>к категории среднего риска относятся хозяйствующие субъекты, набравшие от 2,50 до 3,90 балла;</w:t>
      </w:r>
    </w:p>
    <w:p w:rsidR="00A21902" w:rsidRDefault="00D354C7">
      <w:pPr>
        <w:pStyle w:val="20"/>
        <w:shd w:val="clear" w:color="auto" w:fill="auto"/>
        <w:spacing w:after="0"/>
        <w:ind w:right="560" w:firstLine="880"/>
        <w:jc w:val="left"/>
      </w:pPr>
      <w:r>
        <w:lastRenderedPageBreak/>
        <w:t>к категории умеренного риска относятся хозяйствующие субъекты, набравшие от 1,50 до 2,49 балла;</w:t>
      </w:r>
    </w:p>
    <w:p w:rsidR="00A21902" w:rsidRDefault="00D354C7">
      <w:pPr>
        <w:pStyle w:val="20"/>
        <w:shd w:val="clear" w:color="auto" w:fill="auto"/>
        <w:spacing w:after="0"/>
        <w:ind w:right="560" w:firstLine="880"/>
        <w:jc w:val="left"/>
      </w:pPr>
      <w:r>
        <w:t>к категории низкого риска относятся хозяйствующие субъекты,</w:t>
      </w:r>
      <w:r w:rsidR="003106F6">
        <w:t xml:space="preserve"> набравшие от 1,49 балла и ниже</w:t>
      </w:r>
      <w:r>
        <w:t>».</w:t>
      </w:r>
    </w:p>
    <w:p w:rsidR="00A21902" w:rsidRDefault="00D354C7">
      <w:pPr>
        <w:pStyle w:val="20"/>
        <w:shd w:val="clear" w:color="auto" w:fill="auto"/>
        <w:spacing w:after="630"/>
        <w:ind w:firstLine="740"/>
        <w:jc w:val="left"/>
      </w:pPr>
      <w:r>
        <w:t>2. Настоящее постановление вступает в силу со дня его официального опубликования.</w:t>
      </w:r>
    </w:p>
    <w:p w:rsidR="00A21902" w:rsidRPr="00B409B0" w:rsidRDefault="00D354C7" w:rsidP="00B409B0">
      <w:pPr>
        <w:pStyle w:val="40"/>
        <w:shd w:val="clear" w:color="auto" w:fill="FFFFFF" w:themeFill="background1"/>
        <w:spacing w:line="240" w:lineRule="auto"/>
        <w:jc w:val="both"/>
      </w:pPr>
      <w:r w:rsidRPr="00B409B0">
        <w:t>Председатель Правительства</w:t>
      </w:r>
    </w:p>
    <w:p w:rsidR="006D063F" w:rsidRDefault="00D354C7" w:rsidP="00B409B0">
      <w:pPr>
        <w:pStyle w:val="40"/>
        <w:shd w:val="clear" w:color="auto" w:fill="FFFFFF" w:themeFill="background1"/>
        <w:tabs>
          <w:tab w:val="left" w:pos="8003"/>
        </w:tabs>
        <w:spacing w:line="240" w:lineRule="auto"/>
        <w:jc w:val="both"/>
      </w:pPr>
      <w:r w:rsidRPr="00B409B0">
        <w:t>Республики Мордовия</w:t>
      </w:r>
      <w:r w:rsidRPr="00B409B0">
        <w:tab/>
        <w:t>В. Сушко</w:t>
      </w:r>
      <w:r w:rsidR="00087BE1" w:rsidRPr="00B409B0">
        <w:t>в</w:t>
      </w:r>
    </w:p>
    <w:p w:rsidR="006D063F" w:rsidRDefault="006D063F" w:rsidP="00B409B0">
      <w:pPr>
        <w:pStyle w:val="40"/>
        <w:shd w:val="clear" w:color="auto" w:fill="FFFFFF" w:themeFill="background1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  <w:r>
        <w:t>Замечания и предложения принимаются по телефону:</w:t>
      </w: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  <w:r>
        <w:t xml:space="preserve">8-834-2-39-15-69 </w:t>
      </w: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  <w:r>
        <w:t xml:space="preserve">отдел регулирования алкогольного </w:t>
      </w: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  <w:r>
        <w:t>рынка и лицензирования</w:t>
      </w: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  <w:r>
        <w:t xml:space="preserve">Министерство экономики, торговли и предпринимательства </w:t>
      </w: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  <w:r>
        <w:t xml:space="preserve">Республики Мордовия </w:t>
      </w: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Pr="003106F6" w:rsidRDefault="006D063F" w:rsidP="003106F6">
      <w:pPr>
        <w:pStyle w:val="40"/>
        <w:shd w:val="clear" w:color="auto" w:fill="auto"/>
        <w:tabs>
          <w:tab w:val="left" w:pos="8003"/>
        </w:tabs>
        <w:spacing w:after="9124" w:line="280" w:lineRule="exact"/>
        <w:jc w:val="both"/>
      </w:pPr>
    </w:p>
    <w:sectPr w:rsidR="006D063F" w:rsidRPr="003106F6" w:rsidSect="00A21902">
      <w:pgSz w:w="11900" w:h="16840"/>
      <w:pgMar w:top="1230" w:right="434" w:bottom="230" w:left="155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4B5" w:rsidRDefault="004B04B5" w:rsidP="00A21902">
      <w:r>
        <w:separator/>
      </w:r>
    </w:p>
  </w:endnote>
  <w:endnote w:type="continuationSeparator" w:id="1">
    <w:p w:rsidR="004B04B5" w:rsidRDefault="004B04B5" w:rsidP="00A21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4D1746">
    <w:pPr>
      <w:rPr>
        <w:sz w:val="2"/>
        <w:szCs w:val="2"/>
      </w:rPr>
    </w:pPr>
    <w:r w:rsidRPr="004D174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.1pt;margin-top:831.4pt;width:.35pt;height:5.4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D354C7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Gulim7pt"/>
                  </w:rPr>
                  <w:t>I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4D1746">
    <w:pPr>
      <w:rPr>
        <w:sz w:val="2"/>
        <w:szCs w:val="2"/>
      </w:rPr>
    </w:pPr>
    <w:r w:rsidRPr="004D174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.1pt;margin-top:831.4pt;width:.35pt;height:5.4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D354C7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Gulim7pt"/>
                  </w:rPr>
                  <w:t>I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A21902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A2190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4B5" w:rsidRDefault="004B04B5"/>
  </w:footnote>
  <w:footnote w:type="continuationSeparator" w:id="1">
    <w:p w:rsidR="004B04B5" w:rsidRDefault="004B04B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4D1746">
    <w:pPr>
      <w:rPr>
        <w:sz w:val="2"/>
        <w:szCs w:val="2"/>
      </w:rPr>
    </w:pPr>
    <w:r w:rsidRPr="004D174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544.05pt;margin-top:33.45pt;width:5.05pt;height:9.5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4D1746">
                <w:pPr>
                  <w:pStyle w:val="a6"/>
                  <w:shd w:val="clear" w:color="auto" w:fill="auto"/>
                  <w:spacing w:line="240" w:lineRule="auto"/>
                </w:pPr>
                <w:fldSimple w:instr=" PAGE \* MERGEFORMAT ">
                  <w:r w:rsidR="00D354C7">
                    <w:rPr>
                      <w:rStyle w:val="13pt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4D1746">
    <w:pPr>
      <w:rPr>
        <w:sz w:val="2"/>
        <w:szCs w:val="2"/>
      </w:rPr>
    </w:pPr>
    <w:r w:rsidRPr="004D174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44.05pt;margin-top:33.45pt;width:5.05pt;height:9.55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4D1746">
                <w:pPr>
                  <w:pStyle w:val="a6"/>
                  <w:shd w:val="clear" w:color="auto" w:fill="auto"/>
                  <w:spacing w:line="240" w:lineRule="auto"/>
                </w:pPr>
                <w:fldSimple w:instr=" PAGE \* MERGEFORMAT ">
                  <w:r w:rsidR="0086362F" w:rsidRPr="0086362F">
                    <w:rPr>
                      <w:rStyle w:val="13pt"/>
                      <w:noProof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4D1746">
    <w:pPr>
      <w:rPr>
        <w:sz w:val="2"/>
        <w:szCs w:val="2"/>
      </w:rPr>
    </w:pPr>
    <w:r w:rsidRPr="004D174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5.05pt;margin-top:27.15pt;width:5.4pt;height:9.55pt;z-index:-18874405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4D1746">
                <w:pPr>
                  <w:pStyle w:val="a6"/>
                  <w:shd w:val="clear" w:color="auto" w:fill="auto"/>
                  <w:spacing w:line="240" w:lineRule="auto"/>
                </w:pPr>
                <w:fldSimple w:instr=" PAGE \* MERGEFORMAT ">
                  <w:r w:rsidR="0086362F" w:rsidRPr="0086362F">
                    <w:rPr>
                      <w:rStyle w:val="13pt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4D1746">
    <w:pPr>
      <w:rPr>
        <w:sz w:val="2"/>
        <w:szCs w:val="2"/>
      </w:rPr>
    </w:pPr>
    <w:r w:rsidRPr="004D174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55.05pt;margin-top:27.15pt;width:5.4pt;height:9.55pt;z-index:-18874405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4D1746">
                <w:pPr>
                  <w:pStyle w:val="a6"/>
                  <w:shd w:val="clear" w:color="auto" w:fill="auto"/>
                  <w:spacing w:line="240" w:lineRule="auto"/>
                </w:pPr>
                <w:fldSimple w:instr=" PAGE \* MERGEFORMAT ">
                  <w:r w:rsidR="0086362F" w:rsidRPr="0086362F">
                    <w:rPr>
                      <w:rStyle w:val="13pt"/>
                      <w:noProof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4D1746">
    <w:pPr>
      <w:rPr>
        <w:sz w:val="2"/>
        <w:szCs w:val="2"/>
      </w:rPr>
    </w:pPr>
    <w:r w:rsidRPr="004D174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5.05pt;margin-top:27.15pt;width:5.4pt;height:9.55pt;z-index:-188744057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4D1746">
                <w:pPr>
                  <w:pStyle w:val="a6"/>
                  <w:shd w:val="clear" w:color="auto" w:fill="auto"/>
                  <w:spacing w:line="240" w:lineRule="auto"/>
                </w:pPr>
                <w:fldSimple w:instr=" PAGE \* MERGEFORMAT ">
                  <w:r w:rsidR="0086362F" w:rsidRPr="0086362F">
                    <w:rPr>
                      <w:rStyle w:val="13pt"/>
                      <w:noProof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A2190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749F"/>
    <w:multiLevelType w:val="multilevel"/>
    <w:tmpl w:val="DDDA79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A21902"/>
    <w:rsid w:val="00017224"/>
    <w:rsid w:val="00087BE1"/>
    <w:rsid w:val="003106F6"/>
    <w:rsid w:val="004B04B5"/>
    <w:rsid w:val="004D1746"/>
    <w:rsid w:val="00555248"/>
    <w:rsid w:val="006D063F"/>
    <w:rsid w:val="007A42D3"/>
    <w:rsid w:val="0086362F"/>
    <w:rsid w:val="008A1365"/>
    <w:rsid w:val="009F50EF"/>
    <w:rsid w:val="00A21902"/>
    <w:rsid w:val="00B16539"/>
    <w:rsid w:val="00B409B0"/>
    <w:rsid w:val="00D3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2190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21902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A219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61">
    <w:name w:val="Основной текст (6)"/>
    <w:basedOn w:val="6"/>
    <w:rsid w:val="00A21902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418pt-3pt">
    <w:name w:val="Основной текст (4) + 18 pt;Курсив;Интервал -3 pt"/>
    <w:basedOn w:val="4"/>
    <w:rsid w:val="00A21902"/>
    <w:rPr>
      <w:i/>
      <w:iCs/>
      <w:color w:val="000000"/>
      <w:spacing w:val="-60"/>
      <w:w w:val="100"/>
      <w:position w:val="0"/>
      <w:sz w:val="36"/>
      <w:szCs w:val="36"/>
      <w:u w:val="single"/>
      <w:lang w:val="ru-RU" w:eastAsia="ru-RU" w:bidi="ru-RU"/>
    </w:rPr>
  </w:style>
  <w:style w:type="character" w:customStyle="1" w:styleId="Exact">
    <w:name w:val="Подпись к картинке Exact"/>
    <w:basedOn w:val="a0"/>
    <w:link w:val="a4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Колонтитул_"/>
    <w:basedOn w:val="a0"/>
    <w:link w:val="a6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7">
    <w:name w:val="Колонтитул"/>
    <w:basedOn w:val="a5"/>
    <w:rsid w:val="00A2190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A21902"/>
    <w:rPr>
      <w:color w:val="000000"/>
      <w:spacing w:val="80"/>
      <w:w w:val="100"/>
      <w:position w:val="0"/>
      <w:lang w:val="ru-RU" w:eastAsia="ru-RU" w:bidi="ru-RU"/>
    </w:rPr>
  </w:style>
  <w:style w:type="character" w:customStyle="1" w:styleId="2Candara115pt">
    <w:name w:val="Основной текст (2) + Candara;11.5 pt"/>
    <w:basedOn w:val="2"/>
    <w:rsid w:val="00A21902"/>
    <w:rPr>
      <w:rFonts w:ascii="Candara" w:eastAsia="Candara" w:hAnsi="Candara" w:cs="Candara"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13pt">
    <w:name w:val="Колонтитул + 13 pt"/>
    <w:basedOn w:val="a5"/>
    <w:rsid w:val="00A21902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Gulim7pt">
    <w:name w:val="Колонтитул + Gulim;7 pt"/>
    <w:basedOn w:val="a5"/>
    <w:rsid w:val="00A21902"/>
    <w:rPr>
      <w:rFonts w:ascii="Gulim" w:eastAsia="Gulim" w:hAnsi="Gulim" w:cs="Gulim"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a8">
    <w:name w:val="Подпись к таблице_"/>
    <w:basedOn w:val="a0"/>
    <w:link w:val="a9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A21902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5">
    <w:name w:val="Основной текст (5)"/>
    <w:basedOn w:val="a"/>
    <w:link w:val="5Exact"/>
    <w:rsid w:val="00A21902"/>
    <w:pPr>
      <w:shd w:val="clear" w:color="auto" w:fill="FFFFFF"/>
      <w:spacing w:line="227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A21902"/>
    <w:pPr>
      <w:shd w:val="clear" w:color="auto" w:fill="FFFFFF"/>
      <w:spacing w:line="324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A2190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A21902"/>
    <w:pPr>
      <w:shd w:val="clear" w:color="auto" w:fill="FFFFFF"/>
      <w:spacing w:after="360" w:line="252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4">
    <w:name w:val="Подпись к картинке"/>
    <w:basedOn w:val="a"/>
    <w:link w:val="Exact"/>
    <w:rsid w:val="00A2190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Колонтитул"/>
    <w:basedOn w:val="a"/>
    <w:link w:val="a5"/>
    <w:rsid w:val="00A2190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Основной текст (2)"/>
    <w:basedOn w:val="a"/>
    <w:link w:val="2"/>
    <w:rsid w:val="00A21902"/>
    <w:pPr>
      <w:shd w:val="clear" w:color="auto" w:fill="FFFFFF"/>
      <w:spacing w:after="84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Подпись к таблице"/>
    <w:basedOn w:val="a"/>
    <w:link w:val="a8"/>
    <w:rsid w:val="00A21902"/>
    <w:pPr>
      <w:shd w:val="clear" w:color="auto" w:fill="FFFFFF"/>
      <w:spacing w:line="328" w:lineRule="exact"/>
      <w:ind w:firstLine="860"/>
    </w:pPr>
    <w:rPr>
      <w:rFonts w:ascii="Times New Roman" w:eastAsia="Times New Roman" w:hAnsi="Times New Roman" w:cs="Times New Roman"/>
      <w:sz w:val="28"/>
      <w:szCs w:val="28"/>
    </w:rPr>
  </w:style>
  <w:style w:type="paragraph" w:styleId="aa">
    <w:name w:val="header"/>
    <w:basedOn w:val="a"/>
    <w:link w:val="ab"/>
    <w:uiPriority w:val="99"/>
    <w:semiHidden/>
    <w:unhideWhenUsed/>
    <w:rsid w:val="003106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106F6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3106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106F6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E8E5A-1B35-46F1-88DE-C6357AFD3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1426</Words>
  <Characters>8131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Чукальское СП</cp:lastModifiedBy>
  <cp:revision>2</cp:revision>
  <dcterms:created xsi:type="dcterms:W3CDTF">2019-04-11T07:20:00Z</dcterms:created>
  <dcterms:modified xsi:type="dcterms:W3CDTF">2019-04-11T07:20:00Z</dcterms:modified>
</cp:coreProperties>
</file>