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B1B" w:rsidRPr="00FE4915" w:rsidRDefault="00774B1B" w:rsidP="00FE4915">
      <w:pPr>
        <w:spacing w:after="0"/>
        <w:ind w:firstLine="567"/>
        <w:jc w:val="center"/>
        <w:rPr>
          <w:rFonts w:ascii="Times New Roman" w:hAnsi="Times New Roman" w:cs="Times New Roman"/>
          <w:b/>
          <w:sz w:val="28"/>
          <w:szCs w:val="28"/>
        </w:rPr>
      </w:pPr>
      <w:r w:rsidRPr="00FE4915">
        <w:rPr>
          <w:rFonts w:ascii="Times New Roman" w:hAnsi="Times New Roman" w:cs="Times New Roman"/>
          <w:b/>
          <w:sz w:val="28"/>
          <w:szCs w:val="28"/>
        </w:rPr>
        <w:t xml:space="preserve">Отчет Главы Большеигнатовского муниципального района </w:t>
      </w:r>
    </w:p>
    <w:p w:rsidR="0075638D" w:rsidRPr="00FE4915" w:rsidRDefault="00774B1B" w:rsidP="00FE4915">
      <w:pPr>
        <w:spacing w:after="0"/>
        <w:ind w:firstLine="567"/>
        <w:jc w:val="center"/>
        <w:rPr>
          <w:rFonts w:ascii="Times New Roman" w:hAnsi="Times New Roman" w:cs="Times New Roman"/>
          <w:b/>
          <w:sz w:val="28"/>
          <w:szCs w:val="28"/>
        </w:rPr>
      </w:pPr>
      <w:r w:rsidRPr="00FE4915">
        <w:rPr>
          <w:rFonts w:ascii="Times New Roman" w:hAnsi="Times New Roman" w:cs="Times New Roman"/>
          <w:b/>
          <w:sz w:val="28"/>
          <w:szCs w:val="28"/>
        </w:rPr>
        <w:t>о результатах своей деятельности и деятельности  администрации Большеигнатовского муниципального района за 2018 год</w:t>
      </w:r>
      <w:r w:rsidR="0075638D" w:rsidRPr="00FE4915">
        <w:rPr>
          <w:rFonts w:ascii="Times New Roman" w:hAnsi="Times New Roman" w:cs="Times New Roman"/>
          <w:b/>
          <w:sz w:val="28"/>
          <w:szCs w:val="28"/>
        </w:rPr>
        <w:t xml:space="preserve"> и задачах</w:t>
      </w:r>
    </w:p>
    <w:p w:rsidR="0075638D" w:rsidRPr="00FE4915" w:rsidRDefault="0075638D" w:rsidP="00FE4915">
      <w:pPr>
        <w:spacing w:after="0"/>
        <w:ind w:firstLine="567"/>
        <w:jc w:val="center"/>
        <w:rPr>
          <w:rFonts w:ascii="Times New Roman" w:hAnsi="Times New Roman" w:cs="Times New Roman"/>
          <w:b/>
          <w:sz w:val="28"/>
          <w:szCs w:val="28"/>
        </w:rPr>
      </w:pPr>
      <w:r w:rsidRPr="00FE4915">
        <w:rPr>
          <w:rFonts w:ascii="Times New Roman" w:hAnsi="Times New Roman" w:cs="Times New Roman"/>
          <w:b/>
          <w:sz w:val="28"/>
          <w:szCs w:val="28"/>
        </w:rPr>
        <w:t xml:space="preserve"> социально-экономического развития Большеигнатовского муниципального района на 2019 год в свете Послания Главы Республики Мордовия Волкова В.Д. Государственному собранию Республики Мордовия</w:t>
      </w:r>
    </w:p>
    <w:p w:rsidR="00774B1B" w:rsidRPr="00FE4915" w:rsidRDefault="00774B1B" w:rsidP="00FE4915">
      <w:pPr>
        <w:spacing w:after="0"/>
        <w:ind w:firstLine="567"/>
        <w:jc w:val="both"/>
        <w:rPr>
          <w:rFonts w:ascii="Times New Roman" w:hAnsi="Times New Roman" w:cs="Times New Roman"/>
          <w:sz w:val="28"/>
          <w:szCs w:val="28"/>
        </w:rPr>
      </w:pPr>
    </w:p>
    <w:p w:rsidR="00774B1B" w:rsidRPr="00FE4915" w:rsidRDefault="00774B1B"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Уважаемые депутаты Совета депутатов </w:t>
      </w:r>
      <w:r w:rsidR="0075638D" w:rsidRPr="00FE4915">
        <w:rPr>
          <w:rFonts w:ascii="Times New Roman" w:hAnsi="Times New Roman" w:cs="Times New Roman"/>
          <w:sz w:val="28"/>
          <w:szCs w:val="28"/>
        </w:rPr>
        <w:t>Большеигнатовского</w:t>
      </w:r>
      <w:r w:rsidRPr="00FE4915">
        <w:rPr>
          <w:rFonts w:ascii="Times New Roman" w:hAnsi="Times New Roman" w:cs="Times New Roman"/>
          <w:sz w:val="28"/>
          <w:szCs w:val="28"/>
        </w:rPr>
        <w:t xml:space="preserve"> муниципального района, руководители предприятий, учреждений и организаций! Уважаемые коллеги и жители района!</w:t>
      </w:r>
    </w:p>
    <w:p w:rsidR="001122DF" w:rsidRPr="00FE4915" w:rsidRDefault="00774B1B" w:rsidP="00FE4915">
      <w:pPr>
        <w:spacing w:after="0"/>
        <w:ind w:firstLine="567"/>
        <w:jc w:val="both"/>
        <w:rPr>
          <w:rFonts w:ascii="Times New Roman" w:hAnsi="Times New Roman" w:cs="Times New Roman"/>
          <w:sz w:val="28"/>
          <w:szCs w:val="28"/>
        </w:rPr>
      </w:pPr>
      <w:r w:rsidRPr="00FE4915">
        <w:rPr>
          <w:rFonts w:ascii="Times New Roman" w:hAnsi="Times New Roman" w:cs="Times New Roman"/>
          <w:bCs/>
          <w:color w:val="222222"/>
          <w:sz w:val="28"/>
          <w:szCs w:val="28"/>
        </w:rPr>
        <w:t xml:space="preserve">Сегодня мы по традиции подводим итоги нашей работы за прошедший 2018 год, обозначаем планы и определяем задачи на перспективу. </w:t>
      </w:r>
    </w:p>
    <w:p w:rsidR="0011470B" w:rsidRPr="00FE4915" w:rsidRDefault="00774B1B"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Летом</w:t>
      </w:r>
      <w:r w:rsidR="001122DF" w:rsidRPr="00FE4915">
        <w:rPr>
          <w:rFonts w:ascii="Times New Roman" w:hAnsi="Times New Roman" w:cs="Times New Roman"/>
          <w:sz w:val="28"/>
          <w:szCs w:val="28"/>
        </w:rPr>
        <w:t xml:space="preserve"> 2018 г</w:t>
      </w:r>
      <w:r w:rsidR="00265716" w:rsidRPr="00FE4915">
        <w:rPr>
          <w:rFonts w:ascii="Times New Roman" w:hAnsi="Times New Roman" w:cs="Times New Roman"/>
          <w:sz w:val="28"/>
          <w:szCs w:val="28"/>
        </w:rPr>
        <w:t>ода</w:t>
      </w:r>
      <w:r w:rsidR="001122DF" w:rsidRPr="00FE4915">
        <w:rPr>
          <w:rFonts w:ascii="Times New Roman" w:hAnsi="Times New Roman" w:cs="Times New Roman"/>
          <w:sz w:val="28"/>
          <w:szCs w:val="28"/>
        </w:rPr>
        <w:t xml:space="preserve"> завершился </w:t>
      </w:r>
      <w:r w:rsidR="00C14234" w:rsidRPr="00FE4915">
        <w:rPr>
          <w:rFonts w:ascii="Times New Roman" w:hAnsi="Times New Roman" w:cs="Times New Roman"/>
          <w:sz w:val="28"/>
          <w:szCs w:val="28"/>
        </w:rPr>
        <w:t>многолетний</w:t>
      </w:r>
      <w:r w:rsidR="001122DF" w:rsidRPr="00FE4915">
        <w:rPr>
          <w:rFonts w:ascii="Times New Roman" w:hAnsi="Times New Roman" w:cs="Times New Roman"/>
          <w:sz w:val="28"/>
          <w:szCs w:val="28"/>
        </w:rPr>
        <w:t xml:space="preserve"> этап подготовки</w:t>
      </w:r>
      <w:r w:rsidRPr="00FE4915">
        <w:rPr>
          <w:rFonts w:ascii="Times New Roman" w:hAnsi="Times New Roman" w:cs="Times New Roman"/>
          <w:sz w:val="28"/>
          <w:szCs w:val="28"/>
        </w:rPr>
        <w:t xml:space="preserve"> Республики Мордовия</w:t>
      </w:r>
      <w:r w:rsidR="001122DF" w:rsidRPr="00FE4915">
        <w:rPr>
          <w:rFonts w:ascii="Times New Roman" w:hAnsi="Times New Roman" w:cs="Times New Roman"/>
          <w:sz w:val="28"/>
          <w:szCs w:val="28"/>
        </w:rPr>
        <w:t xml:space="preserve"> к чемпионату мира по футболу. </w:t>
      </w:r>
      <w:r w:rsidR="00E93A10" w:rsidRPr="00FE4915">
        <w:rPr>
          <w:rFonts w:ascii="Times New Roman" w:hAnsi="Times New Roman" w:cs="Times New Roman"/>
          <w:sz w:val="28"/>
          <w:szCs w:val="28"/>
        </w:rPr>
        <w:t>Наш район не остался в стороне, м</w:t>
      </w:r>
      <w:r w:rsidRPr="00FE4915">
        <w:rPr>
          <w:rFonts w:ascii="Times New Roman" w:hAnsi="Times New Roman" w:cs="Times New Roman"/>
          <w:sz w:val="28"/>
          <w:szCs w:val="28"/>
        </w:rPr>
        <w:t xml:space="preserve">ы вместе, </w:t>
      </w:r>
      <w:r w:rsidR="00E93A10" w:rsidRPr="00FE4915">
        <w:rPr>
          <w:rFonts w:ascii="Times New Roman" w:hAnsi="Times New Roman" w:cs="Times New Roman"/>
          <w:sz w:val="28"/>
          <w:szCs w:val="28"/>
        </w:rPr>
        <w:t>большой сплоченной командой принимали активное участие в достойном проведении</w:t>
      </w:r>
      <w:r w:rsidR="001122DF" w:rsidRPr="00FE4915">
        <w:rPr>
          <w:rFonts w:ascii="Times New Roman" w:hAnsi="Times New Roman" w:cs="Times New Roman"/>
          <w:sz w:val="28"/>
          <w:szCs w:val="28"/>
        </w:rPr>
        <w:t xml:space="preserve"> </w:t>
      </w:r>
      <w:r w:rsidR="00E93A10" w:rsidRPr="00FE4915">
        <w:rPr>
          <w:rFonts w:ascii="Times New Roman" w:hAnsi="Times New Roman" w:cs="Times New Roman"/>
          <w:sz w:val="28"/>
          <w:szCs w:val="28"/>
        </w:rPr>
        <w:t>мировых соревнований</w:t>
      </w:r>
      <w:r w:rsidR="001122DF" w:rsidRPr="00FE4915">
        <w:rPr>
          <w:rFonts w:ascii="Times New Roman" w:hAnsi="Times New Roman" w:cs="Times New Roman"/>
          <w:sz w:val="28"/>
          <w:szCs w:val="28"/>
        </w:rPr>
        <w:t xml:space="preserve">, </w:t>
      </w:r>
      <w:r w:rsidR="00E93A10" w:rsidRPr="00FE4915">
        <w:rPr>
          <w:rFonts w:ascii="Times New Roman" w:hAnsi="Times New Roman" w:cs="Times New Roman"/>
          <w:sz w:val="28"/>
          <w:szCs w:val="28"/>
        </w:rPr>
        <w:t xml:space="preserve"> и как сказал В.Д. Волков в своём послании Государственному собранию Республики Мордовия «…еще раз продемонстрировали</w:t>
      </w:r>
      <w:r w:rsidR="001122DF" w:rsidRPr="00FE4915">
        <w:rPr>
          <w:rFonts w:ascii="Times New Roman" w:hAnsi="Times New Roman" w:cs="Times New Roman"/>
          <w:sz w:val="28"/>
          <w:szCs w:val="28"/>
        </w:rPr>
        <w:t xml:space="preserve"> всему миру, что Россия – это великая держава, а ее многонациональный народ – самый открыты</w:t>
      </w:r>
      <w:r w:rsidR="00E93A10" w:rsidRPr="00FE4915">
        <w:rPr>
          <w:rFonts w:ascii="Times New Roman" w:hAnsi="Times New Roman" w:cs="Times New Roman"/>
          <w:sz w:val="28"/>
          <w:szCs w:val="28"/>
        </w:rPr>
        <w:t>й и гостеприимный народ в мире…».</w:t>
      </w:r>
    </w:p>
    <w:p w:rsidR="0028411D" w:rsidRPr="00FE4915" w:rsidRDefault="0028411D" w:rsidP="00FE4915">
      <w:pPr>
        <w:tabs>
          <w:tab w:val="left" w:pos="709"/>
          <w:tab w:val="left" w:pos="851"/>
        </w:tabs>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Впереди у нас большая, ежедневная, кропотливая созидательная работа по укреплению экономики и сельскохозяйственного производства, развитию социальной сферы, образования, культуры и спорта района.</w:t>
      </w:r>
    </w:p>
    <w:p w:rsidR="0028411D" w:rsidRPr="00FE4915" w:rsidRDefault="0028411D" w:rsidP="00FE4915">
      <w:pPr>
        <w:tabs>
          <w:tab w:val="left" w:pos="709"/>
          <w:tab w:val="left" w:pos="851"/>
        </w:tabs>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Коротко об итогах ушедшего года.</w:t>
      </w:r>
    </w:p>
    <w:p w:rsidR="00641864" w:rsidRPr="00FE4915" w:rsidRDefault="002062C7" w:rsidP="00FE4915">
      <w:pPr>
        <w:spacing w:after="0"/>
        <w:ind w:firstLine="567"/>
        <w:jc w:val="center"/>
        <w:rPr>
          <w:rFonts w:ascii="Times New Roman" w:hAnsi="Times New Roman" w:cs="Times New Roman"/>
          <w:b/>
          <w:i/>
          <w:sz w:val="28"/>
          <w:szCs w:val="28"/>
          <w:u w:val="single"/>
        </w:rPr>
      </w:pPr>
      <w:r w:rsidRPr="00FE4915">
        <w:rPr>
          <w:rFonts w:ascii="Times New Roman" w:hAnsi="Times New Roman" w:cs="Times New Roman"/>
          <w:b/>
          <w:i/>
          <w:sz w:val="28"/>
          <w:szCs w:val="28"/>
          <w:u w:val="single"/>
        </w:rPr>
        <w:t>Экономика и финансы</w:t>
      </w:r>
    </w:p>
    <w:p w:rsidR="008A5AA5" w:rsidRPr="00FE4915" w:rsidRDefault="002062C7" w:rsidP="00FE4915">
      <w:pPr>
        <w:spacing w:after="0"/>
        <w:ind w:firstLine="567"/>
        <w:jc w:val="both"/>
        <w:rPr>
          <w:rFonts w:ascii="Times New Roman" w:hAnsi="Times New Roman" w:cs="Times New Roman"/>
          <w:bCs/>
          <w:color w:val="000000" w:themeColor="text1"/>
          <w:sz w:val="28"/>
          <w:szCs w:val="28"/>
        </w:rPr>
      </w:pPr>
      <w:r w:rsidRPr="00FE4915">
        <w:rPr>
          <w:rFonts w:ascii="Times New Roman" w:hAnsi="Times New Roman" w:cs="Times New Roman"/>
          <w:bCs/>
          <w:color w:val="000000" w:themeColor="text1"/>
          <w:sz w:val="28"/>
          <w:szCs w:val="28"/>
        </w:rPr>
        <w:t xml:space="preserve"> </w:t>
      </w:r>
      <w:r w:rsidR="008A5AA5" w:rsidRPr="00FE4915">
        <w:rPr>
          <w:rFonts w:ascii="Times New Roman" w:hAnsi="Times New Roman" w:cs="Times New Roman"/>
          <w:bCs/>
          <w:color w:val="000000" w:themeColor="text1"/>
          <w:sz w:val="28"/>
          <w:szCs w:val="28"/>
        </w:rPr>
        <w:t xml:space="preserve">«Реальный рост благосостояния жителей республики во многом будет определяться состоянием финансов» – отметил в своём послании Государственному собранию Республики Мордовия В.Д. Волков. В этом году работать придется в более сложных условиях. </w:t>
      </w:r>
    </w:p>
    <w:p w:rsidR="008A5AA5" w:rsidRPr="00FE4915" w:rsidRDefault="008A5AA5" w:rsidP="00FE4915">
      <w:pPr>
        <w:spacing w:after="0"/>
        <w:ind w:firstLine="567"/>
        <w:jc w:val="both"/>
        <w:rPr>
          <w:rFonts w:ascii="Times New Roman" w:hAnsi="Times New Roman" w:cs="Times New Roman"/>
          <w:bCs/>
          <w:color w:val="000000" w:themeColor="text1"/>
          <w:sz w:val="28"/>
          <w:szCs w:val="28"/>
        </w:rPr>
      </w:pPr>
      <w:r w:rsidRPr="00FE4915">
        <w:rPr>
          <w:rFonts w:ascii="Times New Roman" w:hAnsi="Times New Roman" w:cs="Times New Roman"/>
          <w:sz w:val="28"/>
          <w:szCs w:val="28"/>
        </w:rPr>
        <w:t>В 2018 году проделана работа по наполнению районной казны собственными доходами, повышению эффективности расходования бюджетных средств, соблюдению режима экономии по энергоносителям.</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Всего доходная часть консолидированного бюджета в 2018 году составила – 188769,1 тыс. рублей, из них собственные доходы – 25038,9 тыс. рублей, удельный вес в доходах – 13,3 %, дотации на выравнивание бюджетной обеспеченности – 35629,70 тыс. рублей, удельный вес в доходах – 18,9 %; субсидии от выполнения социально-экономических показателей – 33191,5 тыс.рублей, удельный вес в доходах – 17,6 %; субвенции – 64449,4 тыс. рублей,  удельный вес в доходах – 36,1 %; прочие субсидии – </w:t>
      </w:r>
      <w:r w:rsidR="00C971D6" w:rsidRPr="00FE4915">
        <w:rPr>
          <w:rFonts w:ascii="Times New Roman" w:hAnsi="Times New Roman" w:cs="Times New Roman"/>
          <w:sz w:val="28"/>
          <w:szCs w:val="28"/>
        </w:rPr>
        <w:t>30096,1</w:t>
      </w:r>
      <w:r w:rsidRPr="00FE4915">
        <w:rPr>
          <w:rFonts w:ascii="Times New Roman" w:hAnsi="Times New Roman" w:cs="Times New Roman"/>
          <w:sz w:val="28"/>
          <w:szCs w:val="28"/>
        </w:rPr>
        <w:t xml:space="preserve"> тыс. рублей, удельный вес в доходах – </w:t>
      </w:r>
      <w:r w:rsidR="00C971D6" w:rsidRPr="00FE4915">
        <w:rPr>
          <w:rFonts w:ascii="Times New Roman" w:hAnsi="Times New Roman" w:cs="Times New Roman"/>
          <w:sz w:val="28"/>
          <w:szCs w:val="28"/>
        </w:rPr>
        <w:t>15,9</w:t>
      </w:r>
      <w:r w:rsidRPr="00FE4915">
        <w:rPr>
          <w:rFonts w:ascii="Times New Roman" w:hAnsi="Times New Roman" w:cs="Times New Roman"/>
          <w:sz w:val="28"/>
          <w:szCs w:val="28"/>
        </w:rPr>
        <w:t xml:space="preserve"> %.</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2018 году прогноз исполнения  налоговых и неналоговых доходов составил 99,6 %, в том числе:</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налог на доходы физических лиц исполнен на 97,4 %, поступило 9954,5 тыс. рублей, из прогнозного назначения 9739,0 тыс. рублей;</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lastRenderedPageBreak/>
        <w:t>- земельный налог поступил в сумме 3459,9 тыс. рублей; из прогнозного назначения 4135,4 тыс. рублей, исполнение на 83,7 %;</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 налог на имущество физических лиц поступил в сумме 464,8 тыс. рублей, из прогнозного назначения 517,8 тыс. рублей, исполнение 89,8%;</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 налог на вмененный доход исполнен на 76%, из прогноза 1721,6 тыс. рублей, поступило 1307,5 тыс. рублей;</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 единый сельхозналог исполнен на 74,8 %, из прогнозного назначения 82,7 тыс.рублей, поступило 74,8 тыс. рублей;</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 акцизы от ГСМ поступили в сумме 6198,6 тыс. рублей, что составляет 100 процентов к прогнозному назначению.</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Всего налоговых доходов поступило в сумме 21834,0 тыс. рублей, из прогнозного назначения 22406,8 тыс.рублей, исполнение составило 97,4%.</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Неналоговые доходы поступили в сумме 3197,2 тыс.рублей, из прогнозного назначения 2717,5 тыс.рублей, исполнение составило 117,7 %. (перевыполнение сложилось за счет поступления доходов от аренды земли в сумме - 357,0 т.р.)</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Из 12 сельских поселений прогноз поступления собственных доходов выполнили  4 сельских поселения.</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течение года  велась работа по инвентаризации, постановки на учет и регистрации права физических и юридических лиц, бесхозяйного имущества и земельных участков, с целью полного и своевременного поступления собственных доходов в консолидированный бюджет муниципального района</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результате проделанной работы за 12 месяцев текущего года поступило средств от арендной платы земельных участков 944,2 тыс. рублей, что составляет 160,9 % от прогнозного назначения, от аренды муниципального имущества поступления составили 387,6 тыс. рублей, прогнозное назначение исполнено на 82,9 %.</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По договорам социального найма, по жилью находящемуся в муниципальной собственности поступило 9,1 тыс.рублей, из прогнозного назначения 36,5 тыс.рублей, исполнено 25,2%.</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целях наиболее полного поступления собственных доходов в консолидированный бюджет Большеигнатовского муниципального района ежемесячно проводится мониторинг поступления налоговых и неналоговых платежей по каждому налогоплательщику, по каждому виду налогов и в каждом сельском поселении, отслеживается недоимка по местным налогам. В администрации района создана и работает межведомственная комиссия по контролю за своевременностью выплаты заработной платы и уплаты налогов. В 2018 году проведено 12 заседаний, по итогам работы этой комиссии в консолидированный бюджет муниципального района поступило 414,5 тыс. рублей. В 2019 году работа межведомственной комиссии продолжится.</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Значительную роль по наполнению доходной части бюджета играет поступление  субсидий из фонда софинансирования расходов в зависимости от выполнения показателей социально-экономического развития муниципального района. К </w:t>
      </w:r>
      <w:r w:rsidRPr="00FE4915">
        <w:rPr>
          <w:rFonts w:ascii="Times New Roman" w:hAnsi="Times New Roman" w:cs="Times New Roman"/>
          <w:sz w:val="28"/>
          <w:szCs w:val="28"/>
        </w:rPr>
        <w:lastRenderedPageBreak/>
        <w:t>сожалению, и в выполнении данного доходного источника в истёкшем году имеются серьезные упущения.</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За 2018 год из 12 участвующих в межбюджетных отношениях, показателей выполнено только  4. Остались невыполненными такие значимые для района показатели, как:</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объем розничного товарооборота – 87,9 %;</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темп роста  номинальной начисленной заработной платы – 98,9 %;</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объем собственных доходов – 98,9 %;</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объем закупок мяса от сельхозтоваропроизводителей  – 75,5 %.</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Из 12 сельских поселений 8 сельских поселений не справилось с выполнением всех доведенных показателей социально-экономического развития и как результат не заработали те финансовые ресурсы, которые были включены в бюджет того или иного сельского поселения.</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Протасовское сельское поселение из 8 доведенных показателей не выполнило два. Потери субсидии составили – 48,5 тыс. рублей;</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Киржеманское сельское поселение из 4 показателей выполнило - 2, потери субсидий составили – 54,1 тыс. рублей;</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Старочамзинское сельское поселение из 6 доведенных показателей, выполнило –   3, потери – 41,0 тыс.рублей.</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целом по сельским поселениям потери субсидии от социально-экономических показателей составили 754,7 тыс. рублей, это значимые потери для района.</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целях более полного и своевременного финансирования расходной части бюджетов всех уровней необходимо установить строгий контроль за целевым использованием бюджетных средств. Каждый бюджетный рубль должен быть направлен строго по назначению.</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2018 году администрациями сельских поселений, бюджетными учреждениями Большеигнатовского муниципального района на конкурсной основе осуществлены закупки на 52333,0  тыс. рублей, экономия составила 488,1 тыс. рублей, в 2019 году ставится задача сэкономить средств от проведения закупок на конкурсной основе не менее 5 %,  от назначенных сумм.</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Расходы консолидированного бюджета за 2018 год  составили 188035,6 тыс. рублей, из прогнозного назначения  193146,3 тыс. рублей, исполнение – 97,3 %.</w:t>
      </w:r>
    </w:p>
    <w:p w:rsidR="009E7249" w:rsidRPr="00FE4915" w:rsidRDefault="009E724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Из них:</w:t>
      </w:r>
    </w:p>
    <w:p w:rsidR="008A5AA5" w:rsidRPr="00FE4915" w:rsidRDefault="009E724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w:t>
      </w:r>
      <w:r w:rsidR="008A5AA5" w:rsidRPr="00FE4915">
        <w:rPr>
          <w:rFonts w:ascii="Times New Roman" w:hAnsi="Times New Roman" w:cs="Times New Roman"/>
          <w:sz w:val="28"/>
          <w:szCs w:val="28"/>
        </w:rPr>
        <w:t xml:space="preserve"> на решение общегосударственных вопросов  направлено – 37067,4 тыс.</w:t>
      </w:r>
      <w:r w:rsidRPr="00FE4915">
        <w:rPr>
          <w:rFonts w:ascii="Times New Roman" w:hAnsi="Times New Roman" w:cs="Times New Roman"/>
          <w:sz w:val="28"/>
          <w:szCs w:val="28"/>
        </w:rPr>
        <w:t xml:space="preserve"> рублей;</w:t>
      </w:r>
      <w:r w:rsidR="008A5AA5" w:rsidRPr="00FE4915">
        <w:rPr>
          <w:rFonts w:ascii="Times New Roman" w:hAnsi="Times New Roman" w:cs="Times New Roman"/>
          <w:sz w:val="28"/>
          <w:szCs w:val="28"/>
        </w:rPr>
        <w:t xml:space="preserve"> </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на образование направлено – 83490,9 тыс. рублей,</w:t>
      </w:r>
      <w:r w:rsidR="009E7249" w:rsidRPr="00FE4915">
        <w:rPr>
          <w:rFonts w:ascii="Times New Roman" w:hAnsi="Times New Roman" w:cs="Times New Roman"/>
          <w:sz w:val="28"/>
          <w:szCs w:val="28"/>
        </w:rPr>
        <w:t xml:space="preserve"> исполнение –  </w:t>
      </w:r>
      <w:r w:rsidRPr="00FE4915">
        <w:rPr>
          <w:rFonts w:ascii="Times New Roman" w:hAnsi="Times New Roman" w:cs="Times New Roman"/>
          <w:sz w:val="28"/>
          <w:szCs w:val="28"/>
        </w:rPr>
        <w:t>99,4 %;</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на культуру направлено – 40013,3  тыс.</w:t>
      </w:r>
      <w:r w:rsidR="009E7249" w:rsidRPr="00FE4915">
        <w:rPr>
          <w:rFonts w:ascii="Times New Roman" w:hAnsi="Times New Roman" w:cs="Times New Roman"/>
          <w:sz w:val="28"/>
          <w:szCs w:val="28"/>
        </w:rPr>
        <w:t xml:space="preserve"> рублей, исполнение – 98,4%;</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на социальную политику направлено 6382,5  тыс. рублей, исполнение – 97,7 %;</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на жилищно-коммунальное хозяйство направлено 2963,9 тыс. руб., исполнение 91,4 %;</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на национальную безопасность и правоохранительную деятельность направлено 2279,0 </w:t>
      </w:r>
      <w:r w:rsidR="009E7249" w:rsidRPr="00FE4915">
        <w:rPr>
          <w:rFonts w:ascii="Times New Roman" w:hAnsi="Times New Roman" w:cs="Times New Roman"/>
          <w:sz w:val="28"/>
          <w:szCs w:val="28"/>
        </w:rPr>
        <w:t>тыс. руб., исполнение – 94,2 %;</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lastRenderedPageBreak/>
        <w:t xml:space="preserve">- </w:t>
      </w:r>
      <w:r w:rsidR="009E7249" w:rsidRPr="00FE4915">
        <w:rPr>
          <w:rFonts w:ascii="Times New Roman" w:hAnsi="Times New Roman" w:cs="Times New Roman"/>
          <w:sz w:val="28"/>
          <w:szCs w:val="28"/>
        </w:rPr>
        <w:t xml:space="preserve"> </w:t>
      </w:r>
      <w:r w:rsidRPr="00FE4915">
        <w:rPr>
          <w:rFonts w:ascii="Times New Roman" w:hAnsi="Times New Roman" w:cs="Times New Roman"/>
          <w:sz w:val="28"/>
          <w:szCs w:val="28"/>
        </w:rPr>
        <w:t>на национальную</w:t>
      </w:r>
      <w:r w:rsidR="009E7249" w:rsidRPr="00FE4915">
        <w:rPr>
          <w:rFonts w:ascii="Times New Roman" w:hAnsi="Times New Roman" w:cs="Times New Roman"/>
          <w:sz w:val="28"/>
          <w:szCs w:val="28"/>
        </w:rPr>
        <w:t xml:space="preserve"> </w:t>
      </w:r>
      <w:r w:rsidRPr="00FE4915">
        <w:rPr>
          <w:rFonts w:ascii="Times New Roman" w:hAnsi="Times New Roman" w:cs="Times New Roman"/>
          <w:sz w:val="28"/>
          <w:szCs w:val="28"/>
        </w:rPr>
        <w:t xml:space="preserve"> экономику направленно 12963,2 тыс.</w:t>
      </w:r>
      <w:r w:rsidR="009E7249" w:rsidRPr="00FE4915">
        <w:rPr>
          <w:rFonts w:ascii="Times New Roman" w:hAnsi="Times New Roman" w:cs="Times New Roman"/>
          <w:sz w:val="28"/>
          <w:szCs w:val="28"/>
        </w:rPr>
        <w:t xml:space="preserve"> </w:t>
      </w:r>
      <w:r w:rsidRPr="00FE4915">
        <w:rPr>
          <w:rFonts w:ascii="Times New Roman" w:hAnsi="Times New Roman" w:cs="Times New Roman"/>
          <w:sz w:val="28"/>
          <w:szCs w:val="28"/>
        </w:rPr>
        <w:t>руб., исполнение – 90</w:t>
      </w:r>
      <w:r w:rsidR="009E7249" w:rsidRPr="00FE4915">
        <w:rPr>
          <w:rFonts w:ascii="Times New Roman" w:hAnsi="Times New Roman" w:cs="Times New Roman"/>
          <w:sz w:val="28"/>
          <w:szCs w:val="28"/>
        </w:rPr>
        <w:t>,5 %.</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процессе исполнения бюджета особое внимание уделялось проплате первоочередных расходов:  выплата заработной платы, социальных выплат, оплате коммунальных услуг.</w:t>
      </w:r>
    </w:p>
    <w:p w:rsidR="004233B7"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На выплату заработной платы </w:t>
      </w:r>
      <w:r w:rsidR="004233B7" w:rsidRPr="00FE4915">
        <w:rPr>
          <w:rFonts w:ascii="Times New Roman" w:hAnsi="Times New Roman" w:cs="Times New Roman"/>
          <w:sz w:val="28"/>
          <w:szCs w:val="28"/>
        </w:rPr>
        <w:t>направлено – 101243,7 тыс. рублей, что составляет 53,8 % от общего объема расходов (в том числе на взносы</w:t>
      </w:r>
      <w:r w:rsidR="004233B7" w:rsidRPr="00FE4915">
        <w:rPr>
          <w:rFonts w:ascii="Times New Roman" w:eastAsia="Calibri" w:hAnsi="Times New Roman" w:cs="Times New Roman"/>
          <w:sz w:val="28"/>
          <w:szCs w:val="28"/>
        </w:rPr>
        <w:t xml:space="preserve"> по обязат</w:t>
      </w:r>
      <w:r w:rsidR="004233B7" w:rsidRPr="00FE4915">
        <w:rPr>
          <w:rFonts w:ascii="Times New Roman" w:hAnsi="Times New Roman" w:cs="Times New Roman"/>
          <w:sz w:val="28"/>
          <w:szCs w:val="28"/>
        </w:rPr>
        <w:t>ельному социальному страхованию на выплаты по оплате труда направлено 24095,5 тыс. руб.)</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Уровень повышения заработной платы работников бюджетных учреждений муниципального района в соответствии с указами президента Российской Федерации выдержан, средняя заработная плата в 2018 году педагогических  работников составила 23,3 тыс. рублей (100 % выполнение указов президента); у учителей – 23,6 тыс. рублей (101,8 % выполнение); средняя заработная плата педагогов дошкольного образования – 21,3 тыс. рублей (100 % выполнение), средняя заработная плата   педагогов дополнительного образования – 24,0 тыс. рублей (100 % выполнение); средняя заработная плата   работников культуры в целом по отрасли составила 23,2 тыс.</w:t>
      </w:r>
      <w:r w:rsidR="009E7249" w:rsidRPr="00FE4915">
        <w:rPr>
          <w:rFonts w:ascii="Times New Roman" w:hAnsi="Times New Roman" w:cs="Times New Roman"/>
          <w:sz w:val="28"/>
          <w:szCs w:val="28"/>
        </w:rPr>
        <w:t xml:space="preserve"> </w:t>
      </w:r>
      <w:r w:rsidRPr="00FE4915">
        <w:rPr>
          <w:rFonts w:ascii="Times New Roman" w:hAnsi="Times New Roman" w:cs="Times New Roman"/>
          <w:sz w:val="28"/>
          <w:szCs w:val="28"/>
        </w:rPr>
        <w:t>рублей (100,0 % выполнение).</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текущем году работа по реализации Указов президента РФ будет продолжена. Достаточно сложная задача, стоит перед муниципальными образованиями – сокращение бюджетных расходов. </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Это целиком и полностью относится к нашему району. Бюджетные расходы на одного жителя муниципального района в 2018 году составили 27,2 тыс. рублей, в 2017 году составляли 23,1 тыс. рублей.</w:t>
      </w:r>
    </w:p>
    <w:p w:rsidR="008A5AA5" w:rsidRPr="00FE4915" w:rsidRDefault="008A5A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Для снижения затратности бюджетов необходимо вести активную и целенаправленную работу по экономии бюджетных средств, установить строгий контроль за лимитами потребления энергоресурсов в каждом бюджет</w:t>
      </w:r>
      <w:r w:rsidR="009E7249" w:rsidRPr="00FE4915">
        <w:rPr>
          <w:rFonts w:ascii="Times New Roman" w:hAnsi="Times New Roman" w:cs="Times New Roman"/>
          <w:sz w:val="28"/>
          <w:szCs w:val="28"/>
        </w:rPr>
        <w:t>ном учреждении.</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За 12 месяцев 2018 года из лимитов потребления 8155,9 тыс.</w:t>
      </w:r>
      <w:r w:rsidR="009E7249" w:rsidRPr="00FE4915">
        <w:rPr>
          <w:rFonts w:ascii="Times New Roman" w:hAnsi="Times New Roman" w:cs="Times New Roman"/>
          <w:sz w:val="28"/>
          <w:szCs w:val="28"/>
        </w:rPr>
        <w:t xml:space="preserve"> </w:t>
      </w:r>
      <w:r w:rsidRPr="00FE4915">
        <w:rPr>
          <w:rFonts w:ascii="Times New Roman" w:hAnsi="Times New Roman" w:cs="Times New Roman"/>
          <w:sz w:val="28"/>
          <w:szCs w:val="28"/>
        </w:rPr>
        <w:t>рублей, потреблено – 7659,9 тыс.</w:t>
      </w:r>
      <w:r w:rsidR="002F13BF" w:rsidRPr="00FE4915">
        <w:rPr>
          <w:rFonts w:ascii="Times New Roman" w:hAnsi="Times New Roman" w:cs="Times New Roman"/>
          <w:sz w:val="28"/>
          <w:szCs w:val="28"/>
        </w:rPr>
        <w:t xml:space="preserve"> </w:t>
      </w:r>
      <w:r w:rsidRPr="00FE4915">
        <w:rPr>
          <w:rFonts w:ascii="Times New Roman" w:hAnsi="Times New Roman" w:cs="Times New Roman"/>
          <w:sz w:val="28"/>
          <w:szCs w:val="28"/>
        </w:rPr>
        <w:t>рублей, экономия составила –496,0 тыс.</w:t>
      </w:r>
      <w:r w:rsidR="002F13BF" w:rsidRPr="00FE4915">
        <w:rPr>
          <w:rFonts w:ascii="Times New Roman" w:hAnsi="Times New Roman" w:cs="Times New Roman"/>
          <w:sz w:val="28"/>
          <w:szCs w:val="28"/>
        </w:rPr>
        <w:t xml:space="preserve"> </w:t>
      </w:r>
      <w:r w:rsidRPr="00FE4915">
        <w:rPr>
          <w:rFonts w:ascii="Times New Roman" w:hAnsi="Times New Roman" w:cs="Times New Roman"/>
          <w:sz w:val="28"/>
          <w:szCs w:val="28"/>
        </w:rPr>
        <w:t>рублей или  0,6</w:t>
      </w:r>
      <w:r w:rsidR="002F13BF" w:rsidRPr="00FE4915">
        <w:rPr>
          <w:rFonts w:ascii="Times New Roman" w:hAnsi="Times New Roman" w:cs="Times New Roman"/>
          <w:sz w:val="28"/>
          <w:szCs w:val="28"/>
        </w:rPr>
        <w:t xml:space="preserve"> </w:t>
      </w:r>
      <w:r w:rsidRPr="00FE4915">
        <w:rPr>
          <w:rFonts w:ascii="Times New Roman" w:hAnsi="Times New Roman" w:cs="Times New Roman"/>
          <w:sz w:val="28"/>
          <w:szCs w:val="28"/>
        </w:rPr>
        <w:t>%.</w:t>
      </w:r>
    </w:p>
    <w:p w:rsidR="008A5AA5" w:rsidRPr="00FE4915" w:rsidRDefault="002F13BF"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w:t>
      </w:r>
      <w:r w:rsidR="008A5AA5" w:rsidRPr="00FE4915">
        <w:rPr>
          <w:rFonts w:ascii="Times New Roman" w:hAnsi="Times New Roman" w:cs="Times New Roman"/>
          <w:sz w:val="28"/>
          <w:szCs w:val="28"/>
        </w:rPr>
        <w:t xml:space="preserve"> В 2019 году необходимо обратить  особое внимание руководителям всех бюджетных учреждений на бережное и экономное расходование бюджетных средств, необходимо повысить персональную ответственность за экономию бюджетных средств, в корне пресекать любые попытки выхода за рамки утвержденных лимитов.</w:t>
      </w:r>
    </w:p>
    <w:p w:rsidR="008A5AA5" w:rsidRPr="00FE4915" w:rsidRDefault="008A5AA5"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Расходы на содержание органов управления за 2018 год составили 30271,2 тыс.</w:t>
      </w:r>
      <w:r w:rsidR="002F13BF" w:rsidRPr="00FE4915">
        <w:rPr>
          <w:rFonts w:ascii="Times New Roman" w:hAnsi="Times New Roman" w:cs="Times New Roman"/>
          <w:sz w:val="28"/>
          <w:szCs w:val="28"/>
        </w:rPr>
        <w:t xml:space="preserve"> рублей</w:t>
      </w:r>
      <w:r w:rsidRPr="00FE4915">
        <w:rPr>
          <w:rFonts w:ascii="Times New Roman" w:hAnsi="Times New Roman" w:cs="Times New Roman"/>
          <w:sz w:val="28"/>
          <w:szCs w:val="28"/>
        </w:rPr>
        <w:t>, в т.ч. фонд оплаты труда – 19878,8 т.р.  и  взносы по обязательному страхованию</w:t>
      </w:r>
      <w:r w:rsidR="002F13BF" w:rsidRPr="00FE4915">
        <w:rPr>
          <w:rFonts w:ascii="Times New Roman" w:hAnsi="Times New Roman" w:cs="Times New Roman"/>
          <w:sz w:val="28"/>
          <w:szCs w:val="28"/>
        </w:rPr>
        <w:t xml:space="preserve"> </w:t>
      </w:r>
      <w:r w:rsidRPr="00FE4915">
        <w:rPr>
          <w:rFonts w:ascii="Times New Roman" w:hAnsi="Times New Roman" w:cs="Times New Roman"/>
          <w:sz w:val="28"/>
          <w:szCs w:val="28"/>
        </w:rPr>
        <w:t>- 5120,1 тыс.</w:t>
      </w:r>
      <w:r w:rsidR="002F13BF" w:rsidRPr="00FE4915">
        <w:rPr>
          <w:rFonts w:ascii="Times New Roman" w:hAnsi="Times New Roman" w:cs="Times New Roman"/>
          <w:sz w:val="28"/>
          <w:szCs w:val="28"/>
        </w:rPr>
        <w:t xml:space="preserve"> </w:t>
      </w:r>
      <w:r w:rsidRPr="00FE4915">
        <w:rPr>
          <w:rFonts w:ascii="Times New Roman" w:hAnsi="Times New Roman" w:cs="Times New Roman"/>
          <w:sz w:val="28"/>
          <w:szCs w:val="28"/>
        </w:rPr>
        <w:t>рублей.</w:t>
      </w:r>
    </w:p>
    <w:p w:rsidR="00527CC1" w:rsidRPr="00FE4915" w:rsidRDefault="00527CC1"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b/>
          <w:bCs/>
          <w:i/>
          <w:sz w:val="28"/>
          <w:szCs w:val="28"/>
        </w:rPr>
        <w:t xml:space="preserve">  </w:t>
      </w:r>
      <w:r w:rsidRPr="00FE4915">
        <w:rPr>
          <w:rFonts w:ascii="Times New Roman" w:hAnsi="Times New Roman" w:cs="Times New Roman"/>
          <w:sz w:val="28"/>
          <w:szCs w:val="28"/>
        </w:rPr>
        <w:t xml:space="preserve">В течение 2018 года была </w:t>
      </w:r>
      <w:r w:rsidR="002F13BF" w:rsidRPr="00FE4915">
        <w:rPr>
          <w:rFonts w:ascii="Times New Roman" w:hAnsi="Times New Roman" w:cs="Times New Roman"/>
          <w:sz w:val="28"/>
          <w:szCs w:val="28"/>
        </w:rPr>
        <w:t>о</w:t>
      </w:r>
      <w:r w:rsidRPr="00FE4915">
        <w:rPr>
          <w:rFonts w:ascii="Times New Roman" w:hAnsi="Times New Roman" w:cs="Times New Roman"/>
          <w:sz w:val="28"/>
          <w:szCs w:val="28"/>
        </w:rPr>
        <w:t>рганизована работа по выполнению прогнозных показателей социально-экономического развития Большеигнатовского муниципального района, по итогам года  получены следующие результаты:</w:t>
      </w:r>
    </w:p>
    <w:p w:rsidR="00527CC1" w:rsidRPr="00FE4915" w:rsidRDefault="00527CC1"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объем собственных доходов бюджета Большеигнатовского муниципального района  за 12 месяцев 2018 года составил – 25038,9  тыс. рублей или 97,6 % от плана, с выполнением данного показателя справились 5 сельских поселений (Андреевское -</w:t>
      </w:r>
      <w:r w:rsidRPr="00FE4915">
        <w:rPr>
          <w:rFonts w:ascii="Times New Roman" w:hAnsi="Times New Roman" w:cs="Times New Roman"/>
          <w:sz w:val="28"/>
          <w:szCs w:val="28"/>
        </w:rPr>
        <w:lastRenderedPageBreak/>
        <w:t>101,8%, Вармазейское – 106,5 %, Новокачаевское – 103,2 %, Спасское – 100,4 %,  Чукальское – 100,7 %), не справились с выполнением данного показателя  7 сельских поселений (Большеигнатовское – 76,5 %, Горское -82,3 %, Киржеманское – 89,7 %, Кучкаевское – 98,2 %, Новобаевское – 80,6 %, Протасовское – 92,2 %, Старочамзинское – 95,1 %).</w:t>
      </w:r>
    </w:p>
    <w:p w:rsidR="00527CC1" w:rsidRPr="00FE4915" w:rsidRDefault="00527CC1"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объем отгруженных товаров собственного производства, выполненных работ и услуг собственными силами (без НДС и акциза) по видам деятельности «обрабатывающие производства» и «производство и распределение  эл. энергии, газа и воды»  составил    - 6691,5 тыс. руб. (103 % от плана),  в т.ч. : МУП «Жилищник» - 6691,5 тыс.руб.</w:t>
      </w:r>
    </w:p>
    <w:p w:rsidR="00527CC1" w:rsidRPr="00FE4915" w:rsidRDefault="00527CC1" w:rsidP="00FE4915">
      <w:pPr>
        <w:pStyle w:val="afa"/>
        <w:spacing w:line="276" w:lineRule="auto"/>
        <w:ind w:firstLine="567"/>
        <w:rPr>
          <w:rFonts w:ascii="Times New Roman" w:hAnsi="Times New Roman" w:cs="Times New Roman"/>
          <w:sz w:val="28"/>
          <w:szCs w:val="28"/>
        </w:rPr>
      </w:pPr>
      <w:r w:rsidRPr="00FE4915">
        <w:rPr>
          <w:rFonts w:ascii="Times New Roman" w:hAnsi="Times New Roman" w:cs="Times New Roman"/>
          <w:sz w:val="28"/>
          <w:szCs w:val="28"/>
        </w:rPr>
        <w:t>- оборот розничной торговли (без общепита) – 356492 тыс. руб. (86,4 % от плана), с выполнением данного показателя справились 4  сельских поселения:   Андреевское сельское поселение -103,8 %, Вармазейское сельское поселение – 108,6 %, Горское сельское поселение – 102,7 %, Кучкаевское  сельское поселение – 100,9 %.</w:t>
      </w:r>
    </w:p>
    <w:p w:rsidR="00527CC1" w:rsidRPr="00FE4915" w:rsidRDefault="00527CC1" w:rsidP="00FE4915">
      <w:pPr>
        <w:pStyle w:val="afa"/>
        <w:spacing w:line="276" w:lineRule="auto"/>
        <w:ind w:firstLine="567"/>
        <w:rPr>
          <w:rFonts w:ascii="Times New Roman" w:hAnsi="Times New Roman" w:cs="Times New Roman"/>
          <w:sz w:val="28"/>
          <w:szCs w:val="28"/>
        </w:rPr>
      </w:pPr>
      <w:r w:rsidRPr="00FE4915">
        <w:rPr>
          <w:rFonts w:ascii="Times New Roman" w:hAnsi="Times New Roman" w:cs="Times New Roman"/>
          <w:sz w:val="28"/>
          <w:szCs w:val="28"/>
        </w:rPr>
        <w:t>Не справились с выполнением  данного показателя 8 сельских поселений:  Большеигнатовское сельское поселение  - выполнение составило 82,3 %; Киржеманское сельское поселение – 94,7 %; Новобаевское сельское поселение -74,8 %; Новокачаевское сельское поселение -84,4 %; Протасовское сельское поселение – 92,2 %; Спасское сельское поселение – 97,1 %; Старочамзинское сельское поселение –98,6 %; Чукальское сельское поселение –78,4 %.</w:t>
      </w:r>
    </w:p>
    <w:p w:rsidR="00527CC1" w:rsidRPr="00FE4915" w:rsidRDefault="00527CC1"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Снижение оборота розничной торговли сложилось из-за низкого спроса населением, снижением покупательной способности и роста цен.</w:t>
      </w:r>
    </w:p>
    <w:p w:rsidR="00527CC1" w:rsidRPr="00FE4915" w:rsidRDefault="00527CC1"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связи с введением системы ЕГАИС значительно снизились объемы реализации водки и пива.</w:t>
      </w:r>
    </w:p>
    <w:p w:rsidR="00527CC1" w:rsidRPr="00FE4915" w:rsidRDefault="00527CC1" w:rsidP="00FE4915">
      <w:pPr>
        <w:pStyle w:val="afa"/>
        <w:spacing w:line="276" w:lineRule="auto"/>
        <w:ind w:firstLine="567"/>
        <w:rPr>
          <w:rFonts w:ascii="Times New Roman" w:hAnsi="Times New Roman" w:cs="Times New Roman"/>
          <w:sz w:val="28"/>
          <w:szCs w:val="28"/>
        </w:rPr>
      </w:pPr>
      <w:r w:rsidRPr="00FE4915">
        <w:rPr>
          <w:rFonts w:ascii="Times New Roman" w:hAnsi="Times New Roman" w:cs="Times New Roman"/>
          <w:sz w:val="28"/>
          <w:szCs w:val="28"/>
        </w:rPr>
        <w:t>Продажа водки и ЛВЗ ООО «ЛВЗ «Саранский» - 1723,1 дкл. (40,9  % от плана), с выполнением данного показателя справилось одно сельское поселение: Вармазейское сельское поселение – 430,2 %.</w:t>
      </w:r>
    </w:p>
    <w:p w:rsidR="00527CC1" w:rsidRPr="00FE4915" w:rsidRDefault="00527CC1"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Объем реализации пива местного производства составил  1722 дкл. или 52 % к плану, с выполнением данного показателя  не справилось ни  одно  сельское поселение.</w:t>
      </w:r>
    </w:p>
    <w:p w:rsidR="00527CC1" w:rsidRPr="00FE4915" w:rsidRDefault="00527CC1"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xml:space="preserve">Объем закупок скота и птицы от сельхозтоваропроизводителей –230,9 тонн (75,5  % от плана). Прогноз был доведен до Большеигнатовского поселения - 36 тонн,  до Вармазейского сельского поселения - 2 тонны, до Старочамзинского поселения - 268 тонн, с выполнением прогнозного значения  справилось   одно сельское поселение - Вармазейское (выполнение прогнозного значения по показателю 105 % или 2,1 тонна). Два поселения не справились с выполнением прогнозного значения:  Большеигнатовское сельское поселение –  выполнение прогнозного значения по показателю составило 23,9 % или 8,6 тонн;  Старочамзинское сельское поселение  - выполнение прогнозного значения по показателю 82,2 % или 220,2 тонны. Основными  причинами невыполнения прогнозного значения по показателю  явились снижение поголовья молодняка крс, планируемого для откорма и сдачи, в связи с </w:t>
      </w:r>
      <w:r w:rsidRPr="00FE4915">
        <w:rPr>
          <w:rFonts w:ascii="Times New Roman" w:hAnsi="Times New Roman" w:cs="Times New Roman"/>
          <w:sz w:val="28"/>
          <w:szCs w:val="28"/>
        </w:rPr>
        <w:lastRenderedPageBreak/>
        <w:t>реализацией его населению; реализация взрослого скота по выбраковке организациям, не имеющим статуса заготовителя по причине более высоких закупочных цен по сравнению с мясокомбинатом. Прекратили свою деятельность на территории района такие организации, как: ООО «Теньгушево», ООО «УК НДН-агро», ООО «НДН – агро», ООО «Герефордресурс Н.К.», ООО «Герефордресурс Пр.», в связи с чем, снизилось производства мяса скота, а также реализация.</w:t>
      </w:r>
    </w:p>
    <w:p w:rsidR="00527CC1" w:rsidRPr="00FE4915" w:rsidRDefault="00527CC1"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Объем закупок молока от сельхозтоваропроизводителей – 7072 тонны (выполнение прогнозного  значения по  показателю составило 105,1 %). Прогнозный показатель доведен до 7 сельских поселений. С выполнением прогнозного значения справились 4 сельских поселения: Андреевское сельское поселение – 109,5 %, (ИП КФХ  Фролова Т.И.) причина перевыполнения - 100 % обеспечение потребности рациона кормления маточного поголовья; Вармазейское – 124,8 % (ИП ГКФХ Кабаев В.Ю.- 120,5 %, ИП ГКФХ Кабаев Ю.А. – 128,8% от плана), Кучкаевское сельское поселение – 116,6% (Сорокин В.),  Старочамзинское сельское поселение – 104,3 % (ООО «8-е Марта» - 109,8 %). Не справились с выполнением прогнозного значения по показателю 3 сельских поселения: Большеигнатовское сельское поселение – 67 % (ликвидация дойного стада  в связи с реорганизацией и банкротством ООО «НДН-агро»); Киржеманское сельское поселение – 85,5 %  (КФХ Кондратьев И.Н.  - несбалансированный рацион кормления маточного поголовья скота стал причиной снижения объемов производства и закупок молока в хозяйстве); Чукальское сельское поселение – 30,8 % (СХПК «Красный Октябрь» - хозяйство прекратило свою деятельность и перешло в ООО «Воля»).</w:t>
      </w:r>
    </w:p>
    <w:p w:rsidR="00527CC1" w:rsidRPr="00FE4915" w:rsidRDefault="00527CC1"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Объем инвестиций в основной капитал (за исключением бюджетных средств) по итогам 2018 года  составило  36563 тыс. рублей, 170 % выполнение прогнозного значения,  из них инвестиции ООО «8-ое Марта» 33713 тыс. рублей.</w:t>
      </w:r>
    </w:p>
    <w:p w:rsidR="00527CC1" w:rsidRPr="00FE4915" w:rsidRDefault="00E84418"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pacing w:val="-2"/>
          <w:sz w:val="28"/>
          <w:szCs w:val="28"/>
        </w:rPr>
        <w:t>Среднемесячная номинальная начисленная заработная плата по итогам 2018 года составила 18399,3 тыс. руб., т</w:t>
      </w:r>
      <w:r w:rsidR="00527CC1" w:rsidRPr="00FE4915">
        <w:rPr>
          <w:rFonts w:ascii="Times New Roman" w:hAnsi="Times New Roman" w:cs="Times New Roman"/>
          <w:spacing w:val="-2"/>
          <w:sz w:val="28"/>
          <w:szCs w:val="28"/>
        </w:rPr>
        <w:t>емп роста среднемесячной номинальной начисленной заработной платы</w:t>
      </w:r>
      <w:r w:rsidRPr="00FE4915">
        <w:rPr>
          <w:rFonts w:ascii="Times New Roman" w:hAnsi="Times New Roman" w:cs="Times New Roman"/>
          <w:spacing w:val="-2"/>
          <w:sz w:val="28"/>
          <w:szCs w:val="28"/>
        </w:rPr>
        <w:t xml:space="preserve"> за 2018 год составил </w:t>
      </w:r>
      <w:r w:rsidR="00527CC1" w:rsidRPr="00FE4915">
        <w:rPr>
          <w:rFonts w:ascii="Times New Roman" w:hAnsi="Times New Roman" w:cs="Times New Roman"/>
          <w:spacing w:val="-2"/>
          <w:sz w:val="28"/>
          <w:szCs w:val="28"/>
        </w:rPr>
        <w:t xml:space="preserve"> –</w:t>
      </w:r>
      <w:r w:rsidRPr="00FE4915">
        <w:rPr>
          <w:rFonts w:ascii="Times New Roman" w:hAnsi="Times New Roman" w:cs="Times New Roman"/>
          <w:spacing w:val="-2"/>
          <w:sz w:val="28"/>
          <w:szCs w:val="28"/>
        </w:rPr>
        <w:t>108,8</w:t>
      </w:r>
      <w:r w:rsidR="00527CC1" w:rsidRPr="00FE4915">
        <w:rPr>
          <w:rFonts w:ascii="Times New Roman" w:hAnsi="Times New Roman" w:cs="Times New Roman"/>
          <w:spacing w:val="-2"/>
          <w:sz w:val="28"/>
          <w:szCs w:val="28"/>
        </w:rPr>
        <w:t xml:space="preserve"> %.</w:t>
      </w:r>
    </w:p>
    <w:p w:rsidR="002062C7" w:rsidRPr="00FE4915" w:rsidRDefault="002062C7" w:rsidP="00FE4915">
      <w:pPr>
        <w:spacing w:after="0"/>
        <w:ind w:firstLine="567"/>
        <w:jc w:val="center"/>
        <w:rPr>
          <w:rFonts w:ascii="Times New Roman" w:hAnsi="Times New Roman" w:cs="Times New Roman"/>
          <w:b/>
          <w:i/>
          <w:sz w:val="28"/>
          <w:szCs w:val="28"/>
          <w:u w:val="single"/>
        </w:rPr>
      </w:pPr>
      <w:r w:rsidRPr="00FE4915">
        <w:rPr>
          <w:rFonts w:ascii="Times New Roman" w:hAnsi="Times New Roman" w:cs="Times New Roman"/>
          <w:b/>
          <w:i/>
          <w:sz w:val="28"/>
          <w:szCs w:val="28"/>
          <w:u w:val="single"/>
        </w:rPr>
        <w:t>Сельское хозяйство</w:t>
      </w:r>
    </w:p>
    <w:p w:rsidR="000F3E7E" w:rsidRPr="00FE4915" w:rsidRDefault="00641864"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П</w:t>
      </w:r>
      <w:r w:rsidR="000F3E7E" w:rsidRPr="00FE4915">
        <w:rPr>
          <w:rFonts w:ascii="Times New Roman" w:hAnsi="Times New Roman" w:cs="Times New Roman"/>
          <w:sz w:val="28"/>
          <w:szCs w:val="28"/>
        </w:rPr>
        <w:t>риоритетной сферой деятельности  Большеигнатовского муниципального  района</w:t>
      </w:r>
      <w:r w:rsidRPr="00FE4915">
        <w:rPr>
          <w:rFonts w:ascii="Times New Roman" w:hAnsi="Times New Roman" w:cs="Times New Roman"/>
          <w:sz w:val="28"/>
          <w:szCs w:val="28"/>
        </w:rPr>
        <w:t xml:space="preserve"> является отрасль сельскохозяйственного производства</w:t>
      </w:r>
      <w:r w:rsidR="000F3E7E" w:rsidRPr="00FE4915">
        <w:rPr>
          <w:rFonts w:ascii="Times New Roman" w:hAnsi="Times New Roman" w:cs="Times New Roman"/>
          <w:sz w:val="28"/>
          <w:szCs w:val="28"/>
        </w:rPr>
        <w:t>, она обеспечивает не только производственную безопасность, но и  определяет социальную атмосферу района, а также уровень жизни  населения, занятого в агропромышленном комплексе. Мероприятия по созданию условий для развития сельскохозяйственного производства в поселениях района, расширения рынка сельскохозяйственной продукции, сырья и продовольствия осуществляются непосредственно и во взаимодействии  администрацией Большеигнатовского муниципального района с администрациями сельских поселений Большеигнатовского муниципального района, руководителями сельскохозяйственных предприятий, главами крестьянских (фермерских) хозяйств, индивидуальными предпринимателями, личными подсобными хозяйствами граждан.</w:t>
      </w:r>
    </w:p>
    <w:p w:rsidR="000F3E7E" w:rsidRPr="00FE4915" w:rsidRDefault="000F3E7E"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lastRenderedPageBreak/>
        <w:t>Основные сельскохозяйственные товаропроизводители,  осуществляющие свою деятельность на территории Большеигнатовского  района по итогам работы 2018 года: ООО «8-е Марта», ООО «Воля», 24 крестьянских  (фермерских) хозяйства; 5 индивидуальных предпринимателей, занимающихся сельским хозяйством; 2791единица личных подсобных хозяйств населения. Производственное направление  сельского хозяйства   района зерново - молочно- скотоводческое. В  растениеводстве все хозяйства специализируются на производстве товарного зерна и кормов, кроме того, ООО «8-е Мата»  выращивает  сахарную свеклу, рапс.</w:t>
      </w:r>
    </w:p>
    <w:p w:rsidR="000F3E7E" w:rsidRPr="00FE4915" w:rsidRDefault="000F3E7E"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Площадь сельскохозяйственных угодий составляет</w:t>
      </w:r>
      <w:r w:rsidRPr="00FE4915">
        <w:rPr>
          <w:rFonts w:ascii="Times New Roman" w:hAnsi="Times New Roman" w:cs="Times New Roman"/>
          <w:color w:val="FF0000"/>
          <w:sz w:val="28"/>
          <w:szCs w:val="28"/>
        </w:rPr>
        <w:t xml:space="preserve"> </w:t>
      </w:r>
      <w:r w:rsidRPr="00FE4915">
        <w:rPr>
          <w:rFonts w:ascii="Times New Roman" w:hAnsi="Times New Roman" w:cs="Times New Roman"/>
          <w:sz w:val="28"/>
          <w:szCs w:val="28"/>
        </w:rPr>
        <w:t xml:space="preserve">43738 га, в том числе площадь пашни  </w:t>
      </w:r>
      <w:r w:rsidR="007E6BF9" w:rsidRPr="00FE4915">
        <w:rPr>
          <w:rFonts w:ascii="Times New Roman" w:hAnsi="Times New Roman" w:cs="Times New Roman"/>
          <w:sz w:val="28"/>
          <w:szCs w:val="28"/>
        </w:rPr>
        <w:t>34856</w:t>
      </w:r>
      <w:r w:rsidRPr="00FE4915">
        <w:rPr>
          <w:rFonts w:ascii="Times New Roman" w:hAnsi="Times New Roman" w:cs="Times New Roman"/>
          <w:sz w:val="28"/>
          <w:szCs w:val="28"/>
        </w:rPr>
        <w:t xml:space="preserve"> га, площадь зерновых </w:t>
      </w:r>
      <w:r w:rsidR="007E6BF9" w:rsidRPr="00FE4915">
        <w:rPr>
          <w:rFonts w:ascii="Times New Roman" w:hAnsi="Times New Roman" w:cs="Times New Roman"/>
          <w:sz w:val="28"/>
          <w:szCs w:val="28"/>
        </w:rPr>
        <w:t>12842</w:t>
      </w:r>
      <w:r w:rsidRPr="00FE4915">
        <w:rPr>
          <w:rFonts w:ascii="Times New Roman" w:hAnsi="Times New Roman" w:cs="Times New Roman"/>
          <w:sz w:val="28"/>
          <w:szCs w:val="28"/>
        </w:rPr>
        <w:t xml:space="preserve"> га, площадь сахарной свеклы 2200 га.</w:t>
      </w:r>
    </w:p>
    <w:p w:rsidR="00641864" w:rsidRPr="00FE4915" w:rsidRDefault="00641864" w:rsidP="00FE4915">
      <w:pPr>
        <w:tabs>
          <w:tab w:val="left" w:pos="720"/>
        </w:tabs>
        <w:spacing w:after="0"/>
        <w:ind w:firstLine="567"/>
        <w:jc w:val="both"/>
        <w:rPr>
          <w:rFonts w:ascii="Times New Roman" w:hAnsi="Times New Roman" w:cs="Times New Roman"/>
          <w:sz w:val="28"/>
          <w:szCs w:val="28"/>
        </w:rPr>
      </w:pPr>
      <w:r w:rsidRPr="00FE4915">
        <w:rPr>
          <w:rFonts w:ascii="Times New Roman" w:hAnsi="Times New Roman" w:cs="Times New Roman"/>
          <w:color w:val="000000" w:themeColor="text1"/>
          <w:sz w:val="28"/>
          <w:szCs w:val="28"/>
        </w:rPr>
        <w:t>Несмотря на весенние заморозки и засушливое лето,</w:t>
      </w:r>
      <w:r w:rsidRPr="00FE4915">
        <w:rPr>
          <w:rFonts w:ascii="Times New Roman" w:hAnsi="Times New Roman" w:cs="Times New Roman"/>
          <w:sz w:val="28"/>
          <w:szCs w:val="28"/>
        </w:rPr>
        <w:t xml:space="preserve"> агропромышленный комплекс района сохраняет устойчивую тенденцию  наращивания темпов производства основных видов сельскохозяйственной продукции, </w:t>
      </w:r>
      <w:r w:rsidRPr="00FE4915">
        <w:rPr>
          <w:rFonts w:ascii="Times New Roman" w:hAnsi="Times New Roman" w:cs="Times New Roman"/>
          <w:color w:val="000000" w:themeColor="text1"/>
          <w:sz w:val="28"/>
          <w:szCs w:val="28"/>
        </w:rPr>
        <w:t>2018 год успешно закончен для аграриев района, стоимость валовой продукции в сельском хозяйстве составила 841459 тыс. рублей (106 % к уровню 2017 года). Благодаря нелегкому труду сельхозтоваропроизводителей Большеигнатовский район 4-ый год подряд был награждён Дипломом за достижение высоких показателей развития отрасли растениеводства! В 2018 году аграриями района произведено 29920,4 тонны зерна в бункерном весе или 27797,3 тонны в весе после доработки, темп роста 101 % и 102 % к уровню 2017 года. Урожайность зерновых в бункерном весе составила 22,6 ц/га по итогам 2018 года или 106 % к уровню 2017 года.</w:t>
      </w:r>
      <w:r w:rsidRPr="00FE4915">
        <w:rPr>
          <w:rFonts w:ascii="Times New Roman" w:hAnsi="Times New Roman" w:cs="Times New Roman"/>
          <w:sz w:val="28"/>
          <w:szCs w:val="28"/>
        </w:rPr>
        <w:t xml:space="preserve"> Самая высокая урожайность зерновых и зернобобовых в ООО «8-ое Марта» - 26,9 ц/га и в СПК «Октябрь» - 25 ц/га.</w:t>
      </w:r>
      <w:r w:rsidRPr="00FE4915">
        <w:rPr>
          <w:rFonts w:ascii="Times New Roman" w:hAnsi="Times New Roman" w:cs="Times New Roman"/>
          <w:color w:val="000000" w:themeColor="text1"/>
          <w:sz w:val="28"/>
          <w:szCs w:val="28"/>
        </w:rPr>
        <w:t xml:space="preserve"> ООО «8-ое марта» произведено 71000 тонн сахарной свёклы в ушедшем году с урожайностью 323 ц/га, рост 119 % к уровню 2017 года. Но, глядя на районы-лидеры</w:t>
      </w:r>
      <w:r w:rsidRPr="00FE4915">
        <w:rPr>
          <w:rFonts w:ascii="Times New Roman" w:hAnsi="Times New Roman" w:cs="Times New Roman"/>
          <w:sz w:val="28"/>
          <w:szCs w:val="28"/>
        </w:rPr>
        <w:t xml:space="preserve"> по урожайности, понимаем, что необходимо работать над дальнейшим повышением урожайности,  а требуется для этого – удобрения внести, соблюсти технологию и приобрести качественные семена.</w:t>
      </w:r>
      <w:r w:rsidR="006444C0" w:rsidRPr="00FE4915">
        <w:rPr>
          <w:rFonts w:ascii="Times New Roman" w:hAnsi="Times New Roman" w:cs="Times New Roman"/>
          <w:color w:val="000000" w:themeColor="text1"/>
          <w:sz w:val="28"/>
          <w:szCs w:val="28"/>
        </w:rPr>
        <w:t xml:space="preserve"> Как отметил В.Д. Волков в своём послании Государственному собранию Республики Мордовия: «Со следующего года господдержка в области растениеводства будет оказана тем предприятиям, которые сеют районированными и сортовыми семенами», здесь есть над чем задуматься и над чем работать.</w:t>
      </w:r>
    </w:p>
    <w:p w:rsidR="00641864" w:rsidRPr="00FE4915" w:rsidRDefault="0064186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xml:space="preserve">Поголовье КРС  во всех категориях хозяйств  на 01.01.2019 года составило 6874 головы, в т.ч. в ЛПХ граждан 1366 голов (в том числе 388 голов коров) в общественном секторе 5508 голов  (в том числе коров 2660 голов).  </w:t>
      </w:r>
    </w:p>
    <w:p w:rsidR="006444C0" w:rsidRPr="00FE4915" w:rsidRDefault="0064186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На 1.01.2019 г. сохранность поголовья КРС в общественном секторе составила 104,5 %, в ЛПХ граждан  102,3 %, всего по району 104,1 %. За 2018 год увеличение поголовья КРС произошло в хозяйствах ООО «Воля» (на 726 голов КРС, в том числе 280 голов коров), ИП Глава КФХ Кабаев В.Ю. (на 56 голов КРС), ИП Глава КФХ Кабаев Ю.А. (на 150 голов КРС, в том числе на 100 голов коров).</w:t>
      </w:r>
    </w:p>
    <w:p w:rsidR="006444C0" w:rsidRPr="00FE4915" w:rsidRDefault="006444C0"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color w:val="000000" w:themeColor="text1"/>
          <w:sz w:val="28"/>
          <w:szCs w:val="28"/>
        </w:rPr>
        <w:t xml:space="preserve"> На 2019 год ставится задача недопущения снижения поголовья КРС и коров.</w:t>
      </w:r>
    </w:p>
    <w:p w:rsidR="00641864" w:rsidRPr="00FE4915" w:rsidRDefault="0064186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lastRenderedPageBreak/>
        <w:t xml:space="preserve"> Поголовье свиней во всех категориях хозяйств составило 4178 голов, в том числе в ЛПХ граждан 3023 головы и 1155 голов в общественном секторе.</w:t>
      </w:r>
    </w:p>
    <w:p w:rsidR="00641864" w:rsidRPr="00FE4915" w:rsidRDefault="0064186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xml:space="preserve">За  12 месяцев  2018 года  сельхозпредприятиями района  всех форм собственности произведено  молока  7644 тонны, темп роста к уровню прошлого года составил 105 %. Надоено  на 1 фуражную корову 4558 кг молока, товарность молока составила  92,5  %. Лидеры по надою молока на 1 корову – ИП Глава КФХ Кабаев Ю.А. (6747 кг), ИП Глава КФХ Кабаев В.Ю. (6139 кг),  ООО «8-ое Марта» (5980 кг), ИП Глава КФХ Фролова  Т.И. (5517 кг). </w:t>
      </w:r>
      <w:r w:rsidR="00D402E8" w:rsidRPr="00FE4915">
        <w:rPr>
          <w:rFonts w:ascii="Times New Roman" w:hAnsi="Times New Roman" w:cs="Times New Roman"/>
          <w:sz w:val="28"/>
          <w:szCs w:val="28"/>
        </w:rPr>
        <w:t>Объём з</w:t>
      </w:r>
      <w:r w:rsidRPr="00FE4915">
        <w:rPr>
          <w:rFonts w:ascii="Times New Roman" w:hAnsi="Times New Roman" w:cs="Times New Roman"/>
          <w:sz w:val="28"/>
          <w:szCs w:val="28"/>
        </w:rPr>
        <w:t>акуп</w:t>
      </w:r>
      <w:r w:rsidR="00D402E8" w:rsidRPr="00FE4915">
        <w:rPr>
          <w:rFonts w:ascii="Times New Roman" w:hAnsi="Times New Roman" w:cs="Times New Roman"/>
          <w:sz w:val="28"/>
          <w:szCs w:val="28"/>
        </w:rPr>
        <w:t>ок</w:t>
      </w:r>
      <w:r w:rsidRPr="00FE4915">
        <w:rPr>
          <w:rFonts w:ascii="Times New Roman" w:hAnsi="Times New Roman" w:cs="Times New Roman"/>
          <w:sz w:val="28"/>
          <w:szCs w:val="28"/>
        </w:rPr>
        <w:t xml:space="preserve"> молока от сельхозтоваропроизводителей</w:t>
      </w:r>
      <w:r w:rsidR="00F645B1" w:rsidRPr="00FE4915">
        <w:rPr>
          <w:rFonts w:ascii="Times New Roman" w:hAnsi="Times New Roman" w:cs="Times New Roman"/>
          <w:sz w:val="28"/>
          <w:szCs w:val="28"/>
        </w:rPr>
        <w:t xml:space="preserve"> </w:t>
      </w:r>
      <w:r w:rsidRPr="00FE4915">
        <w:rPr>
          <w:rFonts w:ascii="Times New Roman" w:hAnsi="Times New Roman" w:cs="Times New Roman"/>
          <w:sz w:val="28"/>
          <w:szCs w:val="28"/>
        </w:rPr>
        <w:t xml:space="preserve"> в 2018 году составил</w:t>
      </w:r>
      <w:r w:rsidR="00D402E8" w:rsidRPr="00FE4915">
        <w:rPr>
          <w:rFonts w:ascii="Times New Roman" w:hAnsi="Times New Roman" w:cs="Times New Roman"/>
          <w:sz w:val="28"/>
          <w:szCs w:val="28"/>
        </w:rPr>
        <w:t xml:space="preserve"> 7072 тонны, что на </w:t>
      </w:r>
      <w:r w:rsidR="001806C9" w:rsidRPr="00FE4915">
        <w:rPr>
          <w:rFonts w:ascii="Times New Roman" w:hAnsi="Times New Roman" w:cs="Times New Roman"/>
          <w:sz w:val="28"/>
          <w:szCs w:val="28"/>
        </w:rPr>
        <w:t>6</w:t>
      </w:r>
      <w:r w:rsidR="00D402E8" w:rsidRPr="00FE4915">
        <w:rPr>
          <w:rFonts w:ascii="Times New Roman" w:hAnsi="Times New Roman" w:cs="Times New Roman"/>
          <w:sz w:val="28"/>
          <w:szCs w:val="28"/>
        </w:rPr>
        <w:t xml:space="preserve"> % выше уровня 2017 года.</w:t>
      </w:r>
    </w:p>
    <w:p w:rsidR="00641864" w:rsidRPr="00FE4915" w:rsidRDefault="00641864"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Наиважнейшей задачей в текущем году является рост производства молока. В 201</w:t>
      </w:r>
      <w:r w:rsidR="00D402E8" w:rsidRPr="00FE4915">
        <w:rPr>
          <w:rFonts w:ascii="Times New Roman" w:hAnsi="Times New Roman" w:cs="Times New Roman"/>
          <w:sz w:val="28"/>
          <w:szCs w:val="28"/>
        </w:rPr>
        <w:t>9</w:t>
      </w:r>
      <w:r w:rsidRPr="00FE4915">
        <w:rPr>
          <w:rFonts w:ascii="Times New Roman" w:hAnsi="Times New Roman" w:cs="Times New Roman"/>
          <w:sz w:val="28"/>
          <w:szCs w:val="28"/>
        </w:rPr>
        <w:t xml:space="preserve"> году планируется произвести </w:t>
      </w:r>
      <w:r w:rsidR="00A26147" w:rsidRPr="00FE4915">
        <w:rPr>
          <w:rFonts w:ascii="Times New Roman" w:hAnsi="Times New Roman" w:cs="Times New Roman"/>
          <w:sz w:val="28"/>
          <w:szCs w:val="28"/>
        </w:rPr>
        <w:t>9179</w:t>
      </w:r>
      <w:r w:rsidRPr="00FE4915">
        <w:rPr>
          <w:rFonts w:ascii="Times New Roman" w:hAnsi="Times New Roman" w:cs="Times New Roman"/>
          <w:sz w:val="28"/>
          <w:szCs w:val="28"/>
        </w:rPr>
        <w:t xml:space="preserve"> тонн молока</w:t>
      </w:r>
      <w:r w:rsidR="00D402E8" w:rsidRPr="00FE4915">
        <w:rPr>
          <w:rFonts w:ascii="Times New Roman" w:hAnsi="Times New Roman" w:cs="Times New Roman"/>
          <w:sz w:val="28"/>
          <w:szCs w:val="28"/>
        </w:rPr>
        <w:t xml:space="preserve"> в общественном секторе</w:t>
      </w:r>
      <w:r w:rsidRPr="00FE4915">
        <w:rPr>
          <w:rFonts w:ascii="Times New Roman" w:hAnsi="Times New Roman" w:cs="Times New Roman"/>
          <w:sz w:val="28"/>
          <w:szCs w:val="28"/>
        </w:rPr>
        <w:t xml:space="preserve"> при продуктивности на 1 корову </w:t>
      </w:r>
      <w:r w:rsidR="00D402E8" w:rsidRPr="00FE4915">
        <w:rPr>
          <w:rFonts w:ascii="Times New Roman" w:hAnsi="Times New Roman" w:cs="Times New Roman"/>
          <w:sz w:val="28"/>
          <w:szCs w:val="28"/>
        </w:rPr>
        <w:t>46</w:t>
      </w:r>
      <w:r w:rsidR="00A26147" w:rsidRPr="00FE4915">
        <w:rPr>
          <w:rFonts w:ascii="Times New Roman" w:hAnsi="Times New Roman" w:cs="Times New Roman"/>
          <w:sz w:val="28"/>
          <w:szCs w:val="28"/>
        </w:rPr>
        <w:t>00</w:t>
      </w:r>
      <w:r w:rsidRPr="00FE4915">
        <w:rPr>
          <w:rFonts w:ascii="Times New Roman" w:hAnsi="Times New Roman" w:cs="Times New Roman"/>
          <w:sz w:val="28"/>
          <w:szCs w:val="28"/>
        </w:rPr>
        <w:t xml:space="preserve"> кг и закупить молока от сельхозтоваропроизводителей в объеме  </w:t>
      </w:r>
      <w:r w:rsidR="00D402E8" w:rsidRPr="00FE4915">
        <w:rPr>
          <w:rFonts w:ascii="Times New Roman" w:hAnsi="Times New Roman" w:cs="Times New Roman"/>
          <w:sz w:val="28"/>
          <w:szCs w:val="28"/>
        </w:rPr>
        <w:t xml:space="preserve">7115 </w:t>
      </w:r>
      <w:r w:rsidRPr="00FE4915">
        <w:rPr>
          <w:rFonts w:ascii="Times New Roman" w:hAnsi="Times New Roman" w:cs="Times New Roman"/>
          <w:sz w:val="28"/>
          <w:szCs w:val="28"/>
        </w:rPr>
        <w:t>тонн.</w:t>
      </w:r>
    </w:p>
    <w:p w:rsidR="00D402E8" w:rsidRPr="00FE4915" w:rsidRDefault="0064186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Производство мяса сельхозпредприятиями всех форм собственности за 12 месяцев 2018 года составило 340,7 тонн (88 % к уровню прошлого года).</w:t>
      </w:r>
      <w:r w:rsidR="00D402E8" w:rsidRPr="00FE4915">
        <w:rPr>
          <w:rFonts w:ascii="Times New Roman" w:hAnsi="Times New Roman" w:cs="Times New Roman"/>
          <w:sz w:val="28"/>
          <w:szCs w:val="28"/>
        </w:rPr>
        <w:t xml:space="preserve"> Объём закупок </w:t>
      </w:r>
      <w:r w:rsidR="00F645B1" w:rsidRPr="00FE4915">
        <w:rPr>
          <w:rFonts w:ascii="Times New Roman" w:hAnsi="Times New Roman" w:cs="Times New Roman"/>
          <w:sz w:val="28"/>
          <w:szCs w:val="28"/>
        </w:rPr>
        <w:t>скота</w:t>
      </w:r>
      <w:r w:rsidR="00D402E8" w:rsidRPr="00FE4915">
        <w:rPr>
          <w:rFonts w:ascii="Times New Roman" w:hAnsi="Times New Roman" w:cs="Times New Roman"/>
          <w:sz w:val="28"/>
          <w:szCs w:val="28"/>
        </w:rPr>
        <w:t xml:space="preserve"> от сельхозтоваропроизводителей в 2018 году составил </w:t>
      </w:r>
      <w:r w:rsidR="00F645B1" w:rsidRPr="00FE4915">
        <w:rPr>
          <w:rFonts w:ascii="Times New Roman" w:hAnsi="Times New Roman" w:cs="Times New Roman"/>
          <w:sz w:val="28"/>
          <w:szCs w:val="28"/>
        </w:rPr>
        <w:t>230,9 тонн</w:t>
      </w:r>
      <w:r w:rsidR="00D402E8" w:rsidRPr="00FE4915">
        <w:rPr>
          <w:rFonts w:ascii="Times New Roman" w:hAnsi="Times New Roman" w:cs="Times New Roman"/>
          <w:sz w:val="28"/>
          <w:szCs w:val="28"/>
        </w:rPr>
        <w:t xml:space="preserve">, </w:t>
      </w:r>
      <w:r w:rsidR="00A26147" w:rsidRPr="00FE4915">
        <w:rPr>
          <w:rFonts w:ascii="Times New Roman" w:hAnsi="Times New Roman" w:cs="Times New Roman"/>
          <w:sz w:val="28"/>
          <w:szCs w:val="28"/>
        </w:rPr>
        <w:t xml:space="preserve">82,3 </w:t>
      </w:r>
      <w:r w:rsidR="00732EA1" w:rsidRPr="00FE4915">
        <w:rPr>
          <w:rFonts w:ascii="Times New Roman" w:hAnsi="Times New Roman" w:cs="Times New Roman"/>
          <w:sz w:val="28"/>
          <w:szCs w:val="28"/>
        </w:rPr>
        <w:t>% к уровню</w:t>
      </w:r>
      <w:r w:rsidR="00D402E8" w:rsidRPr="00FE4915">
        <w:rPr>
          <w:rFonts w:ascii="Times New Roman" w:hAnsi="Times New Roman" w:cs="Times New Roman"/>
          <w:sz w:val="28"/>
          <w:szCs w:val="28"/>
        </w:rPr>
        <w:t xml:space="preserve"> 2017 года.</w:t>
      </w:r>
    </w:p>
    <w:p w:rsidR="00641864" w:rsidRPr="00FE4915" w:rsidRDefault="00D402E8"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2019 году планируется произвести </w:t>
      </w:r>
      <w:r w:rsidR="001806C9" w:rsidRPr="00FE4915">
        <w:rPr>
          <w:rFonts w:ascii="Times New Roman" w:hAnsi="Times New Roman" w:cs="Times New Roman"/>
          <w:sz w:val="28"/>
          <w:szCs w:val="28"/>
        </w:rPr>
        <w:t>453</w:t>
      </w:r>
      <w:r w:rsidRPr="00FE4915">
        <w:rPr>
          <w:rFonts w:ascii="Times New Roman" w:hAnsi="Times New Roman" w:cs="Times New Roman"/>
          <w:sz w:val="28"/>
          <w:szCs w:val="28"/>
        </w:rPr>
        <w:t xml:space="preserve"> тонн</w:t>
      </w:r>
      <w:r w:rsidR="001806C9" w:rsidRPr="00FE4915">
        <w:rPr>
          <w:rFonts w:ascii="Times New Roman" w:hAnsi="Times New Roman" w:cs="Times New Roman"/>
          <w:sz w:val="28"/>
          <w:szCs w:val="28"/>
        </w:rPr>
        <w:t>ы</w:t>
      </w:r>
      <w:r w:rsidRPr="00FE4915">
        <w:rPr>
          <w:rFonts w:ascii="Times New Roman" w:hAnsi="Times New Roman" w:cs="Times New Roman"/>
          <w:sz w:val="28"/>
          <w:szCs w:val="28"/>
        </w:rPr>
        <w:t xml:space="preserve"> </w:t>
      </w:r>
      <w:r w:rsidR="001806C9" w:rsidRPr="00FE4915">
        <w:rPr>
          <w:rFonts w:ascii="Times New Roman" w:hAnsi="Times New Roman" w:cs="Times New Roman"/>
          <w:sz w:val="28"/>
          <w:szCs w:val="28"/>
        </w:rPr>
        <w:t>мяса</w:t>
      </w:r>
      <w:r w:rsidRPr="00FE4915">
        <w:rPr>
          <w:rFonts w:ascii="Times New Roman" w:hAnsi="Times New Roman" w:cs="Times New Roman"/>
          <w:sz w:val="28"/>
          <w:szCs w:val="28"/>
        </w:rPr>
        <w:t xml:space="preserve"> в общественном секторе и закупить </w:t>
      </w:r>
      <w:r w:rsidR="001806C9" w:rsidRPr="00FE4915">
        <w:rPr>
          <w:rFonts w:ascii="Times New Roman" w:hAnsi="Times New Roman" w:cs="Times New Roman"/>
          <w:sz w:val="28"/>
          <w:szCs w:val="28"/>
        </w:rPr>
        <w:t>мяса</w:t>
      </w:r>
      <w:r w:rsidRPr="00FE4915">
        <w:rPr>
          <w:rFonts w:ascii="Times New Roman" w:hAnsi="Times New Roman" w:cs="Times New Roman"/>
          <w:sz w:val="28"/>
          <w:szCs w:val="28"/>
        </w:rPr>
        <w:t xml:space="preserve"> от сельхозтоваропроизводителей в объеме  </w:t>
      </w:r>
      <w:r w:rsidR="001806C9" w:rsidRPr="00FE4915">
        <w:rPr>
          <w:rFonts w:ascii="Times New Roman" w:hAnsi="Times New Roman" w:cs="Times New Roman"/>
          <w:sz w:val="28"/>
          <w:szCs w:val="28"/>
        </w:rPr>
        <w:t>240 тонн.</w:t>
      </w:r>
    </w:p>
    <w:p w:rsidR="00641864" w:rsidRPr="00FE4915" w:rsidRDefault="0064186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xml:space="preserve">Случено и  искусственно осеменено коров и телок в общественном секторе  1892 головы. Охват  искусственным  осеменением  составил 94,3 %. Среднесуточный привес  КРС за 12 месяцев 2018 года составил 360 гр., свиней 231 гр.                                                                                   </w:t>
      </w:r>
    </w:p>
    <w:p w:rsidR="00641864" w:rsidRPr="00FE4915" w:rsidRDefault="0064186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xml:space="preserve">За 12 месяцев  2018 года введено нетелей в основное стадо 454 головы, что составило 20 %.   Средний  вес одной реализованной  головы КРС составил 447 кг, свиней 111  кг.   </w:t>
      </w:r>
    </w:p>
    <w:p w:rsidR="00641864" w:rsidRPr="00FE4915" w:rsidRDefault="0064186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Поступление приплода КРС за 12 месяцев  2018 года составило 2085 голов телят, в т.ч. на 100 маток  67 голов, свиней 1037 голов, в т.ч. на 100 маток 1268 голов.</w:t>
      </w:r>
    </w:p>
    <w:p w:rsidR="00641864" w:rsidRPr="00FE4915" w:rsidRDefault="0064186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С посевов кормовых культур урожая 2018 года произведено: сена - 4,8 тыс.тонн, сенажа-17,9 тыс.тонн, силоса-16,1 тыс.тонн. На зимовку 2018-2019 гг. было заготовлено кормов для общественного животноводства: сена 4,0 тыс.тонн или 75 % к плану, сенажа 17,9 тыс.тонн или 92 % к плану, силоса 16,1 тыс.тонн или 74 % к плану, плющенного зерна кукурузы 2558 тонн. На 1 условную голову скота заготовлено по 37,5 ц. к. ед. или 100 % к плану. Семенники многолетних трав в 2018 году были убраны с площади 250 гектаров, намолот составил 140 центнеров.</w:t>
      </w:r>
    </w:p>
    <w:p w:rsidR="00641864" w:rsidRPr="00FE4915" w:rsidRDefault="0064186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Под урожай 2019 года было внесено 900 тонн минеральных удобрений в действующем веществе (далее – «д.в.- ва») или по 41,2 кг д.в.-ва на 1 га посевов; под зерновые культуры внесено по 25 кг д.в.-ва, кукурузу - 56 кг д.в.-ва, сахарную свеклу-210 кг д.в.-ва. Внесены минеральные удобрения на 65 % посевных площадей, проведена защита растений от сорняков на площади 24,6 тыс.га или 75 % посевов, от вредителей на 3,2 тыс.га.</w:t>
      </w:r>
    </w:p>
    <w:p w:rsidR="00641864" w:rsidRPr="00FE4915" w:rsidRDefault="0064186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lastRenderedPageBreak/>
        <w:t>Также под урожай 2019 года посеяно 5,7 тыс.га озимых культур, из них озимой пшеницы - 5,3 тыс.га., ржи 0,4 тыс.га, поднята зябь на площади 9,8 тыс.га.</w:t>
      </w:r>
    </w:p>
    <w:p w:rsidR="00641864" w:rsidRPr="00FE4915" w:rsidRDefault="001806C9"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Среднемесячная зарплата в сельскохозяйственной отрасли района  возросла на 13,6 % и составила по итогам 2018 года  -  15946 руб., в 2019 году среднемесячная заработная плата в сельхозпредприятиях района должна составить не менее 18494 рублей.</w:t>
      </w:r>
    </w:p>
    <w:p w:rsidR="000F3E7E" w:rsidRPr="00FE4915" w:rsidRDefault="000F3E7E"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Необходимо продолжить работу  по организации  и развитию крестьянских (фермерских) хозяйств.</w:t>
      </w:r>
    </w:p>
    <w:p w:rsidR="000F3E7E" w:rsidRPr="00FE4915" w:rsidRDefault="000F3E7E"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Динамично развиваются крестьянские (фермерские) хозяйства района  и семейная ферма. В этом году фермеры вырастили </w:t>
      </w:r>
      <w:r w:rsidR="00ED18F6" w:rsidRPr="00FE4915">
        <w:rPr>
          <w:rFonts w:ascii="Times New Roman" w:hAnsi="Times New Roman" w:cs="Times New Roman"/>
          <w:sz w:val="28"/>
          <w:szCs w:val="28"/>
        </w:rPr>
        <w:t>4,7</w:t>
      </w:r>
      <w:r w:rsidRPr="00FE4915">
        <w:rPr>
          <w:rFonts w:ascii="Times New Roman" w:hAnsi="Times New Roman" w:cs="Times New Roman"/>
          <w:sz w:val="28"/>
          <w:szCs w:val="28"/>
        </w:rPr>
        <w:t xml:space="preserve"> тыс. тонн зерна. Произведено фермерами  2,</w:t>
      </w:r>
      <w:r w:rsidR="00ED18F6" w:rsidRPr="00FE4915">
        <w:rPr>
          <w:rFonts w:ascii="Times New Roman" w:hAnsi="Times New Roman" w:cs="Times New Roman"/>
          <w:sz w:val="28"/>
          <w:szCs w:val="28"/>
        </w:rPr>
        <w:t>4</w:t>
      </w:r>
      <w:r w:rsidRPr="00FE4915">
        <w:rPr>
          <w:rFonts w:ascii="Times New Roman" w:hAnsi="Times New Roman" w:cs="Times New Roman"/>
          <w:sz w:val="28"/>
          <w:szCs w:val="28"/>
        </w:rPr>
        <w:t xml:space="preserve"> тыс. тонн молока, что  на </w:t>
      </w:r>
      <w:r w:rsidR="00ED18F6" w:rsidRPr="00FE4915">
        <w:rPr>
          <w:rFonts w:ascii="Times New Roman" w:hAnsi="Times New Roman" w:cs="Times New Roman"/>
          <w:sz w:val="28"/>
          <w:szCs w:val="28"/>
        </w:rPr>
        <w:t>12</w:t>
      </w:r>
      <w:r w:rsidRPr="00FE4915">
        <w:rPr>
          <w:rFonts w:ascii="Times New Roman" w:hAnsi="Times New Roman" w:cs="Times New Roman"/>
          <w:sz w:val="28"/>
          <w:szCs w:val="28"/>
        </w:rPr>
        <w:t xml:space="preserve"> % больше уровня прошлого </w:t>
      </w:r>
      <w:r w:rsidR="00D9187D" w:rsidRPr="00FE4915">
        <w:rPr>
          <w:rFonts w:ascii="Times New Roman" w:hAnsi="Times New Roman" w:cs="Times New Roman"/>
          <w:sz w:val="28"/>
          <w:szCs w:val="28"/>
        </w:rPr>
        <w:t>2017</w:t>
      </w:r>
      <w:r w:rsidRPr="00FE4915">
        <w:rPr>
          <w:rFonts w:ascii="Times New Roman" w:hAnsi="Times New Roman" w:cs="Times New Roman"/>
          <w:sz w:val="28"/>
          <w:szCs w:val="28"/>
        </w:rPr>
        <w:t xml:space="preserve"> года. Рост произведенной сельскохозяйственной продукции малыми формами хозяйствования обусловлен активным участием из года в год</w:t>
      </w:r>
      <w:r w:rsidR="00ED18F6" w:rsidRPr="00FE4915">
        <w:rPr>
          <w:rFonts w:ascii="Times New Roman" w:hAnsi="Times New Roman" w:cs="Times New Roman"/>
          <w:sz w:val="28"/>
          <w:szCs w:val="28"/>
        </w:rPr>
        <w:t xml:space="preserve"> фермеров </w:t>
      </w:r>
      <w:r w:rsidRPr="00FE4915">
        <w:rPr>
          <w:rFonts w:ascii="Times New Roman" w:hAnsi="Times New Roman" w:cs="Times New Roman"/>
          <w:sz w:val="28"/>
          <w:szCs w:val="28"/>
        </w:rPr>
        <w:t xml:space="preserve"> Большеигнатовского района  в </w:t>
      </w:r>
      <w:r w:rsidR="00ED18F6" w:rsidRPr="00FE4915">
        <w:rPr>
          <w:rFonts w:ascii="Times New Roman" w:hAnsi="Times New Roman" w:cs="Times New Roman"/>
          <w:sz w:val="28"/>
          <w:szCs w:val="28"/>
        </w:rPr>
        <w:t xml:space="preserve">Государственной программе Республики Мордовия развития сельского хозяйства и регулирования рынков сельскохозяйственной продукции, сырья и продовольствия на 2013-2025 годы», программах </w:t>
      </w:r>
      <w:r w:rsidRPr="00FE4915">
        <w:rPr>
          <w:rFonts w:ascii="Times New Roman" w:hAnsi="Times New Roman" w:cs="Times New Roman"/>
          <w:sz w:val="28"/>
          <w:szCs w:val="28"/>
        </w:rPr>
        <w:t>"Поддержка начинающих фермеров в Республике Мордовия на 2015 - 2017 годы и на период до 2020 года", "Развитие семейных животноводческих ферм на базе крестьянских (фермерских) хозяйств в Республике Мордовия на 2015 - 2017</w:t>
      </w:r>
      <w:r w:rsidR="00282FA6" w:rsidRPr="00FE4915">
        <w:rPr>
          <w:rFonts w:ascii="Times New Roman" w:hAnsi="Times New Roman" w:cs="Times New Roman"/>
          <w:sz w:val="28"/>
          <w:szCs w:val="28"/>
        </w:rPr>
        <w:t> годы и на период до 2020 года».</w:t>
      </w:r>
      <w:r w:rsidRPr="00FE4915">
        <w:rPr>
          <w:rFonts w:ascii="Times New Roman" w:hAnsi="Times New Roman" w:cs="Times New Roman"/>
          <w:sz w:val="28"/>
          <w:szCs w:val="28"/>
        </w:rPr>
        <w:t xml:space="preserve"> </w:t>
      </w:r>
      <w:r w:rsidR="00282FA6" w:rsidRPr="00FE4915">
        <w:rPr>
          <w:rFonts w:ascii="Times New Roman" w:hAnsi="Times New Roman" w:cs="Times New Roman"/>
          <w:sz w:val="28"/>
          <w:szCs w:val="28"/>
        </w:rPr>
        <w:t xml:space="preserve"> В общей сложности  за все года реализации данных</w:t>
      </w:r>
      <w:r w:rsidRPr="00FE4915">
        <w:rPr>
          <w:rFonts w:ascii="Times New Roman" w:hAnsi="Times New Roman" w:cs="Times New Roman"/>
          <w:sz w:val="28"/>
          <w:szCs w:val="28"/>
        </w:rPr>
        <w:t xml:space="preserve"> программ  16 человек  начали  свое дело, получив гранты на общую сумму </w:t>
      </w:r>
      <w:r w:rsidR="00282FA6" w:rsidRPr="00FE4915">
        <w:rPr>
          <w:rFonts w:ascii="Times New Roman" w:hAnsi="Times New Roman" w:cs="Times New Roman"/>
          <w:sz w:val="28"/>
          <w:szCs w:val="28"/>
        </w:rPr>
        <w:t>35 771 532</w:t>
      </w:r>
      <w:r w:rsidRPr="00FE4915">
        <w:rPr>
          <w:rFonts w:ascii="Times New Roman" w:hAnsi="Times New Roman" w:cs="Times New Roman"/>
          <w:sz w:val="28"/>
          <w:szCs w:val="28"/>
        </w:rPr>
        <w:t xml:space="preserve">  рубл</w:t>
      </w:r>
      <w:r w:rsidR="00282FA6" w:rsidRPr="00FE4915">
        <w:rPr>
          <w:rFonts w:ascii="Times New Roman" w:hAnsi="Times New Roman" w:cs="Times New Roman"/>
          <w:sz w:val="28"/>
          <w:szCs w:val="28"/>
        </w:rPr>
        <w:t>я</w:t>
      </w:r>
      <w:r w:rsidRPr="00FE4915">
        <w:rPr>
          <w:rFonts w:ascii="Times New Roman" w:hAnsi="Times New Roman" w:cs="Times New Roman"/>
          <w:sz w:val="28"/>
          <w:szCs w:val="28"/>
        </w:rPr>
        <w:t>, в том числе: 1</w:t>
      </w:r>
      <w:r w:rsidR="00282FA6" w:rsidRPr="00FE4915">
        <w:rPr>
          <w:rFonts w:ascii="Times New Roman" w:hAnsi="Times New Roman" w:cs="Times New Roman"/>
          <w:sz w:val="28"/>
          <w:szCs w:val="28"/>
        </w:rPr>
        <w:t>5</w:t>
      </w:r>
      <w:r w:rsidRPr="00FE4915">
        <w:rPr>
          <w:rFonts w:ascii="Times New Roman" w:hAnsi="Times New Roman" w:cs="Times New Roman"/>
          <w:sz w:val="28"/>
          <w:szCs w:val="28"/>
        </w:rPr>
        <w:t xml:space="preserve"> крестьянских (фермерских) хозяйств – 15816,1 тыс. рублей и </w:t>
      </w:r>
      <w:r w:rsidR="00903B1B" w:rsidRPr="00FE4915">
        <w:rPr>
          <w:rFonts w:ascii="Times New Roman" w:hAnsi="Times New Roman" w:cs="Times New Roman"/>
          <w:sz w:val="28"/>
          <w:szCs w:val="28"/>
        </w:rPr>
        <w:t>1 семейная животноводческая ферма на базе крестьянского (фермерского) хозяйства получила 2 гранта с разницей в 5 лет на общую сумму  – 19955,432 тыс. рублей</w:t>
      </w:r>
      <w:r w:rsidR="00217B2B" w:rsidRPr="00FE4915">
        <w:rPr>
          <w:rFonts w:ascii="Times New Roman" w:hAnsi="Times New Roman" w:cs="Times New Roman"/>
          <w:sz w:val="28"/>
          <w:szCs w:val="28"/>
        </w:rPr>
        <w:t xml:space="preserve">, в частности в </w:t>
      </w:r>
      <w:r w:rsidR="00903B1B" w:rsidRPr="00FE4915">
        <w:rPr>
          <w:rFonts w:ascii="Times New Roman" w:hAnsi="Times New Roman" w:cs="Times New Roman"/>
          <w:sz w:val="28"/>
          <w:szCs w:val="28"/>
        </w:rPr>
        <w:t>2018 году построена молочная ферма</w:t>
      </w:r>
      <w:r w:rsidR="00445D03" w:rsidRPr="00FE4915">
        <w:rPr>
          <w:rFonts w:ascii="Times New Roman" w:hAnsi="Times New Roman" w:cs="Times New Roman"/>
          <w:sz w:val="28"/>
          <w:szCs w:val="28"/>
        </w:rPr>
        <w:t xml:space="preserve"> ИП Главой</w:t>
      </w:r>
      <w:r w:rsidR="00903B1B" w:rsidRPr="00FE4915">
        <w:rPr>
          <w:rFonts w:ascii="Times New Roman" w:hAnsi="Times New Roman" w:cs="Times New Roman"/>
          <w:sz w:val="28"/>
          <w:szCs w:val="28"/>
        </w:rPr>
        <w:t xml:space="preserve">  КФХ Кабаев Ю.А</w:t>
      </w:r>
      <w:r w:rsidR="00445D03" w:rsidRPr="00FE4915">
        <w:rPr>
          <w:rFonts w:ascii="Times New Roman" w:hAnsi="Times New Roman" w:cs="Times New Roman"/>
          <w:sz w:val="28"/>
          <w:szCs w:val="28"/>
        </w:rPr>
        <w:t>.</w:t>
      </w:r>
      <w:r w:rsidR="00903B1B" w:rsidRPr="00FE4915">
        <w:rPr>
          <w:rFonts w:ascii="Times New Roman" w:hAnsi="Times New Roman" w:cs="Times New Roman"/>
          <w:sz w:val="28"/>
          <w:szCs w:val="28"/>
        </w:rPr>
        <w:t xml:space="preserve"> на 200 голов КРС</w:t>
      </w:r>
      <w:r w:rsidR="00445D03" w:rsidRPr="00FE4915">
        <w:rPr>
          <w:rFonts w:ascii="Times New Roman" w:hAnsi="Times New Roman" w:cs="Times New Roman"/>
          <w:sz w:val="28"/>
          <w:szCs w:val="28"/>
        </w:rPr>
        <w:t xml:space="preserve">. </w:t>
      </w:r>
      <w:r w:rsidRPr="00FE4915">
        <w:rPr>
          <w:rFonts w:ascii="Times New Roman" w:hAnsi="Times New Roman" w:cs="Times New Roman"/>
          <w:sz w:val="28"/>
          <w:szCs w:val="28"/>
        </w:rPr>
        <w:t>201</w:t>
      </w:r>
      <w:r w:rsidR="00D9187D" w:rsidRPr="00FE4915">
        <w:rPr>
          <w:rFonts w:ascii="Times New Roman" w:hAnsi="Times New Roman" w:cs="Times New Roman"/>
          <w:sz w:val="28"/>
          <w:szCs w:val="28"/>
        </w:rPr>
        <w:t>9</w:t>
      </w:r>
      <w:r w:rsidRPr="00FE4915">
        <w:rPr>
          <w:rFonts w:ascii="Times New Roman" w:hAnsi="Times New Roman" w:cs="Times New Roman"/>
          <w:sz w:val="28"/>
          <w:szCs w:val="28"/>
        </w:rPr>
        <w:t xml:space="preserve"> году </w:t>
      </w:r>
      <w:r w:rsidR="00282FA6" w:rsidRPr="00FE4915">
        <w:rPr>
          <w:rFonts w:ascii="Times New Roman" w:hAnsi="Times New Roman" w:cs="Times New Roman"/>
          <w:sz w:val="28"/>
          <w:szCs w:val="28"/>
        </w:rPr>
        <w:t>продолжается</w:t>
      </w:r>
      <w:r w:rsidRPr="00FE4915">
        <w:rPr>
          <w:rFonts w:ascii="Times New Roman" w:hAnsi="Times New Roman" w:cs="Times New Roman"/>
          <w:sz w:val="28"/>
          <w:szCs w:val="28"/>
        </w:rPr>
        <w:t xml:space="preserve"> работа  по организации  и развитию крестьянских (фермерских) хозяйств и семейных ферм на территории Большеигнатовского муниципального района. </w:t>
      </w:r>
      <w:r w:rsidR="00282FA6" w:rsidRPr="00FE4915">
        <w:rPr>
          <w:rFonts w:ascii="Times New Roman" w:hAnsi="Times New Roman" w:cs="Times New Roman"/>
          <w:sz w:val="28"/>
          <w:szCs w:val="28"/>
        </w:rPr>
        <w:t xml:space="preserve">Фермеры сегодня участвуют в обеспечении занятости сельского населения, поэтому  управлению </w:t>
      </w:r>
      <w:r w:rsidR="00217B2B" w:rsidRPr="00FE4915">
        <w:rPr>
          <w:rFonts w:ascii="Times New Roman" w:hAnsi="Times New Roman" w:cs="Times New Roman"/>
          <w:sz w:val="28"/>
          <w:szCs w:val="28"/>
        </w:rPr>
        <w:t xml:space="preserve"> по работе с отраслями АПК и ЛПХ граждан, </w:t>
      </w:r>
      <w:r w:rsidR="00282FA6" w:rsidRPr="00FE4915">
        <w:rPr>
          <w:rFonts w:ascii="Times New Roman" w:hAnsi="Times New Roman" w:cs="Times New Roman"/>
          <w:sz w:val="28"/>
          <w:szCs w:val="28"/>
        </w:rPr>
        <w:t xml:space="preserve">главам сельских поселений необходимо содействовать расширению их производственной базы, стимулировать переход от ЛПХ к фермерству, смелее участвовать в различных </w:t>
      </w:r>
      <w:r w:rsidR="00445D03" w:rsidRPr="00FE4915">
        <w:rPr>
          <w:rFonts w:ascii="Times New Roman" w:hAnsi="Times New Roman" w:cs="Times New Roman"/>
          <w:sz w:val="28"/>
          <w:szCs w:val="28"/>
        </w:rPr>
        <w:t>федеральных программах развития.</w:t>
      </w:r>
    </w:p>
    <w:p w:rsidR="000F3E7E" w:rsidRPr="00FE4915" w:rsidRDefault="000F3E7E"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республике действует программа поддержки молодых специалистов, на реализацию которой направляются немалые средства. В  нашем районе </w:t>
      </w:r>
      <w:r w:rsidR="00217B2B" w:rsidRPr="00FE4915">
        <w:rPr>
          <w:rFonts w:ascii="Times New Roman" w:hAnsi="Times New Roman" w:cs="Times New Roman"/>
          <w:sz w:val="28"/>
          <w:szCs w:val="28"/>
        </w:rPr>
        <w:t xml:space="preserve"> в 2018 году </w:t>
      </w:r>
      <w:r w:rsidRPr="00FE4915">
        <w:rPr>
          <w:rFonts w:ascii="Times New Roman" w:hAnsi="Times New Roman" w:cs="Times New Roman"/>
          <w:sz w:val="28"/>
          <w:szCs w:val="28"/>
        </w:rPr>
        <w:t>1 молодой специалист ООО «8-ое Марта» получа</w:t>
      </w:r>
      <w:r w:rsidR="00217B2B" w:rsidRPr="00FE4915">
        <w:rPr>
          <w:rFonts w:ascii="Times New Roman" w:hAnsi="Times New Roman" w:cs="Times New Roman"/>
          <w:sz w:val="28"/>
          <w:szCs w:val="28"/>
        </w:rPr>
        <w:t>л</w:t>
      </w:r>
      <w:r w:rsidRPr="00FE4915">
        <w:rPr>
          <w:rFonts w:ascii="Times New Roman" w:hAnsi="Times New Roman" w:cs="Times New Roman"/>
          <w:sz w:val="28"/>
          <w:szCs w:val="28"/>
        </w:rPr>
        <w:t xml:space="preserve"> компенсационную  и ежемесячную денежную выплату за трудоустройство в сельскохозяйственной организации по Указу Главы Республики Мордовия    от 27.02.2015 года № 91-УГ</w:t>
      </w:r>
      <w:r w:rsidR="00217B2B" w:rsidRPr="00FE4915">
        <w:rPr>
          <w:rFonts w:ascii="Times New Roman" w:hAnsi="Times New Roman" w:cs="Times New Roman"/>
          <w:sz w:val="28"/>
          <w:szCs w:val="28"/>
        </w:rPr>
        <w:t>. В 2019 году также 1 молодой специалист получает данную выплату</w:t>
      </w:r>
      <w:r w:rsidRPr="00FE4915">
        <w:rPr>
          <w:rFonts w:ascii="Times New Roman" w:hAnsi="Times New Roman" w:cs="Times New Roman"/>
          <w:sz w:val="28"/>
          <w:szCs w:val="28"/>
        </w:rPr>
        <w:t>,</w:t>
      </w:r>
      <w:r w:rsidR="00217B2B" w:rsidRPr="00FE4915">
        <w:rPr>
          <w:rFonts w:ascii="Times New Roman" w:hAnsi="Times New Roman" w:cs="Times New Roman"/>
          <w:sz w:val="28"/>
          <w:szCs w:val="28"/>
        </w:rPr>
        <w:t xml:space="preserve"> это специалист ИП Глава КФХ Кабаев Ю.А.,</w:t>
      </w:r>
      <w:r w:rsidRPr="00FE4915">
        <w:rPr>
          <w:rFonts w:ascii="Times New Roman" w:hAnsi="Times New Roman" w:cs="Times New Roman"/>
          <w:sz w:val="28"/>
          <w:szCs w:val="28"/>
        </w:rPr>
        <w:t xml:space="preserve"> также </w:t>
      </w:r>
      <w:r w:rsidR="00217B2B" w:rsidRPr="00FE4915">
        <w:rPr>
          <w:rFonts w:ascii="Times New Roman" w:hAnsi="Times New Roman" w:cs="Times New Roman"/>
          <w:sz w:val="28"/>
          <w:szCs w:val="28"/>
        </w:rPr>
        <w:t xml:space="preserve">девять </w:t>
      </w:r>
      <w:r w:rsidRPr="00FE4915">
        <w:rPr>
          <w:rFonts w:ascii="Times New Roman" w:hAnsi="Times New Roman" w:cs="Times New Roman"/>
          <w:sz w:val="28"/>
          <w:szCs w:val="28"/>
        </w:rPr>
        <w:t xml:space="preserve">человек студентов, обучающихся на сельскохозяйственных специальностях,  взявших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w:t>
      </w:r>
      <w:r w:rsidRPr="00FE4915">
        <w:rPr>
          <w:rFonts w:ascii="Times New Roman" w:hAnsi="Times New Roman" w:cs="Times New Roman"/>
          <w:sz w:val="28"/>
          <w:szCs w:val="28"/>
        </w:rPr>
        <w:lastRenderedPageBreak/>
        <w:t>либо после завершения военной службы по призыву и отработать в них не менее 5 лет получают стипендию за счет бюджетных ассигнований федерального бюджета, республиканского бюджета Республики Мордовия.</w:t>
      </w:r>
    </w:p>
    <w:p w:rsidR="006B2716" w:rsidRPr="00FE4915" w:rsidRDefault="002062C7" w:rsidP="00FE4915">
      <w:pPr>
        <w:spacing w:after="0"/>
        <w:ind w:firstLine="567"/>
        <w:jc w:val="center"/>
        <w:rPr>
          <w:rFonts w:ascii="Times New Roman" w:hAnsi="Times New Roman" w:cs="Times New Roman"/>
          <w:b/>
          <w:i/>
          <w:sz w:val="28"/>
          <w:szCs w:val="28"/>
          <w:u w:val="single"/>
        </w:rPr>
      </w:pPr>
      <w:r w:rsidRPr="00FE4915">
        <w:rPr>
          <w:rFonts w:ascii="Times New Roman" w:hAnsi="Times New Roman" w:cs="Times New Roman"/>
          <w:b/>
          <w:i/>
          <w:sz w:val="28"/>
          <w:szCs w:val="28"/>
          <w:u w:val="single"/>
        </w:rPr>
        <w:t>Малый бизнес</w:t>
      </w:r>
    </w:p>
    <w:p w:rsidR="006B2716" w:rsidRPr="00FE4915" w:rsidRDefault="006B2716"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Малое и среднее предпринимательство -  еще один не маловажный сектор экономики района. Предприятия малого и среднего бизнеса создают конкуренцию на рынке товаров и услуг, имеют большой потенциал для создания новых рабочих мест, способствуя снижению уровня безработицы, а так же,  способствует росту налоговых поступлений в бюджеты всех уровней. Малое  и среднее предпринимательство района  главным образом представлено предприятиями, осуществляющими свою деятельность в области торговли, сельского хозяйства, бытового обслуживания населения и общепита.</w:t>
      </w:r>
    </w:p>
    <w:p w:rsidR="006B2716" w:rsidRPr="00FE4915" w:rsidRDefault="006B2716"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Число субъектов малого и среднего предпринимательства Большеигнатовского муниципального района в 2018  году составило 132 единицы: 122 индивидуальных предпринимателя, 1 среднее предприятие, 1 малое, 8 микропредприятий. Из 122 индивидуальных предпринимателей 23 приходится на крестьянск</w:t>
      </w:r>
      <w:r w:rsidR="003470E1" w:rsidRPr="00FE4915">
        <w:rPr>
          <w:rFonts w:ascii="Times New Roman" w:hAnsi="Times New Roman" w:cs="Times New Roman"/>
          <w:sz w:val="28"/>
          <w:szCs w:val="28"/>
        </w:rPr>
        <w:t>ие</w:t>
      </w:r>
      <w:r w:rsidRPr="00FE4915">
        <w:rPr>
          <w:rFonts w:ascii="Times New Roman" w:hAnsi="Times New Roman" w:cs="Times New Roman"/>
          <w:sz w:val="28"/>
          <w:szCs w:val="28"/>
        </w:rPr>
        <w:t xml:space="preserve"> (фермерские) хозяйства</w:t>
      </w:r>
      <w:r w:rsidR="003470E1" w:rsidRPr="00FE4915">
        <w:rPr>
          <w:rFonts w:ascii="Times New Roman" w:hAnsi="Times New Roman" w:cs="Times New Roman"/>
          <w:sz w:val="28"/>
          <w:szCs w:val="28"/>
        </w:rPr>
        <w:t>.</w:t>
      </w:r>
    </w:p>
    <w:p w:rsidR="006B2716" w:rsidRPr="00FE4915" w:rsidRDefault="006B2716" w:rsidP="00FE4915">
      <w:pPr>
        <w:widowControl w:val="0"/>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Доля среднесписочной численности работников малых и средних предприятий в среднесписочной численности работников всех предприятий и организаций в 2018 году составила 47,3 %, что выше уровня 2017 года на 34 % и </w:t>
      </w:r>
      <w:r w:rsidR="00680615" w:rsidRPr="00FE4915">
        <w:rPr>
          <w:rFonts w:ascii="Times New Roman" w:hAnsi="Times New Roman" w:cs="Times New Roman"/>
          <w:sz w:val="28"/>
          <w:szCs w:val="28"/>
        </w:rPr>
        <w:t>выше уровня 2016 года  на 28 %.</w:t>
      </w:r>
    </w:p>
    <w:p w:rsidR="002062C7" w:rsidRPr="00FE4915" w:rsidRDefault="006B2716"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Одной из основных задач в развитии социально-экономического развития района должна стать поддержка  сложившегося количественного уровня субъектов малого и среднего предпринимательства, осуществление системы мероприятий, направленных на повышение эффективности их деятельности, повышения статуса предпринимателя.</w:t>
      </w:r>
    </w:p>
    <w:p w:rsidR="00411993" w:rsidRPr="00FE4915" w:rsidRDefault="002062C7" w:rsidP="00FE4915">
      <w:pPr>
        <w:spacing w:after="0"/>
        <w:ind w:firstLine="567"/>
        <w:jc w:val="center"/>
        <w:rPr>
          <w:rFonts w:ascii="Times New Roman" w:hAnsi="Times New Roman" w:cs="Times New Roman"/>
          <w:sz w:val="28"/>
          <w:szCs w:val="28"/>
        </w:rPr>
      </w:pPr>
      <w:r w:rsidRPr="00FE4915">
        <w:rPr>
          <w:rFonts w:ascii="Times New Roman" w:hAnsi="Times New Roman" w:cs="Times New Roman"/>
          <w:b/>
          <w:i/>
          <w:sz w:val="28"/>
          <w:szCs w:val="28"/>
          <w:u w:val="single"/>
        </w:rPr>
        <w:t>Имущество и земля</w:t>
      </w:r>
    </w:p>
    <w:p w:rsidR="000D387B" w:rsidRPr="00FE4915" w:rsidRDefault="000D387B" w:rsidP="00FE4915">
      <w:pPr>
        <w:pStyle w:val="1"/>
        <w:spacing w:line="276" w:lineRule="auto"/>
        <w:ind w:firstLine="567"/>
        <w:jc w:val="both"/>
        <w:rPr>
          <w:sz w:val="28"/>
          <w:szCs w:val="28"/>
        </w:rPr>
      </w:pPr>
    </w:p>
    <w:p w:rsidR="000D387B" w:rsidRPr="00FE4915" w:rsidRDefault="00FE4915" w:rsidP="00FE4915">
      <w:pPr>
        <w:pStyle w:val="a3"/>
        <w:spacing w:before="0" w:beforeAutospacing="0" w:after="0" w:afterAutospacing="0" w:line="276" w:lineRule="auto"/>
        <w:ind w:firstLine="567"/>
        <w:jc w:val="both"/>
        <w:rPr>
          <w:sz w:val="28"/>
          <w:szCs w:val="28"/>
        </w:rPr>
      </w:pPr>
      <w:r w:rsidRPr="00FE4915">
        <w:rPr>
          <w:color w:val="000000"/>
          <w:sz w:val="28"/>
          <w:szCs w:val="28"/>
        </w:rPr>
        <w:t xml:space="preserve"> </w:t>
      </w:r>
      <w:r w:rsidR="000D387B" w:rsidRPr="00FE4915">
        <w:rPr>
          <w:color w:val="000000"/>
          <w:sz w:val="28"/>
          <w:szCs w:val="28"/>
        </w:rPr>
        <w:t xml:space="preserve">Администрациями сельских поселений продолжается вестись работа </w:t>
      </w:r>
      <w:r w:rsidR="000D387B" w:rsidRPr="00FE4915">
        <w:rPr>
          <w:sz w:val="28"/>
          <w:szCs w:val="28"/>
        </w:rPr>
        <w:t xml:space="preserve">по оформлению в муниципальную собственность невостребованных земельных долей. </w:t>
      </w:r>
      <w:r w:rsidR="000D387B" w:rsidRPr="00FE4915">
        <w:rPr>
          <w:color w:val="000000"/>
          <w:sz w:val="28"/>
          <w:szCs w:val="28"/>
        </w:rPr>
        <w:t>Всего поданы иски в суд на 1274 долей, общей площадью 9542 га, что составляет 93% от общего количества невостребованных долей, из них признано право муниципальной собственности на 725 земельных долей, площадью 5418 га, что составляет 53% от общего количества невостребованных земельных долей или 59% от количества поданных исков в суд по невостребованным земельным долям.</w:t>
      </w:r>
      <w:r w:rsidR="000D387B" w:rsidRPr="00FE4915">
        <w:rPr>
          <w:sz w:val="28"/>
          <w:szCs w:val="28"/>
        </w:rPr>
        <w:t xml:space="preserve"> </w:t>
      </w:r>
    </w:p>
    <w:p w:rsidR="000D387B" w:rsidRPr="00FE4915" w:rsidRDefault="000D387B" w:rsidP="00FE4915">
      <w:pPr>
        <w:pStyle w:val="a3"/>
        <w:spacing w:before="0" w:beforeAutospacing="0" w:after="0" w:afterAutospacing="0" w:line="276" w:lineRule="auto"/>
        <w:ind w:firstLine="567"/>
        <w:jc w:val="both"/>
        <w:rPr>
          <w:color w:val="000000"/>
          <w:sz w:val="28"/>
          <w:szCs w:val="28"/>
        </w:rPr>
      </w:pPr>
      <w:r w:rsidRPr="00FE4915">
        <w:rPr>
          <w:color w:val="000000"/>
          <w:sz w:val="28"/>
          <w:szCs w:val="28"/>
        </w:rPr>
        <w:t xml:space="preserve">За 2018 год прошло через суд 160 земельных долей, площадью 1275 га., из них признано право муниципальной собственности на 10 земельных долей, площадью 87 га. </w:t>
      </w:r>
    </w:p>
    <w:p w:rsidR="000D387B" w:rsidRPr="00FE4915" w:rsidRDefault="000D387B" w:rsidP="00FE4915">
      <w:pPr>
        <w:pStyle w:val="a3"/>
        <w:spacing w:before="0" w:beforeAutospacing="0" w:after="0" w:afterAutospacing="0" w:line="276" w:lineRule="auto"/>
        <w:ind w:firstLine="567"/>
        <w:jc w:val="both"/>
        <w:rPr>
          <w:sz w:val="28"/>
          <w:szCs w:val="28"/>
        </w:rPr>
      </w:pPr>
      <w:r w:rsidRPr="00FE4915">
        <w:rPr>
          <w:color w:val="000000"/>
          <w:sz w:val="28"/>
          <w:szCs w:val="28"/>
        </w:rPr>
        <w:t>План на 2019г. по оформлению в муниципальную собственность невостребованных земельных долей - 83 земельные доли.</w:t>
      </w:r>
    </w:p>
    <w:p w:rsidR="00FE4915" w:rsidRDefault="000D387B" w:rsidP="00FE4915">
      <w:pPr>
        <w:pStyle w:val="a3"/>
        <w:spacing w:before="0" w:beforeAutospacing="0" w:after="0" w:afterAutospacing="0" w:line="276" w:lineRule="auto"/>
        <w:ind w:firstLine="567"/>
        <w:jc w:val="both"/>
        <w:rPr>
          <w:color w:val="000000"/>
          <w:sz w:val="28"/>
          <w:szCs w:val="28"/>
        </w:rPr>
      </w:pPr>
      <w:r w:rsidRPr="00FE4915">
        <w:rPr>
          <w:color w:val="000000"/>
          <w:sz w:val="28"/>
          <w:szCs w:val="28"/>
        </w:rPr>
        <w:t xml:space="preserve">Всего сформировано и поставлено на кадастровый учет из 183 земельных долей признанных невостребованными и находящихся в муниципальной собственности 13 </w:t>
      </w:r>
      <w:r w:rsidRPr="00FE4915">
        <w:rPr>
          <w:color w:val="000000"/>
          <w:sz w:val="28"/>
          <w:szCs w:val="28"/>
        </w:rPr>
        <w:lastRenderedPageBreak/>
        <w:t>земельных участков,   площадью 1420,8 га. В том числе в 2018 году сформировано и зарегистрировано право собственности на 3 земельных участка общей площадью 544,2 га.</w:t>
      </w:r>
    </w:p>
    <w:p w:rsidR="00FE4915" w:rsidRDefault="000D387B" w:rsidP="00FE4915">
      <w:pPr>
        <w:pStyle w:val="a3"/>
        <w:spacing w:before="0" w:beforeAutospacing="0" w:after="0" w:afterAutospacing="0" w:line="276" w:lineRule="auto"/>
        <w:ind w:firstLine="567"/>
        <w:jc w:val="both"/>
        <w:rPr>
          <w:color w:val="000000"/>
          <w:sz w:val="28"/>
          <w:szCs w:val="28"/>
        </w:rPr>
      </w:pPr>
      <w:r w:rsidRPr="00FE4915">
        <w:rPr>
          <w:color w:val="000000"/>
          <w:sz w:val="28"/>
          <w:szCs w:val="28"/>
        </w:rPr>
        <w:t xml:space="preserve">В 2019г планируется сформировать из невостребованных земельных долей и зарегистрировать право муниципальной собственности на земельные участки из 528 земельных долей (площадью 3935,1 га), а также реализовать их путем продажи. Планируемые доходы от продажи земельных участком должны составить 16 954 812 рублей. </w:t>
      </w:r>
    </w:p>
    <w:p w:rsidR="00FE4915" w:rsidRDefault="000D387B" w:rsidP="00FE4915">
      <w:pPr>
        <w:pStyle w:val="a3"/>
        <w:spacing w:before="0" w:beforeAutospacing="0" w:after="0" w:afterAutospacing="0" w:line="276" w:lineRule="auto"/>
        <w:ind w:firstLine="567"/>
        <w:jc w:val="both"/>
        <w:rPr>
          <w:color w:val="000000"/>
          <w:sz w:val="28"/>
          <w:szCs w:val="28"/>
        </w:rPr>
      </w:pPr>
      <w:r w:rsidRPr="00FE4915">
        <w:rPr>
          <w:color w:val="000000"/>
          <w:sz w:val="28"/>
          <w:szCs w:val="28"/>
        </w:rPr>
        <w:t>В первом квартале 2019 года уже сформировано и зарегистрировано право муниципальной собственности на 7 долей площадью 39,9га по Вармазейскому сельскому поселению. В настоящее время ведется работа по постановке на кадастровый учет 43 земельных долей, площадью 245,1 га по Вармазейскому сельскому поселению, 2 земельных долей, площадью 14,8 га по Кучкаевскому сельскому поселению, 53 земельных долей, площадью 390,61 га по Чукальскому сельскому поселению.</w:t>
      </w:r>
    </w:p>
    <w:p w:rsidR="00FE4915" w:rsidRDefault="000D387B" w:rsidP="00FE4915">
      <w:pPr>
        <w:pStyle w:val="a3"/>
        <w:spacing w:before="0" w:beforeAutospacing="0" w:after="0" w:afterAutospacing="0" w:line="276" w:lineRule="auto"/>
        <w:ind w:firstLine="567"/>
        <w:jc w:val="both"/>
        <w:rPr>
          <w:rFonts w:eastAsia="Arial"/>
          <w:color w:val="000000"/>
          <w:sz w:val="28"/>
          <w:szCs w:val="28"/>
        </w:rPr>
      </w:pPr>
      <w:r w:rsidRPr="00FE4915">
        <w:rPr>
          <w:rFonts w:eastAsia="Arial"/>
          <w:color w:val="000000"/>
          <w:sz w:val="28"/>
          <w:szCs w:val="28"/>
        </w:rPr>
        <w:t>В результате уже проданных земельных участков в  первом квартале 2019 года, сформированных из 63 зем.долей, площадью 509,4 га.(Протасовское и Чукальское сельские поселения), районный бюджет получит доход в сумме 2 102 895 рублей.</w:t>
      </w:r>
    </w:p>
    <w:p w:rsidR="00FE4915" w:rsidRDefault="000D387B" w:rsidP="00FE4915">
      <w:pPr>
        <w:pStyle w:val="a3"/>
        <w:spacing w:before="0" w:beforeAutospacing="0" w:after="0" w:afterAutospacing="0" w:line="276" w:lineRule="auto"/>
        <w:ind w:firstLine="567"/>
        <w:jc w:val="both"/>
        <w:rPr>
          <w:color w:val="000000"/>
          <w:sz w:val="28"/>
          <w:szCs w:val="28"/>
        </w:rPr>
      </w:pPr>
      <w:r w:rsidRPr="00FE4915">
        <w:rPr>
          <w:color w:val="000000"/>
          <w:sz w:val="28"/>
          <w:szCs w:val="28"/>
        </w:rPr>
        <w:t xml:space="preserve"> Все земельные доли, а так же земельные участки признанные муниципальной собственностью используются сельскохозяйственными предприятиями. Доходы за 2018г. от сданных в аренду невостребованных земельных долей составили 331,3 тыс. рублей</w:t>
      </w:r>
    </w:p>
    <w:p w:rsidR="000D387B" w:rsidRPr="00FE4915" w:rsidRDefault="000D387B" w:rsidP="00FE4915">
      <w:pPr>
        <w:pStyle w:val="a3"/>
        <w:spacing w:before="0" w:beforeAutospacing="0" w:after="0" w:afterAutospacing="0" w:line="276" w:lineRule="auto"/>
        <w:ind w:firstLine="567"/>
        <w:jc w:val="both"/>
        <w:rPr>
          <w:color w:val="000000"/>
          <w:sz w:val="28"/>
          <w:szCs w:val="28"/>
        </w:rPr>
      </w:pPr>
      <w:r w:rsidRPr="00FE4915">
        <w:rPr>
          <w:sz w:val="28"/>
          <w:szCs w:val="28"/>
        </w:rPr>
        <w:t xml:space="preserve">Ежегодно проводится инвентаризация договоров аренды. Договора аренды оформлены на все используемое имущество. </w:t>
      </w:r>
    </w:p>
    <w:p w:rsidR="000D387B" w:rsidRPr="00FE4915" w:rsidRDefault="000D387B" w:rsidP="00FE4915">
      <w:pPr>
        <w:pStyle w:val="1"/>
        <w:spacing w:line="276" w:lineRule="auto"/>
        <w:ind w:firstLine="567"/>
        <w:jc w:val="both"/>
        <w:rPr>
          <w:sz w:val="28"/>
          <w:szCs w:val="28"/>
        </w:rPr>
      </w:pPr>
      <w:r w:rsidRPr="00FE4915">
        <w:rPr>
          <w:sz w:val="28"/>
          <w:szCs w:val="28"/>
        </w:rPr>
        <w:t xml:space="preserve">Запланировано на 2019г. получить доходы от аренды имущества 407,3 тыс.рублей (в том числе районный бюджет 318 тыс.руб.). </w:t>
      </w:r>
    </w:p>
    <w:p w:rsidR="000D387B" w:rsidRPr="00FE4915" w:rsidRDefault="000D387B" w:rsidP="00FE4915">
      <w:pPr>
        <w:pStyle w:val="1"/>
        <w:spacing w:line="276" w:lineRule="auto"/>
        <w:ind w:firstLine="567"/>
        <w:jc w:val="both"/>
        <w:rPr>
          <w:sz w:val="28"/>
          <w:szCs w:val="28"/>
        </w:rPr>
      </w:pPr>
      <w:r w:rsidRPr="00FE4915">
        <w:rPr>
          <w:sz w:val="28"/>
          <w:szCs w:val="28"/>
        </w:rPr>
        <w:t>Запланировано на 2019г. получить доходы от аренды земли 603,6 тыс.рублей(в том числе районный бюджет 360,4 тыс.руб.).</w:t>
      </w:r>
    </w:p>
    <w:p w:rsidR="00411993" w:rsidRPr="00FE4915" w:rsidRDefault="00411993" w:rsidP="00FE4915">
      <w:pPr>
        <w:pStyle w:val="1"/>
        <w:spacing w:line="276" w:lineRule="auto"/>
        <w:ind w:firstLine="567"/>
        <w:jc w:val="both"/>
        <w:rPr>
          <w:sz w:val="28"/>
          <w:szCs w:val="28"/>
        </w:rPr>
      </w:pPr>
      <w:r w:rsidRPr="00FE4915">
        <w:rPr>
          <w:sz w:val="28"/>
          <w:szCs w:val="28"/>
        </w:rPr>
        <w:t>Особое внимание уделяется реализации земельных участков. Так, за 2018 год администрацией района реализовано 755,6 га земли на общую сумму 302,2 тыс. рублей. Из них сдано в аренду – 19 земельных участка, общей площадью 755,2 га, сумма арендной платы составляет – 65,6 тыс. рублей. Продано - 4 земельных участка, площадью 0,6 га, выкупная стоимость составила 236,6 тыс.руб.</w:t>
      </w:r>
    </w:p>
    <w:p w:rsidR="00411993" w:rsidRPr="00FE4915" w:rsidRDefault="00411993"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Все неиспользуемое имущество закрепляется в муниципальную казну. План приватизации муниципального имущества утверждается ежегодно. В план программу приватизации муниципального имущества на 2018 год было включено 6 объектов, из них 4 объекта недвижимого имущества и 2 объекта движимого имущества. Реализовано путем продажи на открытом по составу участников аукционе 2 объекта недвижимого муниципального имущества, доходы от продажи составили – 865 тыс. рублей и 1 объект движимого муниципального имущества, доходы от продажи составили – 74 тыс. рублей.</w:t>
      </w:r>
    </w:p>
    <w:p w:rsidR="00411993" w:rsidRPr="00FE4915" w:rsidRDefault="00411993"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lastRenderedPageBreak/>
        <w:t>Сельскими поселениями района слабо ведется работа с населением по инвентаризации и постановке на кадастровый учет объектов недвижимого имущества и земельных участков граждан. По состоянию на 01.01.2019 года выявлено фактически используемого недвижимого имущества (объектов капитального строительства, земельных участков)  на которое правоустанавливающие документы не оформлены в установленном законодательством порядке:</w:t>
      </w:r>
    </w:p>
    <w:p w:rsidR="00411993" w:rsidRPr="00FE4915" w:rsidRDefault="00411993"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имущество физических лиц – 957 объектов, из них зарегистрировано 556 объекта (58%);</w:t>
      </w:r>
    </w:p>
    <w:p w:rsidR="00411993" w:rsidRPr="00FE4915" w:rsidRDefault="00411993"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земельные участки физических лиц – 764 объект, из них зарегистрировано 575 объектов (75%). </w:t>
      </w:r>
    </w:p>
    <w:p w:rsidR="00411993" w:rsidRPr="00FE4915" w:rsidRDefault="00411993" w:rsidP="00FE4915">
      <w:pPr>
        <w:autoSpaceDE w:val="0"/>
        <w:autoSpaceDN w:val="0"/>
        <w:adjustRightInd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За 2018 год зарегистрировано право собственности на 70 объектов, это 39 объектов капитального строительства и 31 земельный участок. Общая кадастровая стоимость 39 объектов капитального строительства составит  около 14,71 млн.рублей. Уточнение сведений о правообладателе объектов капитального строительства позволит увеличить налогооблагаемую базу в 2019 году, и соответственно, начисление налога на имущество физических лиц в сумме около 44 тыс.рублей.</w:t>
      </w:r>
    </w:p>
    <w:p w:rsidR="004F5694" w:rsidRPr="00FE4915" w:rsidRDefault="00411993"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Перед главами сельских поселений на 2019 г. поставлены задачи по оформлению 401 объекта капитального строительства и 189 земельных участков</w:t>
      </w:r>
      <w:r w:rsidR="004F5694" w:rsidRPr="00FE4915">
        <w:rPr>
          <w:rFonts w:ascii="Times New Roman" w:hAnsi="Times New Roman" w:cs="Times New Roman"/>
          <w:sz w:val="28"/>
          <w:szCs w:val="28"/>
        </w:rPr>
        <w:t>.</w:t>
      </w:r>
    </w:p>
    <w:p w:rsidR="00411993" w:rsidRPr="00FE4915" w:rsidRDefault="00411993"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Ситуация по бесхозяйному имуществу складывается практически аналогичным образом (из 45 выявленных объектов на 10 объектов зарегистрировано право собственности, что составляет 22%). В 2018 году администрациями сельских поселений изготовлена техническая документация и поставлено на учет в качестве бесхозяйного объекта в Управлении Росреестра два объекта недвижимого имущества: ГТС в с. Кучкаево и административное здание с. Атяшево. Учитывая значимость этих источников для местного бюджета, все вопросы, связанные с их использованием, в этом году в основном должны быть решены. </w:t>
      </w:r>
      <w:r w:rsidRPr="00FE4915">
        <w:rPr>
          <w:rFonts w:ascii="Times New Roman" w:eastAsia="Calibri" w:hAnsi="Times New Roman" w:cs="Times New Roman"/>
          <w:sz w:val="28"/>
          <w:szCs w:val="28"/>
        </w:rPr>
        <w:t>В 2019 г. планируется зарегистрировать право собственности за муниципальными образованиями района и реализовать объекты по которым истек срок постановки на бесхоз (14 объектов недвижимого имущества) и получить дополнительные доходы от сдачи их аренду не менее 500 тыс. рублей.</w:t>
      </w:r>
    </w:p>
    <w:p w:rsidR="004F5694" w:rsidRPr="00FE4915" w:rsidRDefault="008147D0" w:rsidP="00FE4915">
      <w:pPr>
        <w:spacing w:after="0"/>
        <w:ind w:firstLine="567"/>
        <w:mirrorIndents/>
        <w:jc w:val="center"/>
        <w:rPr>
          <w:rFonts w:ascii="Times New Roman" w:hAnsi="Times New Roman" w:cs="Times New Roman"/>
          <w:b/>
          <w:i/>
          <w:sz w:val="28"/>
          <w:szCs w:val="28"/>
          <w:u w:val="single"/>
        </w:rPr>
      </w:pPr>
      <w:r w:rsidRPr="00FE4915">
        <w:rPr>
          <w:rFonts w:ascii="Times New Roman" w:hAnsi="Times New Roman" w:cs="Times New Roman"/>
          <w:b/>
          <w:i/>
          <w:sz w:val="28"/>
          <w:szCs w:val="28"/>
          <w:u w:val="single"/>
        </w:rPr>
        <w:t>Строительство</w:t>
      </w:r>
    </w:p>
    <w:p w:rsidR="004F5694" w:rsidRPr="00FE4915" w:rsidRDefault="004F5694" w:rsidP="00FE4915">
      <w:pPr>
        <w:widowControl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За 2018 год отделом градостроительства, архитектуры, ЖКХ и вопросам ГО и ЧС </w:t>
      </w:r>
      <w:r w:rsidR="008147D0" w:rsidRPr="00FE4915">
        <w:rPr>
          <w:rFonts w:ascii="Times New Roman" w:hAnsi="Times New Roman" w:cs="Times New Roman"/>
          <w:sz w:val="28"/>
          <w:szCs w:val="28"/>
        </w:rPr>
        <w:t xml:space="preserve">администрации район </w:t>
      </w:r>
      <w:r w:rsidRPr="00FE4915">
        <w:rPr>
          <w:rFonts w:ascii="Times New Roman" w:hAnsi="Times New Roman" w:cs="Times New Roman"/>
          <w:sz w:val="28"/>
          <w:szCs w:val="28"/>
        </w:rPr>
        <w:t>было выдано:</w:t>
      </w:r>
    </w:p>
    <w:p w:rsidR="004F5694" w:rsidRPr="00FE4915" w:rsidRDefault="004F5694" w:rsidP="00FE4915">
      <w:pPr>
        <w:widowControl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градостроительных планов земельных участков – 9; </w:t>
      </w:r>
    </w:p>
    <w:p w:rsidR="004F5694" w:rsidRPr="00FE4915" w:rsidRDefault="004F5694" w:rsidP="00FE4915">
      <w:pPr>
        <w:widowControl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разрешений на строительство – 13, их них 7 гражданам, 6 юр. лицам; </w:t>
      </w:r>
    </w:p>
    <w:p w:rsidR="004F5694" w:rsidRPr="00FE4915" w:rsidRDefault="004F5694" w:rsidP="00FE4915">
      <w:pPr>
        <w:widowControl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разрешений на ввод объектов в эксплуатацию – 9.</w:t>
      </w:r>
    </w:p>
    <w:p w:rsidR="00A85B77" w:rsidRPr="00FE4915" w:rsidRDefault="004F5694"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2018 году по муниципальной программе «Устойчивое развитие сельских территорий  Большеигнатовского муниципального района  Республики Мордовии на 2014 – 2017 годы и на период до 2020 года» получили социальные в</w:t>
      </w:r>
      <w:r w:rsidR="00A85B77" w:rsidRPr="00FE4915">
        <w:rPr>
          <w:rFonts w:ascii="Times New Roman" w:hAnsi="Times New Roman" w:cs="Times New Roman"/>
          <w:sz w:val="28"/>
          <w:szCs w:val="28"/>
        </w:rPr>
        <w:t>ыплаты из всех бюджетов 6 семей, из них: 4 молодые семьи, 2 семьи из категории граждан.</w:t>
      </w:r>
      <w:r w:rsidRPr="00FE4915">
        <w:rPr>
          <w:rFonts w:ascii="Times New Roman" w:hAnsi="Times New Roman" w:cs="Times New Roman"/>
          <w:sz w:val="28"/>
          <w:szCs w:val="28"/>
        </w:rPr>
        <w:t xml:space="preserve"> </w:t>
      </w:r>
      <w:r w:rsidR="00A85B77" w:rsidRPr="00FE4915">
        <w:rPr>
          <w:rFonts w:ascii="Times New Roman" w:hAnsi="Times New Roman" w:cs="Times New Roman"/>
          <w:sz w:val="28"/>
          <w:szCs w:val="28"/>
        </w:rPr>
        <w:t>На 1 января 2019 года состоят на учете молодых семей - 4, граждан -14.</w:t>
      </w:r>
    </w:p>
    <w:p w:rsidR="004F5694" w:rsidRPr="00FE4915" w:rsidRDefault="004F5694" w:rsidP="00FE4915">
      <w:pPr>
        <w:pStyle w:val="af1"/>
        <w:widowControl w:val="0"/>
        <w:spacing w:after="0"/>
        <w:ind w:firstLine="567"/>
        <w:jc w:val="both"/>
        <w:rPr>
          <w:rFonts w:ascii="Times New Roman" w:hAnsi="Times New Roman"/>
          <w:sz w:val="28"/>
          <w:szCs w:val="28"/>
        </w:rPr>
      </w:pPr>
      <w:r w:rsidRPr="00FE4915">
        <w:rPr>
          <w:rFonts w:ascii="Times New Roman" w:hAnsi="Times New Roman"/>
          <w:sz w:val="28"/>
          <w:szCs w:val="28"/>
        </w:rPr>
        <w:t xml:space="preserve"> Введено в эксплуатацию в 2018 году по вышеназванной программе 514,5 м</w:t>
      </w:r>
      <w:r w:rsidRPr="00FE4915">
        <w:rPr>
          <w:rFonts w:ascii="Times New Roman" w:hAnsi="Times New Roman"/>
          <w:sz w:val="28"/>
          <w:szCs w:val="28"/>
          <w:vertAlign w:val="superscript"/>
        </w:rPr>
        <w:t>2</w:t>
      </w:r>
      <w:r w:rsidRPr="00FE4915">
        <w:rPr>
          <w:rFonts w:ascii="Times New Roman" w:hAnsi="Times New Roman"/>
          <w:sz w:val="28"/>
          <w:szCs w:val="28"/>
        </w:rPr>
        <w:t xml:space="preserve">, </w:t>
      </w:r>
      <w:r w:rsidRPr="00FE4915">
        <w:rPr>
          <w:rFonts w:ascii="Times New Roman" w:hAnsi="Times New Roman"/>
          <w:sz w:val="28"/>
          <w:szCs w:val="28"/>
        </w:rPr>
        <w:lastRenderedPageBreak/>
        <w:t>план ввода жилья на 2018 год составлял 500 м</w:t>
      </w:r>
      <w:r w:rsidRPr="00FE4915">
        <w:rPr>
          <w:rFonts w:ascii="Times New Roman" w:hAnsi="Times New Roman"/>
          <w:sz w:val="28"/>
          <w:szCs w:val="28"/>
          <w:vertAlign w:val="superscript"/>
        </w:rPr>
        <w:t>2</w:t>
      </w:r>
      <w:r w:rsidRPr="00FE4915">
        <w:rPr>
          <w:rFonts w:ascii="Times New Roman" w:hAnsi="Times New Roman"/>
          <w:sz w:val="28"/>
          <w:szCs w:val="28"/>
        </w:rPr>
        <w:t xml:space="preserve"> (план выполнили на  102,9 %).    Всего выделено социальных выплат по данной программе 7324,86  тыс. руб., в том числе из федерального бюджета  5734, 65 тыс. руб., республиканского бюджета 1482,75 тыс. руб., местного бюджета 107,46 тыс. руб.</w:t>
      </w:r>
    </w:p>
    <w:p w:rsidR="00A85B77" w:rsidRPr="00FE4915" w:rsidRDefault="00A85B77" w:rsidP="00FE4915">
      <w:pPr>
        <w:widowControl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По мероприятиям подпрограммы «Обеспечение жильем молодых семей Большеигнатовского муниципального района на 2015-2020 гг.» федеральной целевой программы «Жилище» на 2015-2021 годы по Большеигнатовскому муниципальному району Республики Мордовия, свидетельства о праве на получение социальных выплат на приобретение жилого помещения или создания объекта индивидуального жилищного строительства получили 3 молодые семьи. На 1 января 2019 года в списке молодых семей подпрограммы состоят 63 молодые семьи.</w:t>
      </w:r>
    </w:p>
    <w:p w:rsidR="00A85B77" w:rsidRPr="00FE4915" w:rsidRDefault="00A85B77" w:rsidP="00FE4915">
      <w:pPr>
        <w:widowControl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2019 году планируется ввести 510 м2 жилья.</w:t>
      </w:r>
    </w:p>
    <w:p w:rsidR="00A85B77" w:rsidRPr="00FE4915" w:rsidRDefault="00A85B77" w:rsidP="00FE4915">
      <w:pPr>
        <w:widowControl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2019 году планируется капитально отремонтировать кровлю МКД по ул. Щорса д.41 в с.Большое Игнатово.</w:t>
      </w:r>
    </w:p>
    <w:p w:rsidR="004F5694" w:rsidRPr="00FE4915" w:rsidRDefault="00A85B77" w:rsidP="00FE4915">
      <w:pPr>
        <w:widowControl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2018 году</w:t>
      </w:r>
      <w:r w:rsidR="004F5694" w:rsidRPr="00FE4915">
        <w:rPr>
          <w:rFonts w:ascii="Times New Roman" w:hAnsi="Times New Roman" w:cs="Times New Roman"/>
          <w:sz w:val="28"/>
          <w:szCs w:val="28"/>
        </w:rPr>
        <w:t xml:space="preserve"> были введены в эксплуатацию следующие объекты:</w:t>
      </w:r>
    </w:p>
    <w:p w:rsidR="004F5694" w:rsidRPr="00FE4915" w:rsidRDefault="00A85B77" w:rsidP="00FE4915">
      <w:pPr>
        <w:widowControl w:val="0"/>
        <w:spacing w:after="0"/>
        <w:ind w:left="567"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w:t>
      </w:r>
      <w:r w:rsidR="004F5694" w:rsidRPr="00FE4915">
        <w:rPr>
          <w:rFonts w:ascii="Times New Roman" w:hAnsi="Times New Roman" w:cs="Times New Roman"/>
          <w:sz w:val="28"/>
          <w:szCs w:val="28"/>
        </w:rPr>
        <w:t>«Коровник (родильное отделение) на 102 коровы привязанного содержания</w:t>
      </w:r>
      <w:r w:rsidRPr="00FE4915">
        <w:rPr>
          <w:rFonts w:ascii="Times New Roman" w:hAnsi="Times New Roman" w:cs="Times New Roman"/>
          <w:sz w:val="28"/>
          <w:szCs w:val="28"/>
        </w:rPr>
        <w:t>»</w:t>
      </w:r>
      <w:r w:rsidR="004F5694" w:rsidRPr="00FE4915">
        <w:rPr>
          <w:rFonts w:ascii="Times New Roman" w:hAnsi="Times New Roman" w:cs="Times New Roman"/>
          <w:sz w:val="28"/>
          <w:szCs w:val="28"/>
        </w:rPr>
        <w:t xml:space="preserve"> (застройщик ИП «Кабаев В.Ю.»);</w:t>
      </w:r>
    </w:p>
    <w:p w:rsidR="004F5694" w:rsidRPr="00FE4915" w:rsidRDefault="00A85B77" w:rsidP="00FE4915">
      <w:pPr>
        <w:widowControl w:val="0"/>
        <w:spacing w:after="0"/>
        <w:ind w:left="567"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w:t>
      </w:r>
      <w:r w:rsidR="004F5694" w:rsidRPr="00FE4915">
        <w:rPr>
          <w:rFonts w:ascii="Times New Roman" w:hAnsi="Times New Roman" w:cs="Times New Roman"/>
          <w:sz w:val="28"/>
          <w:szCs w:val="28"/>
        </w:rPr>
        <w:t>«Строительство осушительной системы на площади 160 га. в ООО «8 Марта» Большеигнатовского муниципального района Р</w:t>
      </w:r>
      <w:r w:rsidRPr="00FE4915">
        <w:rPr>
          <w:rFonts w:ascii="Times New Roman" w:hAnsi="Times New Roman" w:cs="Times New Roman"/>
          <w:sz w:val="28"/>
          <w:szCs w:val="28"/>
        </w:rPr>
        <w:t>еспублики Мордовия</w:t>
      </w:r>
      <w:r w:rsidR="004F5694" w:rsidRPr="00FE4915">
        <w:rPr>
          <w:rFonts w:ascii="Times New Roman" w:hAnsi="Times New Roman" w:cs="Times New Roman"/>
          <w:sz w:val="28"/>
          <w:szCs w:val="28"/>
        </w:rPr>
        <w:t>» со сметной стоимостью 8 828,32 тыс.</w:t>
      </w:r>
      <w:r w:rsidRPr="00FE4915">
        <w:rPr>
          <w:rFonts w:ascii="Times New Roman" w:hAnsi="Times New Roman" w:cs="Times New Roman"/>
          <w:sz w:val="28"/>
          <w:szCs w:val="28"/>
        </w:rPr>
        <w:t xml:space="preserve"> </w:t>
      </w:r>
      <w:r w:rsidR="004F5694" w:rsidRPr="00FE4915">
        <w:rPr>
          <w:rFonts w:ascii="Times New Roman" w:hAnsi="Times New Roman" w:cs="Times New Roman"/>
          <w:sz w:val="28"/>
          <w:szCs w:val="28"/>
        </w:rPr>
        <w:t>руб. (застройщик ООО «8 Марта»);</w:t>
      </w:r>
    </w:p>
    <w:p w:rsidR="004F5694" w:rsidRPr="00FE4915" w:rsidRDefault="00A85B77" w:rsidP="00FE4915">
      <w:pPr>
        <w:widowControl w:val="0"/>
        <w:spacing w:after="0"/>
        <w:ind w:left="567"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w:t>
      </w:r>
      <w:r w:rsidR="004F5694" w:rsidRPr="00FE4915">
        <w:rPr>
          <w:rFonts w:ascii="Times New Roman" w:hAnsi="Times New Roman" w:cs="Times New Roman"/>
          <w:sz w:val="28"/>
          <w:szCs w:val="28"/>
        </w:rPr>
        <w:t xml:space="preserve">«Реконструкция  здания военкомата по ул. Советская, д. 25 под здание магазина в с. Большое Игнатово </w:t>
      </w:r>
      <w:r w:rsidRPr="00FE4915">
        <w:rPr>
          <w:rFonts w:ascii="Times New Roman" w:hAnsi="Times New Roman" w:cs="Times New Roman"/>
          <w:sz w:val="28"/>
          <w:szCs w:val="28"/>
        </w:rPr>
        <w:t>Республики Мордовия»</w:t>
      </w:r>
      <w:r w:rsidR="004F5694" w:rsidRPr="00FE4915">
        <w:rPr>
          <w:rFonts w:ascii="Times New Roman" w:hAnsi="Times New Roman" w:cs="Times New Roman"/>
          <w:sz w:val="28"/>
          <w:szCs w:val="28"/>
        </w:rPr>
        <w:t xml:space="preserve"> (застройщик ИП Полякин А.Г.).</w:t>
      </w:r>
    </w:p>
    <w:p w:rsidR="004F5694" w:rsidRPr="00FE4915" w:rsidRDefault="009043CA" w:rsidP="00FE4915">
      <w:pPr>
        <w:widowControl w:val="0"/>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w:t>
      </w:r>
      <w:r w:rsidR="004F5694" w:rsidRPr="00FE4915">
        <w:rPr>
          <w:rFonts w:ascii="Times New Roman" w:hAnsi="Times New Roman" w:cs="Times New Roman"/>
          <w:sz w:val="28"/>
          <w:szCs w:val="28"/>
        </w:rPr>
        <w:t xml:space="preserve"> </w:t>
      </w:r>
      <w:r w:rsidRPr="00FE4915">
        <w:rPr>
          <w:rFonts w:ascii="Times New Roman" w:hAnsi="Times New Roman" w:cs="Times New Roman"/>
          <w:sz w:val="28"/>
          <w:szCs w:val="28"/>
        </w:rPr>
        <w:t xml:space="preserve"> августе </w:t>
      </w:r>
      <w:r w:rsidR="004F5694" w:rsidRPr="00FE4915">
        <w:rPr>
          <w:rFonts w:ascii="Times New Roman" w:hAnsi="Times New Roman" w:cs="Times New Roman"/>
          <w:sz w:val="28"/>
          <w:szCs w:val="28"/>
        </w:rPr>
        <w:t>2018 году началась   реконструкция здания кинотеатра «Аврора» под районный Дом культуры в с. Большое Игнатово Большеигнатовского муниципального района Республики Мордовия, сметная стоимость которого составляет  64 672,02 тыс. руб., из них: средства федерального бюджета - 51 058,989 руб., республиканского бюджета - 12764,747 руб., местного бюджета - 646684 руб. В 2018 году освоение финансовых средств  по данному объекту составило 21752,02 тыс. руб.</w:t>
      </w:r>
    </w:p>
    <w:p w:rsidR="009043CA" w:rsidRPr="00FE4915" w:rsidRDefault="009043CA"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Разработана ПСД на капитальный ремонт Дома культуры в с.Андреевка, проект  планируется к реализации в 2020 году. Стоимость работ – 9 762 000 рублей. Планируется отремонтировать кровлю, с частичной заменой стропильной системы, фасад здания обустроить композитными панелями, произвести замену дверей, окон, системы отопления, полов, произвести работы по водоснабжению и водоотведению, обновить внутреннюю отделку помещений.</w:t>
      </w:r>
    </w:p>
    <w:p w:rsidR="009043CA" w:rsidRPr="00FE4915" w:rsidRDefault="008147D0" w:rsidP="00FE4915">
      <w:pPr>
        <w:widowControl w:val="0"/>
        <w:spacing w:after="0"/>
        <w:ind w:left="567" w:firstLine="567"/>
        <w:jc w:val="center"/>
        <w:rPr>
          <w:rFonts w:ascii="Times New Roman" w:hAnsi="Times New Roman" w:cs="Times New Roman"/>
          <w:b/>
          <w:i/>
          <w:sz w:val="28"/>
          <w:szCs w:val="28"/>
          <w:u w:val="single"/>
        </w:rPr>
      </w:pPr>
      <w:r w:rsidRPr="00FE4915">
        <w:rPr>
          <w:rFonts w:ascii="Times New Roman" w:hAnsi="Times New Roman" w:cs="Times New Roman"/>
          <w:b/>
          <w:i/>
          <w:sz w:val="28"/>
          <w:szCs w:val="28"/>
          <w:u w:val="single"/>
        </w:rPr>
        <w:t>Благоустройство, дороги</w:t>
      </w:r>
    </w:p>
    <w:p w:rsidR="00E11B6F" w:rsidRPr="00FE4915" w:rsidRDefault="009043CA"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По программе «Формирование комфортной городской среды»  в 2018 году благоустроена дворовая территория у домов № 50-52 по улице Советской в с.Большое Игнатово. Сумма контракта составила 571 113,66 рублей: обустроена парковка, сделаны тротуары, установлена беседка, урны, освещение, проведены </w:t>
      </w:r>
      <w:r w:rsidRPr="00FE4915">
        <w:rPr>
          <w:rFonts w:ascii="Times New Roman" w:hAnsi="Times New Roman" w:cs="Times New Roman"/>
          <w:sz w:val="28"/>
          <w:szCs w:val="28"/>
        </w:rPr>
        <w:lastRenderedPageBreak/>
        <w:t>работы по озеленению территории.</w:t>
      </w:r>
      <w:r w:rsidR="001701A5" w:rsidRPr="00FE4915">
        <w:rPr>
          <w:rFonts w:ascii="Times New Roman" w:hAnsi="Times New Roman" w:cs="Times New Roman"/>
          <w:sz w:val="28"/>
          <w:szCs w:val="28"/>
        </w:rPr>
        <w:t xml:space="preserve"> В текущем году  планируется благоустроить дворовую территорию МКД №46 и №48 по улице Советская в с.Большое Игнатово.</w:t>
      </w:r>
    </w:p>
    <w:p w:rsidR="009043CA" w:rsidRPr="00FE4915" w:rsidRDefault="004F5694"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2018 году в Большеигнатовском муниципальном районе был выполнен:</w:t>
      </w:r>
    </w:p>
    <w:p w:rsidR="004F5694" w:rsidRPr="00FE4915" w:rsidRDefault="009043CA" w:rsidP="00FE4915">
      <w:pPr>
        <w:widowControl w:val="0"/>
        <w:shd w:val="clear" w:color="auto" w:fill="FFFFFF"/>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w:t>
      </w:r>
      <w:r w:rsidR="004F5694" w:rsidRPr="00FE4915">
        <w:rPr>
          <w:rFonts w:ascii="Times New Roman" w:hAnsi="Times New Roman" w:cs="Times New Roman"/>
          <w:sz w:val="28"/>
          <w:szCs w:val="28"/>
        </w:rPr>
        <w:t xml:space="preserve">капитальный ремонт автомобильной дороги по улице Школьная в с. Большое Игнатово Большеигнатовского муниципального района Республики Мордовия, протяженностью 0,172 км, стоимостью  997,630 тыс. руб.; </w:t>
      </w:r>
    </w:p>
    <w:p w:rsidR="004F5694" w:rsidRPr="00FE4915" w:rsidRDefault="004F5694" w:rsidP="00FE4915">
      <w:pPr>
        <w:widowControl w:val="0"/>
        <w:shd w:val="clear" w:color="auto" w:fill="FFFFFF"/>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ремонт автомобильной дороги </w:t>
      </w:r>
      <w:r w:rsidR="009043CA" w:rsidRPr="00FE4915">
        <w:rPr>
          <w:rFonts w:ascii="Times New Roman" w:hAnsi="Times New Roman" w:cs="Times New Roman"/>
          <w:sz w:val="28"/>
          <w:szCs w:val="28"/>
        </w:rPr>
        <w:t xml:space="preserve">с установкой водопропускной трубы в д. Новая Александровка между улицами Гагарина и Советская </w:t>
      </w:r>
      <w:r w:rsidRPr="00FE4915">
        <w:rPr>
          <w:rFonts w:ascii="Times New Roman" w:hAnsi="Times New Roman" w:cs="Times New Roman"/>
          <w:sz w:val="28"/>
          <w:szCs w:val="28"/>
        </w:rPr>
        <w:t>на сумму 933,268 тыс.руб.;</w:t>
      </w:r>
    </w:p>
    <w:p w:rsidR="004F5694" w:rsidRPr="00FE4915" w:rsidRDefault="004F5694" w:rsidP="00FE4915">
      <w:pPr>
        <w:widowControl w:val="0"/>
        <w:shd w:val="clear" w:color="auto" w:fill="FFFFFF"/>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произведен ямочный на территории Большеигнатовского муниципального района ремонт на сумму 140,557 тыс.руб.</w:t>
      </w:r>
    </w:p>
    <w:p w:rsidR="00E11B6F" w:rsidRPr="00FE4915" w:rsidRDefault="004F5694" w:rsidP="00FE4915">
      <w:pPr>
        <w:widowControl w:val="0"/>
        <w:shd w:val="clear" w:color="auto" w:fill="FFFFFF"/>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На содержание автомобильных дорог за 2018 г</w:t>
      </w:r>
      <w:r w:rsidR="009043CA" w:rsidRPr="00FE4915">
        <w:rPr>
          <w:rFonts w:ascii="Times New Roman" w:hAnsi="Times New Roman" w:cs="Times New Roman"/>
          <w:sz w:val="28"/>
          <w:szCs w:val="28"/>
        </w:rPr>
        <w:t xml:space="preserve">од было потрачено  </w:t>
      </w:r>
      <w:r w:rsidRPr="00FE4915">
        <w:rPr>
          <w:rFonts w:ascii="Times New Roman" w:hAnsi="Times New Roman" w:cs="Times New Roman"/>
          <w:sz w:val="28"/>
          <w:szCs w:val="28"/>
        </w:rPr>
        <w:t>1 148.708 тыс. руб.</w:t>
      </w:r>
    </w:p>
    <w:p w:rsidR="005E254D" w:rsidRPr="00FE4915" w:rsidRDefault="005E254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2019 году планируется продолжить капитальный ремонт автодороги по ул. Школьная в с.</w:t>
      </w:r>
      <w:r w:rsidR="001701A5" w:rsidRPr="00FE4915">
        <w:rPr>
          <w:rFonts w:ascii="Times New Roman" w:hAnsi="Times New Roman" w:cs="Times New Roman"/>
          <w:sz w:val="28"/>
          <w:szCs w:val="28"/>
        </w:rPr>
        <w:t xml:space="preserve"> </w:t>
      </w:r>
      <w:r w:rsidRPr="00FE4915">
        <w:rPr>
          <w:rFonts w:ascii="Times New Roman" w:hAnsi="Times New Roman" w:cs="Times New Roman"/>
          <w:sz w:val="28"/>
          <w:szCs w:val="28"/>
        </w:rPr>
        <w:t>Большое Игнатово.</w:t>
      </w:r>
    </w:p>
    <w:p w:rsidR="001701A5" w:rsidRPr="00FE4915" w:rsidRDefault="001701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2018 году Разработана ПСД на капитальный ремонт ГТС на ручье Коварин в с.Атяшево, который планируется начать в 2019 году и закончить в 2020 году. Стоимость работ – 13 297 780 рублей.</w:t>
      </w:r>
    </w:p>
    <w:p w:rsidR="004F5694" w:rsidRPr="00FE4915" w:rsidRDefault="001701A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2018 году разработана ПСД на строительство в 2019 году  автодороги по ул. Лесная в с. Большое Игнатово,  также в 2019 году начнутся работы по комплексному обустройству жилищной застройки по ул. Лесная в с. Большое Игнатово, где планируется подведение к участкам газа и воды (ПСД  разработана).</w:t>
      </w:r>
    </w:p>
    <w:p w:rsidR="00637A29" w:rsidRPr="00FE4915" w:rsidRDefault="008147D0" w:rsidP="00FE4915">
      <w:pPr>
        <w:pStyle w:val="1"/>
        <w:spacing w:line="276" w:lineRule="auto"/>
        <w:ind w:firstLine="567"/>
        <w:jc w:val="center"/>
        <w:rPr>
          <w:b/>
          <w:i/>
          <w:sz w:val="28"/>
          <w:szCs w:val="28"/>
          <w:u w:val="single"/>
        </w:rPr>
      </w:pPr>
      <w:r w:rsidRPr="00FE4915">
        <w:rPr>
          <w:b/>
          <w:i/>
          <w:sz w:val="28"/>
          <w:szCs w:val="28"/>
          <w:u w:val="single"/>
        </w:rPr>
        <w:t>Образование</w:t>
      </w:r>
    </w:p>
    <w:p w:rsidR="00FE4915" w:rsidRPr="00B13D82" w:rsidRDefault="00FE4915" w:rsidP="00FE4915">
      <w:pPr>
        <w:shd w:val="clear" w:color="auto" w:fill="FFFFFF"/>
        <w:spacing w:after="0"/>
        <w:ind w:firstLine="567"/>
        <w:jc w:val="both"/>
        <w:rPr>
          <w:rFonts w:ascii="Times New Roman" w:hAnsi="Times New Roman" w:cs="Times New Roman"/>
          <w:sz w:val="28"/>
          <w:szCs w:val="28"/>
        </w:rPr>
      </w:pPr>
      <w:r w:rsidRPr="00B13D82">
        <w:rPr>
          <w:rFonts w:ascii="Times New Roman" w:hAnsi="Times New Roman" w:cs="Times New Roman"/>
          <w:sz w:val="28"/>
          <w:szCs w:val="28"/>
        </w:rPr>
        <w:t>Реализацию</w:t>
      </w:r>
      <w:r>
        <w:rPr>
          <w:rFonts w:ascii="Times New Roman" w:hAnsi="Times New Roman" w:cs="Times New Roman"/>
          <w:sz w:val="28"/>
          <w:szCs w:val="28"/>
        </w:rPr>
        <w:t xml:space="preserve"> доступности дошкольного </w:t>
      </w:r>
      <w:r w:rsidRPr="00B13D82">
        <w:rPr>
          <w:rFonts w:ascii="Times New Roman" w:hAnsi="Times New Roman" w:cs="Times New Roman"/>
          <w:sz w:val="28"/>
          <w:szCs w:val="28"/>
        </w:rPr>
        <w:t xml:space="preserve">образования на территории муниципального </w:t>
      </w:r>
      <w:r>
        <w:rPr>
          <w:rFonts w:ascii="Times New Roman" w:hAnsi="Times New Roman" w:cs="Times New Roman"/>
          <w:sz w:val="28"/>
          <w:szCs w:val="28"/>
        </w:rPr>
        <w:t>района в 2018 году  обеспечивали</w:t>
      </w:r>
      <w:r w:rsidRPr="00B13D82">
        <w:rPr>
          <w:rFonts w:ascii="Times New Roman" w:hAnsi="Times New Roman" w:cs="Times New Roman"/>
          <w:sz w:val="28"/>
          <w:szCs w:val="28"/>
        </w:rPr>
        <w:t xml:space="preserve"> 2 дошкольных образовательных  организации. При общеобразовательных организациях района работа</w:t>
      </w:r>
      <w:r>
        <w:rPr>
          <w:rFonts w:ascii="Times New Roman" w:hAnsi="Times New Roman" w:cs="Times New Roman"/>
          <w:sz w:val="28"/>
          <w:szCs w:val="28"/>
        </w:rPr>
        <w:t>ли</w:t>
      </w:r>
      <w:r w:rsidRPr="00B13D82">
        <w:rPr>
          <w:rFonts w:ascii="Times New Roman" w:hAnsi="Times New Roman" w:cs="Times New Roman"/>
          <w:sz w:val="28"/>
          <w:szCs w:val="28"/>
        </w:rPr>
        <w:t xml:space="preserve">  3 группы кратковременного пребывания детей. </w:t>
      </w:r>
    </w:p>
    <w:p w:rsidR="00FE4915" w:rsidRPr="00B13D82" w:rsidRDefault="00FE4915" w:rsidP="00FE4915">
      <w:pPr>
        <w:spacing w:after="0"/>
        <w:ind w:firstLine="567"/>
        <w:jc w:val="both"/>
        <w:rPr>
          <w:rFonts w:ascii="Times New Roman" w:hAnsi="Times New Roman" w:cs="Times New Roman"/>
          <w:sz w:val="28"/>
          <w:szCs w:val="28"/>
        </w:rPr>
      </w:pPr>
      <w:r w:rsidRPr="00B13D82">
        <w:rPr>
          <w:rFonts w:ascii="Times New Roman" w:hAnsi="Times New Roman" w:cs="Times New Roman"/>
          <w:sz w:val="28"/>
          <w:szCs w:val="28"/>
        </w:rPr>
        <w:t xml:space="preserve">Численность детей в возрасте от  1 до 7 лет составляет </w:t>
      </w:r>
      <w:r w:rsidRPr="00613D51">
        <w:rPr>
          <w:rFonts w:ascii="Times New Roman" w:hAnsi="Times New Roman" w:cs="Times New Roman"/>
          <w:sz w:val="28"/>
          <w:szCs w:val="28"/>
        </w:rPr>
        <w:t>1</w:t>
      </w:r>
      <w:r>
        <w:rPr>
          <w:rFonts w:ascii="Times New Roman" w:hAnsi="Times New Roman" w:cs="Times New Roman"/>
          <w:sz w:val="28"/>
          <w:szCs w:val="28"/>
        </w:rPr>
        <w:t>66</w:t>
      </w:r>
      <w:r w:rsidRPr="00B13D82">
        <w:rPr>
          <w:rFonts w:ascii="Times New Roman" w:hAnsi="Times New Roman" w:cs="Times New Roman"/>
          <w:sz w:val="28"/>
          <w:szCs w:val="28"/>
        </w:rPr>
        <w:t xml:space="preserve"> чел., из них 115 чел. посещают детские сады, 19 чел. — группы кратковременного пребывания.  Доступность дошкольного образования в районе составляет 100%.</w:t>
      </w:r>
    </w:p>
    <w:p w:rsidR="00FE4915" w:rsidRPr="00B13D82" w:rsidRDefault="00FE4915" w:rsidP="00FE4915">
      <w:pPr>
        <w:spacing w:after="0"/>
        <w:ind w:firstLine="567"/>
        <w:jc w:val="both"/>
        <w:rPr>
          <w:rFonts w:ascii="Times New Roman" w:hAnsi="Times New Roman" w:cs="Times New Roman"/>
          <w:bCs/>
          <w:iCs/>
          <w:sz w:val="28"/>
          <w:szCs w:val="28"/>
          <w:lang w:eastAsia="ar-SA"/>
        </w:rPr>
      </w:pPr>
      <w:r w:rsidRPr="00B13D82">
        <w:rPr>
          <w:rFonts w:ascii="Times New Roman" w:hAnsi="Times New Roman" w:cs="Times New Roman"/>
          <w:bCs/>
          <w:iCs/>
          <w:sz w:val="28"/>
          <w:szCs w:val="28"/>
          <w:lang w:eastAsia="ar-SA"/>
        </w:rPr>
        <w:t xml:space="preserve">Для удовлетворения специальных образовательных  потребностей населения  в районе функционирует логопедический пункт на базе МБДОУ «Большеигнатовский детский сад комбинированного вида»  для детей, имеющих речевые нарушения. </w:t>
      </w:r>
      <w:r w:rsidRPr="00B13D82">
        <w:rPr>
          <w:rFonts w:ascii="Times New Roman" w:hAnsi="Times New Roman" w:cs="Times New Roman"/>
          <w:sz w:val="28"/>
          <w:szCs w:val="28"/>
        </w:rPr>
        <w:t>Оказывает  коррекционно-развивающие услуги  учитель-логопед. Для родителей, дети которых не посещают ДОУ, созданы консультационные центры на базе действующих дошкольных организаций.</w:t>
      </w:r>
    </w:p>
    <w:p w:rsidR="00FE4915" w:rsidRPr="00B13D82" w:rsidRDefault="00FE4915" w:rsidP="00FE4915">
      <w:pPr>
        <w:spacing w:after="0"/>
        <w:ind w:firstLine="567"/>
        <w:jc w:val="both"/>
        <w:rPr>
          <w:rFonts w:ascii="Times New Roman" w:hAnsi="Times New Roman" w:cs="Times New Roman"/>
          <w:sz w:val="28"/>
          <w:szCs w:val="28"/>
        </w:rPr>
      </w:pPr>
      <w:r w:rsidRPr="00B13D82">
        <w:rPr>
          <w:rFonts w:ascii="Times New Roman" w:hAnsi="Times New Roman" w:cs="Times New Roman"/>
          <w:sz w:val="28"/>
          <w:szCs w:val="28"/>
        </w:rPr>
        <w:t xml:space="preserve">Сложившаяся в районе система дошкольного образования обеспечивает развитие детей и подготовку их к обучению в школе.  </w:t>
      </w:r>
    </w:p>
    <w:p w:rsidR="00FE4915" w:rsidRPr="00FE4915" w:rsidRDefault="00FE4915" w:rsidP="00FE4915">
      <w:pPr>
        <w:spacing w:after="0"/>
        <w:ind w:firstLine="567"/>
        <w:jc w:val="both"/>
        <w:rPr>
          <w:rFonts w:ascii="Times New Roman" w:hAnsi="Times New Roman" w:cs="Times New Roman"/>
          <w:sz w:val="28"/>
          <w:szCs w:val="28"/>
        </w:rPr>
      </w:pPr>
      <w:r w:rsidRPr="00B13D82">
        <w:rPr>
          <w:rFonts w:ascii="Times New Roman" w:hAnsi="Times New Roman" w:cs="Times New Roman"/>
          <w:sz w:val="28"/>
        </w:rPr>
        <w:t>На 1 сентября 2018 года в районе  функционир</w:t>
      </w:r>
      <w:r>
        <w:rPr>
          <w:rFonts w:ascii="Times New Roman" w:hAnsi="Times New Roman" w:cs="Times New Roman"/>
          <w:sz w:val="28"/>
        </w:rPr>
        <w:t>овали</w:t>
      </w:r>
      <w:r w:rsidRPr="00B13D82">
        <w:rPr>
          <w:rFonts w:ascii="Times New Roman" w:hAnsi="Times New Roman" w:cs="Times New Roman"/>
          <w:sz w:val="28"/>
        </w:rPr>
        <w:t xml:space="preserve"> 5 общеобразовательных учреждений. В них обуча</w:t>
      </w:r>
      <w:r>
        <w:rPr>
          <w:rFonts w:ascii="Times New Roman" w:hAnsi="Times New Roman" w:cs="Times New Roman"/>
          <w:sz w:val="28"/>
        </w:rPr>
        <w:t>лось</w:t>
      </w:r>
      <w:r w:rsidRPr="00B13D82">
        <w:rPr>
          <w:rFonts w:ascii="Times New Roman" w:hAnsi="Times New Roman" w:cs="Times New Roman"/>
          <w:sz w:val="28"/>
        </w:rPr>
        <w:t xml:space="preserve"> 460  учащихся. </w:t>
      </w:r>
      <w:r w:rsidRPr="00B13D82">
        <w:rPr>
          <w:rFonts w:ascii="Times New Roman" w:hAnsi="Times New Roman" w:cs="Times New Roman"/>
          <w:sz w:val="28"/>
          <w:szCs w:val="28"/>
        </w:rPr>
        <w:t xml:space="preserve">Отношение численности учащихся, </w:t>
      </w:r>
      <w:r w:rsidRPr="00FE4915">
        <w:rPr>
          <w:rFonts w:ascii="Times New Roman" w:hAnsi="Times New Roman" w:cs="Times New Roman"/>
          <w:sz w:val="28"/>
          <w:szCs w:val="28"/>
        </w:rPr>
        <w:t>осваивающих образовательные программы начального общего, основного общего или среднего общего образования, к численности детей в возрасте 7-17 лет, составляет 100%.</w:t>
      </w:r>
    </w:p>
    <w:p w:rsidR="00FE4915" w:rsidRPr="00FE4915" w:rsidRDefault="00FE491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lastRenderedPageBreak/>
        <w:t>Учащиеся школ нашего района принимают активное участие в различных конкурсах и олимпиадах.</w:t>
      </w:r>
    </w:p>
    <w:p w:rsidR="00FE4915" w:rsidRPr="00FE4915" w:rsidRDefault="00FE491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Ежегодно в рамках республиканского конкурса «Ученик года» в районе проводится муниципальный этап, в котором принимают активное участие  ученики со всех общеобразовательных организаций. Победитель муниципального этапа представляет наш район в Республике. В 2018 году Кутурова Ирина – ученица Андреевской школы стала лауреатом данного конкурса.</w:t>
      </w:r>
    </w:p>
    <w:p w:rsidR="00FE4915" w:rsidRPr="00FE4915" w:rsidRDefault="00FE4915" w:rsidP="00FE4915">
      <w:pPr>
        <w:spacing w:after="0"/>
        <w:jc w:val="both"/>
        <w:rPr>
          <w:rFonts w:ascii="Times New Roman" w:hAnsi="Times New Roman" w:cs="Times New Roman"/>
          <w:sz w:val="28"/>
          <w:szCs w:val="28"/>
        </w:rPr>
      </w:pPr>
      <w:r w:rsidRPr="00FE4915">
        <w:rPr>
          <w:rFonts w:ascii="Times New Roman" w:hAnsi="Times New Roman" w:cs="Times New Roman"/>
          <w:sz w:val="28"/>
          <w:szCs w:val="28"/>
        </w:rPr>
        <w:t xml:space="preserve"> На республиканском этапе Всероссийской олимпиады школьников по общеобразовательным предметам учащиеся Большеигнатовской школы заняли первое место по истории и неоднократно становились призерами по литературе, биологии, немецкому языку</w:t>
      </w:r>
      <w:bookmarkStart w:id="0" w:name="_GoBack"/>
      <w:bookmarkEnd w:id="0"/>
      <w:r w:rsidRPr="00FE4915">
        <w:rPr>
          <w:rFonts w:ascii="Times New Roman" w:hAnsi="Times New Roman" w:cs="Times New Roman"/>
          <w:sz w:val="28"/>
          <w:szCs w:val="28"/>
        </w:rPr>
        <w:t xml:space="preserve">. В межрегиональной олимпиаде по эрзянскому языку и литературе по два призовых места заняли учащиеся Андреевской школы и одно Большеигнатовской. </w:t>
      </w:r>
    </w:p>
    <w:p w:rsidR="00FE4915" w:rsidRPr="00FE4915" w:rsidRDefault="00FE4915"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ноябре - декабре 2018 года в муниципальном этапе Всероссийской олимпиады школьников участвовало 308 учащихся по 18 общеобразовательным предметам, которые 76 раз становились победителями и призерами.</w:t>
      </w:r>
    </w:p>
    <w:p w:rsidR="00FE4915" w:rsidRPr="004224A0" w:rsidRDefault="00FE4915" w:rsidP="00FE4915">
      <w:pPr>
        <w:spacing w:after="0"/>
        <w:ind w:firstLine="567"/>
        <w:jc w:val="both"/>
        <w:rPr>
          <w:rStyle w:val="apple-converted-space"/>
          <w:rFonts w:ascii="Times New Roman" w:hAnsi="Times New Roman" w:cs="Times New Roman"/>
          <w:color w:val="000000"/>
          <w:sz w:val="28"/>
          <w:szCs w:val="28"/>
        </w:rPr>
      </w:pPr>
      <w:r w:rsidRPr="00FE4915">
        <w:rPr>
          <w:rFonts w:ascii="Times New Roman" w:hAnsi="Times New Roman" w:cs="Times New Roman"/>
          <w:sz w:val="28"/>
          <w:szCs w:val="28"/>
        </w:rPr>
        <w:t>Это неплохой результат, но давайте не будем забывать, что получение образования – это не состязание, где нужно занять первое место, главная задача – объективная  картина, чему смогли или не смогли научить ребенка в школе педагоги, необходимо создать</w:t>
      </w:r>
      <w:r w:rsidRPr="004224A0">
        <w:rPr>
          <w:rFonts w:ascii="Times New Roman" w:hAnsi="Times New Roman" w:cs="Times New Roman"/>
          <w:sz w:val="28"/>
          <w:szCs w:val="28"/>
        </w:rPr>
        <w:t xml:space="preserve"> объективную оценку качества знаний. Необходимо обратить внимание на повышение качества</w:t>
      </w:r>
      <w:r>
        <w:rPr>
          <w:rFonts w:ascii="Times New Roman" w:hAnsi="Times New Roman" w:cs="Times New Roman"/>
          <w:sz w:val="28"/>
          <w:szCs w:val="28"/>
        </w:rPr>
        <w:t xml:space="preserve"> </w:t>
      </w:r>
      <w:r w:rsidRPr="004224A0">
        <w:rPr>
          <w:rStyle w:val="apple-converted-space"/>
          <w:rFonts w:ascii="Times New Roman" w:hAnsi="Times New Roman" w:cs="Times New Roman"/>
          <w:color w:val="000000"/>
          <w:sz w:val="28"/>
          <w:szCs w:val="28"/>
        </w:rPr>
        <w:t>математического образования в наших школах,</w:t>
      </w:r>
      <w:r>
        <w:rPr>
          <w:rStyle w:val="apple-converted-space"/>
          <w:rFonts w:ascii="Times New Roman" w:hAnsi="Times New Roman" w:cs="Times New Roman"/>
          <w:color w:val="000000"/>
          <w:sz w:val="28"/>
          <w:szCs w:val="28"/>
        </w:rPr>
        <w:t xml:space="preserve"> </w:t>
      </w:r>
      <w:r w:rsidRPr="004224A0">
        <w:rPr>
          <w:rStyle w:val="apple-converted-space"/>
          <w:rFonts w:ascii="Times New Roman" w:hAnsi="Times New Roman" w:cs="Times New Roman"/>
          <w:color w:val="000000"/>
          <w:sz w:val="28"/>
          <w:szCs w:val="28"/>
        </w:rPr>
        <w:t>ведь математика  главный инструмент в решении задач по химии, физике, информатике, а  эти предметы являются  основными при поступлении на инженерно – технические, строительные и сельскохозяйственные специальности.</w:t>
      </w:r>
    </w:p>
    <w:p w:rsidR="00FE4915" w:rsidRPr="004224A0" w:rsidRDefault="00FE4915" w:rsidP="00FE4915">
      <w:pPr>
        <w:spacing w:after="0"/>
        <w:ind w:firstLine="567"/>
        <w:jc w:val="both"/>
        <w:rPr>
          <w:rFonts w:ascii="Times New Roman" w:hAnsi="Times New Roman" w:cs="Times New Roman"/>
          <w:color w:val="000000"/>
          <w:sz w:val="28"/>
          <w:szCs w:val="28"/>
        </w:rPr>
      </w:pPr>
      <w:r w:rsidRPr="004224A0">
        <w:rPr>
          <w:rStyle w:val="apple-converted-space"/>
          <w:rFonts w:ascii="Times New Roman" w:hAnsi="Times New Roman" w:cs="Times New Roman"/>
          <w:color w:val="000000"/>
          <w:sz w:val="28"/>
          <w:szCs w:val="28"/>
        </w:rPr>
        <w:t>Важно сегодня ответственнее подходить к обучению иностранным языкам. Осталось 3 года до 2022 года, когда экзамен  по  иностранному языку станет обязательным для выпускников школ.</w:t>
      </w:r>
    </w:p>
    <w:p w:rsidR="00FE4915" w:rsidRPr="00B13D82" w:rsidRDefault="00FE4915" w:rsidP="00FE4915">
      <w:pPr>
        <w:spacing w:after="0"/>
        <w:ind w:firstLine="567"/>
        <w:jc w:val="both"/>
        <w:rPr>
          <w:rFonts w:ascii="Times New Roman" w:hAnsi="Times New Roman" w:cs="Times New Roman"/>
          <w:sz w:val="28"/>
          <w:szCs w:val="28"/>
        </w:rPr>
      </w:pPr>
      <w:r w:rsidRPr="00B13D82">
        <w:rPr>
          <w:rFonts w:ascii="Times New Roman" w:hAnsi="Times New Roman" w:cs="Times New Roman"/>
          <w:sz w:val="28"/>
          <w:szCs w:val="28"/>
        </w:rPr>
        <w:t xml:space="preserve">Из 46 выпускников 9-х классов школ района, 46 успешно прошли государственную итоговую аттестацию по русскому языку и математике и по два предмета по </w:t>
      </w:r>
      <w:r>
        <w:rPr>
          <w:rFonts w:ascii="Times New Roman" w:hAnsi="Times New Roman" w:cs="Times New Roman"/>
          <w:sz w:val="28"/>
          <w:szCs w:val="28"/>
        </w:rPr>
        <w:t>выбору в новой форме,</w:t>
      </w:r>
      <w:r w:rsidRPr="00B13D82">
        <w:rPr>
          <w:rFonts w:ascii="Times New Roman" w:hAnsi="Times New Roman" w:cs="Times New Roman"/>
          <w:sz w:val="28"/>
          <w:szCs w:val="28"/>
        </w:rPr>
        <w:t xml:space="preserve"> 1 выпускник окончил школу со свидетельством об основном общем образовании.</w:t>
      </w:r>
    </w:p>
    <w:p w:rsidR="00FE4915" w:rsidRPr="00B13D82" w:rsidRDefault="00FE4915" w:rsidP="00FE4915">
      <w:pPr>
        <w:spacing w:after="0"/>
        <w:ind w:firstLine="567"/>
        <w:jc w:val="both"/>
        <w:rPr>
          <w:rFonts w:ascii="Times New Roman" w:hAnsi="Times New Roman" w:cs="Times New Roman"/>
          <w:sz w:val="28"/>
          <w:szCs w:val="28"/>
        </w:rPr>
      </w:pPr>
      <w:r w:rsidRPr="00B13D82">
        <w:rPr>
          <w:rFonts w:ascii="Times New Roman" w:hAnsi="Times New Roman" w:cs="Times New Roman"/>
          <w:sz w:val="28"/>
          <w:szCs w:val="28"/>
        </w:rPr>
        <w:t xml:space="preserve"> 31  выпускник 11-х классов успешно сдали выпускные экзамены в форме ЕГЭ:  4 -  награждены медалью «За особые успехи в учении», один выпускник 11 класса выпустился без аттестата. 9 ноября 2018 года проведена апробация итогового собеседования по русскому языку в 9 классах, где приняли участие 61 выпускник из 63. Итоговое собеседование - это новая форма аттестации, которая с 2018-2019 учебного года является допуском к государственной итоговой аттестации по образовательным программам основного общего образования. </w:t>
      </w:r>
    </w:p>
    <w:p w:rsidR="00FE4915" w:rsidRPr="00B13D82" w:rsidRDefault="00FE4915" w:rsidP="00FE4915">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В декабре 2018 года </w:t>
      </w:r>
      <w:r w:rsidRPr="00B13D82">
        <w:rPr>
          <w:rFonts w:ascii="Times New Roman" w:hAnsi="Times New Roman" w:cs="Times New Roman"/>
          <w:sz w:val="28"/>
          <w:szCs w:val="28"/>
        </w:rPr>
        <w:t xml:space="preserve"> 3</w:t>
      </w:r>
      <w:r>
        <w:rPr>
          <w:rFonts w:ascii="Times New Roman" w:hAnsi="Times New Roman" w:cs="Times New Roman"/>
          <w:sz w:val="28"/>
          <w:szCs w:val="28"/>
        </w:rPr>
        <w:t>7</w:t>
      </w:r>
      <w:r w:rsidRPr="00B13D82">
        <w:rPr>
          <w:rFonts w:ascii="Times New Roman" w:hAnsi="Times New Roman" w:cs="Times New Roman"/>
          <w:sz w:val="28"/>
          <w:szCs w:val="28"/>
        </w:rPr>
        <w:t xml:space="preserve"> обучающихся 11-х классов написали итоговое сочинение. По итогам сочинения  допуск к ЕГЭ получили 3</w:t>
      </w:r>
      <w:r>
        <w:rPr>
          <w:rFonts w:ascii="Times New Roman" w:hAnsi="Times New Roman" w:cs="Times New Roman"/>
          <w:sz w:val="28"/>
          <w:szCs w:val="28"/>
        </w:rPr>
        <w:t>7</w:t>
      </w:r>
      <w:r w:rsidRPr="00B13D82">
        <w:rPr>
          <w:rFonts w:ascii="Times New Roman" w:hAnsi="Times New Roman" w:cs="Times New Roman"/>
          <w:sz w:val="28"/>
          <w:szCs w:val="28"/>
        </w:rPr>
        <w:t xml:space="preserve"> обучающихся.</w:t>
      </w:r>
    </w:p>
    <w:p w:rsidR="00FE4915" w:rsidRPr="00B13D82" w:rsidRDefault="00FE4915" w:rsidP="00FE4915">
      <w:pPr>
        <w:spacing w:after="0"/>
        <w:ind w:firstLine="567"/>
        <w:jc w:val="both"/>
        <w:rPr>
          <w:rFonts w:ascii="Times New Roman" w:hAnsi="Times New Roman" w:cs="Times New Roman"/>
          <w:sz w:val="28"/>
          <w:szCs w:val="28"/>
        </w:rPr>
      </w:pPr>
      <w:r w:rsidRPr="00B13D82">
        <w:rPr>
          <w:rFonts w:ascii="Times New Roman" w:hAnsi="Times New Roman" w:cs="Times New Roman"/>
          <w:sz w:val="28"/>
          <w:szCs w:val="28"/>
        </w:rPr>
        <w:lastRenderedPageBreak/>
        <w:t>Ежегодно в летний период работают ученические производственные бригады. Летняя производственная практика учащихся  организована на учебно-опытных участках, всего за школами закреплено 3,05 га земли.</w:t>
      </w:r>
      <w:r w:rsidRPr="00B13D82">
        <w:rPr>
          <w:rFonts w:ascii="Times New Roman" w:hAnsi="Times New Roman" w:cs="Times New Roman"/>
          <w:sz w:val="28"/>
          <w:szCs w:val="28"/>
        </w:rPr>
        <w:tab/>
      </w:r>
    </w:p>
    <w:p w:rsidR="00FE4915" w:rsidRPr="00B13D82" w:rsidRDefault="00FE4915" w:rsidP="00FE4915">
      <w:pPr>
        <w:spacing w:after="0"/>
        <w:ind w:firstLine="567"/>
        <w:jc w:val="both"/>
        <w:rPr>
          <w:rFonts w:ascii="Times New Roman" w:hAnsi="Times New Roman" w:cs="Times New Roman"/>
          <w:sz w:val="28"/>
          <w:szCs w:val="28"/>
        </w:rPr>
      </w:pPr>
      <w:r w:rsidRPr="00B13D82">
        <w:rPr>
          <w:rFonts w:ascii="Times New Roman" w:hAnsi="Times New Roman" w:cs="Times New Roman"/>
          <w:sz w:val="28"/>
          <w:szCs w:val="28"/>
        </w:rPr>
        <w:t>В летний период  2018 года в образовательных организациях работали   10 лагерей:  5 лагерей с дневным пребыванием детей в 5-и общеобразовательных организациях, где отдохнуло 140 детей, в лагере для одаренных детей отдохнуло 18 детей, в лагере для несовершеннолетних, состоящих на учете в подразделениях по делам несовершеннолетних органов внутренних дел – 10, в лагере труда  и  отдыха – 25 детей. В лагере активистов дополнительного образования – 13 детей, в лагере «Школа выживания» - 10. Всего за летний период  отдохнули 216 детей и подростков. В осенний период функционировало 3 лагеря с дневным пребыванием детей, где отдохнули- 59 детей. Всего за 2018 год отдыхом было охвачено 275 детей.</w:t>
      </w:r>
    </w:p>
    <w:p w:rsidR="00FE4915" w:rsidRPr="00B13D82" w:rsidRDefault="00FE4915" w:rsidP="00FE4915">
      <w:pPr>
        <w:spacing w:after="0"/>
        <w:ind w:firstLine="567"/>
        <w:jc w:val="both"/>
        <w:rPr>
          <w:rFonts w:ascii="Times New Roman" w:hAnsi="Times New Roman" w:cs="Times New Roman"/>
          <w:sz w:val="28"/>
          <w:szCs w:val="28"/>
        </w:rPr>
      </w:pPr>
      <w:r w:rsidRPr="00B13D82">
        <w:rPr>
          <w:rFonts w:ascii="Times New Roman" w:hAnsi="Times New Roman" w:cs="Times New Roman"/>
          <w:sz w:val="28"/>
          <w:szCs w:val="28"/>
        </w:rPr>
        <w:t>Обучающиеся  получают дополнительное образование непосредственно в общеобразовательных организациях и в учреждениях дополнительного образования детей.</w:t>
      </w:r>
    </w:p>
    <w:p w:rsidR="00FE4915" w:rsidRPr="00B13D82" w:rsidRDefault="00FE4915" w:rsidP="00FE4915">
      <w:pPr>
        <w:spacing w:after="0"/>
        <w:ind w:firstLine="567"/>
        <w:jc w:val="both"/>
        <w:rPr>
          <w:rFonts w:ascii="Times New Roman" w:hAnsi="Times New Roman" w:cs="Times New Roman"/>
          <w:sz w:val="28"/>
          <w:szCs w:val="28"/>
        </w:rPr>
      </w:pPr>
      <w:r w:rsidRPr="00B13D82">
        <w:rPr>
          <w:rFonts w:ascii="Times New Roman" w:hAnsi="Times New Roman" w:cs="Times New Roman"/>
          <w:sz w:val="28"/>
          <w:szCs w:val="28"/>
        </w:rPr>
        <w:t xml:space="preserve">В 2018 году в системе образования Большеигнатовского муниципального района  функционировали  2 муниципальных организации дополнительного образования детей. На  базе муниципальных организаций дополнительного образования детей в 2018 году  обучались  512 человек по программам дополнительного образования. </w:t>
      </w:r>
    </w:p>
    <w:p w:rsidR="00FE4915" w:rsidRPr="00B13D82" w:rsidRDefault="00FE4915" w:rsidP="00FE4915">
      <w:pPr>
        <w:spacing w:after="0"/>
        <w:ind w:firstLine="567"/>
        <w:jc w:val="both"/>
        <w:rPr>
          <w:rFonts w:ascii="Times New Roman" w:hAnsi="Times New Roman" w:cs="Times New Roman"/>
          <w:sz w:val="28"/>
          <w:szCs w:val="28"/>
        </w:rPr>
      </w:pPr>
      <w:r w:rsidRPr="00B13D82">
        <w:rPr>
          <w:rFonts w:ascii="Times New Roman" w:hAnsi="Times New Roman" w:cs="Times New Roman"/>
          <w:sz w:val="28"/>
          <w:szCs w:val="28"/>
        </w:rPr>
        <w:t>В МБУДО  «Дом  творчества»  были организованы: 13 кружков, в них   - 264 учащихся, в  МБУДО «Детско-юношеская спортивная школа» - 13 спортивных секций, в них – 248 учащихся. Учреждения дополнительного образования дают возможность детям и подросткам развивать свои индивидуальные способности и таланты, на практике закреплять умения и навыки, осуществлять учебно-методические проекты.</w:t>
      </w:r>
    </w:p>
    <w:p w:rsidR="00FE4915" w:rsidRPr="00B13D82" w:rsidRDefault="00FE4915" w:rsidP="00FE4915">
      <w:pPr>
        <w:pStyle w:val="ConsPlusNonformat"/>
        <w:spacing w:line="276" w:lineRule="auto"/>
        <w:ind w:firstLine="567"/>
        <w:jc w:val="both"/>
        <w:rPr>
          <w:rFonts w:ascii="Times New Roman" w:hAnsi="Times New Roman" w:cs="Times New Roman"/>
          <w:sz w:val="28"/>
          <w:szCs w:val="28"/>
        </w:rPr>
      </w:pPr>
      <w:r w:rsidRPr="00B13D82">
        <w:rPr>
          <w:rFonts w:ascii="Times New Roman" w:hAnsi="Times New Roman" w:cs="Times New Roman"/>
          <w:sz w:val="28"/>
          <w:szCs w:val="28"/>
        </w:rPr>
        <w:t xml:space="preserve">В двух организациях дополнительного образования в 2018 году работали 13 педагогов (10 основных работников и 3 совместителя) и 7 тренеров-преподавателей, из них высшей квалификационной категории – 2 педагога. </w:t>
      </w:r>
    </w:p>
    <w:p w:rsidR="00FE4915" w:rsidRPr="00B13D82" w:rsidRDefault="00FE4915" w:rsidP="00FE4915">
      <w:pPr>
        <w:spacing w:after="0"/>
        <w:ind w:firstLine="567"/>
        <w:jc w:val="both"/>
        <w:rPr>
          <w:rFonts w:ascii="Times New Roman" w:hAnsi="Times New Roman" w:cs="Times New Roman"/>
          <w:sz w:val="28"/>
          <w:szCs w:val="28"/>
        </w:rPr>
      </w:pPr>
      <w:r w:rsidRPr="00B13D82">
        <w:rPr>
          <w:rFonts w:ascii="Times New Roman" w:hAnsi="Times New Roman" w:cs="Times New Roman"/>
          <w:sz w:val="28"/>
          <w:szCs w:val="28"/>
        </w:rPr>
        <w:t>В учреждениях дополнительного образования  работа велась по 5-ти направлениям: физкультурно-оздоровительному, социально-педагогическому,  художественно- эстетическому; туристко – краеведческому и техническому.</w:t>
      </w:r>
    </w:p>
    <w:p w:rsidR="00FE4915" w:rsidRPr="004224A0" w:rsidRDefault="00FE4915" w:rsidP="00FE4915">
      <w:pPr>
        <w:suppressAutoHyphens/>
        <w:spacing w:after="0" w:line="288" w:lineRule="auto"/>
        <w:ind w:firstLine="567"/>
        <w:jc w:val="both"/>
        <w:rPr>
          <w:rFonts w:ascii="Times New Roman" w:eastAsia="Times New Roman" w:hAnsi="Times New Roman" w:cs="Times New Roman"/>
          <w:sz w:val="28"/>
          <w:szCs w:val="28"/>
          <w:lang w:eastAsia="ru-RU"/>
        </w:rPr>
      </w:pPr>
      <w:r w:rsidRPr="004224A0">
        <w:rPr>
          <w:rStyle w:val="apple-converted-space"/>
          <w:rFonts w:ascii="Times New Roman" w:hAnsi="Times New Roman" w:cs="Times New Roman"/>
          <w:color w:val="000000"/>
          <w:sz w:val="28"/>
          <w:szCs w:val="28"/>
        </w:rPr>
        <w:t>Сегодня задача сферы образования  - дать каждому ребенку не только возможность реализовать себя в учебе, но и в обществе, выстроить правильную систему воспитания.</w:t>
      </w:r>
      <w:r w:rsidRPr="004224A0">
        <w:rPr>
          <w:rFonts w:ascii="Times New Roman" w:eastAsia="Times New Roman" w:hAnsi="Times New Roman" w:cs="Times New Roman"/>
          <w:bCs/>
          <w:sz w:val="28"/>
          <w:szCs w:val="28"/>
          <w:lang w:eastAsia="ru-RU"/>
        </w:rPr>
        <w:t xml:space="preserve"> Недавно в Республике Мордовия произошли вопиющие случаи осквернения государственных символов и памятников. Здесь конечно, негативное влияние оказывают социальные сети, агрессивная внешняя среда, но педагоги и психологи совместно с родителями должны выявлять проблему в её зарождении и решать.  </w:t>
      </w:r>
      <w:r w:rsidRPr="004224A0">
        <w:rPr>
          <w:rStyle w:val="apple-converted-space"/>
          <w:rFonts w:ascii="Times New Roman" w:hAnsi="Times New Roman" w:cs="Times New Roman"/>
          <w:sz w:val="28"/>
          <w:szCs w:val="28"/>
        </w:rPr>
        <w:t xml:space="preserve">Берегите своих детей от соблазнов интернета сегодня, потом будет поздно. </w:t>
      </w:r>
    </w:p>
    <w:p w:rsidR="00FE4915" w:rsidRPr="004224A0" w:rsidRDefault="00FE4915" w:rsidP="00FE4915">
      <w:pPr>
        <w:shd w:val="clear" w:color="auto" w:fill="FFFFFF"/>
        <w:spacing w:after="0"/>
        <w:ind w:firstLine="567"/>
        <w:jc w:val="both"/>
        <w:rPr>
          <w:rFonts w:ascii="Times New Roman" w:hAnsi="Times New Roman" w:cs="Times New Roman"/>
          <w:sz w:val="28"/>
          <w:szCs w:val="28"/>
        </w:rPr>
      </w:pPr>
      <w:r w:rsidRPr="004224A0">
        <w:rPr>
          <w:rFonts w:ascii="Times New Roman" w:hAnsi="Times New Roman" w:cs="Times New Roman"/>
          <w:sz w:val="28"/>
          <w:szCs w:val="28"/>
        </w:rPr>
        <w:t>В связи с низкой наполняемостью классов и сокращением контингента обучающихся и воспитанников, в 2018 году была начата реорганизация образовательных учреждений района, реорганизация закончена в 2019 году. В результате реорганизации все школы были реорганизованы путём присоединен</w:t>
      </w:r>
      <w:r>
        <w:rPr>
          <w:rFonts w:ascii="Times New Roman" w:hAnsi="Times New Roman" w:cs="Times New Roman"/>
          <w:sz w:val="28"/>
          <w:szCs w:val="28"/>
        </w:rPr>
        <w:t>ия</w:t>
      </w:r>
      <w:r w:rsidRPr="004224A0">
        <w:rPr>
          <w:rFonts w:ascii="Times New Roman" w:hAnsi="Times New Roman" w:cs="Times New Roman"/>
          <w:sz w:val="28"/>
          <w:szCs w:val="28"/>
        </w:rPr>
        <w:t xml:space="preserve"> к </w:t>
      </w:r>
      <w:r w:rsidRPr="004224A0">
        <w:rPr>
          <w:rFonts w:ascii="Times New Roman" w:hAnsi="Times New Roman" w:cs="Times New Roman"/>
          <w:sz w:val="28"/>
          <w:szCs w:val="28"/>
        </w:rPr>
        <w:lastRenderedPageBreak/>
        <w:t>МБОУ «Большеигнатовская СОШ» и стали её структурными подразделениями, таким же образом, путём присоединения к  МБДОУ  «Большеигнатовский детский сад комбинированного вида» реорганизовано и  МБДОУ «Андреевский детский сад», также став структурным подразделением МБДОУ  «Большеигнатовский детский сад комбинированного вида».</w:t>
      </w:r>
    </w:p>
    <w:p w:rsidR="00FE4915" w:rsidRPr="00FE4915" w:rsidRDefault="00FE4915" w:rsidP="00FE4915">
      <w:pPr>
        <w:pStyle w:val="afc"/>
        <w:ind w:firstLine="567"/>
        <w:jc w:val="both"/>
        <w:rPr>
          <w:rFonts w:ascii="Times New Roman" w:hAnsi="Times New Roman" w:cs="Times New Roman"/>
          <w:sz w:val="28"/>
          <w:szCs w:val="28"/>
        </w:rPr>
      </w:pPr>
      <w:r w:rsidRPr="004224A0">
        <w:rPr>
          <w:rFonts w:ascii="Times New Roman" w:hAnsi="Times New Roman" w:cs="Times New Roman"/>
          <w:sz w:val="28"/>
          <w:szCs w:val="28"/>
        </w:rPr>
        <w:t>Также проведена реорганизация в учреждениях дополнительного образования,   здесь реорганизация проведена  путем слияния МБУДО «Детско - юношеская спортивная школа» и МБУДО «Дом творчества» в одно юридическое лицо.</w:t>
      </w:r>
    </w:p>
    <w:p w:rsidR="00A85B77" w:rsidRPr="00FE4915" w:rsidRDefault="00A85B77" w:rsidP="00FE4915">
      <w:pPr>
        <w:spacing w:after="0"/>
        <w:ind w:firstLine="567"/>
        <w:mirrorIndents/>
        <w:jc w:val="center"/>
        <w:rPr>
          <w:rFonts w:ascii="Times New Roman" w:hAnsi="Times New Roman" w:cs="Times New Roman"/>
          <w:b/>
          <w:bCs/>
          <w:i/>
          <w:sz w:val="28"/>
          <w:szCs w:val="28"/>
          <w:u w:val="single"/>
        </w:rPr>
      </w:pPr>
      <w:r w:rsidRPr="00FE4915">
        <w:rPr>
          <w:rFonts w:ascii="Times New Roman" w:hAnsi="Times New Roman" w:cs="Times New Roman"/>
          <w:b/>
          <w:bCs/>
          <w:i/>
          <w:sz w:val="28"/>
          <w:szCs w:val="28"/>
          <w:u w:val="single"/>
        </w:rPr>
        <w:t>Спорт, культура, молодежная политика</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На протяжении 2018 года клубными и библиотечными  учреждениями велась плановая работа по направлениям: сохранение и возрождение традиционной народной культуры; развитие культурно-массовой и досуговой деятельности; патриотическое воспитание; воспитание семейно-бытовой культуры; работа с детьми и подростками; работа с пожилыми людьми, инвалидами и другими социально-незащищенными группами населения посредством проведения культурно-массовых мероприятий различной формы.</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Проведены праздничные концерты ко Дню Защитника Отечества, Международному женскому дню 8 Марта, празднику Весны и труда. Во всех селах проведены театрализованные представления, посвященные проводам русской зимы. Большое внимание уделяется военно-патриотической тематике. Ко Дню Победы прошли такие мероприятия как: молодежный митинг и праздничный концерт, митинг-шествие и Всероссийская акция «Бессмертный полк», праздничный концерт, организованы Встречи поколений. Участники художественной самодеятельности приняли активное участие в зональном концерте Республиканского фестиваля военно-патриотической песни «Афганское эхо». </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Ко Дню защиты детей  была проведена конкурсно-игровая программа для детей. Также были проведены концерты ко Дню медицинского работника и Дню молодежи. </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Большая работа была посвящена к подготовке к культурно-массовым мероприятиям в рамках Чемпионата Мира по футболу 2018 в г. Саранске. Творческая делегация Большеигнатовского муниципального района не раз выезжала с концертной программой в г. Саранск. Участники выступили с концертом на фестивале «</w:t>
      </w:r>
      <w:r w:rsidRPr="00FE4915">
        <w:rPr>
          <w:rFonts w:ascii="Times New Roman" w:hAnsi="Times New Roman" w:cs="Times New Roman"/>
          <w:sz w:val="28"/>
          <w:szCs w:val="28"/>
          <w:lang w:val="en-US"/>
        </w:rPr>
        <w:t>Welcom</w:t>
      </w:r>
      <w:r w:rsidRPr="00FE4915">
        <w:rPr>
          <w:rFonts w:ascii="Times New Roman" w:hAnsi="Times New Roman" w:cs="Times New Roman"/>
          <w:sz w:val="28"/>
          <w:szCs w:val="28"/>
        </w:rPr>
        <w:t xml:space="preserve"> Мордовия!». Активное участие приняли в гастрономическом фестивале «Вкусная Мордовия!». </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Проведен очередной Республиканский национально-фольклорный праздник «Велень Озкс» и День района. В мероприятиях приняло участие свыше 2000 человек. В этом году в с. Чукалы состоится очередной Республиканский национально-фольклорный праздник «Раськень Озкс», подготовка к которому уже начата.</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2019 год объявлден Годом театра. В рамках </w:t>
      </w:r>
      <w:r w:rsidRPr="00FE4915">
        <w:rPr>
          <w:rFonts w:ascii="Times New Roman" w:hAnsi="Times New Roman" w:cs="Times New Roman"/>
          <w:sz w:val="28"/>
          <w:szCs w:val="28"/>
          <w:lang w:val="en-US"/>
        </w:rPr>
        <w:t>VI</w:t>
      </w:r>
      <w:r w:rsidRPr="00FE4915">
        <w:rPr>
          <w:rFonts w:ascii="Times New Roman" w:hAnsi="Times New Roman" w:cs="Times New Roman"/>
          <w:sz w:val="28"/>
          <w:szCs w:val="28"/>
        </w:rPr>
        <w:t xml:space="preserve"> Республиканского фестиваля любительских театральных коллективов «Открытое окно», который проходит с 2018 года по 2019 год Андреевский народный театр поставил пьесу  Ольги Пашуткиной «Исень ялга» для подтверждения звания «народный коллектив любительского творчества». </w:t>
      </w:r>
    </w:p>
    <w:p w:rsidR="00A85B77" w:rsidRPr="00FE4915" w:rsidRDefault="00A85B77" w:rsidP="00FE4915">
      <w:pPr>
        <w:spacing w:after="0"/>
        <w:ind w:firstLine="567"/>
        <w:jc w:val="both"/>
        <w:textAlignment w:val="baseline"/>
        <w:rPr>
          <w:rFonts w:ascii="Times New Roman" w:hAnsi="Times New Roman" w:cs="Times New Roman"/>
          <w:sz w:val="28"/>
          <w:szCs w:val="28"/>
        </w:rPr>
      </w:pPr>
      <w:r w:rsidRPr="00FE4915">
        <w:rPr>
          <w:rFonts w:ascii="Times New Roman" w:hAnsi="Times New Roman" w:cs="Times New Roman"/>
          <w:sz w:val="28"/>
          <w:szCs w:val="28"/>
        </w:rPr>
        <w:lastRenderedPageBreak/>
        <w:t>Ежегодно с отчетным концертом наш район участвует в Республиканском фестивале народного творчества «Шумбрат, Мордовия!», В прошлом году он был посвящен Чемпионату мира по футболу. В этом году он будет посвящен Году театра. В фестивале необходимо принять участие всем творческим коллективам района, сольным участникам, мастерам декоративно-прикладного искусства.</w:t>
      </w:r>
    </w:p>
    <w:p w:rsidR="00A85B77" w:rsidRPr="00FE4915" w:rsidRDefault="00A85B77" w:rsidP="00FE4915">
      <w:pPr>
        <w:spacing w:after="0"/>
        <w:ind w:firstLine="567"/>
        <w:jc w:val="both"/>
        <w:rPr>
          <w:rFonts w:ascii="Times New Roman" w:hAnsi="Times New Roman" w:cs="Times New Roman"/>
          <w:color w:val="FF0000"/>
          <w:sz w:val="28"/>
          <w:szCs w:val="28"/>
          <w:shd w:val="clear" w:color="auto" w:fill="FFFFFF"/>
        </w:rPr>
      </w:pPr>
      <w:r w:rsidRPr="00FE4915">
        <w:rPr>
          <w:rFonts w:ascii="Times New Roman" w:hAnsi="Times New Roman" w:cs="Times New Roman"/>
          <w:sz w:val="28"/>
          <w:szCs w:val="28"/>
        </w:rPr>
        <w:t>С сентября 2018 года началась реконструкция здания кинотеатра «Аврора» под Районный Дом культуры в с. Большое Игнатово Большеигнатовского района. В первом полугодии этого года планируется завершить реконструкцию и ввести объект в эксплуатацию. Все жители с нетерпением ждут этого события. Подготовка к открытию здания начата и идет полным ходом.</w:t>
      </w:r>
      <w:r w:rsidRPr="00FE4915">
        <w:rPr>
          <w:rFonts w:ascii="Times New Roman" w:hAnsi="Times New Roman" w:cs="Times New Roman"/>
          <w:color w:val="FF0000"/>
          <w:sz w:val="28"/>
          <w:szCs w:val="28"/>
          <w:shd w:val="clear" w:color="auto" w:fill="FFFFFF"/>
        </w:rPr>
        <w:t xml:space="preserve"> </w:t>
      </w:r>
      <w:r w:rsidRPr="00FE4915">
        <w:rPr>
          <w:rFonts w:ascii="Times New Roman" w:hAnsi="Times New Roman" w:cs="Times New Roman"/>
          <w:sz w:val="28"/>
          <w:szCs w:val="28"/>
          <w:shd w:val="clear" w:color="auto" w:fill="FFFFFF"/>
        </w:rPr>
        <w:t>Районный Дом культуры должен предстать как многофункциональный центр, где должны проходить не только концерты, но и выставки, мастер-классы, встречи, конференции. Здесь должны развиваться разные виды кружковой деятельности по разным направлениям.</w:t>
      </w:r>
    </w:p>
    <w:p w:rsidR="00A85B77" w:rsidRPr="00FE4915" w:rsidRDefault="00A85B77" w:rsidP="00FE4915">
      <w:pPr>
        <w:spacing w:after="0"/>
        <w:ind w:firstLine="567"/>
        <w:jc w:val="both"/>
        <w:textAlignment w:val="baseline"/>
        <w:rPr>
          <w:rFonts w:ascii="Times New Roman" w:eastAsia="Times New Roman" w:hAnsi="Times New Roman" w:cs="Times New Roman"/>
          <w:sz w:val="28"/>
          <w:szCs w:val="28"/>
          <w:lang w:eastAsia="ru-RU"/>
        </w:rPr>
      </w:pPr>
      <w:r w:rsidRPr="00FE4915">
        <w:rPr>
          <w:rFonts w:ascii="Times New Roman" w:hAnsi="Times New Roman" w:cs="Times New Roman"/>
          <w:sz w:val="28"/>
          <w:szCs w:val="28"/>
        </w:rPr>
        <w:t xml:space="preserve">С 2019 года в сфере культуры начал действовать Национальный проект «Культура», в котором 3 больших федеральных проекта: «Культурная среда», «Творческие люди», «Цифровая культура». </w:t>
      </w:r>
      <w:r w:rsidRPr="00FE4915">
        <w:rPr>
          <w:rFonts w:ascii="Times New Roman" w:eastAsia="Times New Roman" w:hAnsi="Times New Roman" w:cs="Times New Roman"/>
          <w:sz w:val="28"/>
          <w:szCs w:val="28"/>
          <w:lang w:eastAsia="ru-RU"/>
        </w:rPr>
        <w:t xml:space="preserve">Его основная цель сделать нашу культуру максимально востребованной и доступной для каждого жителя и гостя нашего района. В связи с этим будет укрепляться материально-техническая база учреждений. Запланированы большие мероприятия такие как: капитальный ремонт Андреевского Дома культуры, создание модельной библиотеки, оборудование кинозала. </w:t>
      </w:r>
    </w:p>
    <w:p w:rsidR="00A85B77" w:rsidRPr="00FE4915" w:rsidRDefault="00A85B77" w:rsidP="00FE4915">
      <w:pPr>
        <w:suppressAutoHyphens/>
        <w:spacing w:after="0"/>
        <w:ind w:firstLine="567"/>
        <w:jc w:val="both"/>
        <w:rPr>
          <w:rFonts w:ascii="Times New Roman" w:eastAsia="Times New Roman" w:hAnsi="Times New Roman" w:cs="Times New Roman"/>
          <w:b/>
          <w:bCs/>
          <w:sz w:val="28"/>
          <w:szCs w:val="28"/>
          <w:lang w:eastAsia="ru-RU"/>
        </w:rPr>
      </w:pPr>
      <w:r w:rsidRPr="00FE4915">
        <w:rPr>
          <w:rFonts w:ascii="Times New Roman" w:hAnsi="Times New Roman" w:cs="Times New Roman"/>
          <w:sz w:val="28"/>
          <w:szCs w:val="28"/>
        </w:rPr>
        <w:t xml:space="preserve"> Необходимо </w:t>
      </w:r>
      <w:r w:rsidRPr="00FE4915">
        <w:rPr>
          <w:rFonts w:ascii="Times New Roman" w:eastAsia="Times New Roman" w:hAnsi="Times New Roman" w:cs="Times New Roman"/>
          <w:sz w:val="28"/>
          <w:szCs w:val="28"/>
          <w:lang w:eastAsia="ru-RU"/>
        </w:rPr>
        <w:t>разработать программу повышения квалификации творческих и управленческих кадров для сельской культуры, работать над цифровой культурой. Особый момент – развитие цифровой культуры. Современные технологии должны расширить образовательные возможности нашего музея, их экспозиционные пространства, а также  библиотеки. Важная задача в рамках цифровой модернизации – создание модельных муниципальных библиотек. Они призваны стать центром культурной жизни сел, особенно отдаленных. Современная библиотека должна представлять собой комфортное пространство с высокоскоростным Интернетом, удобным доступом к электронным ресурсам и мультимедийными зонами. Заявка на создание модельной библиотеки уже подана.</w:t>
      </w:r>
    </w:p>
    <w:p w:rsidR="00A85B77" w:rsidRPr="00FE4915" w:rsidRDefault="00A85B77" w:rsidP="00FE4915">
      <w:pPr>
        <w:suppressAutoHyphens/>
        <w:spacing w:after="0"/>
        <w:ind w:firstLine="567"/>
        <w:jc w:val="both"/>
        <w:rPr>
          <w:rFonts w:ascii="Times New Roman" w:hAnsi="Times New Roman" w:cs="Times New Roman"/>
          <w:sz w:val="28"/>
          <w:szCs w:val="28"/>
        </w:rPr>
      </w:pPr>
      <w:r w:rsidRPr="00FE4915">
        <w:rPr>
          <w:rFonts w:ascii="Times New Roman" w:eastAsia="Times New Roman" w:hAnsi="Times New Roman" w:cs="Times New Roman"/>
          <w:sz w:val="28"/>
          <w:szCs w:val="28"/>
          <w:lang w:eastAsia="ru-RU"/>
        </w:rPr>
        <w:t xml:space="preserve"> </w:t>
      </w:r>
      <w:r w:rsidRPr="00FE4915">
        <w:rPr>
          <w:rFonts w:ascii="Times New Roman" w:hAnsi="Times New Roman" w:cs="Times New Roman"/>
          <w:sz w:val="28"/>
          <w:szCs w:val="28"/>
        </w:rPr>
        <w:t>В Послании Государственному Собранию Республики Мордовия немалая роль отводится физической культуре и спорту.  Одной из главных задач в нашем районе и в республике в целом является максимальное вовлечение населения для занятий физкультурой и спортом. Это не только путь к большому спорту, это путь к здоровому образу жизни наших жителей. Для этого у нас есть немало спортивных объектов доступных для занятий физической культурой и спортом: это физкультурно-оздоровительный комплекс, футбольное поле, мини-футбольная и баскетбольная площадки, корт и другие плоскостные сооружения. В районе есть возможность заниматься легкой атлетикой, волейболом, баскетболом, футболом, лыжными гонками, настольным теннисом, армрестлингом. Для этого есть необходимый тренерский состав.</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lastRenderedPageBreak/>
        <w:t xml:space="preserve">На постоянной основе проводятся такие спортивные мероприятия как, районные соревнования по волейболу среди общеобразовательных школ района, районные соревнования по лыжным гонкам среди школьников.  Воспитанники МБУДО «ДЮСШ»  Большеигнатовского района приняли активное участие в республиканских соревнованиях по шашкам и шахматам в г. Ардатове («Чудо-шашки» и «Белая ладья»). </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Ежегодно спортсмены района принимают активное участие во Всероссийских лыжных массовых гонках «Лыжня России». Это мероприятие массово прошло на территории Большеигнатовского района, в его участии приняло свыше 80 человек. Также  были проведены открытые лыжные гонки, посвященные памяти Е.В. Сенгаева (приняло участие 70 чел.). Проведены зимний и летний фестивали муниципального этапа комплекса ГТО.</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 Ежегодно ко Дню Победы проходит легкоатлетическая эстафета среди организаций и учреждений района.  В эстафете принимает участие около 80 человек. </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сентябре ежегодно проходят мероприятия по легкой атлетике. Участники нашего района приняли активное участие во Всероссийском кроссе 2018 по легкой атлетике. Около 60 учащихся школ района приняли участие в районном легкоатлетическом кроссе 21 сентября. </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Футбол - самая популярная игра на планете. В конце 2018 года команда юношей 2001-2002 года стала бронзовым призером в соревнованиях по мини-футболу среди команд  общеобразовательных школ в рамках общероссийского проекта «Мини-футбол в школу» среди юношей 2001-2002 г.р. В этом году юные воспитанники Детско-юношеской спортивной школы приняли активное участие в Первенстве Республики Мордовия по мини-футболу среди детско-юношеских команд 2008-2009 года рождения и стали Чемпионами Республики Мордовия! Поздравляем еще раз наших спортсменов, желаем им дальнейших успехов!</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Ежегодно в Послании Главы Республики Мордовия Государственному Собранию особое внимание уделяется молодежной политике, в частности ее направлениям: выполнению подпрограммы «Обеспечение жильем молодых семей» федеральной целевой программы  «Жилище» на 2015-2020 годы, патриотическому воспитанию молодежи, вовлечение молодежи в предпринимательскую деятельность, вовлечение детей и молодежи в инновационную деятельность и приобщение их к научно-техническому творчеству, поддержка талантливой молодежи, вовлечение молодежи и подростков в  волонтерскую  деятельность, пропаганда здорового образа жизни и т.д. </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Отдел по делам молодежи в своей деятельности уделяет большое внимание воспитанию гражданственности, патриотизма у молодежи. Налажено тесное сотрудничество с районным Советом ветеранов войны, труда, Вооруженных Сил и правоохранительных органов, республиканским патриотическим объединением «Поиск». В районе создан  патриотический отряд «Орлята»  МБОУ «Андреевская СОШ». Поисковой работой занимаются школьники.</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lastRenderedPageBreak/>
        <w:t>В рамках мероприятий, посвященных Дню защитника Отечества, месячника оборонно-массовой работы  прошел районный этап допризывной молодежи «Защитник Отечества…», были проведены  конкурс чтецов «Защитникам Отечества посвящается…», урок мужества «России верные сыны».</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Поддержка талантливой молодежи является важным  направлением реализации молодежной политики.  В районе прошел районный  отборочный тур форума  «Одаренные дети». Школьники   района  показали и раскрыли свои таланты и  способности в 15 номинациях. В конкурсе приняли участие как творческие коллективы так и отдельные участники. </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рамках Дня молодого избирателя в  общеобразовательных учреждениях района прошли  мероприятия с участием будущих и молодых избирателей: викторина по избирательному праву, конкурс рисунков и плакатов «Я рисую выборы!».  </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Интеллектуальное творчество среди школьников вызывает особый интерес. В районе действуют  5  школьных команд, среди них  было проведено 6 туров игры «Что? Где? Когда?». По итогам проведенных туров в районе команда школьников, набравшая наибольшее количество баллов приняла участие  в финале игр «Что? Где? Когда?».</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рамках выполнения проекта «Вовлечение молодежи в социальную практику» были проведены волонтерские акции: «Ветеран живет рядом»,  «Улыбка женщины», «Поздравим, мужчин».</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Самым ярким и запоминающимся в июне для молодежи стало праздничное мероприятие, посвященное Дню молодежи. Активная молодежь – школьники, студенты и трудящаяся молодежь  была отмечена грамотами за реализацию молодежной политики на территории Большеигнатовского муниципального района.</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Тренер-преподаватель МБУДО «ДЮСШ» приняла активное участие  в молодежном форуме «Иволга» в г. Самаре. Молодежь района приняла участие в региональном этапе Всероссийского конкурсе «Молодой предприниматель России».</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рамках года добровольца прошла регистрация волонтеров (186 чел.) в единой информационной системе «Добровольцы России». Также  молодежь района приняла участие в региональном этапе Всероссийского конкурса «Доброволец России 2018» в проектной деятельности с проектом  «Веселое лето». Необходимо продолжить работу над регистрацией на сайте «Добровольцы России».</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С 5-10 октября в г. Саратове проходил окружной слет поисковых отрядов ПФО «Никто не забыт и ничто не забыто». В слете приняла участие Кутурова Ирина и руководитель отряда «Орлята» МБОУ «Андреевская СОШ» В.М. Кечемайкин.</w:t>
      </w:r>
    </w:p>
    <w:p w:rsidR="00A85B77" w:rsidRPr="00FE4915" w:rsidRDefault="00A85B77"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К  100-летию ВЛКСМ в районе прошел фотоконкурс «Пионерское и комсомольское прошлое моих родителей». Участники фотоконкурса были отмечены дипломами за активное участие.</w:t>
      </w:r>
    </w:p>
    <w:p w:rsidR="00A85B77" w:rsidRPr="00FE4915" w:rsidRDefault="00A85B77" w:rsidP="00FE4915">
      <w:pPr>
        <w:spacing w:after="0"/>
        <w:ind w:firstLine="567"/>
        <w:jc w:val="both"/>
        <w:rPr>
          <w:rFonts w:ascii="Times New Roman" w:hAnsi="Times New Roman" w:cs="Times New Roman"/>
          <w:b/>
          <w:i/>
          <w:sz w:val="28"/>
          <w:szCs w:val="28"/>
          <w:u w:val="single"/>
        </w:rPr>
      </w:pPr>
      <w:r w:rsidRPr="00FE4915">
        <w:rPr>
          <w:rFonts w:ascii="Times New Roman" w:hAnsi="Times New Roman" w:cs="Times New Roman"/>
          <w:sz w:val="28"/>
          <w:szCs w:val="28"/>
        </w:rPr>
        <w:t xml:space="preserve">30 ноября прошлого года в Саранске прошёл Республиканский патриотический слет «Равнение на Героев». В рамках слёта состоялось подведение итогов конкурсов «Лучший поисковый отряд», «Лучший поисковик», презентация книги «Герои рядом.100 примеров мужества». По итогам открытого республиканского конкурса </w:t>
      </w:r>
      <w:r w:rsidRPr="00FE4915">
        <w:rPr>
          <w:rFonts w:ascii="Times New Roman" w:hAnsi="Times New Roman" w:cs="Times New Roman"/>
          <w:sz w:val="28"/>
          <w:szCs w:val="28"/>
        </w:rPr>
        <w:lastRenderedPageBreak/>
        <w:t>«Лучший поисковик года 2018» стала Кутурова Ирина и поисковый отряд «Орлята» им. П.М. Куманева МБОУ «Андреевская СОШ» (третье место).</w:t>
      </w:r>
    </w:p>
    <w:p w:rsidR="0009575F" w:rsidRPr="00FE4915" w:rsidRDefault="004C390A" w:rsidP="00FE4915">
      <w:pPr>
        <w:pStyle w:val="ConsPlusNonformat"/>
        <w:spacing w:line="276" w:lineRule="auto"/>
        <w:ind w:firstLine="567"/>
        <w:jc w:val="center"/>
        <w:rPr>
          <w:rFonts w:ascii="Times New Roman" w:hAnsi="Times New Roman" w:cs="Times New Roman"/>
          <w:b/>
          <w:i/>
          <w:sz w:val="28"/>
          <w:szCs w:val="28"/>
          <w:u w:val="single"/>
        </w:rPr>
      </w:pPr>
      <w:r w:rsidRPr="00FE4915">
        <w:rPr>
          <w:rFonts w:ascii="Times New Roman" w:hAnsi="Times New Roman" w:cs="Times New Roman"/>
          <w:b/>
          <w:i/>
          <w:sz w:val="28"/>
          <w:szCs w:val="28"/>
          <w:u w:val="single"/>
        </w:rPr>
        <w:t>Здравоохранение</w:t>
      </w:r>
    </w:p>
    <w:p w:rsidR="003E00BD" w:rsidRPr="00FE4915" w:rsidRDefault="003E00BD" w:rsidP="00FE4915">
      <w:pPr>
        <w:pStyle w:val="af1"/>
        <w:spacing w:after="0"/>
        <w:ind w:firstLine="567"/>
        <w:mirrorIndents/>
        <w:jc w:val="both"/>
        <w:rPr>
          <w:rFonts w:ascii="Times New Roman" w:hAnsi="Times New Roman"/>
          <w:sz w:val="28"/>
          <w:szCs w:val="28"/>
        </w:rPr>
      </w:pPr>
      <w:r w:rsidRPr="00FE4915">
        <w:rPr>
          <w:rFonts w:ascii="Times New Roman" w:hAnsi="Times New Roman"/>
          <w:sz w:val="28"/>
          <w:szCs w:val="28"/>
        </w:rPr>
        <w:t>На 1 января  2019 г. в поликлиническом отделении  №3  ГБУЗ РМ «Ичалковская МБ» функционирует поликлиника на 150 посещений в смену,  дневной стационар при поликлиническом отделении  на 30 коек, стационар на дому  на  10 коек, паллиативное отделение на 10 коек. Также в  поликлиническом отделении  работают   8 врачей, 54 средних медицинских работников. На ФАП оказывают медицинскую помощь 14 фельдшеров и акушерок.</w:t>
      </w:r>
    </w:p>
    <w:p w:rsidR="0009575F" w:rsidRPr="00FE4915" w:rsidRDefault="0009575F"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рамках приоритетного национального проекта работают 3 участковых терапевта, 2 участковые  медсестры, 1 участковая медсестра педиатрическая,  2 медсестры общей практики.</w:t>
      </w:r>
    </w:p>
    <w:p w:rsidR="0009575F" w:rsidRPr="00FE4915" w:rsidRDefault="0009575F" w:rsidP="0056691E">
      <w:pPr>
        <w:pStyle w:val="aff1"/>
        <w:spacing w:after="0" w:line="276" w:lineRule="auto"/>
        <w:ind w:firstLine="284"/>
        <w:jc w:val="both"/>
        <w:rPr>
          <w:sz w:val="28"/>
          <w:szCs w:val="28"/>
        </w:rPr>
      </w:pPr>
      <w:r w:rsidRPr="00FE4915">
        <w:rPr>
          <w:sz w:val="28"/>
          <w:szCs w:val="28"/>
        </w:rPr>
        <w:t xml:space="preserve">По-прежнему сохраняется нуждаемость в </w:t>
      </w:r>
      <w:r w:rsidR="0007132E" w:rsidRPr="00FE4915">
        <w:rPr>
          <w:sz w:val="28"/>
          <w:szCs w:val="28"/>
        </w:rPr>
        <w:t xml:space="preserve">квалифицированных </w:t>
      </w:r>
      <w:r w:rsidRPr="00FE4915">
        <w:rPr>
          <w:sz w:val="28"/>
          <w:szCs w:val="28"/>
        </w:rPr>
        <w:t xml:space="preserve">медицинских кадрах: врачах и </w:t>
      </w:r>
      <w:r w:rsidR="0007132E" w:rsidRPr="00FE4915">
        <w:rPr>
          <w:sz w:val="28"/>
          <w:szCs w:val="28"/>
        </w:rPr>
        <w:t>фельдшерах на ФАПы.</w:t>
      </w:r>
    </w:p>
    <w:p w:rsidR="000861E9" w:rsidRPr="00FE4915" w:rsidRDefault="000861E9" w:rsidP="0056691E">
      <w:pPr>
        <w:pStyle w:val="aff1"/>
        <w:spacing w:after="0" w:line="276" w:lineRule="auto"/>
        <w:ind w:firstLine="284"/>
        <w:jc w:val="both"/>
        <w:rPr>
          <w:sz w:val="28"/>
          <w:szCs w:val="28"/>
        </w:rPr>
      </w:pPr>
      <w:r w:rsidRPr="00FE4915">
        <w:rPr>
          <w:sz w:val="28"/>
          <w:szCs w:val="28"/>
        </w:rPr>
        <w:t>За 2018 год среднемесячная заработная плата  врачей составила 42880 рублей, меди</w:t>
      </w:r>
      <w:r w:rsidR="00672D14" w:rsidRPr="00FE4915">
        <w:rPr>
          <w:sz w:val="28"/>
          <w:szCs w:val="28"/>
        </w:rPr>
        <w:t xml:space="preserve">цинских сестёр 21006 рублей, техперсонала 13400 рублей. </w:t>
      </w:r>
    </w:p>
    <w:p w:rsidR="0009575F" w:rsidRPr="00FE4915" w:rsidRDefault="0009575F" w:rsidP="00FE4915">
      <w:pPr>
        <w:pStyle w:val="af1"/>
        <w:spacing w:after="0"/>
        <w:ind w:firstLine="567"/>
        <w:mirrorIndents/>
        <w:jc w:val="both"/>
        <w:rPr>
          <w:rFonts w:ascii="Times New Roman" w:hAnsi="Times New Roman"/>
          <w:sz w:val="28"/>
          <w:szCs w:val="28"/>
        </w:rPr>
      </w:pPr>
      <w:r w:rsidRPr="00FE4915">
        <w:rPr>
          <w:rFonts w:ascii="Times New Roman" w:hAnsi="Times New Roman"/>
          <w:sz w:val="28"/>
          <w:szCs w:val="28"/>
        </w:rPr>
        <w:t>За 12 месяцев 2018 года по СМП всего вызовов – 2307 единиц,  на 1000 человек населения – 332,5 единиц.</w:t>
      </w:r>
    </w:p>
    <w:p w:rsidR="0009575F" w:rsidRPr="00FE4915" w:rsidRDefault="0009575F" w:rsidP="00FE4915">
      <w:pPr>
        <w:pStyle w:val="af1"/>
        <w:spacing w:after="0"/>
        <w:ind w:firstLine="567"/>
        <w:mirrorIndents/>
        <w:jc w:val="both"/>
        <w:rPr>
          <w:rFonts w:ascii="Times New Roman" w:hAnsi="Times New Roman"/>
          <w:sz w:val="28"/>
          <w:szCs w:val="28"/>
        </w:rPr>
      </w:pPr>
      <w:r w:rsidRPr="00FE4915">
        <w:rPr>
          <w:rFonts w:ascii="Times New Roman" w:hAnsi="Times New Roman"/>
          <w:sz w:val="28"/>
          <w:szCs w:val="28"/>
        </w:rPr>
        <w:t>Первичный выход на инвалидность среди трудоспособного населения-16 человек, на 10 тыс. населения – 44,7.</w:t>
      </w:r>
    </w:p>
    <w:p w:rsidR="0009575F" w:rsidRPr="00FE4915" w:rsidRDefault="0009575F" w:rsidP="00FE4915">
      <w:pPr>
        <w:pStyle w:val="af1"/>
        <w:spacing w:after="0"/>
        <w:ind w:firstLine="567"/>
        <w:mirrorIndents/>
        <w:jc w:val="both"/>
        <w:rPr>
          <w:rFonts w:ascii="Times New Roman" w:hAnsi="Times New Roman"/>
          <w:sz w:val="28"/>
          <w:szCs w:val="28"/>
        </w:rPr>
      </w:pPr>
      <w:r w:rsidRPr="00FE4915">
        <w:rPr>
          <w:rFonts w:ascii="Times New Roman" w:hAnsi="Times New Roman"/>
          <w:sz w:val="28"/>
          <w:szCs w:val="28"/>
        </w:rPr>
        <w:t>Стратегическим направлением Глава республики назвал</w:t>
      </w:r>
      <w:r w:rsidRPr="00FE4915">
        <w:rPr>
          <w:rFonts w:ascii="Times New Roman" w:eastAsia="Times New Roman" w:hAnsi="Times New Roman"/>
          <w:sz w:val="28"/>
          <w:szCs w:val="28"/>
          <w:lang w:eastAsia="ru-RU"/>
        </w:rPr>
        <w:t xml:space="preserve"> повышение продолжительности жизни, этого невозможно будет достичь без снижения смертности населения, и в первую очередь трудоспособного</w:t>
      </w:r>
      <w:r w:rsidR="0007132E" w:rsidRPr="00FE4915">
        <w:rPr>
          <w:rFonts w:ascii="Times New Roman" w:eastAsia="Times New Roman" w:hAnsi="Times New Roman"/>
          <w:sz w:val="28"/>
          <w:szCs w:val="28"/>
          <w:lang w:eastAsia="ru-RU"/>
        </w:rPr>
        <w:t>.</w:t>
      </w:r>
    </w:p>
    <w:p w:rsidR="00382D39" w:rsidRPr="00FE4915" w:rsidRDefault="00382D39" w:rsidP="00FE4915">
      <w:pPr>
        <w:spacing w:after="0"/>
        <w:ind w:firstLine="567"/>
        <w:jc w:val="both"/>
        <w:rPr>
          <w:rFonts w:ascii="Times New Roman" w:hAnsi="Times New Roman" w:cs="Times New Roman"/>
          <w:sz w:val="28"/>
          <w:szCs w:val="28"/>
        </w:rPr>
      </w:pPr>
      <w:r w:rsidRPr="00FE4915">
        <w:rPr>
          <w:rFonts w:ascii="Times New Roman" w:hAnsi="Times New Roman" w:cs="Times New Roman"/>
          <w:color w:val="000000"/>
          <w:sz w:val="28"/>
          <w:szCs w:val="28"/>
        </w:rPr>
        <w:t xml:space="preserve">Численность  постоянного населения на конец 2018 года составила 6724 чел. </w:t>
      </w:r>
      <w:r w:rsidRPr="00FE4915">
        <w:rPr>
          <w:rFonts w:ascii="Times New Roman" w:hAnsi="Times New Roman" w:cs="Times New Roman"/>
          <w:sz w:val="28"/>
          <w:szCs w:val="28"/>
        </w:rPr>
        <w:t xml:space="preserve">Острой демографической проблемой является естественная и миграционная убыль населения. За 2018 год родилось 30 человек (63 % к уровню 2017 года) коэффициент рождаемости составил  - 4,4 %,, умерло 121 человек (111 % к уровню 2017 года) коэффициент смертности -17,4 %. В 2018 году миграционная убыль составила </w:t>
      </w:r>
      <w:r w:rsidR="00C14234" w:rsidRPr="00FE4915">
        <w:rPr>
          <w:rFonts w:ascii="Times New Roman" w:hAnsi="Times New Roman" w:cs="Times New Roman"/>
          <w:sz w:val="28"/>
          <w:szCs w:val="28"/>
        </w:rPr>
        <w:t>148человек</w:t>
      </w:r>
      <w:r w:rsidRPr="00FE4915">
        <w:rPr>
          <w:rFonts w:ascii="Times New Roman" w:hAnsi="Times New Roman" w:cs="Times New Roman"/>
          <w:sz w:val="28"/>
          <w:szCs w:val="28"/>
        </w:rPr>
        <w:t>.</w:t>
      </w:r>
    </w:p>
    <w:p w:rsidR="003E00BD" w:rsidRPr="00FE4915" w:rsidRDefault="003E00B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структуре заболеваемости на первое место вышли болезни </w:t>
      </w:r>
      <w:r w:rsidR="000861E9" w:rsidRPr="00FE4915">
        <w:rPr>
          <w:rFonts w:ascii="Times New Roman" w:hAnsi="Times New Roman" w:cs="Times New Roman"/>
          <w:sz w:val="28"/>
          <w:szCs w:val="28"/>
        </w:rPr>
        <w:t>системы кровообращения</w:t>
      </w:r>
      <w:r w:rsidRPr="00FE4915">
        <w:rPr>
          <w:rFonts w:ascii="Times New Roman" w:hAnsi="Times New Roman" w:cs="Times New Roman"/>
          <w:sz w:val="28"/>
          <w:szCs w:val="28"/>
        </w:rPr>
        <w:t xml:space="preserve">, на второе место – </w:t>
      </w:r>
      <w:r w:rsidR="000861E9" w:rsidRPr="00FE4915">
        <w:rPr>
          <w:rFonts w:ascii="Times New Roman" w:hAnsi="Times New Roman" w:cs="Times New Roman"/>
          <w:sz w:val="28"/>
          <w:szCs w:val="28"/>
        </w:rPr>
        <w:t>заболевания органов дыхания</w:t>
      </w:r>
      <w:r w:rsidRPr="00FE4915">
        <w:rPr>
          <w:rFonts w:ascii="Times New Roman" w:hAnsi="Times New Roman" w:cs="Times New Roman"/>
          <w:sz w:val="28"/>
          <w:szCs w:val="28"/>
        </w:rPr>
        <w:t xml:space="preserve">, на третье место – </w:t>
      </w:r>
      <w:r w:rsidR="000861E9" w:rsidRPr="00FE4915">
        <w:rPr>
          <w:rFonts w:ascii="Times New Roman" w:hAnsi="Times New Roman" w:cs="Times New Roman"/>
          <w:sz w:val="28"/>
          <w:szCs w:val="28"/>
        </w:rPr>
        <w:t>болезни органов пищеварения</w:t>
      </w:r>
      <w:r w:rsidRPr="00FE4915">
        <w:rPr>
          <w:rFonts w:ascii="Times New Roman" w:hAnsi="Times New Roman" w:cs="Times New Roman"/>
          <w:sz w:val="28"/>
          <w:szCs w:val="28"/>
        </w:rPr>
        <w:t>.</w:t>
      </w:r>
    </w:p>
    <w:p w:rsidR="003E00BD" w:rsidRPr="00FE4915" w:rsidRDefault="003E00B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структуре </w:t>
      </w:r>
      <w:r w:rsidR="000861E9" w:rsidRPr="00FE4915">
        <w:rPr>
          <w:rFonts w:ascii="Times New Roman" w:hAnsi="Times New Roman" w:cs="Times New Roman"/>
          <w:sz w:val="28"/>
          <w:szCs w:val="28"/>
        </w:rPr>
        <w:t xml:space="preserve">общей </w:t>
      </w:r>
      <w:r w:rsidRPr="00FE4915">
        <w:rPr>
          <w:rFonts w:ascii="Times New Roman" w:hAnsi="Times New Roman" w:cs="Times New Roman"/>
          <w:sz w:val="28"/>
          <w:szCs w:val="28"/>
        </w:rPr>
        <w:t xml:space="preserve">смертности на первом месте – болезни </w:t>
      </w:r>
      <w:r w:rsidR="000861E9" w:rsidRPr="00FE4915">
        <w:rPr>
          <w:rFonts w:ascii="Times New Roman" w:hAnsi="Times New Roman" w:cs="Times New Roman"/>
          <w:sz w:val="28"/>
          <w:szCs w:val="28"/>
        </w:rPr>
        <w:t>системы кровообращения</w:t>
      </w:r>
      <w:r w:rsidRPr="00FE4915">
        <w:rPr>
          <w:rFonts w:ascii="Times New Roman" w:hAnsi="Times New Roman" w:cs="Times New Roman"/>
          <w:sz w:val="28"/>
          <w:szCs w:val="28"/>
        </w:rPr>
        <w:t xml:space="preserve">; на втором – старость, на третьем – </w:t>
      </w:r>
      <w:r w:rsidR="000861E9" w:rsidRPr="00FE4915">
        <w:rPr>
          <w:rFonts w:ascii="Times New Roman" w:hAnsi="Times New Roman" w:cs="Times New Roman"/>
          <w:sz w:val="28"/>
          <w:szCs w:val="28"/>
        </w:rPr>
        <w:t>злокачественные новообразования</w:t>
      </w:r>
      <w:r w:rsidRPr="00FE4915">
        <w:rPr>
          <w:rFonts w:ascii="Times New Roman" w:hAnsi="Times New Roman" w:cs="Times New Roman"/>
          <w:sz w:val="28"/>
          <w:szCs w:val="28"/>
        </w:rPr>
        <w:t>.</w:t>
      </w:r>
    </w:p>
    <w:p w:rsidR="00013C28" w:rsidRDefault="003E00BD" w:rsidP="00013C28">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структуре инвалидности на первое место вышли </w:t>
      </w:r>
      <w:r w:rsidR="000861E9" w:rsidRPr="00FE4915">
        <w:rPr>
          <w:rFonts w:ascii="Times New Roman" w:hAnsi="Times New Roman" w:cs="Times New Roman"/>
          <w:sz w:val="28"/>
          <w:szCs w:val="28"/>
        </w:rPr>
        <w:t xml:space="preserve">злокачественные </w:t>
      </w:r>
      <w:r w:rsidRPr="00FE4915">
        <w:rPr>
          <w:rFonts w:ascii="Times New Roman" w:hAnsi="Times New Roman" w:cs="Times New Roman"/>
          <w:sz w:val="28"/>
          <w:szCs w:val="28"/>
        </w:rPr>
        <w:t xml:space="preserve">новообразования, на второе место – </w:t>
      </w:r>
      <w:r w:rsidR="000861E9" w:rsidRPr="00FE4915">
        <w:rPr>
          <w:rFonts w:ascii="Times New Roman" w:hAnsi="Times New Roman" w:cs="Times New Roman"/>
          <w:sz w:val="28"/>
          <w:szCs w:val="28"/>
        </w:rPr>
        <w:t>болезни системы кровообращения</w:t>
      </w:r>
      <w:r w:rsidRPr="00FE4915">
        <w:rPr>
          <w:rFonts w:ascii="Times New Roman" w:hAnsi="Times New Roman" w:cs="Times New Roman"/>
          <w:sz w:val="28"/>
          <w:szCs w:val="28"/>
        </w:rPr>
        <w:t>, на третьем месте – болезни костно-мышечной системы.</w:t>
      </w:r>
    </w:p>
    <w:p w:rsidR="003E00BD" w:rsidRPr="00013C28" w:rsidRDefault="003E00BD" w:rsidP="00013C28">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w:t>
      </w:r>
      <w:r w:rsidR="000861E9" w:rsidRPr="00FE4915">
        <w:rPr>
          <w:rFonts w:ascii="Times New Roman" w:hAnsi="Times New Roman" w:cs="Times New Roman"/>
          <w:sz w:val="28"/>
          <w:szCs w:val="28"/>
        </w:rPr>
        <w:t>8</w:t>
      </w:r>
      <w:r w:rsidRPr="00FE4915">
        <w:rPr>
          <w:rFonts w:ascii="Times New Roman" w:hAnsi="Times New Roman" w:cs="Times New Roman"/>
          <w:sz w:val="28"/>
          <w:szCs w:val="28"/>
        </w:rPr>
        <w:t xml:space="preserve"> году  </w:t>
      </w:r>
      <w:r w:rsidR="000861E9" w:rsidRPr="00FE4915">
        <w:rPr>
          <w:rFonts w:ascii="Times New Roman" w:hAnsi="Times New Roman" w:cs="Times New Roman"/>
          <w:sz w:val="28"/>
          <w:szCs w:val="28"/>
        </w:rPr>
        <w:t xml:space="preserve">дополнительную </w:t>
      </w:r>
      <w:r w:rsidRPr="00FE4915">
        <w:rPr>
          <w:rFonts w:ascii="Times New Roman" w:hAnsi="Times New Roman" w:cs="Times New Roman"/>
          <w:sz w:val="28"/>
          <w:szCs w:val="28"/>
        </w:rPr>
        <w:t xml:space="preserve">диспансеризацию прошли </w:t>
      </w:r>
      <w:r w:rsidR="000861E9" w:rsidRPr="00FE4915">
        <w:rPr>
          <w:rFonts w:ascii="Times New Roman" w:hAnsi="Times New Roman" w:cs="Times New Roman"/>
          <w:sz w:val="28"/>
          <w:szCs w:val="28"/>
        </w:rPr>
        <w:t>966 человек, или 80,5 % от плана</w:t>
      </w:r>
      <w:r w:rsidRPr="00FE4915">
        <w:rPr>
          <w:rFonts w:ascii="Times New Roman" w:hAnsi="Times New Roman" w:cs="Times New Roman"/>
          <w:sz w:val="28"/>
          <w:szCs w:val="28"/>
        </w:rPr>
        <w:t xml:space="preserve">.  </w:t>
      </w:r>
    </w:p>
    <w:p w:rsidR="003E00BD" w:rsidRPr="00FE4915" w:rsidRDefault="003E00B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Коллективу </w:t>
      </w:r>
      <w:r w:rsidR="0075638D" w:rsidRPr="00FE4915">
        <w:rPr>
          <w:rFonts w:ascii="Times New Roman" w:hAnsi="Times New Roman" w:cs="Times New Roman"/>
          <w:sz w:val="28"/>
          <w:szCs w:val="28"/>
        </w:rPr>
        <w:t>поликлинического</w:t>
      </w:r>
      <w:r w:rsidRPr="00FE4915">
        <w:rPr>
          <w:rFonts w:ascii="Times New Roman" w:hAnsi="Times New Roman" w:cs="Times New Roman"/>
          <w:sz w:val="28"/>
          <w:szCs w:val="28"/>
        </w:rPr>
        <w:t xml:space="preserve"> отделения № 3 необходимо  </w:t>
      </w:r>
      <w:r w:rsidR="0007132E" w:rsidRPr="00FE4915">
        <w:rPr>
          <w:rFonts w:ascii="Times New Roman" w:hAnsi="Times New Roman" w:cs="Times New Roman"/>
          <w:sz w:val="28"/>
          <w:szCs w:val="28"/>
        </w:rPr>
        <w:t xml:space="preserve">первоочередное </w:t>
      </w:r>
      <w:r w:rsidRPr="00FE4915">
        <w:rPr>
          <w:rFonts w:ascii="Times New Roman" w:hAnsi="Times New Roman" w:cs="Times New Roman"/>
          <w:sz w:val="28"/>
          <w:szCs w:val="28"/>
        </w:rPr>
        <w:t xml:space="preserve">внимание </w:t>
      </w:r>
      <w:r w:rsidR="0007132E" w:rsidRPr="00FE4915">
        <w:rPr>
          <w:rFonts w:ascii="Times New Roman" w:hAnsi="Times New Roman" w:cs="Times New Roman"/>
          <w:sz w:val="28"/>
          <w:szCs w:val="28"/>
        </w:rPr>
        <w:t xml:space="preserve">уделить </w:t>
      </w:r>
      <w:r w:rsidRPr="00FE4915">
        <w:rPr>
          <w:rFonts w:ascii="Times New Roman" w:hAnsi="Times New Roman" w:cs="Times New Roman"/>
          <w:sz w:val="28"/>
          <w:szCs w:val="28"/>
        </w:rPr>
        <w:t xml:space="preserve">на решение </w:t>
      </w:r>
      <w:r w:rsidR="0007132E" w:rsidRPr="00FE4915">
        <w:rPr>
          <w:rFonts w:ascii="Times New Roman" w:hAnsi="Times New Roman" w:cs="Times New Roman"/>
          <w:sz w:val="28"/>
          <w:szCs w:val="28"/>
        </w:rPr>
        <w:t>таких важных вопросов, как</w:t>
      </w:r>
      <w:r w:rsidR="009726FF" w:rsidRPr="00FE4915">
        <w:rPr>
          <w:rFonts w:ascii="Times New Roman" w:hAnsi="Times New Roman" w:cs="Times New Roman"/>
          <w:sz w:val="28"/>
          <w:szCs w:val="28"/>
        </w:rPr>
        <w:t>:</w:t>
      </w:r>
      <w:r w:rsidRPr="00FE4915">
        <w:rPr>
          <w:rFonts w:ascii="Times New Roman" w:hAnsi="Times New Roman" w:cs="Times New Roman"/>
          <w:sz w:val="28"/>
          <w:szCs w:val="28"/>
        </w:rPr>
        <w:t xml:space="preserve"> увеличение рождаемости, </w:t>
      </w:r>
      <w:r w:rsidRPr="00FE4915">
        <w:rPr>
          <w:rFonts w:ascii="Times New Roman" w:hAnsi="Times New Roman" w:cs="Times New Roman"/>
          <w:sz w:val="28"/>
          <w:szCs w:val="28"/>
        </w:rPr>
        <w:lastRenderedPageBreak/>
        <w:t xml:space="preserve">снижение смертности, в том </w:t>
      </w:r>
      <w:r w:rsidR="009726FF" w:rsidRPr="00FE4915">
        <w:rPr>
          <w:rFonts w:ascii="Times New Roman" w:hAnsi="Times New Roman" w:cs="Times New Roman"/>
          <w:sz w:val="28"/>
          <w:szCs w:val="28"/>
        </w:rPr>
        <w:t>числе в трудоспособном возрасте (</w:t>
      </w:r>
      <w:r w:rsidRPr="00FE4915">
        <w:rPr>
          <w:rFonts w:ascii="Times New Roman" w:hAnsi="Times New Roman" w:cs="Times New Roman"/>
          <w:sz w:val="28"/>
          <w:szCs w:val="28"/>
        </w:rPr>
        <w:t>особенно от заболеваний сердечно - сосудистой системы, онкологических заболеваний</w:t>
      </w:r>
      <w:r w:rsidR="009726FF" w:rsidRPr="00FE4915">
        <w:rPr>
          <w:rFonts w:ascii="Times New Roman" w:hAnsi="Times New Roman" w:cs="Times New Roman"/>
          <w:sz w:val="28"/>
          <w:szCs w:val="28"/>
        </w:rPr>
        <w:t>)</w:t>
      </w:r>
      <w:r w:rsidRPr="00FE4915">
        <w:rPr>
          <w:rFonts w:ascii="Times New Roman" w:hAnsi="Times New Roman" w:cs="Times New Roman"/>
          <w:sz w:val="28"/>
          <w:szCs w:val="28"/>
        </w:rPr>
        <w:t>; увеличение доли</w:t>
      </w:r>
      <w:r w:rsidR="009726FF" w:rsidRPr="00FE4915">
        <w:rPr>
          <w:rFonts w:ascii="Times New Roman" w:hAnsi="Times New Roman" w:cs="Times New Roman"/>
          <w:sz w:val="28"/>
          <w:szCs w:val="28"/>
        </w:rPr>
        <w:t xml:space="preserve"> населения,</w:t>
      </w:r>
      <w:r w:rsidRPr="00FE4915">
        <w:rPr>
          <w:rFonts w:ascii="Times New Roman" w:hAnsi="Times New Roman" w:cs="Times New Roman"/>
          <w:sz w:val="28"/>
          <w:szCs w:val="28"/>
        </w:rPr>
        <w:t xml:space="preserve"> взятых на диспансерный учет; увеличение процента направленных на ЭКО женщин фертильного возраста;  обеспечение оказания качественной и своевременной медицинской помощи на догоспитальном этапе; качественный 100% охват диспансеризацией определенных групп взрослого населения; увеличение групп пациентов, нуждающихся  в высокотехнологичной помощи и своевременного направления их для оказания помощи (особенно после проведения диспансеризации); активизация работы по привлечению недостающих кадров (фельд</w:t>
      </w:r>
      <w:r w:rsidR="009726FF" w:rsidRPr="00FE4915">
        <w:rPr>
          <w:rFonts w:ascii="Times New Roman" w:hAnsi="Times New Roman" w:cs="Times New Roman"/>
          <w:sz w:val="28"/>
          <w:szCs w:val="28"/>
        </w:rPr>
        <w:t>шеров ФАП, педиатра, гинеколога и других</w:t>
      </w:r>
      <w:r w:rsidRPr="00FE4915">
        <w:rPr>
          <w:rFonts w:ascii="Times New Roman" w:hAnsi="Times New Roman" w:cs="Times New Roman"/>
          <w:sz w:val="28"/>
          <w:szCs w:val="28"/>
        </w:rPr>
        <w:t>); активизация работы на тера</w:t>
      </w:r>
      <w:r w:rsidR="009726FF" w:rsidRPr="00FE4915">
        <w:rPr>
          <w:rFonts w:ascii="Times New Roman" w:hAnsi="Times New Roman" w:cs="Times New Roman"/>
          <w:sz w:val="28"/>
          <w:szCs w:val="28"/>
        </w:rPr>
        <w:t xml:space="preserve">певтических участках, участках врача общей практики. </w:t>
      </w:r>
    </w:p>
    <w:p w:rsidR="00C14234" w:rsidRPr="00FE4915" w:rsidRDefault="00637A29" w:rsidP="00FE4915">
      <w:pPr>
        <w:spacing w:after="0"/>
        <w:ind w:firstLine="567"/>
        <w:jc w:val="both"/>
        <w:rPr>
          <w:rFonts w:ascii="Times New Roman" w:hAnsi="Times New Roman" w:cs="Times New Roman"/>
          <w:sz w:val="28"/>
          <w:szCs w:val="28"/>
        </w:rPr>
      </w:pPr>
      <w:r w:rsidRPr="00FE4915">
        <w:rPr>
          <w:rFonts w:ascii="Times New Roman" w:eastAsia="Times New Roman" w:hAnsi="Times New Roman" w:cs="Times New Roman"/>
          <w:sz w:val="28"/>
          <w:szCs w:val="28"/>
          <w:lang w:eastAsia="ru-RU"/>
        </w:rPr>
        <w:t>Но работникам здравоохранения одним здесь не справиться, мы вместе  должны</w:t>
      </w:r>
      <w:r w:rsidR="009726FF" w:rsidRPr="00FE4915">
        <w:rPr>
          <w:rFonts w:ascii="Times New Roman" w:eastAsia="Times New Roman" w:hAnsi="Times New Roman" w:cs="Times New Roman"/>
          <w:sz w:val="28"/>
          <w:szCs w:val="28"/>
          <w:lang w:eastAsia="ru-RU"/>
        </w:rPr>
        <w:t xml:space="preserve"> воспит</w:t>
      </w:r>
      <w:r w:rsidRPr="00FE4915">
        <w:rPr>
          <w:rFonts w:ascii="Times New Roman" w:eastAsia="Times New Roman" w:hAnsi="Times New Roman" w:cs="Times New Roman"/>
          <w:sz w:val="28"/>
          <w:szCs w:val="28"/>
          <w:lang w:eastAsia="ru-RU"/>
        </w:rPr>
        <w:t xml:space="preserve">ывать </w:t>
      </w:r>
      <w:r w:rsidR="009726FF" w:rsidRPr="00FE4915">
        <w:rPr>
          <w:rFonts w:ascii="Times New Roman" w:eastAsia="Times New Roman" w:hAnsi="Times New Roman" w:cs="Times New Roman"/>
          <w:sz w:val="28"/>
          <w:szCs w:val="28"/>
          <w:lang w:eastAsia="ru-RU"/>
        </w:rPr>
        <w:t>культ бережного отношения к здоровью, мотивацию</w:t>
      </w:r>
      <w:r w:rsidRPr="00FE4915">
        <w:rPr>
          <w:rFonts w:ascii="Times New Roman" w:eastAsia="Times New Roman" w:hAnsi="Times New Roman" w:cs="Times New Roman"/>
          <w:sz w:val="28"/>
          <w:szCs w:val="28"/>
          <w:lang w:eastAsia="ru-RU"/>
        </w:rPr>
        <w:t xml:space="preserve"> к здоровому образу жизни, как отметил Владимир Дмитриевич в своём послании.</w:t>
      </w:r>
    </w:p>
    <w:p w:rsidR="0007132E" w:rsidRPr="00FE4915" w:rsidRDefault="00C14234" w:rsidP="00FE4915">
      <w:pPr>
        <w:spacing w:after="0"/>
        <w:ind w:firstLine="567"/>
        <w:jc w:val="center"/>
        <w:rPr>
          <w:rFonts w:ascii="Times New Roman" w:hAnsi="Times New Roman" w:cs="Times New Roman"/>
          <w:b/>
          <w:i/>
          <w:sz w:val="28"/>
          <w:szCs w:val="28"/>
          <w:u w:val="single"/>
        </w:rPr>
      </w:pPr>
      <w:r w:rsidRPr="00FE4915">
        <w:rPr>
          <w:rFonts w:ascii="Times New Roman" w:hAnsi="Times New Roman" w:cs="Times New Roman"/>
          <w:b/>
          <w:i/>
          <w:sz w:val="28"/>
          <w:szCs w:val="28"/>
          <w:u w:val="single"/>
        </w:rPr>
        <w:t>Занятость</w:t>
      </w:r>
    </w:p>
    <w:p w:rsidR="00F617F9" w:rsidRPr="00FE4915" w:rsidRDefault="00F617F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рамках Программы дополнительных мероприятий, направленных на снижение напряженности на рынке труда Республики Мордовия на 2018 год, и Программы содействия занятости населения Большеигнатовского муниципального района, Отделом содействия занятости населения по Большеигнатовскому району Государственного казенного учреждения Республики Мордовия «Центр занятости населения Ичалковский» за двенадцать месяцев 2018 года проводилась активная работа: по содействию гражданам в поиске подходящей работы, а работодателям в подборе необходимых работников, по организации временного трудоустройства несовершеннолетних граждан в возрасте от 14 до 18 лет в свободное от учебы время, по предоставлению государственной услуги по профессиональному обучению и дополнительному профессиональному образованию безработных граждан, по организации профессиональной ориентации граждан в целях выбора сферы деятельности, трудоустройства, профессионального образования и т.д. </w:t>
      </w:r>
    </w:p>
    <w:p w:rsidR="00F617F9" w:rsidRPr="00FE4915" w:rsidRDefault="00F617F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За двенадцать месяцев 2018 года было трудоустроено на постоянные и временные работы 174 человека; 18 человек участвовали в общественных работах. На 01.01.2019г. на учете в ОСЗН по Большеигнатовскому району состояло 74 безработных граждан; уровень безработицы составляет 1,5 % от экономически активного населения </w:t>
      </w:r>
      <w:r w:rsidRPr="00FE4915">
        <w:rPr>
          <w:rFonts w:ascii="Times New Roman" w:hAnsi="Times New Roman" w:cs="Times New Roman"/>
          <w:sz w:val="28"/>
          <w:szCs w:val="28"/>
          <w:shd w:val="clear" w:color="auto" w:fill="FFFFFF"/>
        </w:rPr>
        <w:t>(АППГ — 1,4 %).</w:t>
      </w:r>
    </w:p>
    <w:p w:rsidR="00F617F9" w:rsidRPr="00FE4915" w:rsidRDefault="00F617F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Также центром занятости велась работа по трудоустройству несовершеннолетних граждан в возрасте от 14 до 18 лет (71 чел.) на временную работу в свободное от учебы время. На материальную поддержку подростков было израсходовано 37,2 </w:t>
      </w:r>
      <w:r w:rsidRPr="00FE4915">
        <w:rPr>
          <w:rFonts w:ascii="Times New Roman" w:hAnsi="Times New Roman" w:cs="Times New Roman"/>
          <w:sz w:val="28"/>
          <w:szCs w:val="28"/>
          <w:shd w:val="clear" w:color="auto" w:fill="FFFFFF"/>
        </w:rPr>
        <w:t>тысяч рублей. В текущем году необходимо продолжить работу в данном направлении.</w:t>
      </w:r>
    </w:p>
    <w:p w:rsidR="00F617F9" w:rsidRPr="00FE4915" w:rsidRDefault="00F617F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течение двенадцати месяцев 18 человек из числа безработных граждан были направлены на профессиональное обучение (дополнительное профессиональное образование) по специальностям, востребованным на рынке труда района. На базе ЧУ ДПО «Институт Проблем Предпринимательства» прошли обучение 8 безработных </w:t>
      </w:r>
      <w:r w:rsidRPr="00FE4915">
        <w:rPr>
          <w:rFonts w:ascii="Times New Roman" w:hAnsi="Times New Roman" w:cs="Times New Roman"/>
          <w:sz w:val="28"/>
          <w:szCs w:val="28"/>
        </w:rPr>
        <w:lastRenderedPageBreak/>
        <w:t xml:space="preserve">граждан по специальностям: «Продавец продовольственных и непродовольственных товаров»-3 чел., «Основы ПК»-4 чел., «Товаровед»-1 чел. 2 человека были направлены по специальности «Слесарь-ремонтник»  в ООО «Центр профессиональной подготовки кадров». 5 человек прошли обучение на базе ОДПОА «Центр практического обучения специалистов сельского хозяйства» по специальностям: «Современные технологии в животноводстве» - 4 чел., «Современные методы содержания пчел и производства продукции пчеловодства» - 1 чел. На базе ГБПОУ РМ «Кемлянский аграрный колледж» обучился 1 безработный гражданин по специальности «Оператор машинного доения». 1 человек - по специальности «Охранник» в АНО ДПО «Специальные курсы частных охранников и детективов». 1 человек - по специальности «Бухгалтер» в </w:t>
      </w:r>
      <w:r w:rsidRPr="00FE4915">
        <w:rPr>
          <w:rFonts w:ascii="Times New Roman" w:hAnsi="Times New Roman" w:cs="Times New Roman"/>
          <w:sz w:val="28"/>
          <w:szCs w:val="28"/>
          <w:shd w:val="clear" w:color="auto" w:fill="FFFFFF"/>
        </w:rPr>
        <w:t>ЧОУ ДПО «Саранский Дом науки и техники РСНИИОО».</w:t>
      </w:r>
      <w:r w:rsidRPr="00FE4915">
        <w:rPr>
          <w:rFonts w:ascii="Times New Roman" w:hAnsi="Times New Roman" w:cs="Times New Roman"/>
          <w:sz w:val="28"/>
          <w:szCs w:val="28"/>
        </w:rPr>
        <w:t xml:space="preserve"> </w:t>
      </w:r>
    </w:p>
    <w:p w:rsidR="00F617F9" w:rsidRPr="00FE4915" w:rsidRDefault="00F617F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Заключено договоров на профессиональное обучение (дополнительное профессиональное образование) безработных граждан на сумму 51,9 тысяч рублей. </w:t>
      </w:r>
    </w:p>
    <w:p w:rsidR="00F617F9" w:rsidRPr="00FE4915" w:rsidRDefault="00F617F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12 женщин, находящиеся в отпуске по уходу за ребенком до 3-х лет, были направлены на профессиональное обучение по специальностям: «Делопроизводство» (5 чел.), «Оператор машинного доения» (1 чел.), «Продавец продовольственных и непродовольственных товаров» (1 чел.), «Современные технологии в животноводстве» (2 чел.), «Продавец — консультант» (1 чел.), «Современные технологии обучения и воспитания. Инновационные подходы» (1 чел.), «Санитар (мойщица)» (на основе профессионального стандарта «Младший медицинский персонал» (1 чел.)).</w:t>
      </w:r>
    </w:p>
    <w:p w:rsidR="00F617F9" w:rsidRPr="00FE4915" w:rsidRDefault="00F617F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1 </w:t>
      </w:r>
      <w:r w:rsidRPr="00FE4915">
        <w:rPr>
          <w:rFonts w:ascii="Times New Roman" w:hAnsi="Times New Roman" w:cs="Times New Roman"/>
          <w:sz w:val="28"/>
          <w:szCs w:val="28"/>
          <w:shd w:val="clear" w:color="auto" w:fill="FFFFFF"/>
        </w:rPr>
        <w:t>незанятый гражданин, которому в соответствии с законодательством Российской Федерации назначена трудовая пенсия по старости и которые стремятся возобновить трудовую деятельность, прошел обучение по профессии «Повар» в ЧОУ ДПО «Саранский Дом науки и техники РСНИИОО».</w:t>
      </w:r>
      <w:r w:rsidRPr="00FE4915">
        <w:rPr>
          <w:rFonts w:ascii="Times New Roman" w:hAnsi="Times New Roman" w:cs="Times New Roman"/>
          <w:sz w:val="28"/>
          <w:szCs w:val="28"/>
        </w:rPr>
        <w:t xml:space="preserve"> </w:t>
      </w:r>
    </w:p>
    <w:p w:rsidR="00F617F9" w:rsidRPr="00FE4915" w:rsidRDefault="00F617F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ОСЗН по Большеигнатовскому району ГКУ РМ «ЦЗН Ичалковский» были проведены 11 мини-ярмарок вакансий рабочих мест, в которых приняли участие 85 человек. Из них 68 человек были трудоустроены на постоянные и временные работы.</w:t>
      </w:r>
    </w:p>
    <w:p w:rsidR="00F617F9" w:rsidRPr="00FE4915" w:rsidRDefault="00F617F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Проводилась профориентационная работа среди безработного и незанятого населения. За двенадцать месяцев 2018 года 688 граждан получили государственную услугу по профессиональной ориентации.</w:t>
      </w:r>
    </w:p>
    <w:p w:rsidR="00F617F9" w:rsidRPr="00FE4915" w:rsidRDefault="00F617F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Был проведен районный этап профориентационного мероприятия «Город мастеров» в Большеигнатовском муниципальном районе, на котором было представлено 5 конкурсных площадок: «Автосервис», «Народные промыслы», «Агрокомплекс », «Империя вкуса», «Салон красоты». В мероприятии приняли участие 5 команд </w:t>
      </w:r>
      <w:r w:rsidR="00A97494" w:rsidRPr="00FE4915">
        <w:rPr>
          <w:rFonts w:ascii="Times New Roman" w:hAnsi="Times New Roman" w:cs="Times New Roman"/>
          <w:sz w:val="28"/>
          <w:szCs w:val="28"/>
        </w:rPr>
        <w:t xml:space="preserve">со школ </w:t>
      </w:r>
      <w:r w:rsidRPr="00FE4915">
        <w:rPr>
          <w:rFonts w:ascii="Times New Roman" w:hAnsi="Times New Roman" w:cs="Times New Roman"/>
          <w:sz w:val="28"/>
          <w:szCs w:val="28"/>
        </w:rPr>
        <w:t xml:space="preserve"> района</w:t>
      </w:r>
      <w:r w:rsidR="00A97494" w:rsidRPr="00FE4915">
        <w:rPr>
          <w:rFonts w:ascii="Times New Roman" w:hAnsi="Times New Roman" w:cs="Times New Roman"/>
          <w:sz w:val="28"/>
          <w:szCs w:val="28"/>
        </w:rPr>
        <w:t xml:space="preserve"> (50 участников). К</w:t>
      </w:r>
      <w:r w:rsidRPr="00FE4915">
        <w:rPr>
          <w:rFonts w:ascii="Times New Roman" w:hAnsi="Times New Roman" w:cs="Times New Roman"/>
          <w:sz w:val="28"/>
          <w:szCs w:val="28"/>
        </w:rPr>
        <w:t>оманда МБОУ «Большеигнатовская СОШ» из 10 человек приняла участие в Республиканском этапе мероприятия «Город мастеров» в г. Саранск. Ребята победили в номинации «Ты-предприниматель».</w:t>
      </w:r>
    </w:p>
    <w:p w:rsidR="00F617F9" w:rsidRPr="00FE4915" w:rsidRDefault="00F617F9"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Для решения задач по обеспечению имеющейся потребности организаций района в кадрах в 2019 году ОСЗН по Большеигнатовскому району ГКУ РМ «ЦЗН </w:t>
      </w:r>
      <w:r w:rsidRPr="00FE4915">
        <w:rPr>
          <w:rFonts w:ascii="Times New Roman" w:hAnsi="Times New Roman" w:cs="Times New Roman"/>
          <w:sz w:val="28"/>
          <w:szCs w:val="28"/>
        </w:rPr>
        <w:lastRenderedPageBreak/>
        <w:t xml:space="preserve">Ичалковский» совместно с Администрацией муниципального района, сельскими поселениями необходимо: </w:t>
      </w:r>
    </w:p>
    <w:p w:rsidR="00F617F9" w:rsidRPr="00FE4915" w:rsidRDefault="00F617F9" w:rsidP="00FE4915">
      <w:pPr>
        <w:numPr>
          <w:ilvl w:val="0"/>
          <w:numId w:val="19"/>
        </w:num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проводить мониторинг граждан, проживающих в районе и осуществляющих трудовую деятельность за ее пределами с целью выявления причин выезда и условий их возвращения для трудоустройства на предприятиях республики;</w:t>
      </w:r>
    </w:p>
    <w:p w:rsidR="00F617F9" w:rsidRPr="00FE4915" w:rsidRDefault="00F617F9" w:rsidP="00FE4915">
      <w:pPr>
        <w:numPr>
          <w:ilvl w:val="0"/>
          <w:numId w:val="19"/>
        </w:num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организовать проведение оплачиваемых работ для незанятых и безработных граждан, временные работы для несовершеннолетних граждан в возрасте от 14 до 18 лет в свободное от учебы время;</w:t>
      </w:r>
    </w:p>
    <w:p w:rsidR="00F617F9" w:rsidRPr="00FE4915" w:rsidRDefault="00F617F9" w:rsidP="00FE4915">
      <w:pPr>
        <w:numPr>
          <w:ilvl w:val="0"/>
          <w:numId w:val="19"/>
        </w:num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предусмотреть расходы на организацию оплачиваемых общественных работ, временного трудоустройства несовершеннолетних граждан в возрасте от 14 до 18 лет при формировании местных бюджетов;</w:t>
      </w:r>
    </w:p>
    <w:p w:rsidR="00F617F9" w:rsidRPr="00FE4915" w:rsidRDefault="00F617F9" w:rsidP="00FE4915">
      <w:pPr>
        <w:numPr>
          <w:ilvl w:val="0"/>
          <w:numId w:val="19"/>
        </w:num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организовать работу по созданию работодателями района рабочих мест для трудоустройства незанятых инвалидов, многодетных родителей и родителей, воспитывающих детей-инвалидов, а также для женщин, имеющих несовершеннолетних детей;</w:t>
      </w:r>
    </w:p>
    <w:p w:rsidR="00A97494" w:rsidRPr="00FE4915" w:rsidRDefault="00F617F9" w:rsidP="00FE4915">
      <w:pPr>
        <w:numPr>
          <w:ilvl w:val="0"/>
          <w:numId w:val="19"/>
        </w:num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содействовать организации предпринимательской деятельности безработным гражданам. </w:t>
      </w:r>
    </w:p>
    <w:p w:rsidR="00F617F9" w:rsidRPr="00FE4915" w:rsidRDefault="00C14234" w:rsidP="00FE4915">
      <w:pPr>
        <w:pStyle w:val="ConsPlusNonformat"/>
        <w:spacing w:line="276" w:lineRule="auto"/>
        <w:ind w:left="720" w:firstLine="567"/>
        <w:jc w:val="center"/>
        <w:rPr>
          <w:rFonts w:ascii="Times New Roman" w:hAnsi="Times New Roman" w:cs="Times New Roman"/>
          <w:b/>
          <w:i/>
          <w:sz w:val="28"/>
          <w:szCs w:val="28"/>
          <w:u w:val="single"/>
        </w:rPr>
      </w:pPr>
      <w:r w:rsidRPr="00FE4915">
        <w:rPr>
          <w:rFonts w:ascii="Times New Roman" w:hAnsi="Times New Roman" w:cs="Times New Roman"/>
          <w:b/>
          <w:i/>
          <w:sz w:val="28"/>
          <w:szCs w:val="28"/>
          <w:u w:val="single"/>
        </w:rPr>
        <w:t>Социальная защита</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xml:space="preserve">ГКУ  «Социальная защита населения по Большеигнатовскому муниципальному району Республики Мордовия» в течение 2018 года  реализовывались мероприятия, предусмотренные перспективным планом по социальному обслуживанию слабо защищенных слоев населения, оказывалась адресная социальная помощь малообеспеченным семьям с несовершеннолетними детьми. </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За 2018 год  получили единовременное денежное пособие 66 семей, оказавшихся в трудной жизненной ситуации. Сумма оказанной денежной помощи составляет 232,2 тыс. рублей., в том числе семьи с детьми 32 на сумму 106,5 тыс.руб.</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За 2018 год  государственная услуга по организации отдыха и оздоровления детей, находящихся в трудной жизненной ситуации оказана 35 семьям на общую сумму 728 тыс.руб.</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Предоставление социальных услуг в соответствии с Законом РФ от 28 декабря 2013 г. № 442-ФЗ «Об основах социального обслуживания граждан в Российской Федерации» оказывается АНО СОГ «Веста» Ардатовского муниципального  района.</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Количество обратившихся граждан  за 2018 год   за предоставлением срочных социальных услуг составляет - 735  человек.</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В дома-интернаты различного профиля  специалистами учреждения оформлено  5 человек.</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За 2018 год    получателями ежемесячной  денежной выплаты являются 2420 человек. Сумма выплаты  ЕДВ за отчетный период составила 6321,08 тыс. руб.</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xml:space="preserve">Количество лиц, получающих меры социальной поддержки по оплате жилья, коммунальных услуг, установленных республиканским законодательством составляет 832 человека, сумма ежемесячной денежной компенсации составила  </w:t>
      </w:r>
      <w:r w:rsidRPr="00FE4915">
        <w:rPr>
          <w:rFonts w:ascii="Times New Roman" w:hAnsi="Times New Roman" w:cs="Times New Roman"/>
          <w:sz w:val="28"/>
          <w:szCs w:val="28"/>
        </w:rPr>
        <w:lastRenderedPageBreak/>
        <w:t>8675,6 тыс. руб. Количество лиц, получающих меры социальной поддержки по оплате жилья, коммунальных услуг, установленных федеральным законодательством составляет 618 человек, сумма ежемесячной денежной компенсации составила 3094,1 тыс. руб. Субсидиями по оплате жилого помещения и коммунальных услуг воспользовались 90 семей. Сумма предоставленных субсидий за отчетный период текущего года  составила 1767,6 тыс. руб.</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В 2018 году проведен благотворительный марафон «Добро без границ» в рамках проведения «Декадника инвалидов», «Месячника пожилых людей».</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xml:space="preserve">Привлечено дополнительных денежных средств и оказана адресная помощь 1531 чел. на сумму 263,7 тыс. руб. В рамках проведения декады инвалидов оказана адресная помощь 50 чел. на сумму 188,2 тыс.руб. </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На 1 января 2019 года  в учреждении на учете  состоят 2 участника Великой Отечественной войны, 16 вдов  погибших (умерших) участников Великой Отечественной войны, участников и инвалидов войны, 85 тружеников тыла.</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xml:space="preserve">Продолжается работа по предоставлению малоимущим семьям государственной социальной помощи на основании социального контракта утвержденного постановлением  Правительства Республики Мордовия от 30 декабря </w:t>
      </w:r>
      <w:smartTag w:uri="urn:schemas-microsoft-com:office:smarttags" w:element="metricconverter">
        <w:smartTagPr>
          <w:attr w:name="ProductID" w:val="2013 г"/>
        </w:smartTagPr>
        <w:r w:rsidRPr="00FE4915">
          <w:rPr>
            <w:rFonts w:ascii="Times New Roman" w:hAnsi="Times New Roman" w:cs="Times New Roman"/>
            <w:sz w:val="28"/>
            <w:szCs w:val="28"/>
          </w:rPr>
          <w:t>2013 г</w:t>
        </w:r>
      </w:smartTag>
      <w:r w:rsidRPr="00FE4915">
        <w:rPr>
          <w:rFonts w:ascii="Times New Roman" w:hAnsi="Times New Roman" w:cs="Times New Roman"/>
          <w:sz w:val="28"/>
          <w:szCs w:val="28"/>
        </w:rPr>
        <w:t>. № 589 «Об оказании государственной социальной помощи на основании социального контракта». За 2018 год   заключено 6  социальных контракта на сумму 136,9 тыс.рублей.</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На 1 января  2019 года количество многодетных семей состоящих на учете в учреждении составляет – 50 (в них воспитывается 155 детей).</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 xml:space="preserve">В течение 2018 года учреждением  выдано 6 сертификатов на республиканский материнский (семейный) капитал. </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В ходе работы по реализации Постановления Правительства Республики Мордовия от 05 ноября 2008 года №504 «О предоставлении социальных выплат заемщикам ипотечных жилищных кредитов (ипотечных займов)», в  учреждение поступило 36 заявлений о предоставлении социальной выплаты на возмещение части процентной ставки по кредитам (займам). Сумма составила 2521,4 тыс.руб.</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Реализуется План мероприятий («дорожная карта») «Повышение эффективности и качества услуг в сфере социального обслуживания населения Республики Мордовия (2013-2018 годы) утвержденного приказом Минсоцзащиты Республики Мордовия от 31 июля 2013 года № 276.</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Основной целью реализации «дорожной карты» является обеспечение доступности, повышение эффективности и качества предоставляемых населению услуг в сфере социального обслуживания.</w:t>
      </w:r>
    </w:p>
    <w:p w:rsidR="00A97494"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t>Предоставление социальных услуг в соответствии с Законом РФ от 28 декабря 2013 года № 442-ФЗ «Об основах социального обслуживания граждан в Российской Федерации» оказывается в форме срочных социальных выплат. За 2018 год оказано 1024 срочных социальных услуг.</w:t>
      </w:r>
    </w:p>
    <w:p w:rsidR="00F617F9" w:rsidRPr="00FE4915" w:rsidRDefault="00A97494" w:rsidP="00FE4915">
      <w:pPr>
        <w:spacing w:after="0"/>
        <w:ind w:firstLine="567"/>
        <w:mirrorIndents/>
        <w:jc w:val="both"/>
        <w:rPr>
          <w:rFonts w:ascii="Times New Roman" w:hAnsi="Times New Roman" w:cs="Times New Roman"/>
          <w:sz w:val="28"/>
          <w:szCs w:val="28"/>
        </w:rPr>
      </w:pPr>
      <w:r w:rsidRPr="00FE4915">
        <w:rPr>
          <w:rFonts w:ascii="Times New Roman" w:hAnsi="Times New Roman" w:cs="Times New Roman"/>
          <w:sz w:val="28"/>
          <w:szCs w:val="28"/>
        </w:rPr>
        <w:lastRenderedPageBreak/>
        <w:t>За  2018 год по постановлению Правительства Российской Федерации от 10.06.2011 г.  №456 с использованием субсидий,  предоставляемых из бюджета Пенсионного фонда Российской Федерации  обучено 10 неработающих пенсионеров.</w:t>
      </w:r>
    </w:p>
    <w:p w:rsidR="003E00BD" w:rsidRPr="00FE4915" w:rsidRDefault="00C14234" w:rsidP="00FE4915">
      <w:pPr>
        <w:pStyle w:val="af1"/>
        <w:tabs>
          <w:tab w:val="left" w:pos="567"/>
        </w:tabs>
        <w:spacing w:after="0"/>
        <w:ind w:firstLine="567"/>
        <w:jc w:val="center"/>
        <w:rPr>
          <w:rFonts w:ascii="Times New Roman" w:hAnsi="Times New Roman"/>
          <w:b/>
          <w:i/>
          <w:sz w:val="28"/>
          <w:szCs w:val="28"/>
          <w:u w:val="single"/>
        </w:rPr>
      </w:pPr>
      <w:r w:rsidRPr="00FE4915">
        <w:rPr>
          <w:rFonts w:ascii="Times New Roman" w:hAnsi="Times New Roman"/>
          <w:b/>
          <w:i/>
          <w:sz w:val="28"/>
          <w:szCs w:val="28"/>
          <w:u w:val="single"/>
        </w:rPr>
        <w:t>Пенсионное обеспечение</w:t>
      </w:r>
    </w:p>
    <w:p w:rsidR="003E00BD" w:rsidRPr="00FE4915" w:rsidRDefault="003E00BD" w:rsidP="00FE4915">
      <w:pPr>
        <w:pStyle w:val="af1"/>
        <w:spacing w:after="0"/>
        <w:ind w:firstLine="567"/>
        <w:jc w:val="both"/>
        <w:rPr>
          <w:rFonts w:ascii="Times New Roman" w:hAnsi="Times New Roman"/>
          <w:sz w:val="28"/>
          <w:szCs w:val="28"/>
        </w:rPr>
      </w:pPr>
      <w:r w:rsidRPr="00FE4915">
        <w:rPr>
          <w:rFonts w:ascii="Times New Roman" w:hAnsi="Times New Roman"/>
          <w:sz w:val="28"/>
          <w:szCs w:val="28"/>
        </w:rPr>
        <w:t>В Управлении ПФР по состоянию на 01 января 201</w:t>
      </w:r>
      <w:r w:rsidR="00BC74A6" w:rsidRPr="00FE4915">
        <w:rPr>
          <w:rFonts w:ascii="Times New Roman" w:hAnsi="Times New Roman"/>
          <w:sz w:val="28"/>
          <w:szCs w:val="28"/>
        </w:rPr>
        <w:t>9</w:t>
      </w:r>
      <w:r w:rsidRPr="00FE4915">
        <w:rPr>
          <w:rFonts w:ascii="Times New Roman" w:hAnsi="Times New Roman"/>
          <w:sz w:val="28"/>
          <w:szCs w:val="28"/>
        </w:rPr>
        <w:t xml:space="preserve"> года зарегистрировано  </w:t>
      </w:r>
      <w:r w:rsidR="00BC74A6" w:rsidRPr="00FE4915">
        <w:rPr>
          <w:rFonts w:ascii="Times New Roman" w:hAnsi="Times New Roman"/>
          <w:sz w:val="28"/>
          <w:szCs w:val="28"/>
        </w:rPr>
        <w:t>240 страхователей</w:t>
      </w:r>
      <w:r w:rsidRPr="00FE4915">
        <w:rPr>
          <w:rFonts w:ascii="Times New Roman" w:hAnsi="Times New Roman"/>
          <w:sz w:val="28"/>
          <w:szCs w:val="28"/>
        </w:rPr>
        <w:t xml:space="preserve">, в том числе </w:t>
      </w:r>
      <w:r w:rsidR="00BC74A6" w:rsidRPr="00FE4915">
        <w:rPr>
          <w:rFonts w:ascii="Times New Roman" w:hAnsi="Times New Roman"/>
          <w:sz w:val="28"/>
          <w:szCs w:val="28"/>
        </w:rPr>
        <w:t>111 работодателей</w:t>
      </w:r>
      <w:r w:rsidRPr="00FE4915">
        <w:rPr>
          <w:rFonts w:ascii="Times New Roman" w:hAnsi="Times New Roman"/>
          <w:sz w:val="28"/>
          <w:szCs w:val="28"/>
        </w:rPr>
        <w:t xml:space="preserve"> и 12</w:t>
      </w:r>
      <w:r w:rsidR="00BC74A6" w:rsidRPr="00FE4915">
        <w:rPr>
          <w:rFonts w:ascii="Times New Roman" w:hAnsi="Times New Roman"/>
          <w:sz w:val="28"/>
          <w:szCs w:val="28"/>
        </w:rPr>
        <w:t>9</w:t>
      </w:r>
      <w:r w:rsidRPr="00FE4915">
        <w:rPr>
          <w:rFonts w:ascii="Times New Roman" w:hAnsi="Times New Roman"/>
          <w:sz w:val="28"/>
          <w:szCs w:val="28"/>
        </w:rPr>
        <w:t xml:space="preserve"> индивидуальных предпринимателей, застраховано </w:t>
      </w:r>
      <w:r w:rsidR="00BC74A6" w:rsidRPr="00FE4915">
        <w:rPr>
          <w:rFonts w:ascii="Times New Roman" w:hAnsi="Times New Roman"/>
          <w:sz w:val="28"/>
          <w:szCs w:val="28"/>
        </w:rPr>
        <w:t>7598 граждан</w:t>
      </w:r>
      <w:r w:rsidRPr="00FE4915">
        <w:rPr>
          <w:rFonts w:ascii="Times New Roman" w:hAnsi="Times New Roman"/>
          <w:sz w:val="28"/>
          <w:szCs w:val="28"/>
        </w:rPr>
        <w:t xml:space="preserve">. </w:t>
      </w:r>
    </w:p>
    <w:p w:rsidR="003E00BD" w:rsidRPr="00FE4915" w:rsidRDefault="003E00BD" w:rsidP="00FE4915">
      <w:pPr>
        <w:pStyle w:val="af1"/>
        <w:spacing w:after="0"/>
        <w:ind w:firstLine="567"/>
        <w:jc w:val="both"/>
        <w:rPr>
          <w:rFonts w:ascii="Times New Roman" w:hAnsi="Times New Roman"/>
          <w:sz w:val="28"/>
          <w:szCs w:val="28"/>
        </w:rPr>
      </w:pPr>
      <w:r w:rsidRPr="00FE4915">
        <w:rPr>
          <w:rFonts w:ascii="Times New Roman" w:hAnsi="Times New Roman"/>
          <w:sz w:val="28"/>
          <w:szCs w:val="28"/>
        </w:rPr>
        <w:t xml:space="preserve">В Управлении работает клиентская служба, через которую принято </w:t>
      </w:r>
      <w:r w:rsidR="00BC74A6" w:rsidRPr="00FE4915">
        <w:rPr>
          <w:rFonts w:ascii="Times New Roman" w:hAnsi="Times New Roman"/>
          <w:sz w:val="28"/>
          <w:szCs w:val="28"/>
        </w:rPr>
        <w:t>3902</w:t>
      </w:r>
      <w:r w:rsidRPr="00FE4915">
        <w:rPr>
          <w:rFonts w:ascii="Times New Roman" w:hAnsi="Times New Roman"/>
          <w:sz w:val="28"/>
          <w:szCs w:val="28"/>
        </w:rPr>
        <w:t xml:space="preserve"> человек</w:t>
      </w:r>
      <w:r w:rsidR="00BC74A6" w:rsidRPr="00FE4915">
        <w:rPr>
          <w:rFonts w:ascii="Times New Roman" w:hAnsi="Times New Roman"/>
          <w:sz w:val="28"/>
          <w:szCs w:val="28"/>
        </w:rPr>
        <w:t xml:space="preserve">а, что выше уровня 2017 года на 15,6 %. Вопросы остались прежними: </w:t>
      </w:r>
      <w:r w:rsidRPr="00FE4915">
        <w:rPr>
          <w:rFonts w:ascii="Times New Roman" w:hAnsi="Times New Roman"/>
          <w:sz w:val="28"/>
          <w:szCs w:val="28"/>
        </w:rPr>
        <w:t>о правильности исчислен</w:t>
      </w:r>
      <w:r w:rsidR="00BC74A6" w:rsidRPr="00FE4915">
        <w:rPr>
          <w:rFonts w:ascii="Times New Roman" w:hAnsi="Times New Roman"/>
          <w:sz w:val="28"/>
          <w:szCs w:val="28"/>
        </w:rPr>
        <w:t>ия страховой пенсии по старости; о размере базовой части пенсии;</w:t>
      </w:r>
      <w:r w:rsidRPr="00FE4915">
        <w:rPr>
          <w:rFonts w:ascii="Times New Roman" w:hAnsi="Times New Roman"/>
          <w:sz w:val="28"/>
          <w:szCs w:val="28"/>
        </w:rPr>
        <w:t xml:space="preserve"> о перерасчете и корре</w:t>
      </w:r>
      <w:r w:rsidR="00BC74A6" w:rsidRPr="00FE4915">
        <w:rPr>
          <w:rFonts w:ascii="Times New Roman" w:hAnsi="Times New Roman"/>
          <w:sz w:val="28"/>
          <w:szCs w:val="28"/>
        </w:rPr>
        <w:t>ктировке страховой части пенсии;</w:t>
      </w:r>
      <w:r w:rsidRPr="00FE4915">
        <w:rPr>
          <w:rFonts w:ascii="Times New Roman" w:hAnsi="Times New Roman"/>
          <w:sz w:val="28"/>
          <w:szCs w:val="28"/>
        </w:rPr>
        <w:t xml:space="preserve"> об индексации  с</w:t>
      </w:r>
      <w:r w:rsidR="00BC74A6" w:rsidRPr="00FE4915">
        <w:rPr>
          <w:rFonts w:ascii="Times New Roman" w:hAnsi="Times New Roman"/>
          <w:sz w:val="28"/>
          <w:szCs w:val="28"/>
        </w:rPr>
        <w:t>траховой частей трудовой пенсии;</w:t>
      </w:r>
      <w:r w:rsidRPr="00FE4915">
        <w:rPr>
          <w:rFonts w:ascii="Times New Roman" w:hAnsi="Times New Roman"/>
          <w:sz w:val="28"/>
          <w:szCs w:val="28"/>
        </w:rPr>
        <w:t xml:space="preserve"> выдаче различных видов спра</w:t>
      </w:r>
      <w:r w:rsidR="00BC74A6" w:rsidRPr="00FE4915">
        <w:rPr>
          <w:rFonts w:ascii="Times New Roman" w:hAnsi="Times New Roman"/>
          <w:sz w:val="28"/>
          <w:szCs w:val="28"/>
        </w:rPr>
        <w:t>вок;</w:t>
      </w:r>
      <w:r w:rsidRPr="00FE4915">
        <w:rPr>
          <w:rFonts w:ascii="Times New Roman" w:hAnsi="Times New Roman"/>
          <w:sz w:val="28"/>
          <w:szCs w:val="28"/>
        </w:rPr>
        <w:t xml:space="preserve"> о выдаче государственного сертификата на материнский (семейный ) капитал.</w:t>
      </w:r>
    </w:p>
    <w:p w:rsidR="003E00BD" w:rsidRPr="00FE4915" w:rsidRDefault="003E00BD" w:rsidP="00FE4915">
      <w:pPr>
        <w:pStyle w:val="af1"/>
        <w:spacing w:after="0"/>
        <w:ind w:firstLine="567"/>
        <w:jc w:val="both"/>
        <w:rPr>
          <w:rFonts w:ascii="Times New Roman" w:hAnsi="Times New Roman"/>
          <w:sz w:val="28"/>
          <w:szCs w:val="28"/>
        </w:rPr>
      </w:pPr>
      <w:r w:rsidRPr="00FE4915">
        <w:rPr>
          <w:rFonts w:ascii="Times New Roman" w:hAnsi="Times New Roman"/>
          <w:bCs/>
          <w:sz w:val="28"/>
          <w:szCs w:val="28"/>
        </w:rPr>
        <w:t>Количество пенсионеров на 01 января 201</w:t>
      </w:r>
      <w:r w:rsidR="00BC74A6" w:rsidRPr="00FE4915">
        <w:rPr>
          <w:rFonts w:ascii="Times New Roman" w:hAnsi="Times New Roman"/>
          <w:bCs/>
          <w:sz w:val="28"/>
          <w:szCs w:val="28"/>
        </w:rPr>
        <w:t>9</w:t>
      </w:r>
      <w:r w:rsidRPr="00FE4915">
        <w:rPr>
          <w:rFonts w:ascii="Times New Roman" w:hAnsi="Times New Roman"/>
          <w:bCs/>
          <w:sz w:val="28"/>
          <w:szCs w:val="28"/>
        </w:rPr>
        <w:t xml:space="preserve"> г</w:t>
      </w:r>
      <w:r w:rsidRPr="00FE4915">
        <w:rPr>
          <w:rFonts w:ascii="Times New Roman" w:hAnsi="Times New Roman"/>
          <w:sz w:val="28"/>
          <w:szCs w:val="28"/>
        </w:rPr>
        <w:t xml:space="preserve">. – </w:t>
      </w:r>
      <w:r w:rsidRPr="00FE4915">
        <w:rPr>
          <w:rFonts w:ascii="Times New Roman" w:hAnsi="Times New Roman"/>
          <w:bCs/>
          <w:sz w:val="28"/>
          <w:szCs w:val="28"/>
        </w:rPr>
        <w:t>266</w:t>
      </w:r>
      <w:r w:rsidR="00BC74A6" w:rsidRPr="00FE4915">
        <w:rPr>
          <w:rFonts w:ascii="Times New Roman" w:hAnsi="Times New Roman"/>
          <w:bCs/>
          <w:sz w:val="28"/>
          <w:szCs w:val="28"/>
        </w:rPr>
        <w:t>7 человек</w:t>
      </w:r>
      <w:r w:rsidRPr="00FE4915">
        <w:rPr>
          <w:rFonts w:ascii="Times New Roman" w:hAnsi="Times New Roman"/>
          <w:sz w:val="28"/>
          <w:szCs w:val="28"/>
        </w:rPr>
        <w:t>. В 201</w:t>
      </w:r>
      <w:r w:rsidR="00BC74A6" w:rsidRPr="00FE4915">
        <w:rPr>
          <w:rFonts w:ascii="Times New Roman" w:hAnsi="Times New Roman"/>
          <w:sz w:val="28"/>
          <w:szCs w:val="28"/>
        </w:rPr>
        <w:t>8</w:t>
      </w:r>
      <w:r w:rsidRPr="00FE4915">
        <w:rPr>
          <w:rFonts w:ascii="Times New Roman" w:hAnsi="Times New Roman"/>
          <w:sz w:val="28"/>
          <w:szCs w:val="28"/>
        </w:rPr>
        <w:t xml:space="preserve"> г.  назначено пенсий  </w:t>
      </w:r>
      <w:r w:rsidR="00BC74A6" w:rsidRPr="00FE4915">
        <w:rPr>
          <w:rFonts w:ascii="Times New Roman" w:hAnsi="Times New Roman"/>
          <w:sz w:val="28"/>
          <w:szCs w:val="28"/>
        </w:rPr>
        <w:t>133</w:t>
      </w:r>
      <w:r w:rsidRPr="00FE4915">
        <w:rPr>
          <w:rFonts w:ascii="Times New Roman" w:hAnsi="Times New Roman"/>
          <w:sz w:val="28"/>
          <w:szCs w:val="28"/>
        </w:rPr>
        <w:t xml:space="preserve"> гражданам, в том числе страховых пенсий – </w:t>
      </w:r>
      <w:r w:rsidR="00BC74A6" w:rsidRPr="00FE4915">
        <w:rPr>
          <w:rFonts w:ascii="Times New Roman" w:hAnsi="Times New Roman"/>
          <w:sz w:val="28"/>
          <w:szCs w:val="28"/>
        </w:rPr>
        <w:t xml:space="preserve">127 </w:t>
      </w:r>
      <w:r w:rsidRPr="00FE4915">
        <w:rPr>
          <w:rFonts w:ascii="Times New Roman" w:hAnsi="Times New Roman"/>
          <w:sz w:val="28"/>
          <w:szCs w:val="28"/>
        </w:rPr>
        <w:t xml:space="preserve">(по старости - </w:t>
      </w:r>
      <w:r w:rsidR="00BC74A6" w:rsidRPr="00FE4915">
        <w:rPr>
          <w:rFonts w:ascii="Times New Roman" w:hAnsi="Times New Roman"/>
          <w:sz w:val="28"/>
          <w:szCs w:val="28"/>
        </w:rPr>
        <w:t>96</w:t>
      </w:r>
      <w:r w:rsidRPr="00FE4915">
        <w:rPr>
          <w:rFonts w:ascii="Times New Roman" w:hAnsi="Times New Roman"/>
          <w:sz w:val="28"/>
          <w:szCs w:val="28"/>
        </w:rPr>
        <w:t xml:space="preserve">, в том числе досрочных – </w:t>
      </w:r>
      <w:r w:rsidR="00BC74A6" w:rsidRPr="00FE4915">
        <w:rPr>
          <w:rFonts w:ascii="Times New Roman" w:hAnsi="Times New Roman"/>
          <w:sz w:val="28"/>
          <w:szCs w:val="28"/>
        </w:rPr>
        <w:t>14</w:t>
      </w:r>
      <w:r w:rsidRPr="00FE4915">
        <w:rPr>
          <w:rFonts w:ascii="Times New Roman" w:hAnsi="Times New Roman"/>
          <w:sz w:val="28"/>
          <w:szCs w:val="28"/>
        </w:rPr>
        <w:t xml:space="preserve">; по инвалидности - 15,  по утере кормильца – </w:t>
      </w:r>
      <w:r w:rsidR="00BC74A6" w:rsidRPr="00FE4915">
        <w:rPr>
          <w:rFonts w:ascii="Times New Roman" w:hAnsi="Times New Roman"/>
          <w:sz w:val="28"/>
          <w:szCs w:val="28"/>
        </w:rPr>
        <w:t>2</w:t>
      </w:r>
      <w:r w:rsidRPr="00FE4915">
        <w:rPr>
          <w:rFonts w:ascii="Times New Roman" w:hAnsi="Times New Roman"/>
          <w:sz w:val="28"/>
          <w:szCs w:val="28"/>
        </w:rPr>
        <w:t xml:space="preserve">),   государственных – </w:t>
      </w:r>
      <w:r w:rsidR="00BC74A6" w:rsidRPr="00FE4915">
        <w:rPr>
          <w:rFonts w:ascii="Times New Roman" w:hAnsi="Times New Roman"/>
          <w:sz w:val="28"/>
          <w:szCs w:val="28"/>
        </w:rPr>
        <w:t>6</w:t>
      </w:r>
      <w:r w:rsidRPr="00FE4915">
        <w:rPr>
          <w:rFonts w:ascii="Times New Roman" w:hAnsi="Times New Roman"/>
          <w:sz w:val="28"/>
          <w:szCs w:val="28"/>
        </w:rPr>
        <w:t>.</w:t>
      </w:r>
    </w:p>
    <w:p w:rsidR="003E00BD" w:rsidRPr="00FE4915" w:rsidRDefault="003E00BD" w:rsidP="00FE4915">
      <w:pPr>
        <w:pStyle w:val="af1"/>
        <w:spacing w:after="0"/>
        <w:ind w:firstLine="567"/>
        <w:jc w:val="both"/>
        <w:rPr>
          <w:rFonts w:ascii="Times New Roman" w:hAnsi="Times New Roman"/>
          <w:sz w:val="28"/>
          <w:szCs w:val="28"/>
        </w:rPr>
      </w:pPr>
      <w:r w:rsidRPr="00FE4915">
        <w:rPr>
          <w:rFonts w:ascii="Times New Roman" w:hAnsi="Times New Roman"/>
          <w:sz w:val="28"/>
          <w:szCs w:val="28"/>
        </w:rPr>
        <w:t>В течение 201</w:t>
      </w:r>
      <w:r w:rsidR="00BC74A6" w:rsidRPr="00FE4915">
        <w:rPr>
          <w:rFonts w:ascii="Times New Roman" w:hAnsi="Times New Roman"/>
          <w:sz w:val="28"/>
          <w:szCs w:val="28"/>
        </w:rPr>
        <w:t>8</w:t>
      </w:r>
      <w:r w:rsidRPr="00FE4915">
        <w:rPr>
          <w:rFonts w:ascii="Times New Roman" w:hAnsi="Times New Roman"/>
          <w:sz w:val="28"/>
          <w:szCs w:val="28"/>
        </w:rPr>
        <w:t xml:space="preserve"> года проведено 2 индексации пенсий:  с 01 </w:t>
      </w:r>
      <w:r w:rsidR="00BC74A6" w:rsidRPr="00FE4915">
        <w:rPr>
          <w:rFonts w:ascii="Times New Roman" w:hAnsi="Times New Roman"/>
          <w:sz w:val="28"/>
          <w:szCs w:val="28"/>
        </w:rPr>
        <w:t>января</w:t>
      </w:r>
      <w:r w:rsidRPr="00FE4915">
        <w:rPr>
          <w:rFonts w:ascii="Times New Roman" w:hAnsi="Times New Roman"/>
          <w:sz w:val="28"/>
          <w:szCs w:val="28"/>
        </w:rPr>
        <w:t xml:space="preserve"> 201</w:t>
      </w:r>
      <w:r w:rsidR="00BC74A6" w:rsidRPr="00FE4915">
        <w:rPr>
          <w:rFonts w:ascii="Times New Roman" w:hAnsi="Times New Roman"/>
          <w:sz w:val="28"/>
          <w:szCs w:val="28"/>
        </w:rPr>
        <w:t>8</w:t>
      </w:r>
      <w:r w:rsidRPr="00FE4915">
        <w:rPr>
          <w:rFonts w:ascii="Times New Roman" w:hAnsi="Times New Roman"/>
          <w:sz w:val="28"/>
          <w:szCs w:val="28"/>
        </w:rPr>
        <w:t xml:space="preserve"> г.- индексация страховой пенсии; с 01 апреля 201</w:t>
      </w:r>
      <w:r w:rsidR="00BC74A6" w:rsidRPr="00FE4915">
        <w:rPr>
          <w:rFonts w:ascii="Times New Roman" w:hAnsi="Times New Roman"/>
          <w:sz w:val="28"/>
          <w:szCs w:val="28"/>
        </w:rPr>
        <w:t>8</w:t>
      </w:r>
      <w:r w:rsidRPr="00FE4915">
        <w:rPr>
          <w:rFonts w:ascii="Times New Roman" w:hAnsi="Times New Roman"/>
          <w:sz w:val="28"/>
          <w:szCs w:val="28"/>
        </w:rPr>
        <w:t xml:space="preserve"> г. - индексация государственных пенсий. Средний размер страховой пенсии по району составил </w:t>
      </w:r>
      <w:r w:rsidR="00BC74A6" w:rsidRPr="00FE4915">
        <w:rPr>
          <w:rFonts w:ascii="Times New Roman" w:hAnsi="Times New Roman"/>
          <w:bCs/>
          <w:sz w:val="28"/>
          <w:szCs w:val="28"/>
        </w:rPr>
        <w:t>12,2</w:t>
      </w:r>
      <w:r w:rsidRPr="00FE4915">
        <w:rPr>
          <w:rFonts w:ascii="Times New Roman" w:hAnsi="Times New Roman"/>
          <w:bCs/>
          <w:sz w:val="28"/>
          <w:szCs w:val="28"/>
        </w:rPr>
        <w:t xml:space="preserve"> тыс.</w:t>
      </w:r>
      <w:r w:rsidRPr="00FE4915">
        <w:rPr>
          <w:rFonts w:ascii="Times New Roman" w:hAnsi="Times New Roman"/>
          <w:sz w:val="28"/>
          <w:szCs w:val="28"/>
        </w:rPr>
        <w:t xml:space="preserve"> </w:t>
      </w:r>
      <w:r w:rsidRPr="00FE4915">
        <w:rPr>
          <w:rFonts w:ascii="Times New Roman" w:hAnsi="Times New Roman"/>
          <w:bCs/>
          <w:sz w:val="28"/>
          <w:szCs w:val="28"/>
        </w:rPr>
        <w:t>руб</w:t>
      </w:r>
      <w:r w:rsidRPr="00FE4915">
        <w:rPr>
          <w:rFonts w:ascii="Times New Roman" w:hAnsi="Times New Roman"/>
          <w:sz w:val="28"/>
          <w:szCs w:val="28"/>
        </w:rPr>
        <w:t xml:space="preserve">., средний размер государственной пенсии составил </w:t>
      </w:r>
      <w:r w:rsidR="00BC74A6" w:rsidRPr="00FE4915">
        <w:rPr>
          <w:rFonts w:ascii="Times New Roman" w:hAnsi="Times New Roman"/>
          <w:bCs/>
          <w:sz w:val="28"/>
          <w:szCs w:val="28"/>
        </w:rPr>
        <w:t>8,4</w:t>
      </w:r>
      <w:r w:rsidRPr="00FE4915">
        <w:rPr>
          <w:rFonts w:ascii="Times New Roman" w:hAnsi="Times New Roman"/>
          <w:bCs/>
          <w:sz w:val="28"/>
          <w:szCs w:val="28"/>
        </w:rPr>
        <w:t xml:space="preserve"> тыс. руб.</w:t>
      </w:r>
      <w:r w:rsidRPr="00FE4915">
        <w:rPr>
          <w:rFonts w:ascii="Times New Roman" w:hAnsi="Times New Roman"/>
          <w:sz w:val="28"/>
          <w:szCs w:val="28"/>
        </w:rPr>
        <w:t xml:space="preserve"> </w:t>
      </w:r>
    </w:p>
    <w:p w:rsidR="003E00BD" w:rsidRPr="00FE4915" w:rsidRDefault="003E00BD" w:rsidP="00FE4915">
      <w:pPr>
        <w:pStyle w:val="af1"/>
        <w:spacing w:after="0"/>
        <w:ind w:firstLine="567"/>
        <w:jc w:val="both"/>
        <w:rPr>
          <w:rFonts w:ascii="Times New Roman" w:hAnsi="Times New Roman"/>
          <w:sz w:val="28"/>
          <w:szCs w:val="28"/>
        </w:rPr>
      </w:pPr>
      <w:r w:rsidRPr="00FE4915">
        <w:rPr>
          <w:rFonts w:ascii="Times New Roman" w:hAnsi="Times New Roman"/>
          <w:sz w:val="28"/>
          <w:szCs w:val="28"/>
        </w:rPr>
        <w:t>В течение 201</w:t>
      </w:r>
      <w:r w:rsidR="00BC74A6" w:rsidRPr="00FE4915">
        <w:rPr>
          <w:rFonts w:ascii="Times New Roman" w:hAnsi="Times New Roman"/>
          <w:sz w:val="28"/>
          <w:szCs w:val="28"/>
        </w:rPr>
        <w:t>8</w:t>
      </w:r>
      <w:r w:rsidRPr="00FE4915">
        <w:rPr>
          <w:rFonts w:ascii="Times New Roman" w:hAnsi="Times New Roman"/>
          <w:sz w:val="28"/>
          <w:szCs w:val="28"/>
        </w:rPr>
        <w:t xml:space="preserve"> г. была проведена корректировка </w:t>
      </w:r>
      <w:r w:rsidR="00BC74A6" w:rsidRPr="00FE4915">
        <w:rPr>
          <w:rFonts w:ascii="Times New Roman" w:hAnsi="Times New Roman"/>
          <w:sz w:val="28"/>
          <w:szCs w:val="28"/>
        </w:rPr>
        <w:t>326</w:t>
      </w:r>
      <w:r w:rsidRPr="00FE4915">
        <w:rPr>
          <w:rFonts w:ascii="Times New Roman" w:hAnsi="Times New Roman"/>
          <w:sz w:val="28"/>
          <w:szCs w:val="28"/>
        </w:rPr>
        <w:t xml:space="preserve"> пенсионерам страховой пенсии с учетом начисленных страховых взносов.</w:t>
      </w:r>
    </w:p>
    <w:p w:rsidR="003E00BD" w:rsidRPr="00FE4915" w:rsidRDefault="003E00BD" w:rsidP="00FE4915">
      <w:pPr>
        <w:pStyle w:val="af1"/>
        <w:spacing w:after="0"/>
        <w:ind w:firstLine="567"/>
        <w:jc w:val="both"/>
        <w:rPr>
          <w:rFonts w:ascii="Times New Roman" w:hAnsi="Times New Roman"/>
          <w:sz w:val="28"/>
          <w:szCs w:val="28"/>
        </w:rPr>
      </w:pPr>
      <w:r w:rsidRPr="00FE4915">
        <w:rPr>
          <w:rFonts w:ascii="Times New Roman" w:hAnsi="Times New Roman"/>
          <w:sz w:val="28"/>
          <w:szCs w:val="28"/>
        </w:rPr>
        <w:t>С 1 января 2010 года назначается федеральная социальная доплата к пенсии неработающим пенсионерам в случае, если сумма пенсии и социальных выплат ниже величины прожиточного минимума пенсионера. По состоянию на 01 января 201</w:t>
      </w:r>
      <w:r w:rsidR="00BC74A6" w:rsidRPr="00FE4915">
        <w:rPr>
          <w:rFonts w:ascii="Times New Roman" w:hAnsi="Times New Roman"/>
          <w:sz w:val="28"/>
          <w:szCs w:val="28"/>
        </w:rPr>
        <w:t>9</w:t>
      </w:r>
      <w:r w:rsidRPr="00FE4915">
        <w:rPr>
          <w:rFonts w:ascii="Times New Roman" w:hAnsi="Times New Roman"/>
          <w:sz w:val="28"/>
          <w:szCs w:val="28"/>
        </w:rPr>
        <w:t xml:space="preserve"> г. </w:t>
      </w:r>
      <w:r w:rsidR="00BC74A6" w:rsidRPr="00FE4915">
        <w:rPr>
          <w:rFonts w:ascii="Times New Roman" w:hAnsi="Times New Roman"/>
          <w:sz w:val="28"/>
          <w:szCs w:val="28"/>
        </w:rPr>
        <w:t xml:space="preserve">246 </w:t>
      </w:r>
      <w:r w:rsidRPr="00FE4915">
        <w:rPr>
          <w:rFonts w:ascii="Times New Roman" w:hAnsi="Times New Roman"/>
          <w:sz w:val="28"/>
          <w:szCs w:val="28"/>
        </w:rPr>
        <w:t xml:space="preserve">человек получает доплату к пенсии. </w:t>
      </w:r>
    </w:p>
    <w:p w:rsidR="003E00BD" w:rsidRPr="00FE4915" w:rsidRDefault="003E00BD" w:rsidP="00FE4915">
      <w:pPr>
        <w:pStyle w:val="af1"/>
        <w:spacing w:after="0"/>
        <w:ind w:firstLine="567"/>
        <w:jc w:val="both"/>
        <w:rPr>
          <w:rFonts w:ascii="Times New Roman" w:hAnsi="Times New Roman"/>
          <w:sz w:val="28"/>
          <w:szCs w:val="28"/>
        </w:rPr>
      </w:pPr>
      <w:r w:rsidRPr="00FE4915">
        <w:rPr>
          <w:rFonts w:ascii="Times New Roman" w:hAnsi="Times New Roman"/>
          <w:sz w:val="28"/>
          <w:szCs w:val="28"/>
        </w:rPr>
        <w:t>По состоянию на 01.01.201</w:t>
      </w:r>
      <w:r w:rsidR="00BC74A6" w:rsidRPr="00FE4915">
        <w:rPr>
          <w:rFonts w:ascii="Times New Roman" w:hAnsi="Times New Roman"/>
          <w:sz w:val="28"/>
          <w:szCs w:val="28"/>
        </w:rPr>
        <w:t>9</w:t>
      </w:r>
      <w:r w:rsidRPr="00FE4915">
        <w:rPr>
          <w:rFonts w:ascii="Times New Roman" w:hAnsi="Times New Roman"/>
          <w:sz w:val="28"/>
          <w:szCs w:val="28"/>
        </w:rPr>
        <w:t xml:space="preserve"> г. на учете состоит </w:t>
      </w:r>
      <w:r w:rsidR="00BC74A6" w:rsidRPr="00FE4915">
        <w:rPr>
          <w:rFonts w:ascii="Times New Roman" w:hAnsi="Times New Roman"/>
          <w:sz w:val="28"/>
          <w:szCs w:val="28"/>
        </w:rPr>
        <w:t>832 льготополучателя</w:t>
      </w:r>
      <w:r w:rsidRPr="00FE4915">
        <w:rPr>
          <w:rFonts w:ascii="Times New Roman" w:hAnsi="Times New Roman"/>
          <w:sz w:val="28"/>
          <w:szCs w:val="28"/>
        </w:rPr>
        <w:t>. В течение 201</w:t>
      </w:r>
      <w:r w:rsidR="00BC74A6" w:rsidRPr="00FE4915">
        <w:rPr>
          <w:rFonts w:ascii="Times New Roman" w:hAnsi="Times New Roman"/>
          <w:sz w:val="28"/>
          <w:szCs w:val="28"/>
        </w:rPr>
        <w:t>8</w:t>
      </w:r>
      <w:r w:rsidRPr="00FE4915">
        <w:rPr>
          <w:rFonts w:ascii="Times New Roman" w:hAnsi="Times New Roman"/>
          <w:sz w:val="28"/>
          <w:szCs w:val="28"/>
        </w:rPr>
        <w:t xml:space="preserve"> года оформились </w:t>
      </w:r>
      <w:r w:rsidR="00BC74A6" w:rsidRPr="00FE4915">
        <w:rPr>
          <w:rFonts w:ascii="Times New Roman" w:hAnsi="Times New Roman"/>
          <w:sz w:val="28"/>
          <w:szCs w:val="28"/>
        </w:rPr>
        <w:t>35 человек</w:t>
      </w:r>
      <w:r w:rsidRPr="00FE4915">
        <w:rPr>
          <w:rFonts w:ascii="Times New Roman" w:hAnsi="Times New Roman"/>
          <w:sz w:val="28"/>
          <w:szCs w:val="28"/>
        </w:rPr>
        <w:t xml:space="preserve">. </w:t>
      </w:r>
    </w:p>
    <w:p w:rsidR="003E00BD" w:rsidRPr="00FE4915" w:rsidRDefault="003E00BD" w:rsidP="00FE4915">
      <w:pPr>
        <w:pStyle w:val="af1"/>
        <w:spacing w:after="0"/>
        <w:ind w:firstLine="567"/>
        <w:jc w:val="both"/>
        <w:rPr>
          <w:rFonts w:ascii="Times New Roman" w:hAnsi="Times New Roman"/>
          <w:sz w:val="28"/>
          <w:szCs w:val="28"/>
        </w:rPr>
      </w:pPr>
      <w:r w:rsidRPr="00FE4915">
        <w:rPr>
          <w:rFonts w:ascii="Times New Roman" w:hAnsi="Times New Roman"/>
          <w:sz w:val="28"/>
          <w:szCs w:val="28"/>
        </w:rPr>
        <w:t xml:space="preserve">В связи с вступлением в силу с 01.01.2007 г. Федерального закона «О дополнительных мерах государственной поддержки семей, имеющих детей» от 29.12.2006 года № 256-ФЗ Управлением выдан </w:t>
      </w:r>
      <w:r w:rsidR="00BC74A6" w:rsidRPr="00FE4915">
        <w:rPr>
          <w:rFonts w:ascii="Times New Roman" w:hAnsi="Times New Roman"/>
          <w:sz w:val="28"/>
          <w:szCs w:val="28"/>
        </w:rPr>
        <w:t>281 сертификат</w:t>
      </w:r>
      <w:r w:rsidRPr="00FE4915">
        <w:rPr>
          <w:rFonts w:ascii="Times New Roman" w:hAnsi="Times New Roman"/>
          <w:sz w:val="28"/>
          <w:szCs w:val="28"/>
        </w:rPr>
        <w:t xml:space="preserve"> на получение материнского (семейного) капитала, в том числе  в  201</w:t>
      </w:r>
      <w:r w:rsidR="00BC74A6" w:rsidRPr="00FE4915">
        <w:rPr>
          <w:rFonts w:ascii="Times New Roman" w:hAnsi="Times New Roman"/>
          <w:sz w:val="28"/>
          <w:szCs w:val="28"/>
        </w:rPr>
        <w:t>8</w:t>
      </w:r>
      <w:r w:rsidRPr="00FE4915">
        <w:rPr>
          <w:rFonts w:ascii="Times New Roman" w:hAnsi="Times New Roman"/>
          <w:sz w:val="28"/>
          <w:szCs w:val="28"/>
        </w:rPr>
        <w:t xml:space="preserve"> году </w:t>
      </w:r>
      <w:r w:rsidR="00BC74A6" w:rsidRPr="00FE4915">
        <w:rPr>
          <w:rFonts w:ascii="Times New Roman" w:hAnsi="Times New Roman"/>
          <w:sz w:val="28"/>
          <w:szCs w:val="28"/>
        </w:rPr>
        <w:t>13</w:t>
      </w:r>
      <w:r w:rsidRPr="00FE4915">
        <w:rPr>
          <w:rFonts w:ascii="Times New Roman" w:hAnsi="Times New Roman"/>
          <w:sz w:val="28"/>
          <w:szCs w:val="28"/>
        </w:rPr>
        <w:t xml:space="preserve"> сертификат</w:t>
      </w:r>
      <w:r w:rsidR="00BC74A6" w:rsidRPr="00FE4915">
        <w:rPr>
          <w:rFonts w:ascii="Times New Roman" w:hAnsi="Times New Roman"/>
          <w:sz w:val="28"/>
          <w:szCs w:val="28"/>
        </w:rPr>
        <w:t>ов</w:t>
      </w:r>
      <w:r w:rsidRPr="00FE4915">
        <w:rPr>
          <w:rFonts w:ascii="Times New Roman" w:hAnsi="Times New Roman"/>
          <w:sz w:val="28"/>
          <w:szCs w:val="28"/>
        </w:rPr>
        <w:t>.</w:t>
      </w:r>
    </w:p>
    <w:p w:rsidR="003E00BD" w:rsidRPr="00FE4915" w:rsidRDefault="003E00BD" w:rsidP="00FE4915">
      <w:pPr>
        <w:spacing w:after="0"/>
        <w:ind w:firstLine="567"/>
        <w:jc w:val="center"/>
        <w:rPr>
          <w:rFonts w:ascii="Times New Roman" w:hAnsi="Times New Roman" w:cs="Times New Roman"/>
          <w:b/>
          <w:i/>
          <w:sz w:val="28"/>
          <w:szCs w:val="28"/>
          <w:u w:val="single"/>
        </w:rPr>
      </w:pPr>
      <w:r w:rsidRPr="00FE4915">
        <w:rPr>
          <w:rFonts w:ascii="Times New Roman" w:hAnsi="Times New Roman" w:cs="Times New Roman"/>
          <w:b/>
          <w:i/>
          <w:sz w:val="28"/>
          <w:szCs w:val="28"/>
          <w:u w:val="single"/>
        </w:rPr>
        <w:t>Власть</w:t>
      </w:r>
    </w:p>
    <w:p w:rsidR="003E00BD" w:rsidRPr="00FE4915" w:rsidRDefault="003E00BD" w:rsidP="00FE4915">
      <w:pPr>
        <w:tabs>
          <w:tab w:val="left" w:pos="2325"/>
          <w:tab w:val="center" w:pos="4813"/>
        </w:tabs>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Удовлетворенность населения деятельностью органов местного самоуправления муниципального района в 201</w:t>
      </w:r>
      <w:r w:rsidR="002F13BF" w:rsidRPr="00FE4915">
        <w:rPr>
          <w:rFonts w:ascii="Times New Roman" w:hAnsi="Times New Roman" w:cs="Times New Roman"/>
          <w:sz w:val="28"/>
          <w:szCs w:val="28"/>
        </w:rPr>
        <w:t>8</w:t>
      </w:r>
      <w:r w:rsidRPr="00FE4915">
        <w:rPr>
          <w:rFonts w:ascii="Times New Roman" w:hAnsi="Times New Roman" w:cs="Times New Roman"/>
          <w:sz w:val="28"/>
          <w:szCs w:val="28"/>
        </w:rPr>
        <w:t xml:space="preserve"> году составила </w:t>
      </w:r>
      <w:r w:rsidR="002F13BF" w:rsidRPr="00FE4915">
        <w:rPr>
          <w:rFonts w:ascii="Times New Roman" w:hAnsi="Times New Roman" w:cs="Times New Roman"/>
          <w:sz w:val="28"/>
          <w:szCs w:val="28"/>
        </w:rPr>
        <w:t>79,1</w:t>
      </w:r>
      <w:r w:rsidRPr="00FE4915">
        <w:rPr>
          <w:rFonts w:ascii="Times New Roman" w:hAnsi="Times New Roman" w:cs="Times New Roman"/>
          <w:sz w:val="28"/>
          <w:szCs w:val="28"/>
        </w:rPr>
        <w:t xml:space="preserve"> %, увеличилась  к 201</w:t>
      </w:r>
      <w:r w:rsidR="002F13BF" w:rsidRPr="00FE4915">
        <w:rPr>
          <w:rFonts w:ascii="Times New Roman" w:hAnsi="Times New Roman" w:cs="Times New Roman"/>
          <w:sz w:val="28"/>
          <w:szCs w:val="28"/>
        </w:rPr>
        <w:t>7</w:t>
      </w:r>
      <w:r w:rsidRPr="00FE4915">
        <w:rPr>
          <w:rFonts w:ascii="Times New Roman" w:hAnsi="Times New Roman" w:cs="Times New Roman"/>
          <w:sz w:val="28"/>
          <w:szCs w:val="28"/>
        </w:rPr>
        <w:t xml:space="preserve"> году на </w:t>
      </w:r>
      <w:r w:rsidR="002F13BF" w:rsidRPr="00FE4915">
        <w:rPr>
          <w:rFonts w:ascii="Times New Roman" w:hAnsi="Times New Roman" w:cs="Times New Roman"/>
          <w:sz w:val="28"/>
          <w:szCs w:val="28"/>
        </w:rPr>
        <w:t xml:space="preserve">1,6 </w:t>
      </w:r>
      <w:r w:rsidRPr="00FE4915">
        <w:rPr>
          <w:rFonts w:ascii="Times New Roman" w:hAnsi="Times New Roman" w:cs="Times New Roman"/>
          <w:sz w:val="28"/>
          <w:szCs w:val="28"/>
        </w:rPr>
        <w:t xml:space="preserve">  %</w:t>
      </w:r>
      <w:r w:rsidR="002F13BF" w:rsidRPr="00FE4915">
        <w:rPr>
          <w:rFonts w:ascii="Times New Roman" w:hAnsi="Times New Roman" w:cs="Times New Roman"/>
          <w:sz w:val="28"/>
          <w:szCs w:val="28"/>
        </w:rPr>
        <w:t xml:space="preserve"> пункта</w:t>
      </w:r>
      <w:r w:rsidRPr="00FE4915">
        <w:rPr>
          <w:rFonts w:ascii="Times New Roman" w:hAnsi="Times New Roman" w:cs="Times New Roman"/>
          <w:sz w:val="28"/>
          <w:szCs w:val="28"/>
        </w:rPr>
        <w:t>.</w:t>
      </w:r>
    </w:p>
    <w:p w:rsidR="003E00BD" w:rsidRPr="00FE4915" w:rsidRDefault="003E00BD" w:rsidP="00FE4915">
      <w:pPr>
        <w:pStyle w:val="aff"/>
        <w:spacing w:line="276" w:lineRule="auto"/>
        <w:ind w:firstLine="567"/>
        <w:jc w:val="both"/>
        <w:rPr>
          <w:rFonts w:ascii="Times New Roman" w:hAnsi="Times New Roman" w:cs="Times New Roman"/>
          <w:sz w:val="28"/>
          <w:szCs w:val="28"/>
        </w:rPr>
      </w:pPr>
      <w:r w:rsidRPr="00FE4915">
        <w:rPr>
          <w:rFonts w:ascii="Times New Roman" w:hAnsi="Times New Roman" w:cs="Times New Roman"/>
          <w:sz w:val="28"/>
          <w:szCs w:val="28"/>
        </w:rPr>
        <w:t>Недовольство жителей района связано с плохим  состоянием автомобильных дорог общего пользования, которые требуют реконструкции, в отсутствии дорог с твердым покрытием  внутри сельских поселений. В связи с  отсутствием денежных средств в местном бюджете не представляется возможным решить</w:t>
      </w:r>
      <w:r w:rsidR="002F13BF" w:rsidRPr="00FE4915">
        <w:rPr>
          <w:rFonts w:ascii="Times New Roman" w:hAnsi="Times New Roman" w:cs="Times New Roman"/>
          <w:sz w:val="28"/>
          <w:szCs w:val="28"/>
        </w:rPr>
        <w:t xml:space="preserve"> полностью </w:t>
      </w:r>
      <w:r w:rsidRPr="00FE4915">
        <w:rPr>
          <w:rFonts w:ascii="Times New Roman" w:hAnsi="Times New Roman" w:cs="Times New Roman"/>
          <w:sz w:val="28"/>
          <w:szCs w:val="28"/>
        </w:rPr>
        <w:t>данную проблему.</w:t>
      </w:r>
    </w:p>
    <w:p w:rsidR="003E00BD" w:rsidRPr="00FE4915" w:rsidRDefault="00C745BE"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lastRenderedPageBreak/>
        <w:t xml:space="preserve">Возможность получить услуги по принципу «одного окна» есть у жителей района через ГБУ </w:t>
      </w:r>
      <w:r w:rsidR="003E00BD" w:rsidRPr="00FE4915">
        <w:rPr>
          <w:rFonts w:ascii="Times New Roman" w:hAnsi="Times New Roman" w:cs="Times New Roman"/>
          <w:sz w:val="28"/>
          <w:szCs w:val="28"/>
        </w:rPr>
        <w:t>«</w:t>
      </w:r>
      <w:r w:rsidRPr="00FE4915">
        <w:rPr>
          <w:rFonts w:ascii="Times New Roman" w:hAnsi="Times New Roman" w:cs="Times New Roman"/>
          <w:sz w:val="28"/>
          <w:szCs w:val="28"/>
        </w:rPr>
        <w:t>МФЦ в Большеигнатовском муниципальном районе в Республике мордовия</w:t>
      </w:r>
      <w:r w:rsidR="003E00BD" w:rsidRPr="00FE4915">
        <w:rPr>
          <w:rFonts w:ascii="Times New Roman" w:hAnsi="Times New Roman" w:cs="Times New Roman"/>
          <w:sz w:val="28"/>
          <w:szCs w:val="28"/>
        </w:rPr>
        <w:t xml:space="preserve">» который оказывает    25 - государственных (федеральных) услуг, 17 – государственных услуг территориальных органов государственных внебюджетных фондов, </w:t>
      </w:r>
      <w:r w:rsidR="009544D8" w:rsidRPr="00FE4915">
        <w:rPr>
          <w:rFonts w:ascii="Times New Roman" w:hAnsi="Times New Roman" w:cs="Times New Roman"/>
          <w:sz w:val="28"/>
          <w:szCs w:val="28"/>
        </w:rPr>
        <w:t>4</w:t>
      </w:r>
      <w:r w:rsidR="003E00BD" w:rsidRPr="00FE4915">
        <w:rPr>
          <w:rFonts w:ascii="Times New Roman" w:hAnsi="Times New Roman" w:cs="Times New Roman"/>
          <w:sz w:val="28"/>
          <w:szCs w:val="28"/>
        </w:rPr>
        <w:t>7 – республиканских,77 - муниципальных услуг.</w:t>
      </w:r>
      <w:r w:rsidR="003E00BD" w:rsidRPr="00FE4915">
        <w:rPr>
          <w:rFonts w:ascii="Times New Roman" w:hAnsi="Times New Roman" w:cs="Times New Roman"/>
          <w:color w:val="FF0000"/>
          <w:sz w:val="28"/>
          <w:szCs w:val="28"/>
        </w:rPr>
        <w:t xml:space="preserve"> </w:t>
      </w:r>
      <w:r w:rsidR="003E00BD" w:rsidRPr="00FE4915">
        <w:rPr>
          <w:rFonts w:ascii="Times New Roman" w:hAnsi="Times New Roman" w:cs="Times New Roman"/>
          <w:sz w:val="28"/>
          <w:szCs w:val="28"/>
        </w:rPr>
        <w:t xml:space="preserve">В электронном виде доступны </w:t>
      </w:r>
      <w:r w:rsidR="009544D8" w:rsidRPr="00FE4915">
        <w:rPr>
          <w:rFonts w:ascii="Times New Roman" w:hAnsi="Times New Roman" w:cs="Times New Roman"/>
          <w:sz w:val="28"/>
          <w:szCs w:val="28"/>
        </w:rPr>
        <w:t>13</w:t>
      </w:r>
      <w:r w:rsidR="003E00BD" w:rsidRPr="00FE4915">
        <w:rPr>
          <w:rFonts w:ascii="Times New Roman" w:hAnsi="Times New Roman" w:cs="Times New Roman"/>
          <w:sz w:val="28"/>
          <w:szCs w:val="28"/>
        </w:rPr>
        <w:t xml:space="preserve"> услуг государственных и 8 муниципальных. </w:t>
      </w:r>
    </w:p>
    <w:p w:rsidR="003E00BD" w:rsidRPr="00FE4915" w:rsidRDefault="003E00BD" w:rsidP="00FE4915">
      <w:pPr>
        <w:pStyle w:val="af1"/>
        <w:spacing w:after="0"/>
        <w:ind w:left="20" w:right="20" w:firstLine="567"/>
        <w:jc w:val="both"/>
        <w:rPr>
          <w:rFonts w:ascii="Times New Roman" w:hAnsi="Times New Roman"/>
          <w:sz w:val="28"/>
          <w:szCs w:val="28"/>
        </w:rPr>
      </w:pPr>
      <w:r w:rsidRPr="00FE4915">
        <w:rPr>
          <w:rStyle w:val="afe"/>
          <w:sz w:val="28"/>
          <w:szCs w:val="28"/>
        </w:rPr>
        <w:t>Количество обращений заявителей для подачи документов в 201</w:t>
      </w:r>
      <w:r w:rsidR="009544D8" w:rsidRPr="00FE4915">
        <w:rPr>
          <w:rStyle w:val="afe"/>
          <w:sz w:val="28"/>
          <w:szCs w:val="28"/>
        </w:rPr>
        <w:t>8</w:t>
      </w:r>
      <w:r w:rsidRPr="00FE4915">
        <w:rPr>
          <w:rStyle w:val="afe"/>
          <w:sz w:val="28"/>
          <w:szCs w:val="28"/>
        </w:rPr>
        <w:t xml:space="preserve"> году составило </w:t>
      </w:r>
      <w:r w:rsidR="009544D8" w:rsidRPr="00FE4915">
        <w:rPr>
          <w:rStyle w:val="afe"/>
          <w:sz w:val="28"/>
          <w:szCs w:val="28"/>
        </w:rPr>
        <w:t>5433.</w:t>
      </w:r>
    </w:p>
    <w:p w:rsidR="009544D8" w:rsidRPr="00FE4915" w:rsidRDefault="003E00BD" w:rsidP="00FE4915">
      <w:pPr>
        <w:pStyle w:val="af1"/>
        <w:tabs>
          <w:tab w:val="center" w:pos="8660"/>
        </w:tabs>
        <w:spacing w:after="0"/>
        <w:ind w:left="20" w:right="20" w:firstLine="567"/>
        <w:jc w:val="both"/>
        <w:rPr>
          <w:rStyle w:val="afe"/>
          <w:sz w:val="28"/>
          <w:szCs w:val="28"/>
        </w:rPr>
      </w:pPr>
      <w:r w:rsidRPr="00FE4915">
        <w:rPr>
          <w:rStyle w:val="afe"/>
          <w:sz w:val="28"/>
          <w:szCs w:val="28"/>
        </w:rPr>
        <w:t xml:space="preserve">Количество обращений заявителей для получения результата, оказанных государственных и муниципальных услуг составило </w:t>
      </w:r>
      <w:r w:rsidR="009544D8" w:rsidRPr="00FE4915">
        <w:rPr>
          <w:rStyle w:val="afe"/>
          <w:sz w:val="28"/>
          <w:szCs w:val="28"/>
        </w:rPr>
        <w:t>4602</w:t>
      </w:r>
      <w:r w:rsidRPr="00FE4915">
        <w:rPr>
          <w:rStyle w:val="afe"/>
          <w:sz w:val="28"/>
          <w:szCs w:val="28"/>
        </w:rPr>
        <w:t>.</w:t>
      </w:r>
    </w:p>
    <w:p w:rsidR="003E00BD" w:rsidRPr="00FE4915" w:rsidRDefault="003E00BD" w:rsidP="00FE4915">
      <w:pPr>
        <w:pStyle w:val="af1"/>
        <w:tabs>
          <w:tab w:val="center" w:pos="8660"/>
        </w:tabs>
        <w:spacing w:after="0"/>
        <w:ind w:left="20" w:right="20" w:firstLine="567"/>
        <w:jc w:val="both"/>
        <w:rPr>
          <w:rFonts w:ascii="Times New Roman" w:hAnsi="Times New Roman"/>
          <w:sz w:val="28"/>
          <w:szCs w:val="28"/>
        </w:rPr>
      </w:pPr>
      <w:r w:rsidRPr="00FE4915">
        <w:rPr>
          <w:rStyle w:val="afe"/>
          <w:sz w:val="28"/>
          <w:szCs w:val="28"/>
        </w:rPr>
        <w:tab/>
        <w:t>Основные услуги, по которым обращаются заявители в МФЦ</w:t>
      </w:r>
      <w:r w:rsidR="004052BA" w:rsidRPr="00FE4915">
        <w:rPr>
          <w:rStyle w:val="afe"/>
          <w:sz w:val="28"/>
          <w:szCs w:val="28"/>
        </w:rPr>
        <w:t>:</w:t>
      </w:r>
      <w:r w:rsidRPr="00FE4915">
        <w:rPr>
          <w:rStyle w:val="afe"/>
          <w:sz w:val="28"/>
          <w:szCs w:val="28"/>
        </w:rPr>
        <w:t xml:space="preserve"> регистрация недвижимости,  кадастровый учет, выдача и замена паспорта г</w:t>
      </w:r>
      <w:r w:rsidR="004052BA" w:rsidRPr="00FE4915">
        <w:rPr>
          <w:rStyle w:val="afe"/>
          <w:sz w:val="28"/>
          <w:szCs w:val="28"/>
        </w:rPr>
        <w:t>ражданина Российской Федерации (</w:t>
      </w:r>
      <w:r w:rsidRPr="00FE4915">
        <w:rPr>
          <w:rStyle w:val="afe"/>
          <w:sz w:val="28"/>
          <w:szCs w:val="28"/>
        </w:rPr>
        <w:t>как российского образца,  так и загранпаспорта</w:t>
      </w:r>
      <w:r w:rsidR="004052BA" w:rsidRPr="00FE4915">
        <w:rPr>
          <w:rStyle w:val="afe"/>
          <w:sz w:val="28"/>
          <w:szCs w:val="28"/>
        </w:rPr>
        <w:t>)</w:t>
      </w:r>
      <w:r w:rsidRPr="00FE4915">
        <w:rPr>
          <w:rStyle w:val="afe"/>
          <w:sz w:val="28"/>
          <w:szCs w:val="28"/>
        </w:rPr>
        <w:t>, регистрация заявителя по месту жительства и по месту регистрации, выдача справок о</w:t>
      </w:r>
      <w:r w:rsidR="004052BA" w:rsidRPr="00FE4915">
        <w:rPr>
          <w:rStyle w:val="afe"/>
          <w:sz w:val="28"/>
          <w:szCs w:val="28"/>
        </w:rPr>
        <w:t xml:space="preserve"> наличии (отсутствии) судимости,</w:t>
      </w:r>
      <w:r w:rsidR="009544D8" w:rsidRPr="00FE4915">
        <w:rPr>
          <w:rStyle w:val="afe"/>
          <w:sz w:val="28"/>
          <w:szCs w:val="28"/>
        </w:rPr>
        <w:t xml:space="preserve"> выдача водительских удостоверений,  выдача архивных справок, </w:t>
      </w:r>
      <w:r w:rsidR="004052BA" w:rsidRPr="00FE4915">
        <w:rPr>
          <w:rStyle w:val="afe"/>
          <w:sz w:val="28"/>
          <w:szCs w:val="28"/>
        </w:rPr>
        <w:t xml:space="preserve">выдача </w:t>
      </w:r>
      <w:r w:rsidR="009544D8" w:rsidRPr="00FE4915">
        <w:rPr>
          <w:rStyle w:val="afe"/>
          <w:sz w:val="28"/>
          <w:szCs w:val="28"/>
        </w:rPr>
        <w:t>справ</w:t>
      </w:r>
      <w:r w:rsidR="004052BA" w:rsidRPr="00FE4915">
        <w:rPr>
          <w:rStyle w:val="afe"/>
          <w:sz w:val="28"/>
          <w:szCs w:val="28"/>
        </w:rPr>
        <w:t>ок</w:t>
      </w:r>
      <w:r w:rsidR="009544D8" w:rsidRPr="00FE4915">
        <w:rPr>
          <w:rStyle w:val="afe"/>
          <w:sz w:val="28"/>
          <w:szCs w:val="28"/>
        </w:rPr>
        <w:t xml:space="preserve"> о размере пенсии и регистрация в ЕСИА.</w:t>
      </w:r>
      <w:r w:rsidRPr="00FE4915">
        <w:rPr>
          <w:rStyle w:val="afe"/>
          <w:sz w:val="28"/>
          <w:szCs w:val="28"/>
        </w:rPr>
        <w:t xml:space="preserve"> Все, без исключения, муниципальные услуги предоставляются через</w:t>
      </w:r>
      <w:r w:rsidRPr="00FE4915">
        <w:rPr>
          <w:rFonts w:ascii="Times New Roman" w:hAnsi="Times New Roman"/>
          <w:sz w:val="28"/>
          <w:szCs w:val="28"/>
        </w:rPr>
        <w:t xml:space="preserve"> </w:t>
      </w:r>
      <w:r w:rsidRPr="00FE4915">
        <w:rPr>
          <w:rStyle w:val="afe"/>
          <w:sz w:val="28"/>
          <w:szCs w:val="28"/>
        </w:rPr>
        <w:t>МФЦ.</w:t>
      </w:r>
      <w:r w:rsidRPr="00FE4915">
        <w:rPr>
          <w:rFonts w:ascii="Times New Roman" w:hAnsi="Times New Roman"/>
          <w:sz w:val="28"/>
          <w:szCs w:val="28"/>
        </w:rPr>
        <w:t xml:space="preserve"> </w:t>
      </w:r>
    </w:p>
    <w:p w:rsidR="006914E0" w:rsidRPr="00FE4915" w:rsidRDefault="004052BA"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2019 году н</w:t>
      </w:r>
      <w:r w:rsidR="006914E0" w:rsidRPr="00FE4915">
        <w:rPr>
          <w:rFonts w:ascii="Times New Roman" w:hAnsi="Times New Roman" w:cs="Times New Roman"/>
          <w:sz w:val="28"/>
          <w:szCs w:val="28"/>
        </w:rPr>
        <w:t>еобходимо завершить переход с аналогового на цифровое телевидение. В Мордовии вещание федеральных каналов в аналоговом формате прекращается 15 апреля. Главами сельских поселений, муниципальными служащими и волонтёрами проведена огромная работа по информированию жителей района о переходе на цифровое телевидение.</w:t>
      </w:r>
    </w:p>
    <w:p w:rsidR="003E00B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2018 году </w:t>
      </w:r>
      <w:r w:rsidR="007255B7" w:rsidRPr="00FE4915">
        <w:rPr>
          <w:rFonts w:ascii="Times New Roman" w:hAnsi="Times New Roman" w:cs="Times New Roman"/>
          <w:sz w:val="28"/>
          <w:szCs w:val="28"/>
        </w:rPr>
        <w:t>произошло</w:t>
      </w:r>
      <w:r w:rsidRPr="00FE4915">
        <w:rPr>
          <w:rFonts w:ascii="Times New Roman" w:hAnsi="Times New Roman" w:cs="Times New Roman"/>
          <w:sz w:val="28"/>
          <w:szCs w:val="28"/>
        </w:rPr>
        <w:t xml:space="preserve"> укрупнение сельских поселений, в результате которого Новокачаевское сельское поселение присоединилось к Вармазейскому. </w:t>
      </w:r>
      <w:r w:rsidR="003E00BD" w:rsidRPr="00FE4915">
        <w:rPr>
          <w:rFonts w:ascii="Times New Roman" w:hAnsi="Times New Roman" w:cs="Times New Roman"/>
          <w:sz w:val="28"/>
          <w:szCs w:val="28"/>
        </w:rPr>
        <w:t>Неизбежным становится процесс укрупнения поселений</w:t>
      </w:r>
      <w:r w:rsidRPr="00FE4915">
        <w:rPr>
          <w:rFonts w:ascii="Times New Roman" w:hAnsi="Times New Roman" w:cs="Times New Roman"/>
          <w:sz w:val="28"/>
          <w:szCs w:val="28"/>
        </w:rPr>
        <w:t xml:space="preserve"> и в 2019 году</w:t>
      </w:r>
      <w:r w:rsidR="003E00BD" w:rsidRPr="00FE4915">
        <w:rPr>
          <w:rFonts w:ascii="Times New Roman" w:hAnsi="Times New Roman" w:cs="Times New Roman"/>
          <w:sz w:val="28"/>
          <w:szCs w:val="28"/>
        </w:rPr>
        <w:t xml:space="preserve">. В этом году </w:t>
      </w:r>
      <w:r w:rsidRPr="00FE4915">
        <w:rPr>
          <w:rFonts w:ascii="Times New Roman" w:hAnsi="Times New Roman" w:cs="Times New Roman"/>
          <w:sz w:val="28"/>
          <w:szCs w:val="28"/>
        </w:rPr>
        <w:t>уже начато</w:t>
      </w:r>
      <w:r w:rsidR="003E00BD" w:rsidRPr="00FE4915">
        <w:rPr>
          <w:rFonts w:ascii="Times New Roman" w:hAnsi="Times New Roman" w:cs="Times New Roman"/>
          <w:sz w:val="28"/>
          <w:szCs w:val="28"/>
        </w:rPr>
        <w:t xml:space="preserve"> объединение </w:t>
      </w:r>
      <w:r w:rsidRPr="00FE4915">
        <w:rPr>
          <w:rFonts w:ascii="Times New Roman" w:hAnsi="Times New Roman" w:cs="Times New Roman"/>
          <w:sz w:val="28"/>
          <w:szCs w:val="28"/>
        </w:rPr>
        <w:t xml:space="preserve">3 </w:t>
      </w:r>
      <w:r w:rsidR="003E00BD" w:rsidRPr="00FE4915">
        <w:rPr>
          <w:rFonts w:ascii="Times New Roman" w:hAnsi="Times New Roman" w:cs="Times New Roman"/>
          <w:sz w:val="28"/>
          <w:szCs w:val="28"/>
        </w:rPr>
        <w:t xml:space="preserve">сельских </w:t>
      </w:r>
      <w:r w:rsidRPr="00FE4915">
        <w:rPr>
          <w:rFonts w:ascii="Times New Roman" w:hAnsi="Times New Roman" w:cs="Times New Roman"/>
          <w:sz w:val="28"/>
          <w:szCs w:val="28"/>
        </w:rPr>
        <w:t xml:space="preserve"> поселений </w:t>
      </w:r>
      <w:r w:rsidR="003E00BD" w:rsidRPr="00FE4915">
        <w:rPr>
          <w:rFonts w:ascii="Times New Roman" w:hAnsi="Times New Roman" w:cs="Times New Roman"/>
          <w:sz w:val="28"/>
          <w:szCs w:val="28"/>
        </w:rPr>
        <w:t xml:space="preserve">– </w:t>
      </w:r>
      <w:r w:rsidRPr="00FE4915">
        <w:rPr>
          <w:rFonts w:ascii="Times New Roman" w:hAnsi="Times New Roman" w:cs="Times New Roman"/>
          <w:sz w:val="28"/>
          <w:szCs w:val="28"/>
        </w:rPr>
        <w:t xml:space="preserve">Новобаевское и Горское сельские поселения </w:t>
      </w:r>
      <w:r w:rsidR="003E00BD" w:rsidRPr="00FE4915">
        <w:rPr>
          <w:rFonts w:ascii="Times New Roman" w:hAnsi="Times New Roman" w:cs="Times New Roman"/>
          <w:sz w:val="28"/>
          <w:szCs w:val="28"/>
        </w:rPr>
        <w:t xml:space="preserve">  </w:t>
      </w:r>
      <w:r w:rsidRPr="00FE4915">
        <w:rPr>
          <w:rFonts w:ascii="Times New Roman" w:hAnsi="Times New Roman" w:cs="Times New Roman"/>
          <w:sz w:val="28"/>
          <w:szCs w:val="28"/>
        </w:rPr>
        <w:t>присоединят</w:t>
      </w:r>
      <w:r w:rsidR="00AE3500" w:rsidRPr="00FE4915">
        <w:rPr>
          <w:rFonts w:ascii="Times New Roman" w:hAnsi="Times New Roman" w:cs="Times New Roman"/>
          <w:sz w:val="28"/>
          <w:szCs w:val="28"/>
        </w:rPr>
        <w:t>ся к Киржеманскому сельскому поселению, планируем до конца года завершить укрупнение.</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рамках реализации мероприятий по профилактике коррупционных и иных правонарушений в органах местного самоуправления Большеигнатовского муниципального района проводится антикоррупционная экспертиза нормативных правовых актов органов местного  самоуправления Большеигнатовского муниципального района и их проектов, так  в 2018 году в отношении 346 НПА проведена антикоррупционная экспертиза, коррупциогенных факторов не выявлено. Так же проекты НПА направляются в прокуратуру Большеигнатовского района для согласования. </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целях обеспечения открытости деятельности органов местного самоуправления нормативные правовые акты органов местного самоуправления района и их проекты размещаются в сети Интернет на официальном сайте Большеигнатовского муниципального района. Нормативная правовая база, регламентирующая деятельность органов местного самоуправления в сфере противодействия коррупции приведена в соответствии с действующим </w:t>
      </w:r>
      <w:r w:rsidRPr="00FE4915">
        <w:rPr>
          <w:rFonts w:ascii="Times New Roman" w:hAnsi="Times New Roman" w:cs="Times New Roman"/>
          <w:sz w:val="28"/>
          <w:szCs w:val="28"/>
        </w:rPr>
        <w:lastRenderedPageBreak/>
        <w:t>законодательством. Информация антикоррупционной направленности размещена в разделе «Противодействие коррупции», где обновляется по мере необходимости.</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муниципальных образованиях района утверждены Порядки уведомления представителя нанимателя о фактах обращения в целях склонения муниципального служащего к совершению коррупционных правонарушений. Регулярно проводится анализ жалоб и обращений граждан на предмет наличия в них информации о фактах склонения муниципальных служащих к коррупционным правонарушениям. Обращений с информацией о фактах коррупции за 2018 год не поступало.</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Во всех муниципальных образованиях приняты НПА об ограничениях, запретах и обязанностях в отношении муниципальных служащих, а также в отношении лиц, замещающих муниципальные должности. Лиц, уволенных в связи с утратой доверия, в муниципальных образованиях за 2018 год не было.</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В администрации муниципального района создана и работает комиссия по соблюдению требований к служебному поведению муниципальных служащих и урегулированию конфликта интересов.</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bCs/>
          <w:sz w:val="28"/>
          <w:szCs w:val="28"/>
        </w:rPr>
        <w:t xml:space="preserve">За 2018 года комиссией по соблюдению требований к служебному поведению муниципальных служащих  и урегулированию конфликта интересов </w:t>
      </w:r>
      <w:r w:rsidRPr="00FE4915">
        <w:rPr>
          <w:rFonts w:ascii="Times New Roman" w:hAnsi="Times New Roman" w:cs="Times New Roman"/>
          <w:sz w:val="28"/>
          <w:szCs w:val="28"/>
        </w:rPr>
        <w:t>проведено 9 заседаний, на которых в отношении 17 муниципальных служащих рассмотрены материалы, из которых уведомления об иной оплачиваемой работе – 16.</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Нарушений, выявленных данной комиссией, за 11 месяцев</w:t>
      </w:r>
      <w:r w:rsidRPr="00FE4915">
        <w:rPr>
          <w:rFonts w:ascii="Times New Roman" w:hAnsi="Times New Roman" w:cs="Times New Roman"/>
          <w:bCs/>
          <w:sz w:val="28"/>
          <w:szCs w:val="28"/>
        </w:rPr>
        <w:t xml:space="preserve"> 2018 года </w:t>
      </w:r>
      <w:r w:rsidRPr="00FE4915">
        <w:rPr>
          <w:rFonts w:ascii="Times New Roman" w:hAnsi="Times New Roman" w:cs="Times New Roman"/>
          <w:sz w:val="28"/>
          <w:szCs w:val="28"/>
        </w:rPr>
        <w:t>не имелось.</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По итогам заседаний комиссии муниципальные служащие к дисциплинарной ответственности не привлекались.</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xml:space="preserve">В целях правового и антикоррупционного просвещения муниципальных служащих за аналогичный период  </w:t>
      </w:r>
      <w:r w:rsidRPr="00FE4915">
        <w:rPr>
          <w:rFonts w:ascii="Times New Roman" w:hAnsi="Times New Roman" w:cs="Times New Roman"/>
          <w:bCs/>
          <w:sz w:val="28"/>
          <w:szCs w:val="28"/>
        </w:rPr>
        <w:t xml:space="preserve">2018 года </w:t>
      </w:r>
      <w:r w:rsidRPr="00FE4915">
        <w:rPr>
          <w:rFonts w:ascii="Times New Roman" w:hAnsi="Times New Roman" w:cs="Times New Roman"/>
          <w:sz w:val="28"/>
          <w:szCs w:val="28"/>
        </w:rPr>
        <w:t xml:space="preserve">проводились совещания, семинары, консультации, разрабатывались памятки. Ежегодно проходят курсы повышения квалификации муниципальные служащие района. </w:t>
      </w:r>
      <w:r w:rsidRPr="00FE4915">
        <w:rPr>
          <w:rFonts w:ascii="Times New Roman" w:hAnsi="Times New Roman" w:cs="Times New Roman"/>
          <w:bCs/>
          <w:sz w:val="28"/>
          <w:szCs w:val="28"/>
        </w:rPr>
        <w:t>За указанный период повысили свою квалификацию 17 муниципальных служащих, из них 2 муниципальных служащих, участвующих в противодействии коррупции.</w:t>
      </w:r>
    </w:p>
    <w:p w:rsidR="00695C7D" w:rsidRPr="00FE4915" w:rsidRDefault="00695C7D" w:rsidP="00FE4915">
      <w:pPr>
        <w:spacing w:after="0"/>
        <w:ind w:firstLine="567"/>
        <w:jc w:val="both"/>
        <w:rPr>
          <w:rFonts w:ascii="Times New Roman" w:hAnsi="Times New Roman" w:cs="Times New Roman"/>
          <w:bCs/>
          <w:sz w:val="28"/>
          <w:szCs w:val="28"/>
        </w:rPr>
      </w:pPr>
      <w:r w:rsidRPr="00FE4915">
        <w:rPr>
          <w:rFonts w:ascii="Times New Roman" w:hAnsi="Times New Roman" w:cs="Times New Roman"/>
          <w:bCs/>
          <w:sz w:val="28"/>
          <w:szCs w:val="28"/>
        </w:rPr>
        <w:t xml:space="preserve">В период декларационной кампании в срок до 30 апреля 2018 года </w:t>
      </w:r>
      <w:r w:rsidRPr="00FE4915">
        <w:rPr>
          <w:rFonts w:ascii="Times New Roman" w:hAnsi="Times New Roman" w:cs="Times New Roman"/>
          <w:sz w:val="28"/>
          <w:szCs w:val="28"/>
        </w:rPr>
        <w:t xml:space="preserve">проводится кампания по представлению муниципальными служащими, депутатами, руководителями муниципальных учреждений  Большеигнатовского муниципального района сведений о своих доходах, расходах, об имуществе и обязательствах имущественного характера, а так же аналогичных сведений на супругов и несовершеннолетних детей. В 2018 году сведения о доходах, имуществе и обязательствах имущественного характера на себя и членов своей семьи за 2017 год в Большеигнатовском муниципальном районе подали 57 муниципальных служащих, 17 руководителей муниципальных учреждений, 82 депутата представительных органов района. Все сведения были поданы и размещены на официальном сайте в сроки, установленные законодательством. </w:t>
      </w:r>
      <w:r w:rsidRPr="00FE4915">
        <w:rPr>
          <w:rFonts w:ascii="Times New Roman" w:hAnsi="Times New Roman" w:cs="Times New Roman"/>
          <w:bCs/>
          <w:sz w:val="28"/>
          <w:szCs w:val="28"/>
        </w:rPr>
        <w:t xml:space="preserve"> Анализ представленных сведений показывает об отсутствии случаев несоблюдения муниципальными служащими установленных запретов, ограничений и обязанностей, а также требований о предотвращении и урегулировании конфликта интересов.</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lastRenderedPageBreak/>
        <w:t xml:space="preserve">На 2018 год были сформированы  Планы закупок и Планы-графики размещения заказов на поставку товаров, выполнение работ, оказание услуг для нужд муниципального района, которые в течение года корректировались с учетом необходимости в соответствии с требованиями нормативных правовых документов. Вносимые в них изменения своевременно размещаются в сети Интернет и в единой информационной системе. </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Принимаются следующие меры по совершенствованию условий, процедур механизмов муниципальных закупок:</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проводится антикоррупционная экспертиза конкурсной документации;</w:t>
      </w:r>
    </w:p>
    <w:p w:rsidR="00695C7D" w:rsidRPr="00FE4915" w:rsidRDefault="00695C7D"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 активно проводятся электронные аукционы, запросы котировок, осуществляются закупки у единственного поставщика (подрядчика, исполнителя), за 2018 год  проведено электронных аукционов – 12, из них: 7 совместных электронных аукционов;  предварительных отборов в целях оказания гуманитарной помощи, либо ликвидации последствий ЧС природного или техногенного характера  муниципальными образования района – 12, запросов котировок – 1. Коррупционных рисков при закупках товаров, работ и услуг для муниципальных нужд в 2018 году не выявлено.</w:t>
      </w:r>
    </w:p>
    <w:p w:rsidR="003279D1" w:rsidRPr="00FE4915" w:rsidRDefault="00A3544A" w:rsidP="00FE4915">
      <w:pPr>
        <w:spacing w:after="0"/>
        <w:ind w:firstLine="567"/>
        <w:jc w:val="both"/>
        <w:rPr>
          <w:rFonts w:ascii="Times New Roman" w:hAnsi="Times New Roman" w:cs="Times New Roman"/>
          <w:sz w:val="28"/>
          <w:szCs w:val="28"/>
        </w:rPr>
      </w:pPr>
      <w:r w:rsidRPr="00FE4915">
        <w:rPr>
          <w:rFonts w:ascii="Times New Roman" w:hAnsi="Times New Roman" w:cs="Times New Roman"/>
          <w:sz w:val="28"/>
          <w:szCs w:val="28"/>
        </w:rPr>
        <w:t>Ушедший 2018 год показал, что мы работали слаженно,</w:t>
      </w:r>
      <w:r w:rsidR="00CF65E1" w:rsidRPr="00FE4915">
        <w:rPr>
          <w:rFonts w:ascii="Times New Roman" w:hAnsi="Times New Roman" w:cs="Times New Roman"/>
          <w:sz w:val="28"/>
          <w:szCs w:val="28"/>
        </w:rPr>
        <w:t xml:space="preserve"> п</w:t>
      </w:r>
      <w:r w:rsidRPr="00FE4915">
        <w:rPr>
          <w:rFonts w:ascii="Times New Roman" w:hAnsi="Times New Roman" w:cs="Times New Roman"/>
          <w:sz w:val="28"/>
          <w:szCs w:val="28"/>
        </w:rPr>
        <w:t>оэтому сегодня я обращаюсь к вам, находящимся в этом зале, и вашим коллегам со словами искренней благодарности за ваш труд!</w:t>
      </w:r>
      <w:r w:rsidR="00E661F8" w:rsidRPr="00FE4915">
        <w:rPr>
          <w:rFonts w:ascii="Times New Roman" w:hAnsi="Times New Roman" w:cs="Times New Roman"/>
          <w:sz w:val="28"/>
          <w:szCs w:val="28"/>
        </w:rPr>
        <w:t xml:space="preserve"> </w:t>
      </w:r>
      <w:r w:rsidRPr="00FE4915">
        <w:rPr>
          <w:rFonts w:ascii="Times New Roman" w:hAnsi="Times New Roman" w:cs="Times New Roman"/>
          <w:sz w:val="28"/>
          <w:szCs w:val="28"/>
        </w:rPr>
        <w:t xml:space="preserve">Но впереди </w:t>
      </w:r>
      <w:r w:rsidR="00E661F8" w:rsidRPr="00FE4915">
        <w:rPr>
          <w:rFonts w:ascii="Times New Roman" w:hAnsi="Times New Roman" w:cs="Times New Roman"/>
          <w:sz w:val="28"/>
          <w:szCs w:val="28"/>
        </w:rPr>
        <w:t xml:space="preserve">нас </w:t>
      </w:r>
      <w:r w:rsidR="003279D1" w:rsidRPr="00FE4915">
        <w:rPr>
          <w:rFonts w:ascii="Times New Roman" w:hAnsi="Times New Roman" w:cs="Times New Roman"/>
          <w:sz w:val="28"/>
          <w:szCs w:val="28"/>
        </w:rPr>
        <w:t xml:space="preserve"> ждет большая работа </w:t>
      </w:r>
      <w:r w:rsidR="00E661F8" w:rsidRPr="00FE4915">
        <w:rPr>
          <w:rFonts w:ascii="Times New Roman" w:hAnsi="Times New Roman" w:cs="Times New Roman"/>
          <w:sz w:val="28"/>
          <w:szCs w:val="28"/>
        </w:rPr>
        <w:t>-</w:t>
      </w:r>
      <w:r w:rsidRPr="00FE4915">
        <w:rPr>
          <w:rFonts w:ascii="Times New Roman" w:hAnsi="Times New Roman" w:cs="Times New Roman"/>
          <w:sz w:val="28"/>
          <w:szCs w:val="28"/>
        </w:rPr>
        <w:t xml:space="preserve"> это выполнение майского указа </w:t>
      </w:r>
      <w:r w:rsidR="00E661F8" w:rsidRPr="00FE4915">
        <w:rPr>
          <w:rFonts w:ascii="Times New Roman" w:hAnsi="Times New Roman" w:cs="Times New Roman"/>
          <w:sz w:val="28"/>
          <w:szCs w:val="28"/>
        </w:rPr>
        <w:t>Президента по реализации Федер</w:t>
      </w:r>
      <w:r w:rsidR="003279D1" w:rsidRPr="00FE4915">
        <w:rPr>
          <w:rFonts w:ascii="Times New Roman" w:hAnsi="Times New Roman" w:cs="Times New Roman"/>
          <w:sz w:val="28"/>
          <w:szCs w:val="28"/>
        </w:rPr>
        <w:t>альных проектов.</w:t>
      </w:r>
    </w:p>
    <w:p w:rsidR="00FC6ECB" w:rsidRPr="00FE4915" w:rsidRDefault="00FC6ECB" w:rsidP="00FE4915">
      <w:pPr>
        <w:spacing w:after="0"/>
        <w:ind w:firstLine="567"/>
        <w:jc w:val="both"/>
        <w:rPr>
          <w:rFonts w:ascii="Times New Roman" w:eastAsia="Times New Roman" w:hAnsi="Times New Roman" w:cs="Times New Roman"/>
          <w:b/>
          <w:sz w:val="28"/>
          <w:szCs w:val="28"/>
          <w:lang w:eastAsia="ru-RU"/>
        </w:rPr>
      </w:pPr>
    </w:p>
    <w:sectPr w:rsidR="00FC6ECB" w:rsidRPr="00FE4915" w:rsidSect="00691181">
      <w:headerReference w:type="default" r:id="rId8"/>
      <w:pgSz w:w="11906" w:h="16838"/>
      <w:pgMar w:top="425" w:right="567" w:bottom="425" w:left="992" w:header="28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51AC" w:rsidRDefault="00C851AC" w:rsidP="008D0D96">
      <w:pPr>
        <w:spacing w:after="0" w:line="240" w:lineRule="auto"/>
      </w:pPr>
      <w:r>
        <w:separator/>
      </w:r>
    </w:p>
  </w:endnote>
  <w:endnote w:type="continuationSeparator" w:id="1">
    <w:p w:rsidR="00C851AC" w:rsidRDefault="00C851AC" w:rsidP="008D0D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51AC" w:rsidRDefault="00C851AC" w:rsidP="008D0D96">
      <w:pPr>
        <w:spacing w:after="0" w:line="240" w:lineRule="auto"/>
      </w:pPr>
      <w:r>
        <w:separator/>
      </w:r>
    </w:p>
  </w:footnote>
  <w:footnote w:type="continuationSeparator" w:id="1">
    <w:p w:rsidR="00C851AC" w:rsidRDefault="00C851AC" w:rsidP="008D0D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058587"/>
      <w:docPartObj>
        <w:docPartGallery w:val="Page Numbers (Top of Page)"/>
        <w:docPartUnique/>
      </w:docPartObj>
    </w:sdtPr>
    <w:sdtContent>
      <w:p w:rsidR="000861E9" w:rsidRDefault="002B3F4B" w:rsidP="00296458">
        <w:pPr>
          <w:pStyle w:val="a8"/>
          <w:jc w:val="right"/>
        </w:pPr>
        <w:fldSimple w:instr="PAGE   \* MERGEFORMAT">
          <w:r w:rsidR="009B5827">
            <w:rPr>
              <w:noProof/>
            </w:rPr>
            <w:t>8</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decimal"/>
      <w:lvlText w:val="%1)"/>
      <w:lvlJc w:val="left"/>
      <w:pPr>
        <w:tabs>
          <w:tab w:val="num" w:pos="0"/>
        </w:tabs>
        <w:ind w:left="3479" w:hanging="360"/>
      </w:pPr>
      <w:rPr>
        <w:rFonts w:ascii="Times New Roman" w:eastAsia="Times New Roman" w:hAnsi="Times New Roman" w:cs="Times New Roman" w:hint="default"/>
        <w:sz w:val="28"/>
        <w:szCs w:val="28"/>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197004B3"/>
    <w:multiLevelType w:val="hybridMultilevel"/>
    <w:tmpl w:val="AED80940"/>
    <w:lvl w:ilvl="0" w:tplc="4746A88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C7443E8"/>
    <w:multiLevelType w:val="hybridMultilevel"/>
    <w:tmpl w:val="1AF6C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3B21F1"/>
    <w:multiLevelType w:val="multilevel"/>
    <w:tmpl w:val="8D2C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4F6F6B"/>
    <w:multiLevelType w:val="multilevel"/>
    <w:tmpl w:val="4F44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C80E99"/>
    <w:multiLevelType w:val="hybridMultilevel"/>
    <w:tmpl w:val="C8B43C9A"/>
    <w:lvl w:ilvl="0" w:tplc="7D0C9A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3B0326DB"/>
    <w:multiLevelType w:val="multilevel"/>
    <w:tmpl w:val="D1DC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9302F7"/>
    <w:multiLevelType w:val="multilevel"/>
    <w:tmpl w:val="E042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4BA5B34"/>
    <w:multiLevelType w:val="multilevel"/>
    <w:tmpl w:val="63D0B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5556E1"/>
    <w:multiLevelType w:val="multilevel"/>
    <w:tmpl w:val="6A16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244CC5"/>
    <w:multiLevelType w:val="multilevel"/>
    <w:tmpl w:val="F158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29277F"/>
    <w:multiLevelType w:val="multilevel"/>
    <w:tmpl w:val="B534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71F090E"/>
    <w:multiLevelType w:val="hybridMultilevel"/>
    <w:tmpl w:val="11589D5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64A12DD9"/>
    <w:multiLevelType w:val="multilevel"/>
    <w:tmpl w:val="1176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5276497"/>
    <w:multiLevelType w:val="hybridMultilevel"/>
    <w:tmpl w:val="6C9E85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B4A3E95"/>
    <w:multiLevelType w:val="hybridMultilevel"/>
    <w:tmpl w:val="19B8F638"/>
    <w:lvl w:ilvl="0" w:tplc="51FA36F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72D353EF"/>
    <w:multiLevelType w:val="multilevel"/>
    <w:tmpl w:val="6940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43310A5"/>
    <w:multiLevelType w:val="hybridMultilevel"/>
    <w:tmpl w:val="C3FEA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10"/>
  </w:num>
  <w:num w:numId="4">
    <w:abstractNumId w:val="17"/>
  </w:num>
  <w:num w:numId="5">
    <w:abstractNumId w:val="11"/>
  </w:num>
  <w:num w:numId="6">
    <w:abstractNumId w:val="7"/>
  </w:num>
  <w:num w:numId="7">
    <w:abstractNumId w:val="9"/>
  </w:num>
  <w:num w:numId="8">
    <w:abstractNumId w:val="12"/>
  </w:num>
  <w:num w:numId="9">
    <w:abstractNumId w:val="0"/>
  </w:num>
  <w:num w:numId="10">
    <w:abstractNumId w:val="1"/>
  </w:num>
  <w:num w:numId="11">
    <w:abstractNumId w:val="15"/>
  </w:num>
  <w:num w:numId="12">
    <w:abstractNumId w:val="13"/>
  </w:num>
  <w:num w:numId="13">
    <w:abstractNumId w:val="3"/>
  </w:num>
  <w:num w:numId="14">
    <w:abstractNumId w:val="18"/>
  </w:num>
  <w:num w:numId="15">
    <w:abstractNumId w:val="16"/>
  </w:num>
  <w:num w:numId="16">
    <w:abstractNumId w:val="6"/>
  </w:num>
  <w:num w:numId="17">
    <w:abstractNumId w:val="2"/>
  </w:num>
  <w:num w:numId="18">
    <w:abstractNumId w:val="5"/>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EF50D8"/>
    <w:rsid w:val="0000015F"/>
    <w:rsid w:val="0000274A"/>
    <w:rsid w:val="00002870"/>
    <w:rsid w:val="00003BF3"/>
    <w:rsid w:val="000068F9"/>
    <w:rsid w:val="00007F78"/>
    <w:rsid w:val="00013C28"/>
    <w:rsid w:val="000140D3"/>
    <w:rsid w:val="00025DC8"/>
    <w:rsid w:val="0002643D"/>
    <w:rsid w:val="0003048E"/>
    <w:rsid w:val="0003535D"/>
    <w:rsid w:val="00037880"/>
    <w:rsid w:val="0004029E"/>
    <w:rsid w:val="00041716"/>
    <w:rsid w:val="0004269E"/>
    <w:rsid w:val="00042E7E"/>
    <w:rsid w:val="0004441D"/>
    <w:rsid w:val="00045222"/>
    <w:rsid w:val="0004533A"/>
    <w:rsid w:val="00046BBD"/>
    <w:rsid w:val="00052E90"/>
    <w:rsid w:val="00060954"/>
    <w:rsid w:val="00061D5D"/>
    <w:rsid w:val="0006260D"/>
    <w:rsid w:val="000627B6"/>
    <w:rsid w:val="0006717B"/>
    <w:rsid w:val="00067525"/>
    <w:rsid w:val="0007132E"/>
    <w:rsid w:val="0007182C"/>
    <w:rsid w:val="000718B2"/>
    <w:rsid w:val="00072078"/>
    <w:rsid w:val="00074F86"/>
    <w:rsid w:val="000861E9"/>
    <w:rsid w:val="000869A5"/>
    <w:rsid w:val="0009150F"/>
    <w:rsid w:val="0009565A"/>
    <w:rsid w:val="0009575F"/>
    <w:rsid w:val="000A0750"/>
    <w:rsid w:val="000A1941"/>
    <w:rsid w:val="000A20DE"/>
    <w:rsid w:val="000A3098"/>
    <w:rsid w:val="000A6838"/>
    <w:rsid w:val="000B5B8B"/>
    <w:rsid w:val="000B61D6"/>
    <w:rsid w:val="000B750F"/>
    <w:rsid w:val="000C47DD"/>
    <w:rsid w:val="000C4E40"/>
    <w:rsid w:val="000C62A2"/>
    <w:rsid w:val="000C67ED"/>
    <w:rsid w:val="000C6BD9"/>
    <w:rsid w:val="000C7CC7"/>
    <w:rsid w:val="000C7D53"/>
    <w:rsid w:val="000D387B"/>
    <w:rsid w:val="000E1A2C"/>
    <w:rsid w:val="000E2878"/>
    <w:rsid w:val="000E3363"/>
    <w:rsid w:val="000E67CB"/>
    <w:rsid w:val="000F1FBA"/>
    <w:rsid w:val="000F200D"/>
    <w:rsid w:val="000F2EFB"/>
    <w:rsid w:val="000F352C"/>
    <w:rsid w:val="000F3E7E"/>
    <w:rsid w:val="000F5BBF"/>
    <w:rsid w:val="0010128E"/>
    <w:rsid w:val="00101723"/>
    <w:rsid w:val="00101799"/>
    <w:rsid w:val="001019D8"/>
    <w:rsid w:val="00102879"/>
    <w:rsid w:val="001031B0"/>
    <w:rsid w:val="001100CC"/>
    <w:rsid w:val="001111EE"/>
    <w:rsid w:val="0011187F"/>
    <w:rsid w:val="001122DF"/>
    <w:rsid w:val="00112E74"/>
    <w:rsid w:val="0011421D"/>
    <w:rsid w:val="0011470B"/>
    <w:rsid w:val="00122D01"/>
    <w:rsid w:val="001264DA"/>
    <w:rsid w:val="00126682"/>
    <w:rsid w:val="00127E97"/>
    <w:rsid w:val="00131338"/>
    <w:rsid w:val="00133072"/>
    <w:rsid w:val="00135B55"/>
    <w:rsid w:val="00140901"/>
    <w:rsid w:val="00143450"/>
    <w:rsid w:val="0014547F"/>
    <w:rsid w:val="001458F2"/>
    <w:rsid w:val="001471CB"/>
    <w:rsid w:val="001500F3"/>
    <w:rsid w:val="0015024C"/>
    <w:rsid w:val="00150FDE"/>
    <w:rsid w:val="00151BD7"/>
    <w:rsid w:val="0015673C"/>
    <w:rsid w:val="00160980"/>
    <w:rsid w:val="0016298F"/>
    <w:rsid w:val="00163048"/>
    <w:rsid w:val="0016386B"/>
    <w:rsid w:val="0016490C"/>
    <w:rsid w:val="001654D3"/>
    <w:rsid w:val="001701A5"/>
    <w:rsid w:val="00170D76"/>
    <w:rsid w:val="00173C80"/>
    <w:rsid w:val="001755DE"/>
    <w:rsid w:val="00177282"/>
    <w:rsid w:val="00177E42"/>
    <w:rsid w:val="001806C9"/>
    <w:rsid w:val="0018158D"/>
    <w:rsid w:val="00181AC6"/>
    <w:rsid w:val="00182A98"/>
    <w:rsid w:val="00190CEE"/>
    <w:rsid w:val="00191F4D"/>
    <w:rsid w:val="0019316A"/>
    <w:rsid w:val="00193837"/>
    <w:rsid w:val="001951AF"/>
    <w:rsid w:val="00195F6E"/>
    <w:rsid w:val="00196B9C"/>
    <w:rsid w:val="001970CC"/>
    <w:rsid w:val="001A094F"/>
    <w:rsid w:val="001A0B66"/>
    <w:rsid w:val="001A256D"/>
    <w:rsid w:val="001A2E6C"/>
    <w:rsid w:val="001A3893"/>
    <w:rsid w:val="001A38B3"/>
    <w:rsid w:val="001B3256"/>
    <w:rsid w:val="001B4E4D"/>
    <w:rsid w:val="001B70B9"/>
    <w:rsid w:val="001B7671"/>
    <w:rsid w:val="001C0C26"/>
    <w:rsid w:val="001C0CCF"/>
    <w:rsid w:val="001C145F"/>
    <w:rsid w:val="001C25EB"/>
    <w:rsid w:val="001C7840"/>
    <w:rsid w:val="001E0F04"/>
    <w:rsid w:val="001E6513"/>
    <w:rsid w:val="001E77E2"/>
    <w:rsid w:val="001F07BE"/>
    <w:rsid w:val="001F2A44"/>
    <w:rsid w:val="001F43B1"/>
    <w:rsid w:val="001F5137"/>
    <w:rsid w:val="001F7DC6"/>
    <w:rsid w:val="0020379F"/>
    <w:rsid w:val="00205763"/>
    <w:rsid w:val="00205E5F"/>
    <w:rsid w:val="002062AB"/>
    <w:rsid w:val="002062C7"/>
    <w:rsid w:val="00210CFA"/>
    <w:rsid w:val="0021347F"/>
    <w:rsid w:val="00214BD0"/>
    <w:rsid w:val="002172BA"/>
    <w:rsid w:val="00217B2B"/>
    <w:rsid w:val="002205E6"/>
    <w:rsid w:val="0022125E"/>
    <w:rsid w:val="00221C03"/>
    <w:rsid w:val="00222211"/>
    <w:rsid w:val="002255DE"/>
    <w:rsid w:val="00226F02"/>
    <w:rsid w:val="002272DB"/>
    <w:rsid w:val="00227338"/>
    <w:rsid w:val="00227FEE"/>
    <w:rsid w:val="002302CD"/>
    <w:rsid w:val="00230C83"/>
    <w:rsid w:val="00232DEA"/>
    <w:rsid w:val="0023386E"/>
    <w:rsid w:val="00233D7D"/>
    <w:rsid w:val="0023422D"/>
    <w:rsid w:val="00235196"/>
    <w:rsid w:val="0023685B"/>
    <w:rsid w:val="00236EA1"/>
    <w:rsid w:val="002374BA"/>
    <w:rsid w:val="00240780"/>
    <w:rsid w:val="00240F1F"/>
    <w:rsid w:val="0024213B"/>
    <w:rsid w:val="00244942"/>
    <w:rsid w:val="0024498C"/>
    <w:rsid w:val="00245B0F"/>
    <w:rsid w:val="00246210"/>
    <w:rsid w:val="00246A6D"/>
    <w:rsid w:val="0024743C"/>
    <w:rsid w:val="00252817"/>
    <w:rsid w:val="00253792"/>
    <w:rsid w:val="0025564E"/>
    <w:rsid w:val="00255F25"/>
    <w:rsid w:val="00260243"/>
    <w:rsid w:val="002616DB"/>
    <w:rsid w:val="00265716"/>
    <w:rsid w:val="00273B63"/>
    <w:rsid w:val="00276C03"/>
    <w:rsid w:val="00282FA6"/>
    <w:rsid w:val="00283581"/>
    <w:rsid w:val="00283753"/>
    <w:rsid w:val="0028406D"/>
    <w:rsid w:val="0028411D"/>
    <w:rsid w:val="0028684C"/>
    <w:rsid w:val="0029186A"/>
    <w:rsid w:val="00291B81"/>
    <w:rsid w:val="0029366D"/>
    <w:rsid w:val="00294329"/>
    <w:rsid w:val="00295AE9"/>
    <w:rsid w:val="00296458"/>
    <w:rsid w:val="002A0331"/>
    <w:rsid w:val="002A0985"/>
    <w:rsid w:val="002A199D"/>
    <w:rsid w:val="002A1C2D"/>
    <w:rsid w:val="002A65E6"/>
    <w:rsid w:val="002A7D20"/>
    <w:rsid w:val="002B3482"/>
    <w:rsid w:val="002B3F4B"/>
    <w:rsid w:val="002C1B8C"/>
    <w:rsid w:val="002C1E4B"/>
    <w:rsid w:val="002C240E"/>
    <w:rsid w:val="002C65AA"/>
    <w:rsid w:val="002C76CE"/>
    <w:rsid w:val="002D0A2F"/>
    <w:rsid w:val="002D1AC7"/>
    <w:rsid w:val="002D255F"/>
    <w:rsid w:val="002D32CF"/>
    <w:rsid w:val="002D3C12"/>
    <w:rsid w:val="002D6C05"/>
    <w:rsid w:val="002E0070"/>
    <w:rsid w:val="002E0477"/>
    <w:rsid w:val="002E0D6D"/>
    <w:rsid w:val="002E5B19"/>
    <w:rsid w:val="002E6FF1"/>
    <w:rsid w:val="002F13BF"/>
    <w:rsid w:val="002F177E"/>
    <w:rsid w:val="002F2CB8"/>
    <w:rsid w:val="002F2D56"/>
    <w:rsid w:val="002F4662"/>
    <w:rsid w:val="002F5FEF"/>
    <w:rsid w:val="00300052"/>
    <w:rsid w:val="00300CA2"/>
    <w:rsid w:val="00300EB3"/>
    <w:rsid w:val="0030273D"/>
    <w:rsid w:val="00306248"/>
    <w:rsid w:val="003065B3"/>
    <w:rsid w:val="00307365"/>
    <w:rsid w:val="00311411"/>
    <w:rsid w:val="0031248E"/>
    <w:rsid w:val="00312765"/>
    <w:rsid w:val="00317574"/>
    <w:rsid w:val="00321212"/>
    <w:rsid w:val="003227BD"/>
    <w:rsid w:val="003253D0"/>
    <w:rsid w:val="003259FC"/>
    <w:rsid w:val="00326611"/>
    <w:rsid w:val="0032674A"/>
    <w:rsid w:val="0032697D"/>
    <w:rsid w:val="00326BBA"/>
    <w:rsid w:val="00327085"/>
    <w:rsid w:val="003279D1"/>
    <w:rsid w:val="00327E0A"/>
    <w:rsid w:val="003306E5"/>
    <w:rsid w:val="00332456"/>
    <w:rsid w:val="00333512"/>
    <w:rsid w:val="00343D1B"/>
    <w:rsid w:val="00343D9C"/>
    <w:rsid w:val="00344A36"/>
    <w:rsid w:val="0034631B"/>
    <w:rsid w:val="00346396"/>
    <w:rsid w:val="003470E1"/>
    <w:rsid w:val="00347A28"/>
    <w:rsid w:val="00351C35"/>
    <w:rsid w:val="00356B15"/>
    <w:rsid w:val="00357FAA"/>
    <w:rsid w:val="0036154F"/>
    <w:rsid w:val="00362594"/>
    <w:rsid w:val="003662BA"/>
    <w:rsid w:val="00366598"/>
    <w:rsid w:val="003668BB"/>
    <w:rsid w:val="00370B73"/>
    <w:rsid w:val="0037100B"/>
    <w:rsid w:val="003715B5"/>
    <w:rsid w:val="00373079"/>
    <w:rsid w:val="00375E60"/>
    <w:rsid w:val="00380537"/>
    <w:rsid w:val="00381A5A"/>
    <w:rsid w:val="00381A9F"/>
    <w:rsid w:val="00382D39"/>
    <w:rsid w:val="003847CE"/>
    <w:rsid w:val="00390CC5"/>
    <w:rsid w:val="003A05B0"/>
    <w:rsid w:val="003A5084"/>
    <w:rsid w:val="003A6D31"/>
    <w:rsid w:val="003A7EC1"/>
    <w:rsid w:val="003B18A2"/>
    <w:rsid w:val="003B386F"/>
    <w:rsid w:val="003B5675"/>
    <w:rsid w:val="003B61E7"/>
    <w:rsid w:val="003B6D0D"/>
    <w:rsid w:val="003C4C01"/>
    <w:rsid w:val="003C5336"/>
    <w:rsid w:val="003C55C7"/>
    <w:rsid w:val="003D3334"/>
    <w:rsid w:val="003D4234"/>
    <w:rsid w:val="003D65F1"/>
    <w:rsid w:val="003D6952"/>
    <w:rsid w:val="003E00BD"/>
    <w:rsid w:val="003E5C61"/>
    <w:rsid w:val="003E797A"/>
    <w:rsid w:val="003E7E56"/>
    <w:rsid w:val="003F067D"/>
    <w:rsid w:val="003F51CE"/>
    <w:rsid w:val="003F67A9"/>
    <w:rsid w:val="00400DEC"/>
    <w:rsid w:val="0040127C"/>
    <w:rsid w:val="004052BA"/>
    <w:rsid w:val="00405FF6"/>
    <w:rsid w:val="004079D0"/>
    <w:rsid w:val="00411860"/>
    <w:rsid w:val="00411993"/>
    <w:rsid w:val="00412D70"/>
    <w:rsid w:val="004140D6"/>
    <w:rsid w:val="004150FF"/>
    <w:rsid w:val="004163B7"/>
    <w:rsid w:val="0042088B"/>
    <w:rsid w:val="00421A2E"/>
    <w:rsid w:val="004224A0"/>
    <w:rsid w:val="00422826"/>
    <w:rsid w:val="004233B7"/>
    <w:rsid w:val="004267E2"/>
    <w:rsid w:val="00427393"/>
    <w:rsid w:val="004274C6"/>
    <w:rsid w:val="004308AE"/>
    <w:rsid w:val="004309E2"/>
    <w:rsid w:val="0043144E"/>
    <w:rsid w:val="0043508B"/>
    <w:rsid w:val="004350AC"/>
    <w:rsid w:val="0043594E"/>
    <w:rsid w:val="004361EA"/>
    <w:rsid w:val="004432DF"/>
    <w:rsid w:val="00443BF2"/>
    <w:rsid w:val="00444E0C"/>
    <w:rsid w:val="00445D03"/>
    <w:rsid w:val="004509AF"/>
    <w:rsid w:val="00455EEE"/>
    <w:rsid w:val="00456D27"/>
    <w:rsid w:val="00457C30"/>
    <w:rsid w:val="00461E61"/>
    <w:rsid w:val="00463814"/>
    <w:rsid w:val="00464BAD"/>
    <w:rsid w:val="00466082"/>
    <w:rsid w:val="00472C3E"/>
    <w:rsid w:val="00473459"/>
    <w:rsid w:val="00475074"/>
    <w:rsid w:val="00475822"/>
    <w:rsid w:val="00476305"/>
    <w:rsid w:val="00481999"/>
    <w:rsid w:val="0048318B"/>
    <w:rsid w:val="00485553"/>
    <w:rsid w:val="00485EC9"/>
    <w:rsid w:val="00487AC5"/>
    <w:rsid w:val="00491776"/>
    <w:rsid w:val="00491947"/>
    <w:rsid w:val="00494F48"/>
    <w:rsid w:val="00495F9C"/>
    <w:rsid w:val="00497A9B"/>
    <w:rsid w:val="004A3BA6"/>
    <w:rsid w:val="004A3D9C"/>
    <w:rsid w:val="004A5452"/>
    <w:rsid w:val="004A5B56"/>
    <w:rsid w:val="004A621D"/>
    <w:rsid w:val="004A67B2"/>
    <w:rsid w:val="004A699B"/>
    <w:rsid w:val="004B080D"/>
    <w:rsid w:val="004B1F09"/>
    <w:rsid w:val="004B4859"/>
    <w:rsid w:val="004B6B6D"/>
    <w:rsid w:val="004C1A8E"/>
    <w:rsid w:val="004C1E1F"/>
    <w:rsid w:val="004C2DE3"/>
    <w:rsid w:val="004C2FE1"/>
    <w:rsid w:val="004C34D2"/>
    <w:rsid w:val="004C390A"/>
    <w:rsid w:val="004D300F"/>
    <w:rsid w:val="004D35F9"/>
    <w:rsid w:val="004D3A05"/>
    <w:rsid w:val="004D52F5"/>
    <w:rsid w:val="004D67CB"/>
    <w:rsid w:val="004D7EFD"/>
    <w:rsid w:val="004E0DF8"/>
    <w:rsid w:val="004E1537"/>
    <w:rsid w:val="004E3425"/>
    <w:rsid w:val="004E4216"/>
    <w:rsid w:val="004F339A"/>
    <w:rsid w:val="004F5694"/>
    <w:rsid w:val="00501F97"/>
    <w:rsid w:val="00501FE0"/>
    <w:rsid w:val="0050297E"/>
    <w:rsid w:val="005037DE"/>
    <w:rsid w:val="005062F7"/>
    <w:rsid w:val="00512300"/>
    <w:rsid w:val="005134A9"/>
    <w:rsid w:val="00516A58"/>
    <w:rsid w:val="005172F5"/>
    <w:rsid w:val="005213AD"/>
    <w:rsid w:val="00527051"/>
    <w:rsid w:val="00527CC1"/>
    <w:rsid w:val="005347DF"/>
    <w:rsid w:val="00535058"/>
    <w:rsid w:val="00536D31"/>
    <w:rsid w:val="00541320"/>
    <w:rsid w:val="00543E7A"/>
    <w:rsid w:val="00544C91"/>
    <w:rsid w:val="00544D3C"/>
    <w:rsid w:val="00544D98"/>
    <w:rsid w:val="00546842"/>
    <w:rsid w:val="005512BF"/>
    <w:rsid w:val="00551594"/>
    <w:rsid w:val="00552604"/>
    <w:rsid w:val="00554126"/>
    <w:rsid w:val="00555B78"/>
    <w:rsid w:val="0055754C"/>
    <w:rsid w:val="005577F1"/>
    <w:rsid w:val="00560590"/>
    <w:rsid w:val="0056299D"/>
    <w:rsid w:val="00564799"/>
    <w:rsid w:val="00565AB5"/>
    <w:rsid w:val="00565D52"/>
    <w:rsid w:val="0056691E"/>
    <w:rsid w:val="00574FAB"/>
    <w:rsid w:val="0057518F"/>
    <w:rsid w:val="00575443"/>
    <w:rsid w:val="005767E0"/>
    <w:rsid w:val="00577877"/>
    <w:rsid w:val="00581B17"/>
    <w:rsid w:val="00582011"/>
    <w:rsid w:val="00594B31"/>
    <w:rsid w:val="0059514C"/>
    <w:rsid w:val="00596FAC"/>
    <w:rsid w:val="005A0D75"/>
    <w:rsid w:val="005A3A44"/>
    <w:rsid w:val="005A56BB"/>
    <w:rsid w:val="005B075E"/>
    <w:rsid w:val="005B28ED"/>
    <w:rsid w:val="005B3C4F"/>
    <w:rsid w:val="005B3C9E"/>
    <w:rsid w:val="005B46BE"/>
    <w:rsid w:val="005B67DC"/>
    <w:rsid w:val="005B6F6F"/>
    <w:rsid w:val="005C02D9"/>
    <w:rsid w:val="005C0335"/>
    <w:rsid w:val="005D2A99"/>
    <w:rsid w:val="005D2D32"/>
    <w:rsid w:val="005D6C7C"/>
    <w:rsid w:val="005E1913"/>
    <w:rsid w:val="005E254D"/>
    <w:rsid w:val="005E4EDC"/>
    <w:rsid w:val="005F09AE"/>
    <w:rsid w:val="005F170F"/>
    <w:rsid w:val="005F1C95"/>
    <w:rsid w:val="005F542A"/>
    <w:rsid w:val="005F6E8D"/>
    <w:rsid w:val="005F7A6E"/>
    <w:rsid w:val="006013B8"/>
    <w:rsid w:val="0060355A"/>
    <w:rsid w:val="00606EBE"/>
    <w:rsid w:val="00610805"/>
    <w:rsid w:val="0061141F"/>
    <w:rsid w:val="006124EF"/>
    <w:rsid w:val="006134C5"/>
    <w:rsid w:val="0061656A"/>
    <w:rsid w:val="0061788A"/>
    <w:rsid w:val="006265E4"/>
    <w:rsid w:val="006341D3"/>
    <w:rsid w:val="006363F8"/>
    <w:rsid w:val="00636A2C"/>
    <w:rsid w:val="00637A29"/>
    <w:rsid w:val="00637DED"/>
    <w:rsid w:val="00637F4C"/>
    <w:rsid w:val="00641864"/>
    <w:rsid w:val="006444C0"/>
    <w:rsid w:val="00646E2F"/>
    <w:rsid w:val="006473EF"/>
    <w:rsid w:val="006528A7"/>
    <w:rsid w:val="00655246"/>
    <w:rsid w:val="0065532E"/>
    <w:rsid w:val="00656D9F"/>
    <w:rsid w:val="00656E53"/>
    <w:rsid w:val="00657E4E"/>
    <w:rsid w:val="006620F7"/>
    <w:rsid w:val="0066259D"/>
    <w:rsid w:val="0066310B"/>
    <w:rsid w:val="0066347E"/>
    <w:rsid w:val="00663513"/>
    <w:rsid w:val="00663633"/>
    <w:rsid w:val="0066774D"/>
    <w:rsid w:val="00670371"/>
    <w:rsid w:val="0067238F"/>
    <w:rsid w:val="00672D14"/>
    <w:rsid w:val="006747C9"/>
    <w:rsid w:val="00675E12"/>
    <w:rsid w:val="00677DB6"/>
    <w:rsid w:val="006800B8"/>
    <w:rsid w:val="0068017A"/>
    <w:rsid w:val="0068048F"/>
    <w:rsid w:val="00680615"/>
    <w:rsid w:val="006816D0"/>
    <w:rsid w:val="006837D1"/>
    <w:rsid w:val="00684DFA"/>
    <w:rsid w:val="00685A05"/>
    <w:rsid w:val="00686252"/>
    <w:rsid w:val="00687F5B"/>
    <w:rsid w:val="00691181"/>
    <w:rsid w:val="006914E0"/>
    <w:rsid w:val="0069177E"/>
    <w:rsid w:val="00693831"/>
    <w:rsid w:val="006952C3"/>
    <w:rsid w:val="006955B2"/>
    <w:rsid w:val="00695C7D"/>
    <w:rsid w:val="006A0B77"/>
    <w:rsid w:val="006A1335"/>
    <w:rsid w:val="006A15ED"/>
    <w:rsid w:val="006A2494"/>
    <w:rsid w:val="006A4BFE"/>
    <w:rsid w:val="006A5085"/>
    <w:rsid w:val="006A6040"/>
    <w:rsid w:val="006A79E1"/>
    <w:rsid w:val="006B2716"/>
    <w:rsid w:val="006B36C9"/>
    <w:rsid w:val="006B4BD8"/>
    <w:rsid w:val="006B572B"/>
    <w:rsid w:val="006B7B1C"/>
    <w:rsid w:val="006C1092"/>
    <w:rsid w:val="006C59BD"/>
    <w:rsid w:val="006C7C3E"/>
    <w:rsid w:val="006D1A8A"/>
    <w:rsid w:val="006D275A"/>
    <w:rsid w:val="006E0AD0"/>
    <w:rsid w:val="006E0CCE"/>
    <w:rsid w:val="006E1497"/>
    <w:rsid w:val="006E25EC"/>
    <w:rsid w:val="006E2632"/>
    <w:rsid w:val="006E281D"/>
    <w:rsid w:val="006E39EF"/>
    <w:rsid w:val="006E3B45"/>
    <w:rsid w:val="006E57E9"/>
    <w:rsid w:val="006E69A8"/>
    <w:rsid w:val="006E7CA1"/>
    <w:rsid w:val="006F09E1"/>
    <w:rsid w:val="006F3E8F"/>
    <w:rsid w:val="006F64CF"/>
    <w:rsid w:val="006F75A0"/>
    <w:rsid w:val="006F7E09"/>
    <w:rsid w:val="006F7E48"/>
    <w:rsid w:val="0070092E"/>
    <w:rsid w:val="00700AC5"/>
    <w:rsid w:val="007051FD"/>
    <w:rsid w:val="00705E61"/>
    <w:rsid w:val="00707976"/>
    <w:rsid w:val="007107A7"/>
    <w:rsid w:val="00710BE6"/>
    <w:rsid w:val="00711A53"/>
    <w:rsid w:val="00711D57"/>
    <w:rsid w:val="007125BF"/>
    <w:rsid w:val="007165F6"/>
    <w:rsid w:val="00720667"/>
    <w:rsid w:val="007239B2"/>
    <w:rsid w:val="007255B7"/>
    <w:rsid w:val="00732EA1"/>
    <w:rsid w:val="00736182"/>
    <w:rsid w:val="00740A1C"/>
    <w:rsid w:val="00741A56"/>
    <w:rsid w:val="0074267C"/>
    <w:rsid w:val="00743559"/>
    <w:rsid w:val="00745197"/>
    <w:rsid w:val="0074520D"/>
    <w:rsid w:val="00745279"/>
    <w:rsid w:val="00746CB2"/>
    <w:rsid w:val="007476B4"/>
    <w:rsid w:val="0075638D"/>
    <w:rsid w:val="00762FF7"/>
    <w:rsid w:val="00764AD0"/>
    <w:rsid w:val="00764F53"/>
    <w:rsid w:val="00770169"/>
    <w:rsid w:val="00772809"/>
    <w:rsid w:val="00774B1B"/>
    <w:rsid w:val="0077690F"/>
    <w:rsid w:val="0078204A"/>
    <w:rsid w:val="00782AC7"/>
    <w:rsid w:val="007839EC"/>
    <w:rsid w:val="00783F10"/>
    <w:rsid w:val="00787A81"/>
    <w:rsid w:val="007928B5"/>
    <w:rsid w:val="00794CF6"/>
    <w:rsid w:val="00795E6E"/>
    <w:rsid w:val="0079628E"/>
    <w:rsid w:val="007969CD"/>
    <w:rsid w:val="007A09F4"/>
    <w:rsid w:val="007A0DDE"/>
    <w:rsid w:val="007A2214"/>
    <w:rsid w:val="007A2F92"/>
    <w:rsid w:val="007A45BD"/>
    <w:rsid w:val="007A75DF"/>
    <w:rsid w:val="007A7966"/>
    <w:rsid w:val="007B3BC3"/>
    <w:rsid w:val="007B4053"/>
    <w:rsid w:val="007C14A7"/>
    <w:rsid w:val="007C3E02"/>
    <w:rsid w:val="007C6413"/>
    <w:rsid w:val="007C64BF"/>
    <w:rsid w:val="007D0A64"/>
    <w:rsid w:val="007D1119"/>
    <w:rsid w:val="007D13DF"/>
    <w:rsid w:val="007D264D"/>
    <w:rsid w:val="007D2BA4"/>
    <w:rsid w:val="007D50AC"/>
    <w:rsid w:val="007D7CB1"/>
    <w:rsid w:val="007E1AA6"/>
    <w:rsid w:val="007E6BF9"/>
    <w:rsid w:val="007F124D"/>
    <w:rsid w:val="007F1A99"/>
    <w:rsid w:val="007F2539"/>
    <w:rsid w:val="007F2C46"/>
    <w:rsid w:val="007F4800"/>
    <w:rsid w:val="007F4A67"/>
    <w:rsid w:val="007F778F"/>
    <w:rsid w:val="00800775"/>
    <w:rsid w:val="00804122"/>
    <w:rsid w:val="00810FD6"/>
    <w:rsid w:val="00811A39"/>
    <w:rsid w:val="00811C05"/>
    <w:rsid w:val="008131FA"/>
    <w:rsid w:val="00813229"/>
    <w:rsid w:val="008147D0"/>
    <w:rsid w:val="00814A22"/>
    <w:rsid w:val="008165A1"/>
    <w:rsid w:val="0081668A"/>
    <w:rsid w:val="008204C6"/>
    <w:rsid w:val="008252E6"/>
    <w:rsid w:val="00827DAD"/>
    <w:rsid w:val="00832E5D"/>
    <w:rsid w:val="0083400D"/>
    <w:rsid w:val="00834217"/>
    <w:rsid w:val="00836008"/>
    <w:rsid w:val="008373D3"/>
    <w:rsid w:val="00842A68"/>
    <w:rsid w:val="008431F4"/>
    <w:rsid w:val="008438BC"/>
    <w:rsid w:val="0084470D"/>
    <w:rsid w:val="008453BB"/>
    <w:rsid w:val="00845C7B"/>
    <w:rsid w:val="00846D9D"/>
    <w:rsid w:val="00851460"/>
    <w:rsid w:val="008611DE"/>
    <w:rsid w:val="008615A8"/>
    <w:rsid w:val="00861871"/>
    <w:rsid w:val="00862932"/>
    <w:rsid w:val="008665D4"/>
    <w:rsid w:val="008670ED"/>
    <w:rsid w:val="00871C8B"/>
    <w:rsid w:val="008753AB"/>
    <w:rsid w:val="008760F3"/>
    <w:rsid w:val="00877DB3"/>
    <w:rsid w:val="00880E8C"/>
    <w:rsid w:val="00882215"/>
    <w:rsid w:val="00882E3F"/>
    <w:rsid w:val="00883C1B"/>
    <w:rsid w:val="00884898"/>
    <w:rsid w:val="0088573A"/>
    <w:rsid w:val="00887CAA"/>
    <w:rsid w:val="00893259"/>
    <w:rsid w:val="0089366D"/>
    <w:rsid w:val="00894300"/>
    <w:rsid w:val="00894766"/>
    <w:rsid w:val="00894FB4"/>
    <w:rsid w:val="00895F7B"/>
    <w:rsid w:val="00896E98"/>
    <w:rsid w:val="00897C0A"/>
    <w:rsid w:val="00897FF9"/>
    <w:rsid w:val="008A0284"/>
    <w:rsid w:val="008A0775"/>
    <w:rsid w:val="008A098A"/>
    <w:rsid w:val="008A18B6"/>
    <w:rsid w:val="008A1DCC"/>
    <w:rsid w:val="008A4B12"/>
    <w:rsid w:val="008A5AA5"/>
    <w:rsid w:val="008A6D38"/>
    <w:rsid w:val="008A7AEB"/>
    <w:rsid w:val="008B0426"/>
    <w:rsid w:val="008B4A65"/>
    <w:rsid w:val="008B52B9"/>
    <w:rsid w:val="008B699A"/>
    <w:rsid w:val="008B7DDC"/>
    <w:rsid w:val="008C0CFA"/>
    <w:rsid w:val="008C17E7"/>
    <w:rsid w:val="008C56B1"/>
    <w:rsid w:val="008C5E75"/>
    <w:rsid w:val="008C7308"/>
    <w:rsid w:val="008D0D96"/>
    <w:rsid w:val="008D186D"/>
    <w:rsid w:val="008D45AE"/>
    <w:rsid w:val="008D5517"/>
    <w:rsid w:val="008D6B83"/>
    <w:rsid w:val="008D78DB"/>
    <w:rsid w:val="008D7EF1"/>
    <w:rsid w:val="008E0AE7"/>
    <w:rsid w:val="008E34C4"/>
    <w:rsid w:val="008E64B2"/>
    <w:rsid w:val="008E7616"/>
    <w:rsid w:val="008E7BAD"/>
    <w:rsid w:val="008F02A5"/>
    <w:rsid w:val="008F0AD4"/>
    <w:rsid w:val="008F149F"/>
    <w:rsid w:val="008F19AE"/>
    <w:rsid w:val="008F43C5"/>
    <w:rsid w:val="008F4CEF"/>
    <w:rsid w:val="009001B5"/>
    <w:rsid w:val="00900EE4"/>
    <w:rsid w:val="00903B1B"/>
    <w:rsid w:val="0090414D"/>
    <w:rsid w:val="009043CA"/>
    <w:rsid w:val="00904CEF"/>
    <w:rsid w:val="00906A40"/>
    <w:rsid w:val="00907364"/>
    <w:rsid w:val="009102F1"/>
    <w:rsid w:val="00910BE0"/>
    <w:rsid w:val="00912F81"/>
    <w:rsid w:val="009140B2"/>
    <w:rsid w:val="009146FA"/>
    <w:rsid w:val="00914F77"/>
    <w:rsid w:val="009162E1"/>
    <w:rsid w:val="0091676B"/>
    <w:rsid w:val="0092034B"/>
    <w:rsid w:val="00922658"/>
    <w:rsid w:val="0092439D"/>
    <w:rsid w:val="009249F4"/>
    <w:rsid w:val="00925BA4"/>
    <w:rsid w:val="00930CAE"/>
    <w:rsid w:val="00930D54"/>
    <w:rsid w:val="009458C4"/>
    <w:rsid w:val="00945CAF"/>
    <w:rsid w:val="00946781"/>
    <w:rsid w:val="00946A2B"/>
    <w:rsid w:val="0094799D"/>
    <w:rsid w:val="009511DF"/>
    <w:rsid w:val="00951FD5"/>
    <w:rsid w:val="00952CB0"/>
    <w:rsid w:val="009544D8"/>
    <w:rsid w:val="009553BE"/>
    <w:rsid w:val="00956024"/>
    <w:rsid w:val="00956299"/>
    <w:rsid w:val="00956AC0"/>
    <w:rsid w:val="009570BE"/>
    <w:rsid w:val="00962D63"/>
    <w:rsid w:val="00962E98"/>
    <w:rsid w:val="00964E3B"/>
    <w:rsid w:val="009658DF"/>
    <w:rsid w:val="00965D9C"/>
    <w:rsid w:val="00966396"/>
    <w:rsid w:val="0096705F"/>
    <w:rsid w:val="00967746"/>
    <w:rsid w:val="00970BE9"/>
    <w:rsid w:val="00971CD2"/>
    <w:rsid w:val="00971F22"/>
    <w:rsid w:val="009726FF"/>
    <w:rsid w:val="0097482D"/>
    <w:rsid w:val="00974F2D"/>
    <w:rsid w:val="009755AD"/>
    <w:rsid w:val="00981DFB"/>
    <w:rsid w:val="009821F3"/>
    <w:rsid w:val="00982D87"/>
    <w:rsid w:val="009838EA"/>
    <w:rsid w:val="0098511E"/>
    <w:rsid w:val="00987C96"/>
    <w:rsid w:val="00990C7E"/>
    <w:rsid w:val="00990D9E"/>
    <w:rsid w:val="00992CD9"/>
    <w:rsid w:val="00995E9E"/>
    <w:rsid w:val="009975A5"/>
    <w:rsid w:val="009A3858"/>
    <w:rsid w:val="009A398D"/>
    <w:rsid w:val="009A663F"/>
    <w:rsid w:val="009A72D1"/>
    <w:rsid w:val="009B043D"/>
    <w:rsid w:val="009B15BF"/>
    <w:rsid w:val="009B3DA5"/>
    <w:rsid w:val="009B3FB8"/>
    <w:rsid w:val="009B5827"/>
    <w:rsid w:val="009C1C7F"/>
    <w:rsid w:val="009C7736"/>
    <w:rsid w:val="009D0AD3"/>
    <w:rsid w:val="009D4CAA"/>
    <w:rsid w:val="009D63EF"/>
    <w:rsid w:val="009E5E9F"/>
    <w:rsid w:val="009E605D"/>
    <w:rsid w:val="009E7249"/>
    <w:rsid w:val="009F03A5"/>
    <w:rsid w:val="009F1871"/>
    <w:rsid w:val="009F41DA"/>
    <w:rsid w:val="009F4FD1"/>
    <w:rsid w:val="009F5203"/>
    <w:rsid w:val="009F5C54"/>
    <w:rsid w:val="00A01AD8"/>
    <w:rsid w:val="00A04F42"/>
    <w:rsid w:val="00A0634D"/>
    <w:rsid w:val="00A127C1"/>
    <w:rsid w:val="00A13A8E"/>
    <w:rsid w:val="00A148AA"/>
    <w:rsid w:val="00A16ABD"/>
    <w:rsid w:val="00A22229"/>
    <w:rsid w:val="00A222E5"/>
    <w:rsid w:val="00A22BFB"/>
    <w:rsid w:val="00A23A71"/>
    <w:rsid w:val="00A25F79"/>
    <w:rsid w:val="00A26147"/>
    <w:rsid w:val="00A27E9E"/>
    <w:rsid w:val="00A319AB"/>
    <w:rsid w:val="00A34E9C"/>
    <w:rsid w:val="00A3544A"/>
    <w:rsid w:val="00A36259"/>
    <w:rsid w:val="00A40916"/>
    <w:rsid w:val="00A40F57"/>
    <w:rsid w:val="00A424CC"/>
    <w:rsid w:val="00A4326D"/>
    <w:rsid w:val="00A4327E"/>
    <w:rsid w:val="00A43BF5"/>
    <w:rsid w:val="00A44B2B"/>
    <w:rsid w:val="00A4569C"/>
    <w:rsid w:val="00A45BCE"/>
    <w:rsid w:val="00A47C23"/>
    <w:rsid w:val="00A5264F"/>
    <w:rsid w:val="00A54C50"/>
    <w:rsid w:val="00A555E4"/>
    <w:rsid w:val="00A60B78"/>
    <w:rsid w:val="00A60D1C"/>
    <w:rsid w:val="00A64419"/>
    <w:rsid w:val="00A6441F"/>
    <w:rsid w:val="00A737E7"/>
    <w:rsid w:val="00A73CD6"/>
    <w:rsid w:val="00A74A2B"/>
    <w:rsid w:val="00A76E7E"/>
    <w:rsid w:val="00A842D6"/>
    <w:rsid w:val="00A84C07"/>
    <w:rsid w:val="00A85B77"/>
    <w:rsid w:val="00A8759F"/>
    <w:rsid w:val="00A90486"/>
    <w:rsid w:val="00A90E8D"/>
    <w:rsid w:val="00A951D2"/>
    <w:rsid w:val="00A967AC"/>
    <w:rsid w:val="00A97494"/>
    <w:rsid w:val="00AA22FE"/>
    <w:rsid w:val="00AA2AEE"/>
    <w:rsid w:val="00AA43BB"/>
    <w:rsid w:val="00AA49F0"/>
    <w:rsid w:val="00AA7D08"/>
    <w:rsid w:val="00AB1183"/>
    <w:rsid w:val="00AB170A"/>
    <w:rsid w:val="00AB2181"/>
    <w:rsid w:val="00AB5DDC"/>
    <w:rsid w:val="00AB7028"/>
    <w:rsid w:val="00AB7265"/>
    <w:rsid w:val="00AC0DEA"/>
    <w:rsid w:val="00AC2899"/>
    <w:rsid w:val="00AC2BAC"/>
    <w:rsid w:val="00AC563B"/>
    <w:rsid w:val="00AC771C"/>
    <w:rsid w:val="00AD0A3F"/>
    <w:rsid w:val="00AD2F4B"/>
    <w:rsid w:val="00AD501F"/>
    <w:rsid w:val="00AE0C24"/>
    <w:rsid w:val="00AE141C"/>
    <w:rsid w:val="00AE2661"/>
    <w:rsid w:val="00AE3500"/>
    <w:rsid w:val="00AE4ED9"/>
    <w:rsid w:val="00AE57C9"/>
    <w:rsid w:val="00AE5FC1"/>
    <w:rsid w:val="00AE6BDC"/>
    <w:rsid w:val="00AF1C37"/>
    <w:rsid w:val="00AF2172"/>
    <w:rsid w:val="00AF46D9"/>
    <w:rsid w:val="00AF5CEA"/>
    <w:rsid w:val="00AF71D2"/>
    <w:rsid w:val="00AF7DD2"/>
    <w:rsid w:val="00AF7E7F"/>
    <w:rsid w:val="00B027B9"/>
    <w:rsid w:val="00B03D6A"/>
    <w:rsid w:val="00B03FE9"/>
    <w:rsid w:val="00B04D06"/>
    <w:rsid w:val="00B053F8"/>
    <w:rsid w:val="00B135B4"/>
    <w:rsid w:val="00B13D82"/>
    <w:rsid w:val="00B1481F"/>
    <w:rsid w:val="00B17CBB"/>
    <w:rsid w:val="00B26E87"/>
    <w:rsid w:val="00B300BB"/>
    <w:rsid w:val="00B317BD"/>
    <w:rsid w:val="00B32403"/>
    <w:rsid w:val="00B3245A"/>
    <w:rsid w:val="00B3373A"/>
    <w:rsid w:val="00B40906"/>
    <w:rsid w:val="00B42EEE"/>
    <w:rsid w:val="00B44AE4"/>
    <w:rsid w:val="00B50674"/>
    <w:rsid w:val="00B5143A"/>
    <w:rsid w:val="00B57EFC"/>
    <w:rsid w:val="00B608CB"/>
    <w:rsid w:val="00B63DC2"/>
    <w:rsid w:val="00B716A5"/>
    <w:rsid w:val="00B71A68"/>
    <w:rsid w:val="00B71F68"/>
    <w:rsid w:val="00B720CE"/>
    <w:rsid w:val="00B72521"/>
    <w:rsid w:val="00B72AA6"/>
    <w:rsid w:val="00B74305"/>
    <w:rsid w:val="00B76439"/>
    <w:rsid w:val="00B80A4A"/>
    <w:rsid w:val="00B80E4B"/>
    <w:rsid w:val="00B81897"/>
    <w:rsid w:val="00B8200F"/>
    <w:rsid w:val="00B82DBB"/>
    <w:rsid w:val="00B85297"/>
    <w:rsid w:val="00B8596C"/>
    <w:rsid w:val="00B85BE6"/>
    <w:rsid w:val="00B92CEF"/>
    <w:rsid w:val="00B9644C"/>
    <w:rsid w:val="00BA0680"/>
    <w:rsid w:val="00BA519B"/>
    <w:rsid w:val="00BA5AAE"/>
    <w:rsid w:val="00BA6FFC"/>
    <w:rsid w:val="00BB0D82"/>
    <w:rsid w:val="00BB104B"/>
    <w:rsid w:val="00BB24C2"/>
    <w:rsid w:val="00BB29B4"/>
    <w:rsid w:val="00BB65C5"/>
    <w:rsid w:val="00BB7645"/>
    <w:rsid w:val="00BC12CB"/>
    <w:rsid w:val="00BC24C6"/>
    <w:rsid w:val="00BC330B"/>
    <w:rsid w:val="00BC4F27"/>
    <w:rsid w:val="00BC535A"/>
    <w:rsid w:val="00BC6DE2"/>
    <w:rsid w:val="00BC74A6"/>
    <w:rsid w:val="00BC78DE"/>
    <w:rsid w:val="00BC7AAA"/>
    <w:rsid w:val="00BD311B"/>
    <w:rsid w:val="00BD4071"/>
    <w:rsid w:val="00BD40FF"/>
    <w:rsid w:val="00BD6BA2"/>
    <w:rsid w:val="00BD74B0"/>
    <w:rsid w:val="00BE1126"/>
    <w:rsid w:val="00BE116F"/>
    <w:rsid w:val="00BE1432"/>
    <w:rsid w:val="00BE7522"/>
    <w:rsid w:val="00BE7559"/>
    <w:rsid w:val="00BF2453"/>
    <w:rsid w:val="00BF3B6C"/>
    <w:rsid w:val="00BF52BC"/>
    <w:rsid w:val="00BF7CBC"/>
    <w:rsid w:val="00BF7CFD"/>
    <w:rsid w:val="00C02FBF"/>
    <w:rsid w:val="00C03BB0"/>
    <w:rsid w:val="00C04F9E"/>
    <w:rsid w:val="00C05201"/>
    <w:rsid w:val="00C12CE1"/>
    <w:rsid w:val="00C13BC5"/>
    <w:rsid w:val="00C14234"/>
    <w:rsid w:val="00C15A58"/>
    <w:rsid w:val="00C218DC"/>
    <w:rsid w:val="00C221FA"/>
    <w:rsid w:val="00C237C8"/>
    <w:rsid w:val="00C271C3"/>
    <w:rsid w:val="00C31DDB"/>
    <w:rsid w:val="00C33321"/>
    <w:rsid w:val="00C340E9"/>
    <w:rsid w:val="00C353A4"/>
    <w:rsid w:val="00C3638A"/>
    <w:rsid w:val="00C408E8"/>
    <w:rsid w:val="00C42791"/>
    <w:rsid w:val="00C44788"/>
    <w:rsid w:val="00C45284"/>
    <w:rsid w:val="00C455B2"/>
    <w:rsid w:val="00C46061"/>
    <w:rsid w:val="00C462C4"/>
    <w:rsid w:val="00C50642"/>
    <w:rsid w:val="00C526C6"/>
    <w:rsid w:val="00C52942"/>
    <w:rsid w:val="00C529AC"/>
    <w:rsid w:val="00C52E8A"/>
    <w:rsid w:val="00C532FB"/>
    <w:rsid w:val="00C541A2"/>
    <w:rsid w:val="00C55908"/>
    <w:rsid w:val="00C55DE7"/>
    <w:rsid w:val="00C6099C"/>
    <w:rsid w:val="00C627A9"/>
    <w:rsid w:val="00C63DE0"/>
    <w:rsid w:val="00C647C3"/>
    <w:rsid w:val="00C665F8"/>
    <w:rsid w:val="00C700EB"/>
    <w:rsid w:val="00C70925"/>
    <w:rsid w:val="00C70E18"/>
    <w:rsid w:val="00C716D1"/>
    <w:rsid w:val="00C745BE"/>
    <w:rsid w:val="00C750F2"/>
    <w:rsid w:val="00C7760C"/>
    <w:rsid w:val="00C807FE"/>
    <w:rsid w:val="00C82E46"/>
    <w:rsid w:val="00C851AC"/>
    <w:rsid w:val="00C91ABB"/>
    <w:rsid w:val="00C9217F"/>
    <w:rsid w:val="00C92B29"/>
    <w:rsid w:val="00C94BEF"/>
    <w:rsid w:val="00C971D6"/>
    <w:rsid w:val="00C97D4F"/>
    <w:rsid w:val="00CA036B"/>
    <w:rsid w:val="00CA465F"/>
    <w:rsid w:val="00CA552F"/>
    <w:rsid w:val="00CA6691"/>
    <w:rsid w:val="00CB049E"/>
    <w:rsid w:val="00CB1C54"/>
    <w:rsid w:val="00CB1ED8"/>
    <w:rsid w:val="00CB407F"/>
    <w:rsid w:val="00CC00A6"/>
    <w:rsid w:val="00CC2B13"/>
    <w:rsid w:val="00CC3A31"/>
    <w:rsid w:val="00CC6B08"/>
    <w:rsid w:val="00CD0F5E"/>
    <w:rsid w:val="00CD3A73"/>
    <w:rsid w:val="00CD4EA8"/>
    <w:rsid w:val="00CD687B"/>
    <w:rsid w:val="00CD68EC"/>
    <w:rsid w:val="00CE0606"/>
    <w:rsid w:val="00CE25D5"/>
    <w:rsid w:val="00CE2B88"/>
    <w:rsid w:val="00CE338F"/>
    <w:rsid w:val="00CF1C61"/>
    <w:rsid w:val="00CF1EDE"/>
    <w:rsid w:val="00CF24E9"/>
    <w:rsid w:val="00CF560C"/>
    <w:rsid w:val="00CF65E1"/>
    <w:rsid w:val="00CF76DA"/>
    <w:rsid w:val="00D01020"/>
    <w:rsid w:val="00D010B5"/>
    <w:rsid w:val="00D05F81"/>
    <w:rsid w:val="00D07E98"/>
    <w:rsid w:val="00D162B0"/>
    <w:rsid w:val="00D2053B"/>
    <w:rsid w:val="00D2335C"/>
    <w:rsid w:val="00D23367"/>
    <w:rsid w:val="00D24ECF"/>
    <w:rsid w:val="00D26DFA"/>
    <w:rsid w:val="00D2730C"/>
    <w:rsid w:val="00D277F6"/>
    <w:rsid w:val="00D2799E"/>
    <w:rsid w:val="00D315B2"/>
    <w:rsid w:val="00D327E8"/>
    <w:rsid w:val="00D3393E"/>
    <w:rsid w:val="00D402E8"/>
    <w:rsid w:val="00D41429"/>
    <w:rsid w:val="00D44F97"/>
    <w:rsid w:val="00D47063"/>
    <w:rsid w:val="00D55B79"/>
    <w:rsid w:val="00D614BF"/>
    <w:rsid w:val="00D6446A"/>
    <w:rsid w:val="00D67B53"/>
    <w:rsid w:val="00D748A2"/>
    <w:rsid w:val="00D763B8"/>
    <w:rsid w:val="00D76DF2"/>
    <w:rsid w:val="00D80969"/>
    <w:rsid w:val="00D81458"/>
    <w:rsid w:val="00D83152"/>
    <w:rsid w:val="00D85B72"/>
    <w:rsid w:val="00D9187D"/>
    <w:rsid w:val="00D92841"/>
    <w:rsid w:val="00D93407"/>
    <w:rsid w:val="00D9432F"/>
    <w:rsid w:val="00D96A1D"/>
    <w:rsid w:val="00DA0AFB"/>
    <w:rsid w:val="00DA10C1"/>
    <w:rsid w:val="00DA229F"/>
    <w:rsid w:val="00DA2D87"/>
    <w:rsid w:val="00DA2EE8"/>
    <w:rsid w:val="00DA4BC0"/>
    <w:rsid w:val="00DA6C10"/>
    <w:rsid w:val="00DB27CD"/>
    <w:rsid w:val="00DB41CC"/>
    <w:rsid w:val="00DB707D"/>
    <w:rsid w:val="00DC1DB6"/>
    <w:rsid w:val="00DC27C1"/>
    <w:rsid w:val="00DC361D"/>
    <w:rsid w:val="00DC735D"/>
    <w:rsid w:val="00DD42E8"/>
    <w:rsid w:val="00DD5998"/>
    <w:rsid w:val="00DD6C0D"/>
    <w:rsid w:val="00DD7F19"/>
    <w:rsid w:val="00DE4C2E"/>
    <w:rsid w:val="00DF2227"/>
    <w:rsid w:val="00DF4BE1"/>
    <w:rsid w:val="00DF676B"/>
    <w:rsid w:val="00E002D5"/>
    <w:rsid w:val="00E02F1A"/>
    <w:rsid w:val="00E0477D"/>
    <w:rsid w:val="00E056CC"/>
    <w:rsid w:val="00E05F51"/>
    <w:rsid w:val="00E11B6F"/>
    <w:rsid w:val="00E13CAC"/>
    <w:rsid w:val="00E14647"/>
    <w:rsid w:val="00E16449"/>
    <w:rsid w:val="00E209E5"/>
    <w:rsid w:val="00E230AD"/>
    <w:rsid w:val="00E3117F"/>
    <w:rsid w:val="00E35D5E"/>
    <w:rsid w:val="00E36AA3"/>
    <w:rsid w:val="00E41C6A"/>
    <w:rsid w:val="00E433A1"/>
    <w:rsid w:val="00E4416B"/>
    <w:rsid w:val="00E44476"/>
    <w:rsid w:val="00E44B7C"/>
    <w:rsid w:val="00E4537C"/>
    <w:rsid w:val="00E45BFC"/>
    <w:rsid w:val="00E45F84"/>
    <w:rsid w:val="00E506C2"/>
    <w:rsid w:val="00E523D8"/>
    <w:rsid w:val="00E52A0B"/>
    <w:rsid w:val="00E55096"/>
    <w:rsid w:val="00E566CD"/>
    <w:rsid w:val="00E57241"/>
    <w:rsid w:val="00E60C20"/>
    <w:rsid w:val="00E661F8"/>
    <w:rsid w:val="00E66669"/>
    <w:rsid w:val="00E71957"/>
    <w:rsid w:val="00E75A3C"/>
    <w:rsid w:val="00E7608C"/>
    <w:rsid w:val="00E762C7"/>
    <w:rsid w:val="00E83460"/>
    <w:rsid w:val="00E84418"/>
    <w:rsid w:val="00E86A45"/>
    <w:rsid w:val="00E871B4"/>
    <w:rsid w:val="00E91324"/>
    <w:rsid w:val="00E93A10"/>
    <w:rsid w:val="00EA1EBC"/>
    <w:rsid w:val="00EA4558"/>
    <w:rsid w:val="00EA67C3"/>
    <w:rsid w:val="00EB0A05"/>
    <w:rsid w:val="00EB3025"/>
    <w:rsid w:val="00EB3495"/>
    <w:rsid w:val="00EB5350"/>
    <w:rsid w:val="00EB73C7"/>
    <w:rsid w:val="00EB7E25"/>
    <w:rsid w:val="00EC2C2C"/>
    <w:rsid w:val="00EC4226"/>
    <w:rsid w:val="00EC42AA"/>
    <w:rsid w:val="00EC570D"/>
    <w:rsid w:val="00EC68FD"/>
    <w:rsid w:val="00EC6B00"/>
    <w:rsid w:val="00ED14D2"/>
    <w:rsid w:val="00ED18F6"/>
    <w:rsid w:val="00ED19AD"/>
    <w:rsid w:val="00ED5195"/>
    <w:rsid w:val="00ED57F9"/>
    <w:rsid w:val="00EE1F39"/>
    <w:rsid w:val="00EE4722"/>
    <w:rsid w:val="00EF08A0"/>
    <w:rsid w:val="00EF1AC2"/>
    <w:rsid w:val="00EF4F21"/>
    <w:rsid w:val="00EF50D8"/>
    <w:rsid w:val="00EF65DF"/>
    <w:rsid w:val="00F003FF"/>
    <w:rsid w:val="00F00B5A"/>
    <w:rsid w:val="00F00D2C"/>
    <w:rsid w:val="00F020C9"/>
    <w:rsid w:val="00F0221E"/>
    <w:rsid w:val="00F02508"/>
    <w:rsid w:val="00F0285D"/>
    <w:rsid w:val="00F02E56"/>
    <w:rsid w:val="00F03206"/>
    <w:rsid w:val="00F05225"/>
    <w:rsid w:val="00F05B48"/>
    <w:rsid w:val="00F06533"/>
    <w:rsid w:val="00F0733C"/>
    <w:rsid w:val="00F07569"/>
    <w:rsid w:val="00F23F1C"/>
    <w:rsid w:val="00F259AC"/>
    <w:rsid w:val="00F26ABD"/>
    <w:rsid w:val="00F30522"/>
    <w:rsid w:val="00F30F82"/>
    <w:rsid w:val="00F327F2"/>
    <w:rsid w:val="00F36551"/>
    <w:rsid w:val="00F36693"/>
    <w:rsid w:val="00F402F4"/>
    <w:rsid w:val="00F4163D"/>
    <w:rsid w:val="00F44F15"/>
    <w:rsid w:val="00F45BFF"/>
    <w:rsid w:val="00F46681"/>
    <w:rsid w:val="00F468AC"/>
    <w:rsid w:val="00F527BD"/>
    <w:rsid w:val="00F528F8"/>
    <w:rsid w:val="00F55968"/>
    <w:rsid w:val="00F56948"/>
    <w:rsid w:val="00F60235"/>
    <w:rsid w:val="00F617F9"/>
    <w:rsid w:val="00F63D87"/>
    <w:rsid w:val="00F645B1"/>
    <w:rsid w:val="00F6495B"/>
    <w:rsid w:val="00F654B8"/>
    <w:rsid w:val="00F702DC"/>
    <w:rsid w:val="00F70BDF"/>
    <w:rsid w:val="00F74E9A"/>
    <w:rsid w:val="00F76E0F"/>
    <w:rsid w:val="00F82459"/>
    <w:rsid w:val="00F84B54"/>
    <w:rsid w:val="00F876AC"/>
    <w:rsid w:val="00F87E2F"/>
    <w:rsid w:val="00F90B2C"/>
    <w:rsid w:val="00F923DD"/>
    <w:rsid w:val="00F9383B"/>
    <w:rsid w:val="00F9445D"/>
    <w:rsid w:val="00F95C9D"/>
    <w:rsid w:val="00F97E7D"/>
    <w:rsid w:val="00FA2710"/>
    <w:rsid w:val="00FA5867"/>
    <w:rsid w:val="00FA5D9F"/>
    <w:rsid w:val="00FA7D65"/>
    <w:rsid w:val="00FB0B9C"/>
    <w:rsid w:val="00FB40CE"/>
    <w:rsid w:val="00FB41D3"/>
    <w:rsid w:val="00FB74D4"/>
    <w:rsid w:val="00FC1D17"/>
    <w:rsid w:val="00FC5CDD"/>
    <w:rsid w:val="00FC6ECB"/>
    <w:rsid w:val="00FC722C"/>
    <w:rsid w:val="00FD02E6"/>
    <w:rsid w:val="00FD0A22"/>
    <w:rsid w:val="00FD38E6"/>
    <w:rsid w:val="00FD7A50"/>
    <w:rsid w:val="00FD7F4B"/>
    <w:rsid w:val="00FE1867"/>
    <w:rsid w:val="00FE2DDE"/>
    <w:rsid w:val="00FE46AA"/>
    <w:rsid w:val="00FE4915"/>
    <w:rsid w:val="00FE6E56"/>
    <w:rsid w:val="00FF08C0"/>
    <w:rsid w:val="00FF210E"/>
    <w:rsid w:val="00FF2664"/>
    <w:rsid w:val="00FF48FA"/>
    <w:rsid w:val="00FF5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0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1,Обычный (Web)1,Обычный (веб) Знак1,Обычный (веб) Знак Знак1,Обычный (веб) Знак Знак Знак,Знак Знак1 Знак Знак,Обычный (веб) Знак Знак Знак Знак,Знак Знак Знак Знак Знак,Знак4 Зна,Обычный (веб) Знак Знак"/>
    <w:basedOn w:val="a"/>
    <w:link w:val="a4"/>
    <w:uiPriority w:val="99"/>
    <w:unhideWhenUsed/>
    <w:rsid w:val="00BC53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nhideWhenUsed/>
    <w:rsid w:val="00BC535A"/>
    <w:pPr>
      <w:spacing w:after="0" w:line="240" w:lineRule="auto"/>
    </w:pPr>
    <w:rPr>
      <w:rFonts w:ascii="Tahoma" w:hAnsi="Tahoma" w:cs="Tahoma"/>
      <w:sz w:val="16"/>
      <w:szCs w:val="16"/>
    </w:rPr>
  </w:style>
  <w:style w:type="character" w:customStyle="1" w:styleId="a6">
    <w:name w:val="Текст выноски Знак"/>
    <w:basedOn w:val="a0"/>
    <w:link w:val="a5"/>
    <w:rsid w:val="00BC535A"/>
    <w:rPr>
      <w:rFonts w:ascii="Tahoma" w:hAnsi="Tahoma" w:cs="Tahoma"/>
      <w:sz w:val="16"/>
      <w:szCs w:val="16"/>
    </w:rPr>
  </w:style>
  <w:style w:type="paragraph" w:customStyle="1" w:styleId="p1">
    <w:name w:val="p1"/>
    <w:basedOn w:val="a"/>
    <w:rsid w:val="003615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36154F"/>
  </w:style>
  <w:style w:type="character" w:customStyle="1" w:styleId="s2">
    <w:name w:val="s2"/>
    <w:basedOn w:val="a0"/>
    <w:rsid w:val="0036154F"/>
  </w:style>
  <w:style w:type="character" w:customStyle="1" w:styleId="apple-converted-space">
    <w:name w:val="apple-converted-space"/>
    <w:basedOn w:val="a0"/>
    <w:rsid w:val="0036154F"/>
  </w:style>
  <w:style w:type="character" w:styleId="a7">
    <w:name w:val="Hyperlink"/>
    <w:basedOn w:val="a0"/>
    <w:unhideWhenUsed/>
    <w:rsid w:val="0009565A"/>
    <w:rPr>
      <w:color w:val="0000FF" w:themeColor="hyperlink"/>
      <w:u w:val="single"/>
    </w:rPr>
  </w:style>
  <w:style w:type="character" w:customStyle="1" w:styleId="a4">
    <w:name w:val="Обычный (веб) Знак"/>
    <w:aliases w:val="Обычный (Web) Знак,Обычный (веб)1 Знак,Обычный (Web)1 Знак,Обычный (веб) Знак1 Знак,Обычный (веб) Знак Знак1 Знак,Обычный (веб) Знак Знак Знак Знак1,Знак Знак1 Знак Знак Знак,Обычный (веб) Знак Знак Знак Знак Знак,Знак4 Зна Знак"/>
    <w:link w:val="a3"/>
    <w:uiPriority w:val="99"/>
    <w:locked/>
    <w:rsid w:val="006620F7"/>
    <w:rPr>
      <w:rFonts w:ascii="Times New Roman" w:eastAsia="Times New Roman" w:hAnsi="Times New Roman" w:cs="Times New Roman"/>
      <w:sz w:val="24"/>
      <w:szCs w:val="24"/>
      <w:lang w:eastAsia="ru-RU"/>
    </w:rPr>
  </w:style>
  <w:style w:type="paragraph" w:customStyle="1" w:styleId="1">
    <w:name w:val="Обычный1"/>
    <w:rsid w:val="006620F7"/>
    <w:pPr>
      <w:spacing w:after="0" w:line="240" w:lineRule="auto"/>
    </w:pPr>
    <w:rPr>
      <w:rFonts w:ascii="Times New Roman" w:eastAsia="Times New Roman" w:hAnsi="Times New Roman" w:cs="Times New Roman"/>
      <w:sz w:val="24"/>
      <w:szCs w:val="20"/>
      <w:lang w:eastAsia="ru-RU"/>
    </w:rPr>
  </w:style>
  <w:style w:type="paragraph" w:styleId="a8">
    <w:name w:val="header"/>
    <w:basedOn w:val="a"/>
    <w:link w:val="a9"/>
    <w:unhideWhenUsed/>
    <w:rsid w:val="008D0D96"/>
    <w:pPr>
      <w:tabs>
        <w:tab w:val="center" w:pos="4677"/>
        <w:tab w:val="right" w:pos="9355"/>
      </w:tabs>
      <w:spacing w:after="0" w:line="240" w:lineRule="auto"/>
    </w:pPr>
  </w:style>
  <w:style w:type="character" w:customStyle="1" w:styleId="a9">
    <w:name w:val="Верхний колонтитул Знак"/>
    <w:basedOn w:val="a0"/>
    <w:link w:val="a8"/>
    <w:rsid w:val="008D0D96"/>
  </w:style>
  <w:style w:type="paragraph" w:styleId="aa">
    <w:name w:val="footer"/>
    <w:basedOn w:val="a"/>
    <w:link w:val="ab"/>
    <w:unhideWhenUsed/>
    <w:rsid w:val="008D0D96"/>
    <w:pPr>
      <w:tabs>
        <w:tab w:val="center" w:pos="4677"/>
        <w:tab w:val="right" w:pos="9355"/>
      </w:tabs>
      <w:spacing w:after="0" w:line="240" w:lineRule="auto"/>
    </w:pPr>
  </w:style>
  <w:style w:type="character" w:customStyle="1" w:styleId="ab">
    <w:name w:val="Нижний колонтитул Знак"/>
    <w:basedOn w:val="a0"/>
    <w:link w:val="aa"/>
    <w:rsid w:val="008D0D96"/>
  </w:style>
  <w:style w:type="paragraph" w:styleId="ac">
    <w:name w:val="No Spacing"/>
    <w:qFormat/>
    <w:rsid w:val="00CA6691"/>
    <w:pPr>
      <w:spacing w:after="0" w:line="240" w:lineRule="auto"/>
    </w:pPr>
  </w:style>
  <w:style w:type="paragraph" w:customStyle="1" w:styleId="TableStyle2">
    <w:name w:val="Table Style 2"/>
    <w:rsid w:val="00CA6691"/>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Arial Unicode MS" w:eastAsia="Arial Unicode MS" w:hAnsi="Arial Unicode MS" w:cs="Arial Unicode MS"/>
      <w:color w:val="000000"/>
      <w:sz w:val="20"/>
      <w:szCs w:val="20"/>
      <w:u w:color="000000"/>
      <w:lang w:eastAsia="ru-RU"/>
    </w:rPr>
  </w:style>
  <w:style w:type="character" w:styleId="ad">
    <w:name w:val="Strong"/>
    <w:basedOn w:val="a0"/>
    <w:uiPriority w:val="22"/>
    <w:qFormat/>
    <w:rsid w:val="00CA6691"/>
    <w:rPr>
      <w:b/>
      <w:bCs/>
    </w:rPr>
  </w:style>
  <w:style w:type="numbering" w:customStyle="1" w:styleId="10">
    <w:name w:val="Нет списка1"/>
    <w:next w:val="a2"/>
    <w:uiPriority w:val="99"/>
    <w:semiHidden/>
    <w:unhideWhenUsed/>
    <w:rsid w:val="00F327F2"/>
  </w:style>
  <w:style w:type="character" w:customStyle="1" w:styleId="WW8Num1z0">
    <w:name w:val="WW8Num1z0"/>
    <w:rsid w:val="00F327F2"/>
    <w:rPr>
      <w:rFonts w:ascii="Symbol" w:hAnsi="Symbol" w:cs="Symbol" w:hint="default"/>
      <w:sz w:val="20"/>
    </w:rPr>
  </w:style>
  <w:style w:type="character" w:customStyle="1" w:styleId="WW8Num1z1">
    <w:name w:val="WW8Num1z1"/>
    <w:rsid w:val="00F327F2"/>
    <w:rPr>
      <w:rFonts w:ascii="Courier New" w:hAnsi="Courier New" w:cs="Courier New" w:hint="default"/>
      <w:sz w:val="20"/>
    </w:rPr>
  </w:style>
  <w:style w:type="character" w:customStyle="1" w:styleId="WW8Num1z2">
    <w:name w:val="WW8Num1z2"/>
    <w:rsid w:val="00F327F2"/>
    <w:rPr>
      <w:rFonts w:ascii="Wingdings" w:hAnsi="Wingdings" w:cs="Wingdings" w:hint="default"/>
      <w:sz w:val="20"/>
    </w:rPr>
  </w:style>
  <w:style w:type="character" w:customStyle="1" w:styleId="WW8Num2z0">
    <w:name w:val="WW8Num2z0"/>
    <w:rsid w:val="00F327F2"/>
    <w:rPr>
      <w:rFonts w:ascii="Times New Roman" w:eastAsia="Times New Roman" w:hAnsi="Times New Roman" w:cs="Times New Roman" w:hint="default"/>
      <w:sz w:val="28"/>
      <w:szCs w:val="28"/>
    </w:rPr>
  </w:style>
  <w:style w:type="character" w:customStyle="1" w:styleId="WW8Num2z1">
    <w:name w:val="WW8Num2z1"/>
    <w:rsid w:val="00F327F2"/>
  </w:style>
  <w:style w:type="character" w:customStyle="1" w:styleId="WW8Num2z2">
    <w:name w:val="WW8Num2z2"/>
    <w:rsid w:val="00F327F2"/>
  </w:style>
  <w:style w:type="character" w:customStyle="1" w:styleId="WW8Num2z3">
    <w:name w:val="WW8Num2z3"/>
    <w:rsid w:val="00F327F2"/>
  </w:style>
  <w:style w:type="character" w:customStyle="1" w:styleId="WW8Num2z4">
    <w:name w:val="WW8Num2z4"/>
    <w:rsid w:val="00F327F2"/>
  </w:style>
  <w:style w:type="character" w:customStyle="1" w:styleId="WW8Num2z5">
    <w:name w:val="WW8Num2z5"/>
    <w:rsid w:val="00F327F2"/>
  </w:style>
  <w:style w:type="character" w:customStyle="1" w:styleId="WW8Num2z6">
    <w:name w:val="WW8Num2z6"/>
    <w:rsid w:val="00F327F2"/>
  </w:style>
  <w:style w:type="character" w:customStyle="1" w:styleId="WW8Num2z7">
    <w:name w:val="WW8Num2z7"/>
    <w:rsid w:val="00F327F2"/>
  </w:style>
  <w:style w:type="character" w:customStyle="1" w:styleId="WW8Num2z8">
    <w:name w:val="WW8Num2z8"/>
    <w:rsid w:val="00F327F2"/>
  </w:style>
  <w:style w:type="character" w:customStyle="1" w:styleId="WW8Num3z0">
    <w:name w:val="WW8Num3z0"/>
    <w:rsid w:val="00F327F2"/>
    <w:rPr>
      <w:rFonts w:cs="Times New Roman" w:hint="default"/>
    </w:rPr>
  </w:style>
  <w:style w:type="character" w:customStyle="1" w:styleId="WW8Num3z1">
    <w:name w:val="WW8Num3z1"/>
    <w:rsid w:val="00F327F2"/>
    <w:rPr>
      <w:rFonts w:cs="Times New Roman"/>
    </w:rPr>
  </w:style>
  <w:style w:type="character" w:customStyle="1" w:styleId="11">
    <w:name w:val="Основной шрифт абзаца1"/>
    <w:rsid w:val="00F327F2"/>
  </w:style>
  <w:style w:type="character" w:styleId="ae">
    <w:name w:val="Emphasis"/>
    <w:uiPriority w:val="20"/>
    <w:qFormat/>
    <w:rsid w:val="00F327F2"/>
    <w:rPr>
      <w:i/>
      <w:iCs/>
    </w:rPr>
  </w:style>
  <w:style w:type="character" w:customStyle="1" w:styleId="af">
    <w:name w:val="Название Знак"/>
    <w:rsid w:val="00F327F2"/>
    <w:rPr>
      <w:rFonts w:ascii="Cambria" w:eastAsia="Times New Roman" w:hAnsi="Cambria" w:cs="Times New Roman"/>
      <w:spacing w:val="-10"/>
      <w:kern w:val="1"/>
      <w:sz w:val="56"/>
      <w:szCs w:val="56"/>
    </w:rPr>
  </w:style>
  <w:style w:type="character" w:customStyle="1" w:styleId="cfs">
    <w:name w:val="cfs"/>
    <w:basedOn w:val="11"/>
    <w:rsid w:val="00F327F2"/>
  </w:style>
  <w:style w:type="character" w:customStyle="1" w:styleId="Exact">
    <w:name w:val="Основной текст Exact"/>
    <w:rsid w:val="00F327F2"/>
    <w:rPr>
      <w:rFonts w:ascii="Times New Roman" w:hAnsi="Times New Roman" w:cs="Times New Roman" w:hint="default"/>
      <w:strike w:val="0"/>
      <w:dstrike w:val="0"/>
      <w:spacing w:val="1"/>
      <w:sz w:val="25"/>
      <w:szCs w:val="25"/>
      <w:u w:val="none"/>
    </w:rPr>
  </w:style>
  <w:style w:type="paragraph" w:customStyle="1" w:styleId="af0">
    <w:name w:val="Заголовок"/>
    <w:basedOn w:val="a"/>
    <w:next w:val="af1"/>
    <w:rsid w:val="00F327F2"/>
    <w:pPr>
      <w:keepNext/>
      <w:suppressAutoHyphens/>
      <w:spacing w:before="240" w:after="120"/>
    </w:pPr>
    <w:rPr>
      <w:rFonts w:ascii="Arial" w:eastAsia="Microsoft YaHei" w:hAnsi="Arial" w:cs="Mangal"/>
      <w:sz w:val="28"/>
      <w:szCs w:val="28"/>
      <w:lang w:eastAsia="ar-SA"/>
    </w:rPr>
  </w:style>
  <w:style w:type="paragraph" w:styleId="af1">
    <w:name w:val="Body Text"/>
    <w:basedOn w:val="a"/>
    <w:link w:val="af2"/>
    <w:rsid w:val="00F327F2"/>
    <w:pPr>
      <w:suppressAutoHyphens/>
      <w:spacing w:after="120"/>
    </w:pPr>
    <w:rPr>
      <w:rFonts w:ascii="Calibri" w:eastAsia="Calibri" w:hAnsi="Calibri" w:cs="Times New Roman"/>
      <w:lang w:eastAsia="ar-SA"/>
    </w:rPr>
  </w:style>
  <w:style w:type="character" w:customStyle="1" w:styleId="af2">
    <w:name w:val="Основной текст Знак"/>
    <w:basedOn w:val="a0"/>
    <w:link w:val="af1"/>
    <w:rsid w:val="00F327F2"/>
    <w:rPr>
      <w:rFonts w:ascii="Calibri" w:eastAsia="Calibri" w:hAnsi="Calibri" w:cs="Times New Roman"/>
      <w:lang w:eastAsia="ar-SA"/>
    </w:rPr>
  </w:style>
  <w:style w:type="paragraph" w:styleId="af3">
    <w:name w:val="List"/>
    <w:basedOn w:val="af1"/>
    <w:rsid w:val="00F327F2"/>
    <w:rPr>
      <w:rFonts w:cs="Mangal"/>
    </w:rPr>
  </w:style>
  <w:style w:type="paragraph" w:customStyle="1" w:styleId="12">
    <w:name w:val="Название1"/>
    <w:basedOn w:val="a"/>
    <w:rsid w:val="00F327F2"/>
    <w:pPr>
      <w:suppressLineNumbers/>
      <w:suppressAutoHyphens/>
      <w:spacing w:before="120" w:after="120"/>
    </w:pPr>
    <w:rPr>
      <w:rFonts w:ascii="Calibri" w:eastAsia="Calibri" w:hAnsi="Calibri" w:cs="Mangal"/>
      <w:i/>
      <w:iCs/>
      <w:sz w:val="24"/>
      <w:szCs w:val="24"/>
      <w:lang w:eastAsia="ar-SA"/>
    </w:rPr>
  </w:style>
  <w:style w:type="paragraph" w:customStyle="1" w:styleId="13">
    <w:name w:val="Указатель1"/>
    <w:basedOn w:val="a"/>
    <w:rsid w:val="00F327F2"/>
    <w:pPr>
      <w:suppressLineNumbers/>
      <w:suppressAutoHyphens/>
    </w:pPr>
    <w:rPr>
      <w:rFonts w:ascii="Calibri" w:eastAsia="Calibri" w:hAnsi="Calibri" w:cs="Mangal"/>
      <w:lang w:eastAsia="ar-SA"/>
    </w:rPr>
  </w:style>
  <w:style w:type="character" w:customStyle="1" w:styleId="14">
    <w:name w:val="Верхний колонтитул Знак1"/>
    <w:basedOn w:val="a0"/>
    <w:rsid w:val="00F327F2"/>
    <w:rPr>
      <w:rFonts w:ascii="Calibri" w:eastAsia="Calibri" w:hAnsi="Calibri"/>
      <w:sz w:val="22"/>
      <w:szCs w:val="22"/>
      <w:lang w:eastAsia="ar-SA"/>
    </w:rPr>
  </w:style>
  <w:style w:type="character" w:customStyle="1" w:styleId="15">
    <w:name w:val="Нижний колонтитул Знак1"/>
    <w:basedOn w:val="a0"/>
    <w:rsid w:val="00F327F2"/>
    <w:rPr>
      <w:rFonts w:ascii="Calibri" w:eastAsia="Calibri" w:hAnsi="Calibri"/>
      <w:sz w:val="22"/>
      <w:szCs w:val="22"/>
      <w:lang w:eastAsia="ar-SA"/>
    </w:rPr>
  </w:style>
  <w:style w:type="paragraph" w:customStyle="1" w:styleId="21">
    <w:name w:val="Основной текст 21"/>
    <w:basedOn w:val="a"/>
    <w:rsid w:val="00F327F2"/>
    <w:pPr>
      <w:widowControl w:val="0"/>
      <w:suppressAutoHyphens/>
      <w:spacing w:after="0" w:line="240" w:lineRule="auto"/>
      <w:jc w:val="both"/>
    </w:pPr>
    <w:rPr>
      <w:rFonts w:ascii="Times New Roman" w:eastAsia="Times New Roman" w:hAnsi="Times New Roman" w:cs="Times New Roman"/>
      <w:sz w:val="28"/>
      <w:szCs w:val="20"/>
      <w:lang w:eastAsia="ar-SA"/>
    </w:rPr>
  </w:style>
  <w:style w:type="paragraph" w:styleId="af4">
    <w:name w:val="List Paragraph"/>
    <w:basedOn w:val="a"/>
    <w:qFormat/>
    <w:rsid w:val="00F327F2"/>
    <w:pPr>
      <w:suppressAutoHyphens/>
      <w:ind w:left="720"/>
    </w:pPr>
    <w:rPr>
      <w:rFonts w:ascii="Calibri" w:eastAsia="Calibri" w:hAnsi="Calibri" w:cs="Times New Roman"/>
      <w:lang w:eastAsia="ar-SA"/>
    </w:rPr>
  </w:style>
  <w:style w:type="paragraph" w:customStyle="1" w:styleId="ConsPlusCell">
    <w:name w:val="ConsPlusCell"/>
    <w:rsid w:val="00F327F2"/>
    <w:pPr>
      <w:widowControl w:val="0"/>
      <w:suppressAutoHyphens/>
      <w:autoSpaceDE w:val="0"/>
      <w:spacing w:after="0" w:line="240" w:lineRule="auto"/>
    </w:pPr>
    <w:rPr>
      <w:rFonts w:ascii="Arial" w:eastAsia="Calibri" w:hAnsi="Arial" w:cs="Arial"/>
      <w:sz w:val="20"/>
      <w:szCs w:val="20"/>
      <w:lang w:eastAsia="ar-SA"/>
    </w:rPr>
  </w:style>
  <w:style w:type="paragraph" w:customStyle="1" w:styleId="ConsPlusTitle">
    <w:name w:val="ConsPlusTitle"/>
    <w:rsid w:val="00F327F2"/>
    <w:pPr>
      <w:widowControl w:val="0"/>
      <w:suppressAutoHyphens/>
      <w:autoSpaceDE w:val="0"/>
      <w:spacing w:after="0" w:line="240" w:lineRule="auto"/>
    </w:pPr>
    <w:rPr>
      <w:rFonts w:ascii="Arial" w:eastAsia="Times New Roman" w:hAnsi="Arial" w:cs="Arial"/>
      <w:b/>
      <w:bCs/>
      <w:sz w:val="20"/>
      <w:szCs w:val="20"/>
      <w:lang w:eastAsia="ar-SA"/>
    </w:rPr>
  </w:style>
  <w:style w:type="paragraph" w:styleId="af5">
    <w:name w:val="Title"/>
    <w:basedOn w:val="a"/>
    <w:next w:val="a"/>
    <w:link w:val="16"/>
    <w:qFormat/>
    <w:rsid w:val="00F327F2"/>
    <w:pPr>
      <w:suppressAutoHyphens/>
      <w:spacing w:after="0" w:line="240" w:lineRule="auto"/>
    </w:pPr>
    <w:rPr>
      <w:rFonts w:ascii="Cambria" w:eastAsia="Times New Roman" w:hAnsi="Cambria" w:cs="Times New Roman"/>
      <w:spacing w:val="-10"/>
      <w:kern w:val="1"/>
      <w:sz w:val="56"/>
      <w:szCs w:val="56"/>
      <w:lang w:eastAsia="ar-SA"/>
    </w:rPr>
  </w:style>
  <w:style w:type="character" w:customStyle="1" w:styleId="16">
    <w:name w:val="Название Знак1"/>
    <w:basedOn w:val="a0"/>
    <w:link w:val="af5"/>
    <w:rsid w:val="00F327F2"/>
    <w:rPr>
      <w:rFonts w:ascii="Cambria" w:eastAsia="Times New Roman" w:hAnsi="Cambria" w:cs="Times New Roman"/>
      <w:spacing w:val="-10"/>
      <w:kern w:val="1"/>
      <w:sz w:val="56"/>
      <w:szCs w:val="56"/>
      <w:lang w:eastAsia="ar-SA"/>
    </w:rPr>
  </w:style>
  <w:style w:type="paragraph" w:styleId="af6">
    <w:name w:val="Subtitle"/>
    <w:basedOn w:val="af0"/>
    <w:next w:val="af1"/>
    <w:link w:val="af7"/>
    <w:qFormat/>
    <w:rsid w:val="00F327F2"/>
    <w:pPr>
      <w:jc w:val="center"/>
    </w:pPr>
    <w:rPr>
      <w:i/>
      <w:iCs/>
    </w:rPr>
  </w:style>
  <w:style w:type="character" w:customStyle="1" w:styleId="af7">
    <w:name w:val="Подзаголовок Знак"/>
    <w:basedOn w:val="a0"/>
    <w:link w:val="af6"/>
    <w:rsid w:val="00F327F2"/>
    <w:rPr>
      <w:rFonts w:ascii="Arial" w:eastAsia="Microsoft YaHei" w:hAnsi="Arial" w:cs="Mangal"/>
      <w:i/>
      <w:iCs/>
      <w:sz w:val="28"/>
      <w:szCs w:val="28"/>
      <w:lang w:eastAsia="ar-SA"/>
    </w:rPr>
  </w:style>
  <w:style w:type="paragraph" w:customStyle="1" w:styleId="af8">
    <w:name w:val="Знак"/>
    <w:basedOn w:val="a"/>
    <w:rsid w:val="00F327F2"/>
    <w:pPr>
      <w:suppressAutoHyphens/>
      <w:spacing w:after="160" w:line="240" w:lineRule="exact"/>
    </w:pPr>
    <w:rPr>
      <w:rFonts w:ascii="Verdana" w:eastAsia="Times New Roman" w:hAnsi="Verdana" w:cs="Times New Roman"/>
      <w:sz w:val="20"/>
      <w:szCs w:val="20"/>
      <w:lang w:val="en-US" w:eastAsia="ar-SA"/>
    </w:rPr>
  </w:style>
  <w:style w:type="character" w:customStyle="1" w:styleId="17">
    <w:name w:val="Текст выноски Знак1"/>
    <w:basedOn w:val="a0"/>
    <w:rsid w:val="00F327F2"/>
    <w:rPr>
      <w:rFonts w:ascii="Calibri" w:eastAsia="Calibri" w:hAnsi="Calibri" w:cs="Calibri"/>
      <w:sz w:val="16"/>
      <w:szCs w:val="16"/>
      <w:lang w:eastAsia="ar-SA"/>
    </w:rPr>
  </w:style>
  <w:style w:type="paragraph" w:customStyle="1" w:styleId="ConsPlusNormal">
    <w:name w:val="ConsPlusNormal"/>
    <w:rsid w:val="00F327F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Standard">
    <w:name w:val="Standard"/>
    <w:rsid w:val="00F327F2"/>
    <w:pPr>
      <w:suppressAutoHyphens/>
      <w:spacing w:after="0" w:line="360" w:lineRule="atLeast"/>
      <w:ind w:firstLine="709"/>
      <w:jc w:val="both"/>
    </w:pPr>
    <w:rPr>
      <w:rFonts w:ascii="Times New Roman" w:eastAsia="Times New Roman" w:hAnsi="Times New Roman" w:cs="Times New Roman"/>
      <w:kern w:val="1"/>
      <w:sz w:val="30"/>
      <w:szCs w:val="20"/>
      <w:lang w:eastAsia="ar-SA"/>
    </w:rPr>
  </w:style>
  <w:style w:type="paragraph" w:customStyle="1" w:styleId="person0">
    <w:name w:val="person_0"/>
    <w:basedOn w:val="a"/>
    <w:rsid w:val="00F327F2"/>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9">
    <w:name w:val="Знак Знак Знак"/>
    <w:basedOn w:val="a"/>
    <w:rsid w:val="00F327F2"/>
    <w:pPr>
      <w:suppressAutoHyphens/>
      <w:spacing w:before="280" w:after="280" w:line="240" w:lineRule="auto"/>
    </w:pPr>
    <w:rPr>
      <w:rFonts w:ascii="Tahoma" w:eastAsia="Times New Roman" w:hAnsi="Tahoma" w:cs="Times New Roman"/>
      <w:sz w:val="20"/>
      <w:szCs w:val="20"/>
      <w:lang w:val="en-US" w:eastAsia="ar-SA"/>
    </w:rPr>
  </w:style>
  <w:style w:type="paragraph" w:styleId="2">
    <w:name w:val="Body Text 2"/>
    <w:basedOn w:val="a"/>
    <w:link w:val="20"/>
    <w:uiPriority w:val="99"/>
    <w:semiHidden/>
    <w:unhideWhenUsed/>
    <w:rsid w:val="00F327F2"/>
    <w:pPr>
      <w:suppressAutoHyphens/>
      <w:spacing w:after="120" w:line="480" w:lineRule="auto"/>
    </w:pPr>
    <w:rPr>
      <w:rFonts w:ascii="Calibri" w:eastAsia="Calibri" w:hAnsi="Calibri" w:cs="Times New Roman"/>
      <w:lang w:eastAsia="ar-SA"/>
    </w:rPr>
  </w:style>
  <w:style w:type="character" w:customStyle="1" w:styleId="20">
    <w:name w:val="Основной текст 2 Знак"/>
    <w:basedOn w:val="a0"/>
    <w:link w:val="2"/>
    <w:uiPriority w:val="99"/>
    <w:semiHidden/>
    <w:rsid w:val="00F327F2"/>
    <w:rPr>
      <w:rFonts w:ascii="Calibri" w:eastAsia="Calibri" w:hAnsi="Calibri" w:cs="Times New Roman"/>
      <w:lang w:eastAsia="ar-SA"/>
    </w:rPr>
  </w:style>
  <w:style w:type="character" w:customStyle="1" w:styleId="210pt2">
    <w:name w:val="Основной текст (2) + 10 pt2"/>
    <w:uiPriority w:val="99"/>
    <w:rsid w:val="00F327F2"/>
    <w:rPr>
      <w:rFonts w:ascii="Times New Roman" w:hAnsi="Times New Roman" w:cs="Times New Roman"/>
      <w:sz w:val="20"/>
      <w:szCs w:val="20"/>
      <w:u w:val="none"/>
      <w:shd w:val="clear" w:color="auto" w:fill="FFFFFF"/>
    </w:rPr>
  </w:style>
  <w:style w:type="paragraph" w:customStyle="1" w:styleId="person11">
    <w:name w:val="person_11"/>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rson2">
    <w:name w:val="person_2"/>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ash041e0431044b0447043d044b0439">
    <w:name w:val="dash041e_0431_044b_0447_043d_044b_0439"/>
    <w:basedOn w:val="a"/>
    <w:rsid w:val="001122DF"/>
    <w:pPr>
      <w:spacing w:after="0" w:line="240" w:lineRule="auto"/>
    </w:pPr>
    <w:rPr>
      <w:rFonts w:ascii="Times New Roman" w:eastAsia="Times New Roman" w:hAnsi="Times New Roman" w:cs="Times New Roman"/>
      <w:sz w:val="24"/>
      <w:szCs w:val="24"/>
      <w:lang w:eastAsia="ru-RU"/>
    </w:rPr>
  </w:style>
  <w:style w:type="character" w:customStyle="1" w:styleId="dash041e0431044b0447043d044b0439char1">
    <w:name w:val="dash041e_0431_044b_0447_043d_044b_0439__char1"/>
    <w:basedOn w:val="a0"/>
    <w:rsid w:val="001122DF"/>
    <w:rPr>
      <w:rFonts w:ascii="Times New Roman" w:hAnsi="Times New Roman" w:cs="Times New Roman" w:hint="default"/>
      <w:strike w:val="0"/>
      <w:dstrike w:val="0"/>
      <w:sz w:val="24"/>
      <w:szCs w:val="24"/>
      <w:u w:val="none"/>
      <w:effect w:val="none"/>
    </w:rPr>
  </w:style>
  <w:style w:type="paragraph" w:styleId="22">
    <w:name w:val="Body Text Indent 2"/>
    <w:basedOn w:val="a"/>
    <w:link w:val="23"/>
    <w:uiPriority w:val="99"/>
    <w:semiHidden/>
    <w:unhideWhenUsed/>
    <w:rsid w:val="001122DF"/>
    <w:pPr>
      <w:spacing w:after="120" w:line="480" w:lineRule="auto"/>
      <w:ind w:left="283"/>
    </w:pPr>
  </w:style>
  <w:style w:type="character" w:customStyle="1" w:styleId="23">
    <w:name w:val="Основной текст с отступом 2 Знак"/>
    <w:basedOn w:val="a0"/>
    <w:link w:val="22"/>
    <w:uiPriority w:val="99"/>
    <w:semiHidden/>
    <w:rsid w:val="001122DF"/>
  </w:style>
  <w:style w:type="character" w:customStyle="1" w:styleId="normalchar1">
    <w:name w:val="normal__char1"/>
    <w:basedOn w:val="a0"/>
    <w:rsid w:val="001122DF"/>
    <w:rPr>
      <w:rFonts w:ascii="Calibri" w:hAnsi="Calibri" w:cs="Calibri" w:hint="default"/>
      <w:sz w:val="22"/>
      <w:szCs w:val="22"/>
    </w:rPr>
  </w:style>
  <w:style w:type="paragraph" w:customStyle="1" w:styleId="afa">
    <w:name w:val="Документ"/>
    <w:basedOn w:val="a"/>
    <w:qFormat/>
    <w:rsid w:val="00527CC1"/>
    <w:pPr>
      <w:spacing w:after="0" w:line="240" w:lineRule="auto"/>
      <w:jc w:val="both"/>
    </w:pPr>
    <w:rPr>
      <w:rFonts w:ascii="Arial" w:eastAsia="Calibri" w:hAnsi="Arial" w:cs="Arial"/>
      <w:sz w:val="24"/>
      <w:szCs w:val="24"/>
    </w:rPr>
  </w:style>
  <w:style w:type="paragraph" w:customStyle="1" w:styleId="afb">
    <w:name w:val="Нормальный (таблица)"/>
    <w:basedOn w:val="a"/>
    <w:next w:val="a"/>
    <w:uiPriority w:val="99"/>
    <w:rsid w:val="006B2716"/>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ConsPlusNonformat">
    <w:name w:val="ConsPlusNonformat"/>
    <w:uiPriority w:val="99"/>
    <w:rsid w:val="00B13D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c">
    <w:name w:val="Таблицы (моноширинный)"/>
    <w:basedOn w:val="a"/>
    <w:next w:val="a"/>
    <w:uiPriority w:val="99"/>
    <w:rsid w:val="00B13D8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d">
    <w:name w:val="Цветовое выделение"/>
    <w:uiPriority w:val="99"/>
    <w:rsid w:val="00B13D82"/>
    <w:rPr>
      <w:b/>
      <w:bCs w:val="0"/>
      <w:color w:val="26282F"/>
    </w:rPr>
  </w:style>
  <w:style w:type="character" w:customStyle="1" w:styleId="afe">
    <w:name w:val="Основной текст_"/>
    <w:basedOn w:val="a0"/>
    <w:rsid w:val="003E00BD"/>
    <w:rPr>
      <w:rFonts w:ascii="Times New Roman" w:hAnsi="Times New Roman" w:cs="Times New Roman"/>
      <w:spacing w:val="4"/>
      <w:u w:val="none"/>
    </w:rPr>
  </w:style>
  <w:style w:type="paragraph" w:customStyle="1" w:styleId="32">
    <w:name w:val="Основной текст с отступом 32"/>
    <w:basedOn w:val="a"/>
    <w:rsid w:val="003E00BD"/>
    <w:pPr>
      <w:widowControl w:val="0"/>
      <w:autoSpaceDE w:val="0"/>
      <w:spacing w:after="120" w:line="240" w:lineRule="auto"/>
      <w:ind w:left="283" w:firstLine="720"/>
      <w:jc w:val="both"/>
    </w:pPr>
    <w:rPr>
      <w:rFonts w:ascii="Arial" w:eastAsia="Times New Roman" w:hAnsi="Arial" w:cs="Arial"/>
      <w:sz w:val="16"/>
      <w:szCs w:val="16"/>
      <w:lang w:eastAsia="ar-SA"/>
    </w:rPr>
  </w:style>
  <w:style w:type="paragraph" w:styleId="aff">
    <w:name w:val="Plain Text"/>
    <w:basedOn w:val="a"/>
    <w:link w:val="aff0"/>
    <w:rsid w:val="003E00BD"/>
    <w:pPr>
      <w:spacing w:after="0" w:line="240" w:lineRule="auto"/>
    </w:pPr>
    <w:rPr>
      <w:rFonts w:ascii="Courier New" w:eastAsia="Times New Roman" w:hAnsi="Courier New" w:cs="Courier New"/>
      <w:sz w:val="20"/>
      <w:szCs w:val="20"/>
      <w:lang w:eastAsia="ru-RU"/>
    </w:rPr>
  </w:style>
  <w:style w:type="character" w:customStyle="1" w:styleId="aff0">
    <w:name w:val="Текст Знак"/>
    <w:basedOn w:val="a0"/>
    <w:link w:val="aff"/>
    <w:rsid w:val="003E00BD"/>
    <w:rPr>
      <w:rFonts w:ascii="Courier New" w:eastAsia="Times New Roman" w:hAnsi="Courier New" w:cs="Courier New"/>
      <w:sz w:val="20"/>
      <w:szCs w:val="20"/>
      <w:lang w:eastAsia="ru-RU"/>
    </w:rPr>
  </w:style>
  <w:style w:type="paragraph" w:styleId="aff1">
    <w:name w:val="Body Text Indent"/>
    <w:basedOn w:val="a"/>
    <w:link w:val="aff2"/>
    <w:rsid w:val="0009575F"/>
    <w:pPr>
      <w:spacing w:after="120" w:line="240" w:lineRule="auto"/>
      <w:ind w:left="283"/>
    </w:pPr>
    <w:rPr>
      <w:rFonts w:ascii="Times New Roman" w:eastAsia="Times New Roman" w:hAnsi="Times New Roman" w:cs="Times New Roman"/>
      <w:sz w:val="24"/>
      <w:szCs w:val="24"/>
    </w:rPr>
  </w:style>
  <w:style w:type="character" w:customStyle="1" w:styleId="aff2">
    <w:name w:val="Основной текст с отступом Знак"/>
    <w:basedOn w:val="a0"/>
    <w:link w:val="aff1"/>
    <w:rsid w:val="0009575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1,Обычный (Web)1,Обычный (веб) Знак1,Обычный (веб) Знак Знак1,Обычный (веб) Знак Знак Знак,Знак Знак1 Знак Знак,Обычный (веб) Знак Знак Знак Знак,Знак Знак Знак Знак Знак,Знак4 Зна,Обычный (веб) Знак Знак"/>
    <w:basedOn w:val="a"/>
    <w:link w:val="a4"/>
    <w:uiPriority w:val="99"/>
    <w:unhideWhenUsed/>
    <w:rsid w:val="00BC53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nhideWhenUsed/>
    <w:rsid w:val="00BC535A"/>
    <w:pPr>
      <w:spacing w:after="0" w:line="240" w:lineRule="auto"/>
    </w:pPr>
    <w:rPr>
      <w:rFonts w:ascii="Tahoma" w:hAnsi="Tahoma" w:cs="Tahoma"/>
      <w:sz w:val="16"/>
      <w:szCs w:val="16"/>
    </w:rPr>
  </w:style>
  <w:style w:type="character" w:customStyle="1" w:styleId="a6">
    <w:name w:val="Текст выноски Знак"/>
    <w:basedOn w:val="a0"/>
    <w:link w:val="a5"/>
    <w:rsid w:val="00BC535A"/>
    <w:rPr>
      <w:rFonts w:ascii="Tahoma" w:hAnsi="Tahoma" w:cs="Tahoma"/>
      <w:sz w:val="16"/>
      <w:szCs w:val="16"/>
    </w:rPr>
  </w:style>
  <w:style w:type="paragraph" w:customStyle="1" w:styleId="p1">
    <w:name w:val="p1"/>
    <w:basedOn w:val="a"/>
    <w:rsid w:val="003615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36154F"/>
  </w:style>
  <w:style w:type="character" w:customStyle="1" w:styleId="s2">
    <w:name w:val="s2"/>
    <w:basedOn w:val="a0"/>
    <w:rsid w:val="0036154F"/>
  </w:style>
  <w:style w:type="character" w:customStyle="1" w:styleId="apple-converted-space">
    <w:name w:val="apple-converted-space"/>
    <w:basedOn w:val="a0"/>
    <w:rsid w:val="0036154F"/>
  </w:style>
  <w:style w:type="character" w:styleId="a7">
    <w:name w:val="Hyperlink"/>
    <w:basedOn w:val="a0"/>
    <w:unhideWhenUsed/>
    <w:rsid w:val="0009565A"/>
    <w:rPr>
      <w:color w:val="0000FF" w:themeColor="hyperlink"/>
      <w:u w:val="single"/>
    </w:rPr>
  </w:style>
  <w:style w:type="character" w:customStyle="1" w:styleId="a4">
    <w:name w:val="Обычный (веб) Знак"/>
    <w:aliases w:val="Обычный (Web) Знак,Обычный (веб)1 Знак,Обычный (Web)1 Знак,Обычный (веб) Знак1 Знак,Обычный (веб) Знак Знак1 Знак,Обычный (веб) Знак Знак Знак Знак1,Знак Знак1 Знак Знак Знак,Обычный (веб) Знак Знак Знак Знак Знак,Знак4 Зна Знак"/>
    <w:link w:val="a3"/>
    <w:uiPriority w:val="99"/>
    <w:locked/>
    <w:rsid w:val="006620F7"/>
    <w:rPr>
      <w:rFonts w:ascii="Times New Roman" w:eastAsia="Times New Roman" w:hAnsi="Times New Roman" w:cs="Times New Roman"/>
      <w:sz w:val="24"/>
      <w:szCs w:val="24"/>
      <w:lang w:eastAsia="ru-RU"/>
    </w:rPr>
  </w:style>
  <w:style w:type="paragraph" w:customStyle="1" w:styleId="1">
    <w:name w:val="Обычный1"/>
    <w:rsid w:val="006620F7"/>
    <w:pPr>
      <w:spacing w:after="0" w:line="240" w:lineRule="auto"/>
    </w:pPr>
    <w:rPr>
      <w:rFonts w:ascii="Times New Roman" w:eastAsia="Times New Roman" w:hAnsi="Times New Roman" w:cs="Times New Roman"/>
      <w:sz w:val="24"/>
      <w:szCs w:val="20"/>
      <w:lang w:eastAsia="ru-RU"/>
    </w:rPr>
  </w:style>
  <w:style w:type="paragraph" w:styleId="a8">
    <w:name w:val="header"/>
    <w:basedOn w:val="a"/>
    <w:link w:val="a9"/>
    <w:unhideWhenUsed/>
    <w:rsid w:val="008D0D96"/>
    <w:pPr>
      <w:tabs>
        <w:tab w:val="center" w:pos="4677"/>
        <w:tab w:val="right" w:pos="9355"/>
      </w:tabs>
      <w:spacing w:after="0" w:line="240" w:lineRule="auto"/>
    </w:pPr>
  </w:style>
  <w:style w:type="character" w:customStyle="1" w:styleId="a9">
    <w:name w:val="Верхний колонтитул Знак"/>
    <w:basedOn w:val="a0"/>
    <w:link w:val="a8"/>
    <w:rsid w:val="008D0D96"/>
  </w:style>
  <w:style w:type="paragraph" w:styleId="aa">
    <w:name w:val="footer"/>
    <w:basedOn w:val="a"/>
    <w:link w:val="ab"/>
    <w:unhideWhenUsed/>
    <w:rsid w:val="008D0D96"/>
    <w:pPr>
      <w:tabs>
        <w:tab w:val="center" w:pos="4677"/>
        <w:tab w:val="right" w:pos="9355"/>
      </w:tabs>
      <w:spacing w:after="0" w:line="240" w:lineRule="auto"/>
    </w:pPr>
  </w:style>
  <w:style w:type="character" w:customStyle="1" w:styleId="ab">
    <w:name w:val="Нижний колонтитул Знак"/>
    <w:basedOn w:val="a0"/>
    <w:link w:val="aa"/>
    <w:rsid w:val="008D0D96"/>
  </w:style>
  <w:style w:type="paragraph" w:styleId="ac">
    <w:name w:val="No Spacing"/>
    <w:qFormat/>
    <w:rsid w:val="00CA6691"/>
    <w:pPr>
      <w:spacing w:after="0" w:line="240" w:lineRule="auto"/>
    </w:pPr>
  </w:style>
  <w:style w:type="paragraph" w:customStyle="1" w:styleId="TableStyle2">
    <w:name w:val="Table Style 2"/>
    <w:rsid w:val="00CA6691"/>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Arial Unicode MS" w:eastAsia="Arial Unicode MS" w:hAnsi="Arial Unicode MS" w:cs="Arial Unicode MS"/>
      <w:color w:val="000000"/>
      <w:sz w:val="20"/>
      <w:szCs w:val="20"/>
      <w:u w:color="000000"/>
      <w:lang w:eastAsia="ru-RU"/>
    </w:rPr>
  </w:style>
  <w:style w:type="character" w:styleId="ad">
    <w:name w:val="Strong"/>
    <w:basedOn w:val="a0"/>
    <w:uiPriority w:val="22"/>
    <w:qFormat/>
    <w:rsid w:val="00CA6691"/>
    <w:rPr>
      <w:b/>
      <w:bCs/>
    </w:rPr>
  </w:style>
  <w:style w:type="numbering" w:customStyle="1" w:styleId="10">
    <w:name w:val="Нет списка1"/>
    <w:next w:val="a2"/>
    <w:uiPriority w:val="99"/>
    <w:semiHidden/>
    <w:unhideWhenUsed/>
    <w:rsid w:val="00F327F2"/>
  </w:style>
  <w:style w:type="character" w:customStyle="1" w:styleId="WW8Num1z0">
    <w:name w:val="WW8Num1z0"/>
    <w:rsid w:val="00F327F2"/>
    <w:rPr>
      <w:rFonts w:ascii="Symbol" w:hAnsi="Symbol" w:cs="Symbol" w:hint="default"/>
      <w:sz w:val="20"/>
    </w:rPr>
  </w:style>
  <w:style w:type="character" w:customStyle="1" w:styleId="WW8Num1z1">
    <w:name w:val="WW8Num1z1"/>
    <w:rsid w:val="00F327F2"/>
    <w:rPr>
      <w:rFonts w:ascii="Courier New" w:hAnsi="Courier New" w:cs="Courier New" w:hint="default"/>
      <w:sz w:val="20"/>
    </w:rPr>
  </w:style>
  <w:style w:type="character" w:customStyle="1" w:styleId="WW8Num1z2">
    <w:name w:val="WW8Num1z2"/>
    <w:rsid w:val="00F327F2"/>
    <w:rPr>
      <w:rFonts w:ascii="Wingdings" w:hAnsi="Wingdings" w:cs="Wingdings" w:hint="default"/>
      <w:sz w:val="20"/>
    </w:rPr>
  </w:style>
  <w:style w:type="character" w:customStyle="1" w:styleId="WW8Num2z0">
    <w:name w:val="WW8Num2z0"/>
    <w:rsid w:val="00F327F2"/>
    <w:rPr>
      <w:rFonts w:ascii="Times New Roman" w:eastAsia="Times New Roman" w:hAnsi="Times New Roman" w:cs="Times New Roman" w:hint="default"/>
      <w:sz w:val="28"/>
      <w:szCs w:val="28"/>
    </w:rPr>
  </w:style>
  <w:style w:type="character" w:customStyle="1" w:styleId="WW8Num2z1">
    <w:name w:val="WW8Num2z1"/>
    <w:rsid w:val="00F327F2"/>
  </w:style>
  <w:style w:type="character" w:customStyle="1" w:styleId="WW8Num2z2">
    <w:name w:val="WW8Num2z2"/>
    <w:rsid w:val="00F327F2"/>
  </w:style>
  <w:style w:type="character" w:customStyle="1" w:styleId="WW8Num2z3">
    <w:name w:val="WW8Num2z3"/>
    <w:rsid w:val="00F327F2"/>
  </w:style>
  <w:style w:type="character" w:customStyle="1" w:styleId="WW8Num2z4">
    <w:name w:val="WW8Num2z4"/>
    <w:rsid w:val="00F327F2"/>
  </w:style>
  <w:style w:type="character" w:customStyle="1" w:styleId="WW8Num2z5">
    <w:name w:val="WW8Num2z5"/>
    <w:rsid w:val="00F327F2"/>
  </w:style>
  <w:style w:type="character" w:customStyle="1" w:styleId="WW8Num2z6">
    <w:name w:val="WW8Num2z6"/>
    <w:rsid w:val="00F327F2"/>
  </w:style>
  <w:style w:type="character" w:customStyle="1" w:styleId="WW8Num2z7">
    <w:name w:val="WW8Num2z7"/>
    <w:rsid w:val="00F327F2"/>
  </w:style>
  <w:style w:type="character" w:customStyle="1" w:styleId="WW8Num2z8">
    <w:name w:val="WW8Num2z8"/>
    <w:rsid w:val="00F327F2"/>
  </w:style>
  <w:style w:type="character" w:customStyle="1" w:styleId="WW8Num3z0">
    <w:name w:val="WW8Num3z0"/>
    <w:rsid w:val="00F327F2"/>
    <w:rPr>
      <w:rFonts w:cs="Times New Roman" w:hint="default"/>
    </w:rPr>
  </w:style>
  <w:style w:type="character" w:customStyle="1" w:styleId="WW8Num3z1">
    <w:name w:val="WW8Num3z1"/>
    <w:rsid w:val="00F327F2"/>
    <w:rPr>
      <w:rFonts w:cs="Times New Roman"/>
    </w:rPr>
  </w:style>
  <w:style w:type="character" w:customStyle="1" w:styleId="11">
    <w:name w:val="Основной шрифт абзаца1"/>
    <w:rsid w:val="00F327F2"/>
  </w:style>
  <w:style w:type="character" w:styleId="ae">
    <w:name w:val="Emphasis"/>
    <w:uiPriority w:val="20"/>
    <w:qFormat/>
    <w:rsid w:val="00F327F2"/>
    <w:rPr>
      <w:i/>
      <w:iCs/>
    </w:rPr>
  </w:style>
  <w:style w:type="character" w:customStyle="1" w:styleId="af">
    <w:name w:val="Название Знак"/>
    <w:rsid w:val="00F327F2"/>
    <w:rPr>
      <w:rFonts w:ascii="Cambria" w:eastAsia="Times New Roman" w:hAnsi="Cambria" w:cs="Times New Roman"/>
      <w:spacing w:val="-10"/>
      <w:kern w:val="1"/>
      <w:sz w:val="56"/>
      <w:szCs w:val="56"/>
    </w:rPr>
  </w:style>
  <w:style w:type="character" w:customStyle="1" w:styleId="cfs">
    <w:name w:val="cfs"/>
    <w:basedOn w:val="11"/>
    <w:rsid w:val="00F327F2"/>
  </w:style>
  <w:style w:type="character" w:customStyle="1" w:styleId="Exact">
    <w:name w:val="Основной текст Exact"/>
    <w:rsid w:val="00F327F2"/>
    <w:rPr>
      <w:rFonts w:ascii="Times New Roman" w:hAnsi="Times New Roman" w:cs="Times New Roman" w:hint="default"/>
      <w:strike w:val="0"/>
      <w:dstrike w:val="0"/>
      <w:spacing w:val="1"/>
      <w:sz w:val="25"/>
      <w:szCs w:val="25"/>
      <w:u w:val="none"/>
    </w:rPr>
  </w:style>
  <w:style w:type="paragraph" w:customStyle="1" w:styleId="af0">
    <w:name w:val="Заголовок"/>
    <w:basedOn w:val="a"/>
    <w:next w:val="af1"/>
    <w:rsid w:val="00F327F2"/>
    <w:pPr>
      <w:keepNext/>
      <w:suppressAutoHyphens/>
      <w:spacing w:before="240" w:after="120"/>
    </w:pPr>
    <w:rPr>
      <w:rFonts w:ascii="Arial" w:eastAsia="Microsoft YaHei" w:hAnsi="Arial" w:cs="Mangal"/>
      <w:sz w:val="28"/>
      <w:szCs w:val="28"/>
      <w:lang w:eastAsia="ar-SA"/>
    </w:rPr>
  </w:style>
  <w:style w:type="paragraph" w:styleId="af1">
    <w:name w:val="Body Text"/>
    <w:basedOn w:val="a"/>
    <w:link w:val="af2"/>
    <w:rsid w:val="00F327F2"/>
    <w:pPr>
      <w:suppressAutoHyphens/>
      <w:spacing w:after="120"/>
    </w:pPr>
    <w:rPr>
      <w:rFonts w:ascii="Calibri" w:eastAsia="Calibri" w:hAnsi="Calibri" w:cs="Times New Roman"/>
      <w:lang w:eastAsia="ar-SA"/>
    </w:rPr>
  </w:style>
  <w:style w:type="character" w:customStyle="1" w:styleId="af2">
    <w:name w:val="Основной текст Знак"/>
    <w:basedOn w:val="a0"/>
    <w:link w:val="af1"/>
    <w:rsid w:val="00F327F2"/>
    <w:rPr>
      <w:rFonts w:ascii="Calibri" w:eastAsia="Calibri" w:hAnsi="Calibri" w:cs="Times New Roman"/>
      <w:lang w:eastAsia="ar-SA"/>
    </w:rPr>
  </w:style>
  <w:style w:type="paragraph" w:styleId="af3">
    <w:name w:val="List"/>
    <w:basedOn w:val="af1"/>
    <w:rsid w:val="00F327F2"/>
    <w:rPr>
      <w:rFonts w:cs="Mangal"/>
    </w:rPr>
  </w:style>
  <w:style w:type="paragraph" w:customStyle="1" w:styleId="12">
    <w:name w:val="Название1"/>
    <w:basedOn w:val="a"/>
    <w:rsid w:val="00F327F2"/>
    <w:pPr>
      <w:suppressLineNumbers/>
      <w:suppressAutoHyphens/>
      <w:spacing w:before="120" w:after="120"/>
    </w:pPr>
    <w:rPr>
      <w:rFonts w:ascii="Calibri" w:eastAsia="Calibri" w:hAnsi="Calibri" w:cs="Mangal"/>
      <w:i/>
      <w:iCs/>
      <w:sz w:val="24"/>
      <w:szCs w:val="24"/>
      <w:lang w:eastAsia="ar-SA"/>
    </w:rPr>
  </w:style>
  <w:style w:type="paragraph" w:customStyle="1" w:styleId="13">
    <w:name w:val="Указатель1"/>
    <w:basedOn w:val="a"/>
    <w:rsid w:val="00F327F2"/>
    <w:pPr>
      <w:suppressLineNumbers/>
      <w:suppressAutoHyphens/>
    </w:pPr>
    <w:rPr>
      <w:rFonts w:ascii="Calibri" w:eastAsia="Calibri" w:hAnsi="Calibri" w:cs="Mangal"/>
      <w:lang w:eastAsia="ar-SA"/>
    </w:rPr>
  </w:style>
  <w:style w:type="character" w:customStyle="1" w:styleId="14">
    <w:name w:val="Верхний колонтитул Знак1"/>
    <w:basedOn w:val="a0"/>
    <w:rsid w:val="00F327F2"/>
    <w:rPr>
      <w:rFonts w:ascii="Calibri" w:eastAsia="Calibri" w:hAnsi="Calibri"/>
      <w:sz w:val="22"/>
      <w:szCs w:val="22"/>
      <w:lang w:eastAsia="ar-SA"/>
    </w:rPr>
  </w:style>
  <w:style w:type="character" w:customStyle="1" w:styleId="15">
    <w:name w:val="Нижний колонтитул Знак1"/>
    <w:basedOn w:val="a0"/>
    <w:rsid w:val="00F327F2"/>
    <w:rPr>
      <w:rFonts w:ascii="Calibri" w:eastAsia="Calibri" w:hAnsi="Calibri"/>
      <w:sz w:val="22"/>
      <w:szCs w:val="22"/>
      <w:lang w:eastAsia="ar-SA"/>
    </w:rPr>
  </w:style>
  <w:style w:type="paragraph" w:customStyle="1" w:styleId="21">
    <w:name w:val="Основной текст 21"/>
    <w:basedOn w:val="a"/>
    <w:rsid w:val="00F327F2"/>
    <w:pPr>
      <w:widowControl w:val="0"/>
      <w:suppressAutoHyphens/>
      <w:spacing w:after="0" w:line="240" w:lineRule="auto"/>
      <w:jc w:val="both"/>
    </w:pPr>
    <w:rPr>
      <w:rFonts w:ascii="Times New Roman" w:eastAsia="Times New Roman" w:hAnsi="Times New Roman" w:cs="Times New Roman"/>
      <w:sz w:val="28"/>
      <w:szCs w:val="20"/>
      <w:lang w:eastAsia="ar-SA"/>
    </w:rPr>
  </w:style>
  <w:style w:type="paragraph" w:styleId="af4">
    <w:name w:val="List Paragraph"/>
    <w:basedOn w:val="a"/>
    <w:qFormat/>
    <w:rsid w:val="00F327F2"/>
    <w:pPr>
      <w:suppressAutoHyphens/>
      <w:ind w:left="720"/>
    </w:pPr>
    <w:rPr>
      <w:rFonts w:ascii="Calibri" w:eastAsia="Calibri" w:hAnsi="Calibri" w:cs="Times New Roman"/>
      <w:lang w:eastAsia="ar-SA"/>
    </w:rPr>
  </w:style>
  <w:style w:type="paragraph" w:customStyle="1" w:styleId="ConsPlusCell">
    <w:name w:val="ConsPlusCell"/>
    <w:rsid w:val="00F327F2"/>
    <w:pPr>
      <w:widowControl w:val="0"/>
      <w:suppressAutoHyphens/>
      <w:autoSpaceDE w:val="0"/>
      <w:spacing w:after="0" w:line="240" w:lineRule="auto"/>
    </w:pPr>
    <w:rPr>
      <w:rFonts w:ascii="Arial" w:eastAsia="Calibri" w:hAnsi="Arial" w:cs="Arial"/>
      <w:sz w:val="20"/>
      <w:szCs w:val="20"/>
      <w:lang w:eastAsia="ar-SA"/>
    </w:rPr>
  </w:style>
  <w:style w:type="paragraph" w:customStyle="1" w:styleId="ConsPlusTitle">
    <w:name w:val="ConsPlusTitle"/>
    <w:rsid w:val="00F327F2"/>
    <w:pPr>
      <w:widowControl w:val="0"/>
      <w:suppressAutoHyphens/>
      <w:autoSpaceDE w:val="0"/>
      <w:spacing w:after="0" w:line="240" w:lineRule="auto"/>
    </w:pPr>
    <w:rPr>
      <w:rFonts w:ascii="Arial" w:eastAsia="Times New Roman" w:hAnsi="Arial" w:cs="Arial"/>
      <w:b/>
      <w:bCs/>
      <w:sz w:val="20"/>
      <w:szCs w:val="20"/>
      <w:lang w:eastAsia="ar-SA"/>
    </w:rPr>
  </w:style>
  <w:style w:type="paragraph" w:styleId="af5">
    <w:name w:val="Title"/>
    <w:basedOn w:val="a"/>
    <w:next w:val="a"/>
    <w:link w:val="16"/>
    <w:qFormat/>
    <w:rsid w:val="00F327F2"/>
    <w:pPr>
      <w:suppressAutoHyphens/>
      <w:spacing w:after="0" w:line="240" w:lineRule="auto"/>
    </w:pPr>
    <w:rPr>
      <w:rFonts w:ascii="Cambria" w:eastAsia="Times New Roman" w:hAnsi="Cambria" w:cs="Times New Roman"/>
      <w:spacing w:val="-10"/>
      <w:kern w:val="1"/>
      <w:sz w:val="56"/>
      <w:szCs w:val="56"/>
      <w:lang w:eastAsia="ar-SA"/>
    </w:rPr>
  </w:style>
  <w:style w:type="character" w:customStyle="1" w:styleId="16">
    <w:name w:val="Название Знак1"/>
    <w:basedOn w:val="a0"/>
    <w:link w:val="af5"/>
    <w:rsid w:val="00F327F2"/>
    <w:rPr>
      <w:rFonts w:ascii="Cambria" w:eastAsia="Times New Roman" w:hAnsi="Cambria" w:cs="Times New Roman"/>
      <w:spacing w:val="-10"/>
      <w:kern w:val="1"/>
      <w:sz w:val="56"/>
      <w:szCs w:val="56"/>
      <w:lang w:eastAsia="ar-SA"/>
    </w:rPr>
  </w:style>
  <w:style w:type="paragraph" w:styleId="af6">
    <w:name w:val="Subtitle"/>
    <w:basedOn w:val="af0"/>
    <w:next w:val="af1"/>
    <w:link w:val="af7"/>
    <w:qFormat/>
    <w:rsid w:val="00F327F2"/>
    <w:pPr>
      <w:jc w:val="center"/>
    </w:pPr>
    <w:rPr>
      <w:i/>
      <w:iCs/>
    </w:rPr>
  </w:style>
  <w:style w:type="character" w:customStyle="1" w:styleId="af7">
    <w:name w:val="Подзаголовок Знак"/>
    <w:basedOn w:val="a0"/>
    <w:link w:val="af6"/>
    <w:rsid w:val="00F327F2"/>
    <w:rPr>
      <w:rFonts w:ascii="Arial" w:eastAsia="Microsoft YaHei" w:hAnsi="Arial" w:cs="Mangal"/>
      <w:i/>
      <w:iCs/>
      <w:sz w:val="28"/>
      <w:szCs w:val="28"/>
      <w:lang w:eastAsia="ar-SA"/>
    </w:rPr>
  </w:style>
  <w:style w:type="paragraph" w:customStyle="1" w:styleId="af8">
    <w:name w:val="Знак"/>
    <w:basedOn w:val="a"/>
    <w:rsid w:val="00F327F2"/>
    <w:pPr>
      <w:suppressAutoHyphens/>
      <w:spacing w:after="160" w:line="240" w:lineRule="exact"/>
    </w:pPr>
    <w:rPr>
      <w:rFonts w:ascii="Verdana" w:eastAsia="Times New Roman" w:hAnsi="Verdana" w:cs="Times New Roman"/>
      <w:sz w:val="20"/>
      <w:szCs w:val="20"/>
      <w:lang w:val="en-US" w:eastAsia="ar-SA"/>
    </w:rPr>
  </w:style>
  <w:style w:type="character" w:customStyle="1" w:styleId="17">
    <w:name w:val="Текст выноски Знак1"/>
    <w:basedOn w:val="a0"/>
    <w:rsid w:val="00F327F2"/>
    <w:rPr>
      <w:rFonts w:ascii="Calibri" w:eastAsia="Calibri" w:hAnsi="Calibri" w:cs="Calibri"/>
      <w:sz w:val="16"/>
      <w:szCs w:val="16"/>
      <w:lang w:eastAsia="ar-SA"/>
    </w:rPr>
  </w:style>
  <w:style w:type="paragraph" w:customStyle="1" w:styleId="ConsPlusNormal">
    <w:name w:val="ConsPlusNormal"/>
    <w:rsid w:val="00F327F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Standard">
    <w:name w:val="Standard"/>
    <w:rsid w:val="00F327F2"/>
    <w:pPr>
      <w:suppressAutoHyphens/>
      <w:spacing w:after="0" w:line="360" w:lineRule="atLeast"/>
      <w:ind w:firstLine="709"/>
      <w:jc w:val="both"/>
    </w:pPr>
    <w:rPr>
      <w:rFonts w:ascii="Times New Roman" w:eastAsia="Times New Roman" w:hAnsi="Times New Roman" w:cs="Times New Roman"/>
      <w:kern w:val="1"/>
      <w:sz w:val="30"/>
      <w:szCs w:val="20"/>
      <w:lang w:eastAsia="ar-SA"/>
    </w:rPr>
  </w:style>
  <w:style w:type="paragraph" w:customStyle="1" w:styleId="person0">
    <w:name w:val="person_0"/>
    <w:basedOn w:val="a"/>
    <w:rsid w:val="00F327F2"/>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9">
    <w:name w:val="Знак Знак Знак"/>
    <w:basedOn w:val="a"/>
    <w:rsid w:val="00F327F2"/>
    <w:pPr>
      <w:suppressAutoHyphens/>
      <w:spacing w:before="280" w:after="280" w:line="240" w:lineRule="auto"/>
    </w:pPr>
    <w:rPr>
      <w:rFonts w:ascii="Tahoma" w:eastAsia="Times New Roman" w:hAnsi="Tahoma" w:cs="Times New Roman"/>
      <w:sz w:val="20"/>
      <w:szCs w:val="20"/>
      <w:lang w:val="en-US" w:eastAsia="ar-SA"/>
    </w:rPr>
  </w:style>
  <w:style w:type="paragraph" w:styleId="2">
    <w:name w:val="Body Text 2"/>
    <w:basedOn w:val="a"/>
    <w:link w:val="20"/>
    <w:uiPriority w:val="99"/>
    <w:semiHidden/>
    <w:unhideWhenUsed/>
    <w:rsid w:val="00F327F2"/>
    <w:pPr>
      <w:suppressAutoHyphens/>
      <w:spacing w:after="120" w:line="480" w:lineRule="auto"/>
    </w:pPr>
    <w:rPr>
      <w:rFonts w:ascii="Calibri" w:eastAsia="Calibri" w:hAnsi="Calibri" w:cs="Times New Roman"/>
      <w:lang w:eastAsia="ar-SA"/>
    </w:rPr>
  </w:style>
  <w:style w:type="character" w:customStyle="1" w:styleId="20">
    <w:name w:val="Основной текст 2 Знак"/>
    <w:basedOn w:val="a0"/>
    <w:link w:val="2"/>
    <w:uiPriority w:val="99"/>
    <w:semiHidden/>
    <w:rsid w:val="00F327F2"/>
    <w:rPr>
      <w:rFonts w:ascii="Calibri" w:eastAsia="Calibri" w:hAnsi="Calibri" w:cs="Times New Roman"/>
      <w:lang w:eastAsia="ar-SA"/>
    </w:rPr>
  </w:style>
  <w:style w:type="character" w:customStyle="1" w:styleId="210pt2">
    <w:name w:val="Основной текст (2) + 10 pt2"/>
    <w:uiPriority w:val="99"/>
    <w:rsid w:val="00F327F2"/>
    <w:rPr>
      <w:rFonts w:ascii="Times New Roman" w:hAnsi="Times New Roman" w:cs="Times New Roman"/>
      <w:sz w:val="20"/>
      <w:szCs w:val="20"/>
      <w:u w:val="none"/>
      <w:shd w:val="clear" w:color="auto" w:fill="FFFFFF"/>
    </w:rPr>
  </w:style>
  <w:style w:type="paragraph" w:customStyle="1" w:styleId="person11">
    <w:name w:val="person_11"/>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rson2">
    <w:name w:val="person_2"/>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ash041e0431044b0447043d044b0439">
    <w:name w:val="dash041e_0431_044b_0447_043d_044b_0439"/>
    <w:basedOn w:val="a"/>
    <w:rsid w:val="001122DF"/>
    <w:pPr>
      <w:spacing w:after="0" w:line="240" w:lineRule="auto"/>
    </w:pPr>
    <w:rPr>
      <w:rFonts w:ascii="Times New Roman" w:eastAsia="Times New Roman" w:hAnsi="Times New Roman" w:cs="Times New Roman"/>
      <w:sz w:val="24"/>
      <w:szCs w:val="24"/>
      <w:lang w:eastAsia="ru-RU"/>
    </w:rPr>
  </w:style>
  <w:style w:type="character" w:customStyle="1" w:styleId="dash041e0431044b0447043d044b0439char1">
    <w:name w:val="dash041e_0431_044b_0447_043d_044b_0439__char1"/>
    <w:basedOn w:val="a0"/>
    <w:rsid w:val="001122DF"/>
    <w:rPr>
      <w:rFonts w:ascii="Times New Roman" w:hAnsi="Times New Roman" w:cs="Times New Roman" w:hint="default"/>
      <w:strike w:val="0"/>
      <w:dstrike w:val="0"/>
      <w:sz w:val="24"/>
      <w:szCs w:val="24"/>
      <w:u w:val="none"/>
      <w:effect w:val="none"/>
    </w:rPr>
  </w:style>
  <w:style w:type="paragraph" w:styleId="22">
    <w:name w:val="Body Text Indent 2"/>
    <w:basedOn w:val="a"/>
    <w:link w:val="23"/>
    <w:uiPriority w:val="99"/>
    <w:semiHidden/>
    <w:unhideWhenUsed/>
    <w:rsid w:val="001122DF"/>
    <w:pPr>
      <w:spacing w:after="120" w:line="480" w:lineRule="auto"/>
      <w:ind w:left="283"/>
    </w:pPr>
  </w:style>
  <w:style w:type="character" w:customStyle="1" w:styleId="23">
    <w:name w:val="Основной текст с отступом 2 Знак"/>
    <w:basedOn w:val="a0"/>
    <w:link w:val="22"/>
    <w:uiPriority w:val="99"/>
    <w:semiHidden/>
    <w:rsid w:val="001122DF"/>
  </w:style>
  <w:style w:type="character" w:customStyle="1" w:styleId="normalchar1">
    <w:name w:val="normal__char1"/>
    <w:basedOn w:val="a0"/>
    <w:rsid w:val="001122DF"/>
    <w:rPr>
      <w:rFonts w:ascii="Calibri" w:hAnsi="Calibri" w:cs="Calibri" w:hint="default"/>
      <w:sz w:val="22"/>
      <w:szCs w:val="22"/>
    </w:rPr>
  </w:style>
</w:styles>
</file>

<file path=word/webSettings.xml><?xml version="1.0" encoding="utf-8"?>
<w:webSettings xmlns:r="http://schemas.openxmlformats.org/officeDocument/2006/relationships" xmlns:w="http://schemas.openxmlformats.org/wordprocessingml/2006/main">
  <w:divs>
    <w:div w:id="38213640">
      <w:bodyDiv w:val="1"/>
      <w:marLeft w:val="0"/>
      <w:marRight w:val="0"/>
      <w:marTop w:val="0"/>
      <w:marBottom w:val="0"/>
      <w:divBdr>
        <w:top w:val="none" w:sz="0" w:space="0" w:color="auto"/>
        <w:left w:val="none" w:sz="0" w:space="0" w:color="auto"/>
        <w:bottom w:val="none" w:sz="0" w:space="0" w:color="auto"/>
        <w:right w:val="none" w:sz="0" w:space="0" w:color="auto"/>
      </w:divBdr>
    </w:div>
    <w:div w:id="41907692">
      <w:bodyDiv w:val="1"/>
      <w:marLeft w:val="0"/>
      <w:marRight w:val="0"/>
      <w:marTop w:val="0"/>
      <w:marBottom w:val="0"/>
      <w:divBdr>
        <w:top w:val="none" w:sz="0" w:space="0" w:color="auto"/>
        <w:left w:val="none" w:sz="0" w:space="0" w:color="auto"/>
        <w:bottom w:val="none" w:sz="0" w:space="0" w:color="auto"/>
        <w:right w:val="none" w:sz="0" w:space="0" w:color="auto"/>
      </w:divBdr>
    </w:div>
    <w:div w:id="62529959">
      <w:bodyDiv w:val="1"/>
      <w:marLeft w:val="0"/>
      <w:marRight w:val="0"/>
      <w:marTop w:val="0"/>
      <w:marBottom w:val="0"/>
      <w:divBdr>
        <w:top w:val="none" w:sz="0" w:space="0" w:color="auto"/>
        <w:left w:val="none" w:sz="0" w:space="0" w:color="auto"/>
        <w:bottom w:val="none" w:sz="0" w:space="0" w:color="auto"/>
        <w:right w:val="none" w:sz="0" w:space="0" w:color="auto"/>
      </w:divBdr>
      <w:divsChild>
        <w:div w:id="1301423780">
          <w:marLeft w:val="0"/>
          <w:marRight w:val="0"/>
          <w:marTop w:val="0"/>
          <w:marBottom w:val="0"/>
          <w:divBdr>
            <w:top w:val="none" w:sz="0" w:space="0" w:color="auto"/>
            <w:left w:val="none" w:sz="0" w:space="0" w:color="auto"/>
            <w:bottom w:val="none" w:sz="0" w:space="0" w:color="auto"/>
            <w:right w:val="none" w:sz="0" w:space="0" w:color="auto"/>
          </w:divBdr>
          <w:divsChild>
            <w:div w:id="1066029894">
              <w:marLeft w:val="0"/>
              <w:marRight w:val="0"/>
              <w:marTop w:val="0"/>
              <w:marBottom w:val="360"/>
              <w:divBdr>
                <w:top w:val="none" w:sz="0" w:space="0" w:color="auto"/>
                <w:left w:val="none" w:sz="0" w:space="0" w:color="auto"/>
                <w:bottom w:val="none" w:sz="0" w:space="0" w:color="auto"/>
                <w:right w:val="none" w:sz="0" w:space="0" w:color="auto"/>
              </w:divBdr>
              <w:divsChild>
                <w:div w:id="1110275796">
                  <w:marLeft w:val="0"/>
                  <w:marRight w:val="300"/>
                  <w:marTop w:val="0"/>
                  <w:marBottom w:val="0"/>
                  <w:divBdr>
                    <w:top w:val="none" w:sz="0" w:space="0" w:color="auto"/>
                    <w:left w:val="none" w:sz="0" w:space="0" w:color="auto"/>
                    <w:bottom w:val="none" w:sz="0" w:space="0" w:color="auto"/>
                    <w:right w:val="none" w:sz="0" w:space="0" w:color="auto"/>
                  </w:divBdr>
                  <w:divsChild>
                    <w:div w:id="1540240616">
                      <w:marLeft w:val="0"/>
                      <w:marRight w:val="0"/>
                      <w:marTop w:val="0"/>
                      <w:marBottom w:val="0"/>
                      <w:divBdr>
                        <w:top w:val="none" w:sz="0" w:space="0" w:color="auto"/>
                        <w:left w:val="none" w:sz="0" w:space="0" w:color="auto"/>
                        <w:bottom w:val="none" w:sz="0" w:space="0" w:color="auto"/>
                        <w:right w:val="none" w:sz="0" w:space="0" w:color="auto"/>
                      </w:divBdr>
                      <w:divsChild>
                        <w:div w:id="170127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557289">
              <w:marLeft w:val="0"/>
              <w:marRight w:val="0"/>
              <w:marTop w:val="0"/>
              <w:marBottom w:val="360"/>
              <w:divBdr>
                <w:top w:val="none" w:sz="0" w:space="0" w:color="auto"/>
                <w:left w:val="none" w:sz="0" w:space="0" w:color="auto"/>
                <w:bottom w:val="none" w:sz="0" w:space="0" w:color="auto"/>
                <w:right w:val="none" w:sz="0" w:space="0" w:color="auto"/>
              </w:divBdr>
              <w:divsChild>
                <w:div w:id="1083641896">
                  <w:marLeft w:val="0"/>
                  <w:marRight w:val="0"/>
                  <w:marTop w:val="0"/>
                  <w:marBottom w:val="0"/>
                  <w:divBdr>
                    <w:top w:val="none" w:sz="0" w:space="0" w:color="auto"/>
                    <w:left w:val="none" w:sz="0" w:space="0" w:color="auto"/>
                    <w:bottom w:val="none" w:sz="0" w:space="0" w:color="auto"/>
                    <w:right w:val="none" w:sz="0" w:space="0" w:color="auto"/>
                  </w:divBdr>
                </w:div>
              </w:divsChild>
            </w:div>
            <w:div w:id="1970671302">
              <w:marLeft w:val="0"/>
              <w:marRight w:val="0"/>
              <w:marTop w:val="0"/>
              <w:marBottom w:val="0"/>
              <w:divBdr>
                <w:top w:val="none" w:sz="0" w:space="0" w:color="auto"/>
                <w:left w:val="none" w:sz="0" w:space="0" w:color="auto"/>
                <w:bottom w:val="none" w:sz="0" w:space="0" w:color="auto"/>
                <w:right w:val="none" w:sz="0" w:space="0" w:color="auto"/>
              </w:divBdr>
              <w:divsChild>
                <w:div w:id="130631673">
                  <w:marLeft w:val="0"/>
                  <w:marRight w:val="300"/>
                  <w:marTop w:val="0"/>
                  <w:marBottom w:val="240"/>
                  <w:divBdr>
                    <w:top w:val="none" w:sz="0" w:space="0" w:color="auto"/>
                    <w:left w:val="none" w:sz="0" w:space="0" w:color="auto"/>
                    <w:bottom w:val="none" w:sz="0" w:space="0" w:color="auto"/>
                    <w:right w:val="none" w:sz="0" w:space="0" w:color="auto"/>
                  </w:divBdr>
                  <w:divsChild>
                    <w:div w:id="836044093">
                      <w:marLeft w:val="0"/>
                      <w:marRight w:val="0"/>
                      <w:marTop w:val="0"/>
                      <w:marBottom w:val="0"/>
                      <w:divBdr>
                        <w:top w:val="none" w:sz="0" w:space="0" w:color="auto"/>
                        <w:left w:val="none" w:sz="0" w:space="0" w:color="auto"/>
                        <w:bottom w:val="none" w:sz="0" w:space="0" w:color="auto"/>
                        <w:right w:val="none" w:sz="0" w:space="0" w:color="auto"/>
                      </w:divBdr>
                    </w:div>
                  </w:divsChild>
                </w:div>
                <w:div w:id="1056006554">
                  <w:marLeft w:val="0"/>
                  <w:marRight w:val="0"/>
                  <w:marTop w:val="0"/>
                  <w:marBottom w:val="0"/>
                  <w:divBdr>
                    <w:top w:val="none" w:sz="0" w:space="0" w:color="auto"/>
                    <w:left w:val="none" w:sz="0" w:space="0" w:color="auto"/>
                    <w:bottom w:val="none" w:sz="0" w:space="0" w:color="auto"/>
                    <w:right w:val="none" w:sz="0" w:space="0" w:color="auto"/>
                  </w:divBdr>
                  <w:divsChild>
                    <w:div w:id="112631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56702">
      <w:bodyDiv w:val="1"/>
      <w:marLeft w:val="0"/>
      <w:marRight w:val="0"/>
      <w:marTop w:val="0"/>
      <w:marBottom w:val="0"/>
      <w:divBdr>
        <w:top w:val="none" w:sz="0" w:space="0" w:color="auto"/>
        <w:left w:val="none" w:sz="0" w:space="0" w:color="auto"/>
        <w:bottom w:val="none" w:sz="0" w:space="0" w:color="auto"/>
        <w:right w:val="none" w:sz="0" w:space="0" w:color="auto"/>
      </w:divBdr>
    </w:div>
    <w:div w:id="139275984">
      <w:bodyDiv w:val="1"/>
      <w:marLeft w:val="0"/>
      <w:marRight w:val="0"/>
      <w:marTop w:val="0"/>
      <w:marBottom w:val="0"/>
      <w:divBdr>
        <w:top w:val="none" w:sz="0" w:space="0" w:color="auto"/>
        <w:left w:val="none" w:sz="0" w:space="0" w:color="auto"/>
        <w:bottom w:val="none" w:sz="0" w:space="0" w:color="auto"/>
        <w:right w:val="none" w:sz="0" w:space="0" w:color="auto"/>
      </w:divBdr>
      <w:divsChild>
        <w:div w:id="1541817283">
          <w:marLeft w:val="0"/>
          <w:marRight w:val="0"/>
          <w:marTop w:val="0"/>
          <w:marBottom w:val="0"/>
          <w:divBdr>
            <w:top w:val="none" w:sz="0" w:space="0" w:color="auto"/>
            <w:left w:val="none" w:sz="0" w:space="0" w:color="auto"/>
            <w:bottom w:val="none" w:sz="0" w:space="0" w:color="auto"/>
            <w:right w:val="none" w:sz="0" w:space="0" w:color="auto"/>
          </w:divBdr>
          <w:divsChild>
            <w:div w:id="824709699">
              <w:marLeft w:val="0"/>
              <w:marRight w:val="0"/>
              <w:marTop w:val="0"/>
              <w:marBottom w:val="0"/>
              <w:divBdr>
                <w:top w:val="none" w:sz="0" w:space="0" w:color="auto"/>
                <w:left w:val="none" w:sz="0" w:space="0" w:color="auto"/>
                <w:bottom w:val="none" w:sz="0" w:space="0" w:color="auto"/>
                <w:right w:val="none" w:sz="0" w:space="0" w:color="auto"/>
              </w:divBdr>
              <w:divsChild>
                <w:div w:id="2057044042">
                  <w:marLeft w:val="0"/>
                  <w:marRight w:val="0"/>
                  <w:marTop w:val="0"/>
                  <w:marBottom w:val="0"/>
                  <w:divBdr>
                    <w:top w:val="none" w:sz="0" w:space="0" w:color="auto"/>
                    <w:left w:val="none" w:sz="0" w:space="0" w:color="auto"/>
                    <w:bottom w:val="none" w:sz="0" w:space="0" w:color="auto"/>
                    <w:right w:val="none" w:sz="0" w:space="0" w:color="auto"/>
                  </w:divBdr>
                  <w:divsChild>
                    <w:div w:id="147085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677050">
              <w:marLeft w:val="0"/>
              <w:marRight w:val="0"/>
              <w:marTop w:val="0"/>
              <w:marBottom w:val="0"/>
              <w:divBdr>
                <w:top w:val="none" w:sz="0" w:space="0" w:color="auto"/>
                <w:left w:val="none" w:sz="0" w:space="0" w:color="auto"/>
                <w:bottom w:val="none" w:sz="0" w:space="0" w:color="auto"/>
                <w:right w:val="none" w:sz="0" w:space="0" w:color="auto"/>
              </w:divBdr>
              <w:divsChild>
                <w:div w:id="1278870047">
                  <w:marLeft w:val="0"/>
                  <w:marRight w:val="0"/>
                  <w:marTop w:val="150"/>
                  <w:marBottom w:val="150"/>
                  <w:divBdr>
                    <w:top w:val="none" w:sz="0" w:space="0" w:color="auto"/>
                    <w:left w:val="none" w:sz="0" w:space="0" w:color="auto"/>
                    <w:bottom w:val="none" w:sz="0" w:space="0" w:color="auto"/>
                    <w:right w:val="none" w:sz="0" w:space="0" w:color="auto"/>
                  </w:divBdr>
                  <w:divsChild>
                    <w:div w:id="872768886">
                      <w:marLeft w:val="0"/>
                      <w:marRight w:val="0"/>
                      <w:marTop w:val="0"/>
                      <w:marBottom w:val="0"/>
                      <w:divBdr>
                        <w:top w:val="single" w:sz="6" w:space="0" w:color="CCCCCC"/>
                        <w:left w:val="single" w:sz="6" w:space="0" w:color="CCCCCC"/>
                        <w:bottom w:val="single" w:sz="6" w:space="0" w:color="CCCCCC"/>
                        <w:right w:val="single" w:sz="6" w:space="0" w:color="CCCCCC"/>
                      </w:divBdr>
                    </w:div>
                    <w:div w:id="121967635">
                      <w:marLeft w:val="0"/>
                      <w:marRight w:val="0"/>
                      <w:marTop w:val="0"/>
                      <w:marBottom w:val="0"/>
                      <w:divBdr>
                        <w:top w:val="single" w:sz="6" w:space="0" w:color="CCCCCC"/>
                        <w:left w:val="single" w:sz="6" w:space="0" w:color="CCCCCC"/>
                        <w:bottom w:val="single" w:sz="6" w:space="0" w:color="CCCCCC"/>
                        <w:right w:val="single" w:sz="6" w:space="0" w:color="CCCCCC"/>
                      </w:divBdr>
                    </w:div>
                    <w:div w:id="605891650">
                      <w:marLeft w:val="0"/>
                      <w:marRight w:val="0"/>
                      <w:marTop w:val="0"/>
                      <w:marBottom w:val="0"/>
                      <w:divBdr>
                        <w:top w:val="single" w:sz="6" w:space="0" w:color="CCCCCC"/>
                        <w:left w:val="single" w:sz="6" w:space="0" w:color="CCCCCC"/>
                        <w:bottom w:val="single" w:sz="6" w:space="0" w:color="CCCCCC"/>
                        <w:right w:val="single" w:sz="6" w:space="0" w:color="CCCCCC"/>
                      </w:divBdr>
                    </w:div>
                    <w:div w:id="1770007850">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350228880">
              <w:marLeft w:val="0"/>
              <w:marRight w:val="0"/>
              <w:marTop w:val="0"/>
              <w:marBottom w:val="0"/>
              <w:divBdr>
                <w:top w:val="none" w:sz="0" w:space="0" w:color="auto"/>
                <w:left w:val="none" w:sz="0" w:space="0" w:color="auto"/>
                <w:bottom w:val="none" w:sz="0" w:space="0" w:color="auto"/>
                <w:right w:val="none" w:sz="0" w:space="0" w:color="auto"/>
              </w:divBdr>
            </w:div>
          </w:divsChild>
        </w:div>
        <w:div w:id="2025553108">
          <w:marLeft w:val="0"/>
          <w:marRight w:val="0"/>
          <w:marTop w:val="150"/>
          <w:marBottom w:val="255"/>
          <w:divBdr>
            <w:top w:val="none" w:sz="0" w:space="0" w:color="auto"/>
            <w:left w:val="none" w:sz="0" w:space="0" w:color="auto"/>
            <w:bottom w:val="none" w:sz="0" w:space="0" w:color="auto"/>
            <w:right w:val="none" w:sz="0" w:space="0" w:color="auto"/>
          </w:divBdr>
          <w:divsChild>
            <w:div w:id="874582060">
              <w:marLeft w:val="0"/>
              <w:marRight w:val="0"/>
              <w:marTop w:val="0"/>
              <w:marBottom w:val="0"/>
              <w:divBdr>
                <w:top w:val="none" w:sz="0" w:space="0" w:color="auto"/>
                <w:left w:val="none" w:sz="0" w:space="0" w:color="auto"/>
                <w:bottom w:val="none" w:sz="0" w:space="0" w:color="auto"/>
                <w:right w:val="none" w:sz="0" w:space="0" w:color="auto"/>
              </w:divBdr>
              <w:divsChild>
                <w:div w:id="2110588140">
                  <w:marLeft w:val="0"/>
                  <w:marRight w:val="0"/>
                  <w:marTop w:val="0"/>
                  <w:marBottom w:val="0"/>
                  <w:divBdr>
                    <w:top w:val="none" w:sz="0" w:space="0" w:color="auto"/>
                    <w:left w:val="none" w:sz="0" w:space="0" w:color="auto"/>
                    <w:bottom w:val="none" w:sz="0" w:space="0" w:color="auto"/>
                    <w:right w:val="none" w:sz="0" w:space="0" w:color="auto"/>
                  </w:divBdr>
                  <w:divsChild>
                    <w:div w:id="1247305921">
                      <w:marLeft w:val="0"/>
                      <w:marRight w:val="0"/>
                      <w:marTop w:val="0"/>
                      <w:marBottom w:val="0"/>
                      <w:divBdr>
                        <w:top w:val="none" w:sz="0" w:space="0" w:color="auto"/>
                        <w:left w:val="none" w:sz="0" w:space="0" w:color="auto"/>
                        <w:bottom w:val="none" w:sz="0" w:space="0" w:color="auto"/>
                        <w:right w:val="none" w:sz="0" w:space="0" w:color="auto"/>
                      </w:divBdr>
                      <w:divsChild>
                        <w:div w:id="1043939039">
                          <w:marLeft w:val="0"/>
                          <w:marRight w:val="0"/>
                          <w:marTop w:val="0"/>
                          <w:marBottom w:val="0"/>
                          <w:divBdr>
                            <w:top w:val="none" w:sz="0" w:space="0" w:color="auto"/>
                            <w:left w:val="none" w:sz="0" w:space="0" w:color="auto"/>
                            <w:bottom w:val="none" w:sz="0" w:space="0" w:color="auto"/>
                            <w:right w:val="none" w:sz="0" w:space="0" w:color="auto"/>
                          </w:divBdr>
                          <w:divsChild>
                            <w:div w:id="1490175947">
                              <w:marLeft w:val="0"/>
                              <w:marRight w:val="0"/>
                              <w:marTop w:val="0"/>
                              <w:marBottom w:val="0"/>
                              <w:divBdr>
                                <w:top w:val="none" w:sz="0" w:space="0" w:color="auto"/>
                                <w:left w:val="none" w:sz="0" w:space="0" w:color="auto"/>
                                <w:bottom w:val="none" w:sz="0" w:space="0" w:color="auto"/>
                                <w:right w:val="none" w:sz="0" w:space="0" w:color="auto"/>
                              </w:divBdr>
                              <w:divsChild>
                                <w:div w:id="1021710699">
                                  <w:marLeft w:val="-1650"/>
                                  <w:marRight w:val="0"/>
                                  <w:marTop w:val="0"/>
                                  <w:marBottom w:val="0"/>
                                  <w:divBdr>
                                    <w:top w:val="none" w:sz="0" w:space="0" w:color="auto"/>
                                    <w:left w:val="none" w:sz="0" w:space="0" w:color="auto"/>
                                    <w:bottom w:val="none" w:sz="0" w:space="0" w:color="auto"/>
                                    <w:right w:val="none" w:sz="0" w:space="0" w:color="auto"/>
                                  </w:divBdr>
                                </w:div>
                                <w:div w:id="867522330">
                                  <w:marLeft w:val="0"/>
                                  <w:marRight w:val="0"/>
                                  <w:marTop w:val="0"/>
                                  <w:marBottom w:val="0"/>
                                  <w:divBdr>
                                    <w:top w:val="none" w:sz="0" w:space="0" w:color="auto"/>
                                    <w:left w:val="none" w:sz="0" w:space="0" w:color="auto"/>
                                    <w:bottom w:val="none" w:sz="0" w:space="0" w:color="auto"/>
                                    <w:right w:val="none" w:sz="0" w:space="0" w:color="auto"/>
                                  </w:divBdr>
                                </w:div>
                                <w:div w:id="379984173">
                                  <w:marLeft w:val="0"/>
                                  <w:marRight w:val="0"/>
                                  <w:marTop w:val="0"/>
                                  <w:marBottom w:val="0"/>
                                  <w:divBdr>
                                    <w:top w:val="none" w:sz="0" w:space="0" w:color="auto"/>
                                    <w:left w:val="none" w:sz="0" w:space="0" w:color="auto"/>
                                    <w:bottom w:val="none" w:sz="0" w:space="0" w:color="auto"/>
                                    <w:right w:val="none" w:sz="0" w:space="0" w:color="auto"/>
                                  </w:divBdr>
                                </w:div>
                                <w:div w:id="871192718">
                                  <w:marLeft w:val="0"/>
                                  <w:marRight w:val="0"/>
                                  <w:marTop w:val="0"/>
                                  <w:marBottom w:val="0"/>
                                  <w:divBdr>
                                    <w:top w:val="none" w:sz="0" w:space="0" w:color="auto"/>
                                    <w:left w:val="none" w:sz="0" w:space="0" w:color="auto"/>
                                    <w:bottom w:val="none" w:sz="0" w:space="0" w:color="auto"/>
                                    <w:right w:val="none" w:sz="0" w:space="0" w:color="auto"/>
                                  </w:divBdr>
                                  <w:divsChild>
                                    <w:div w:id="1460495717">
                                      <w:marLeft w:val="0"/>
                                      <w:marRight w:val="0"/>
                                      <w:marTop w:val="0"/>
                                      <w:marBottom w:val="75"/>
                                      <w:divBdr>
                                        <w:top w:val="none" w:sz="0" w:space="0" w:color="auto"/>
                                        <w:left w:val="none" w:sz="0" w:space="0" w:color="auto"/>
                                        <w:bottom w:val="none" w:sz="0" w:space="0" w:color="auto"/>
                                        <w:right w:val="none" w:sz="0" w:space="0" w:color="auto"/>
                                      </w:divBdr>
                                    </w:div>
                                    <w:div w:id="196052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202258">
                              <w:marLeft w:val="0"/>
                              <w:marRight w:val="0"/>
                              <w:marTop w:val="0"/>
                              <w:marBottom w:val="0"/>
                              <w:divBdr>
                                <w:top w:val="none" w:sz="0" w:space="0" w:color="auto"/>
                                <w:left w:val="none" w:sz="0" w:space="0" w:color="auto"/>
                                <w:bottom w:val="none" w:sz="0" w:space="0" w:color="auto"/>
                                <w:right w:val="none" w:sz="0" w:space="0" w:color="auto"/>
                              </w:divBdr>
                              <w:divsChild>
                                <w:div w:id="119905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845279">
                          <w:marLeft w:val="0"/>
                          <w:marRight w:val="0"/>
                          <w:marTop w:val="0"/>
                          <w:marBottom w:val="0"/>
                          <w:divBdr>
                            <w:top w:val="none" w:sz="0" w:space="0" w:color="auto"/>
                            <w:left w:val="none" w:sz="0" w:space="0" w:color="auto"/>
                            <w:bottom w:val="none" w:sz="0" w:space="0" w:color="auto"/>
                            <w:right w:val="none" w:sz="0" w:space="0" w:color="auto"/>
                          </w:divBdr>
                          <w:divsChild>
                            <w:div w:id="2048068051">
                              <w:marLeft w:val="0"/>
                              <w:marRight w:val="0"/>
                              <w:marTop w:val="0"/>
                              <w:marBottom w:val="0"/>
                              <w:divBdr>
                                <w:top w:val="none" w:sz="0" w:space="0" w:color="auto"/>
                                <w:left w:val="none" w:sz="0" w:space="0" w:color="auto"/>
                                <w:bottom w:val="none" w:sz="0" w:space="0" w:color="auto"/>
                                <w:right w:val="none" w:sz="0" w:space="0" w:color="auto"/>
                              </w:divBdr>
                              <w:divsChild>
                                <w:div w:id="1721439860">
                                  <w:marLeft w:val="0"/>
                                  <w:marRight w:val="0"/>
                                  <w:marTop w:val="0"/>
                                  <w:marBottom w:val="0"/>
                                  <w:divBdr>
                                    <w:top w:val="none" w:sz="0" w:space="0" w:color="auto"/>
                                    <w:left w:val="none" w:sz="0" w:space="0" w:color="auto"/>
                                    <w:bottom w:val="none" w:sz="0" w:space="0" w:color="auto"/>
                                    <w:right w:val="none" w:sz="0" w:space="0" w:color="auto"/>
                                  </w:divBdr>
                                  <w:divsChild>
                                    <w:div w:id="888340741">
                                      <w:marLeft w:val="0"/>
                                      <w:marRight w:val="0"/>
                                      <w:marTop w:val="0"/>
                                      <w:marBottom w:val="0"/>
                                      <w:divBdr>
                                        <w:top w:val="none" w:sz="0" w:space="0" w:color="auto"/>
                                        <w:left w:val="none" w:sz="0" w:space="0" w:color="auto"/>
                                        <w:bottom w:val="none" w:sz="0" w:space="0" w:color="auto"/>
                                        <w:right w:val="none" w:sz="0" w:space="0" w:color="auto"/>
                                      </w:divBdr>
                                      <w:divsChild>
                                        <w:div w:id="1519467866">
                                          <w:marLeft w:val="0"/>
                                          <w:marRight w:val="0"/>
                                          <w:marTop w:val="0"/>
                                          <w:marBottom w:val="0"/>
                                          <w:divBdr>
                                            <w:top w:val="none" w:sz="0" w:space="0" w:color="auto"/>
                                            <w:left w:val="none" w:sz="0" w:space="0" w:color="auto"/>
                                            <w:bottom w:val="none" w:sz="0" w:space="0" w:color="auto"/>
                                            <w:right w:val="none" w:sz="0" w:space="0" w:color="auto"/>
                                          </w:divBdr>
                                          <w:divsChild>
                                            <w:div w:id="1397012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430853391">
                                      <w:marLeft w:val="150"/>
                                      <w:marRight w:val="0"/>
                                      <w:marTop w:val="0"/>
                                      <w:marBottom w:val="0"/>
                                      <w:divBdr>
                                        <w:top w:val="none" w:sz="0" w:space="0" w:color="auto"/>
                                        <w:left w:val="none" w:sz="0" w:space="0" w:color="auto"/>
                                        <w:bottom w:val="none" w:sz="0" w:space="0" w:color="auto"/>
                                        <w:right w:val="none" w:sz="0" w:space="0" w:color="auto"/>
                                      </w:divBdr>
                                      <w:divsChild>
                                        <w:div w:id="1884824588">
                                          <w:marLeft w:val="0"/>
                                          <w:marRight w:val="0"/>
                                          <w:marTop w:val="0"/>
                                          <w:marBottom w:val="0"/>
                                          <w:divBdr>
                                            <w:top w:val="none" w:sz="0" w:space="0" w:color="auto"/>
                                            <w:left w:val="none" w:sz="0" w:space="0" w:color="auto"/>
                                            <w:bottom w:val="none" w:sz="0" w:space="0" w:color="auto"/>
                                            <w:right w:val="none" w:sz="0" w:space="0" w:color="auto"/>
                                          </w:divBdr>
                                          <w:divsChild>
                                            <w:div w:id="488637436">
                                              <w:marLeft w:val="0"/>
                                              <w:marRight w:val="0"/>
                                              <w:marTop w:val="0"/>
                                              <w:marBottom w:val="150"/>
                                              <w:divBdr>
                                                <w:top w:val="none" w:sz="0" w:space="0" w:color="auto"/>
                                                <w:left w:val="none" w:sz="0" w:space="0" w:color="auto"/>
                                                <w:bottom w:val="single" w:sz="6" w:space="8" w:color="E3E3E3"/>
                                                <w:right w:val="none" w:sz="0" w:space="0" w:color="auto"/>
                                              </w:divBdr>
                                            </w:div>
                                          </w:divsChild>
                                        </w:div>
                                        <w:div w:id="392971338">
                                          <w:marLeft w:val="0"/>
                                          <w:marRight w:val="0"/>
                                          <w:marTop w:val="0"/>
                                          <w:marBottom w:val="0"/>
                                          <w:divBdr>
                                            <w:top w:val="none" w:sz="0" w:space="0" w:color="auto"/>
                                            <w:left w:val="none" w:sz="0" w:space="0" w:color="auto"/>
                                            <w:bottom w:val="none" w:sz="0" w:space="0" w:color="auto"/>
                                            <w:right w:val="none" w:sz="0" w:space="0" w:color="auto"/>
                                          </w:divBdr>
                                          <w:divsChild>
                                            <w:div w:id="1615596147">
                                              <w:marLeft w:val="0"/>
                                              <w:marRight w:val="0"/>
                                              <w:marTop w:val="0"/>
                                              <w:marBottom w:val="150"/>
                                              <w:divBdr>
                                                <w:top w:val="none" w:sz="0" w:space="0" w:color="auto"/>
                                                <w:left w:val="none" w:sz="0" w:space="0" w:color="auto"/>
                                                <w:bottom w:val="single" w:sz="6" w:space="8" w:color="E3E3E3"/>
                                                <w:right w:val="none" w:sz="0" w:space="0" w:color="auto"/>
                                              </w:divBdr>
                                            </w:div>
                                            <w:div w:id="1722246488">
                                              <w:marLeft w:val="0"/>
                                              <w:marRight w:val="0"/>
                                              <w:marTop w:val="0"/>
                                              <w:marBottom w:val="150"/>
                                              <w:divBdr>
                                                <w:top w:val="none" w:sz="0" w:space="0" w:color="auto"/>
                                                <w:left w:val="none" w:sz="0" w:space="31" w:color="auto"/>
                                                <w:bottom w:val="single" w:sz="6" w:space="8" w:color="E3E3E3"/>
                                                <w:right w:val="none" w:sz="0" w:space="0" w:color="auto"/>
                                              </w:divBdr>
                                            </w:div>
                                            <w:div w:id="419956768">
                                              <w:marLeft w:val="0"/>
                                              <w:marRight w:val="0"/>
                                              <w:marTop w:val="0"/>
                                              <w:marBottom w:val="150"/>
                                              <w:divBdr>
                                                <w:top w:val="none" w:sz="0" w:space="0" w:color="auto"/>
                                                <w:left w:val="none" w:sz="0" w:space="31" w:color="auto"/>
                                                <w:bottom w:val="single" w:sz="6" w:space="8" w:color="E3E3E3"/>
                                                <w:right w:val="none" w:sz="0" w:space="0" w:color="auto"/>
                                              </w:divBdr>
                                            </w:div>
                                            <w:div w:id="820196661">
                                              <w:marLeft w:val="0"/>
                                              <w:marRight w:val="0"/>
                                              <w:marTop w:val="0"/>
                                              <w:marBottom w:val="150"/>
                                              <w:divBdr>
                                                <w:top w:val="none" w:sz="0" w:space="0" w:color="auto"/>
                                                <w:left w:val="none" w:sz="0" w:space="31" w:color="auto"/>
                                                <w:bottom w:val="single" w:sz="6" w:space="8" w:color="E3E3E3"/>
                                                <w:right w:val="none" w:sz="0" w:space="0" w:color="auto"/>
                                              </w:divBdr>
                                            </w:div>
                                            <w:div w:id="1526870023">
                                              <w:marLeft w:val="0"/>
                                              <w:marRight w:val="0"/>
                                              <w:marTop w:val="0"/>
                                              <w:marBottom w:val="150"/>
                                              <w:divBdr>
                                                <w:top w:val="none" w:sz="0" w:space="0" w:color="auto"/>
                                                <w:left w:val="none" w:sz="0" w:space="0" w:color="auto"/>
                                                <w:bottom w:val="single" w:sz="6" w:space="8" w:color="E3E3E3"/>
                                                <w:right w:val="none" w:sz="0" w:space="0" w:color="auto"/>
                                              </w:divBdr>
                                            </w:div>
                                          </w:divsChild>
                                        </w:div>
                                        <w:div w:id="646596530">
                                          <w:marLeft w:val="0"/>
                                          <w:marRight w:val="0"/>
                                          <w:marTop w:val="0"/>
                                          <w:marBottom w:val="0"/>
                                          <w:divBdr>
                                            <w:top w:val="none" w:sz="0" w:space="0" w:color="auto"/>
                                            <w:left w:val="none" w:sz="0" w:space="0" w:color="auto"/>
                                            <w:bottom w:val="none" w:sz="0" w:space="0" w:color="auto"/>
                                            <w:right w:val="none" w:sz="0" w:space="0" w:color="auto"/>
                                          </w:divBdr>
                                          <w:divsChild>
                                            <w:div w:id="1492481056">
                                              <w:marLeft w:val="0"/>
                                              <w:marRight w:val="0"/>
                                              <w:marTop w:val="0"/>
                                              <w:marBottom w:val="150"/>
                                              <w:divBdr>
                                                <w:top w:val="none" w:sz="0" w:space="0" w:color="auto"/>
                                                <w:left w:val="none" w:sz="0" w:space="31" w:color="auto"/>
                                                <w:bottom w:val="single" w:sz="6" w:space="8" w:color="E3E3E3"/>
                                                <w:right w:val="none" w:sz="0" w:space="0" w:color="auto"/>
                                              </w:divBdr>
                                            </w:div>
                                          </w:divsChild>
                                        </w:div>
                                        <w:div w:id="1594509932">
                                          <w:marLeft w:val="0"/>
                                          <w:marRight w:val="0"/>
                                          <w:marTop w:val="0"/>
                                          <w:marBottom w:val="0"/>
                                          <w:divBdr>
                                            <w:top w:val="none" w:sz="0" w:space="0" w:color="auto"/>
                                            <w:left w:val="none" w:sz="0" w:space="0" w:color="auto"/>
                                            <w:bottom w:val="none" w:sz="0" w:space="0" w:color="auto"/>
                                            <w:right w:val="none" w:sz="0" w:space="0" w:color="auto"/>
                                          </w:divBdr>
                                          <w:divsChild>
                                            <w:div w:id="253511057">
                                              <w:marLeft w:val="0"/>
                                              <w:marRight w:val="0"/>
                                              <w:marTop w:val="0"/>
                                              <w:marBottom w:val="150"/>
                                              <w:divBdr>
                                                <w:top w:val="none" w:sz="0" w:space="0" w:color="auto"/>
                                                <w:left w:val="none" w:sz="0" w:space="31" w:color="auto"/>
                                                <w:bottom w:val="single" w:sz="6" w:space="8" w:color="E3E3E3"/>
                                                <w:right w:val="none" w:sz="0" w:space="0" w:color="auto"/>
                                              </w:divBdr>
                                            </w:div>
                                            <w:div w:id="1460300711">
                                              <w:marLeft w:val="0"/>
                                              <w:marRight w:val="0"/>
                                              <w:marTop w:val="0"/>
                                              <w:marBottom w:val="150"/>
                                              <w:divBdr>
                                                <w:top w:val="none" w:sz="0" w:space="0" w:color="auto"/>
                                                <w:left w:val="none" w:sz="0" w:space="31" w:color="auto"/>
                                                <w:bottom w:val="single" w:sz="6" w:space="8" w:color="E3E3E3"/>
                                                <w:right w:val="none" w:sz="0" w:space="0" w:color="auto"/>
                                              </w:divBdr>
                                            </w:div>
                                            <w:div w:id="434793555">
                                              <w:marLeft w:val="0"/>
                                              <w:marRight w:val="0"/>
                                              <w:marTop w:val="0"/>
                                              <w:marBottom w:val="150"/>
                                              <w:divBdr>
                                                <w:top w:val="none" w:sz="0" w:space="0" w:color="auto"/>
                                                <w:left w:val="none" w:sz="0" w:space="31" w:color="auto"/>
                                                <w:bottom w:val="single" w:sz="6" w:space="8" w:color="E3E3E3"/>
                                                <w:right w:val="none" w:sz="0" w:space="0" w:color="auto"/>
                                              </w:divBdr>
                                            </w:div>
                                          </w:divsChild>
                                        </w:div>
                                        <w:div w:id="2138915310">
                                          <w:marLeft w:val="0"/>
                                          <w:marRight w:val="0"/>
                                          <w:marTop w:val="0"/>
                                          <w:marBottom w:val="0"/>
                                          <w:divBdr>
                                            <w:top w:val="none" w:sz="0" w:space="0" w:color="auto"/>
                                            <w:left w:val="none" w:sz="0" w:space="0" w:color="auto"/>
                                            <w:bottom w:val="none" w:sz="0" w:space="0" w:color="auto"/>
                                            <w:right w:val="none" w:sz="0" w:space="0" w:color="auto"/>
                                          </w:divBdr>
                                          <w:divsChild>
                                            <w:div w:id="711878472">
                                              <w:marLeft w:val="0"/>
                                              <w:marRight w:val="0"/>
                                              <w:marTop w:val="0"/>
                                              <w:marBottom w:val="150"/>
                                              <w:divBdr>
                                                <w:top w:val="none" w:sz="0" w:space="0" w:color="auto"/>
                                                <w:left w:val="none" w:sz="0" w:space="31" w:color="auto"/>
                                                <w:bottom w:val="single" w:sz="6" w:space="8" w:color="E3E3E3"/>
                                                <w:right w:val="none" w:sz="0" w:space="0" w:color="auto"/>
                                              </w:divBdr>
                                            </w:div>
                                            <w:div w:id="1309358475">
                                              <w:marLeft w:val="0"/>
                                              <w:marRight w:val="0"/>
                                              <w:marTop w:val="0"/>
                                              <w:marBottom w:val="150"/>
                                              <w:divBdr>
                                                <w:top w:val="none" w:sz="0" w:space="0" w:color="auto"/>
                                                <w:left w:val="none" w:sz="0" w:space="31" w:color="auto"/>
                                                <w:bottom w:val="single" w:sz="6" w:space="8" w:color="E3E3E3"/>
                                                <w:right w:val="none" w:sz="0" w:space="0" w:color="auto"/>
                                              </w:divBdr>
                                            </w:div>
                                            <w:div w:id="701444067">
                                              <w:marLeft w:val="0"/>
                                              <w:marRight w:val="0"/>
                                              <w:marTop w:val="0"/>
                                              <w:marBottom w:val="150"/>
                                              <w:divBdr>
                                                <w:top w:val="none" w:sz="0" w:space="0" w:color="auto"/>
                                                <w:left w:val="none" w:sz="0" w:space="31" w:color="auto"/>
                                                <w:bottom w:val="single" w:sz="6" w:space="8" w:color="E3E3E3"/>
                                                <w:right w:val="none" w:sz="0" w:space="0" w:color="auto"/>
                                              </w:divBdr>
                                            </w:div>
                                            <w:div w:id="463894163">
                                              <w:marLeft w:val="0"/>
                                              <w:marRight w:val="0"/>
                                              <w:marTop w:val="0"/>
                                              <w:marBottom w:val="150"/>
                                              <w:divBdr>
                                                <w:top w:val="none" w:sz="0" w:space="0" w:color="auto"/>
                                                <w:left w:val="none" w:sz="0" w:space="31" w:color="auto"/>
                                                <w:bottom w:val="single" w:sz="6" w:space="8" w:color="E3E3E3"/>
                                                <w:right w:val="none" w:sz="0" w:space="0" w:color="auto"/>
                                              </w:divBdr>
                                            </w:div>
                                          </w:divsChild>
                                        </w:div>
                                        <w:div w:id="372116863">
                                          <w:marLeft w:val="0"/>
                                          <w:marRight w:val="0"/>
                                          <w:marTop w:val="0"/>
                                          <w:marBottom w:val="0"/>
                                          <w:divBdr>
                                            <w:top w:val="none" w:sz="0" w:space="0" w:color="auto"/>
                                            <w:left w:val="none" w:sz="0" w:space="0" w:color="auto"/>
                                            <w:bottom w:val="none" w:sz="0" w:space="0" w:color="auto"/>
                                            <w:right w:val="none" w:sz="0" w:space="0" w:color="auto"/>
                                          </w:divBdr>
                                          <w:divsChild>
                                            <w:div w:id="1522863599">
                                              <w:marLeft w:val="0"/>
                                              <w:marRight w:val="0"/>
                                              <w:marTop w:val="0"/>
                                              <w:marBottom w:val="150"/>
                                              <w:divBdr>
                                                <w:top w:val="none" w:sz="0" w:space="0" w:color="auto"/>
                                                <w:left w:val="none" w:sz="0" w:space="31" w:color="auto"/>
                                                <w:bottom w:val="single" w:sz="6" w:space="8" w:color="E3E3E3"/>
                                                <w:right w:val="none" w:sz="0" w:space="0" w:color="auto"/>
                                              </w:divBdr>
                                            </w:div>
                                          </w:divsChild>
                                        </w:div>
                                        <w:div w:id="1203594576">
                                          <w:marLeft w:val="0"/>
                                          <w:marRight w:val="0"/>
                                          <w:marTop w:val="0"/>
                                          <w:marBottom w:val="0"/>
                                          <w:divBdr>
                                            <w:top w:val="none" w:sz="0" w:space="0" w:color="auto"/>
                                            <w:left w:val="none" w:sz="0" w:space="0" w:color="auto"/>
                                            <w:bottom w:val="none" w:sz="0" w:space="0" w:color="auto"/>
                                            <w:right w:val="none" w:sz="0" w:space="0" w:color="auto"/>
                                          </w:divBdr>
                                          <w:divsChild>
                                            <w:div w:id="1288778739">
                                              <w:marLeft w:val="0"/>
                                              <w:marRight w:val="0"/>
                                              <w:marTop w:val="0"/>
                                              <w:marBottom w:val="150"/>
                                              <w:divBdr>
                                                <w:top w:val="none" w:sz="0" w:space="0" w:color="auto"/>
                                                <w:left w:val="none" w:sz="0" w:space="31" w:color="auto"/>
                                                <w:bottom w:val="single" w:sz="6" w:space="8" w:color="E3E3E3"/>
                                                <w:right w:val="none" w:sz="0" w:space="0" w:color="auto"/>
                                              </w:divBdr>
                                            </w:div>
                                            <w:div w:id="27337689">
                                              <w:marLeft w:val="0"/>
                                              <w:marRight w:val="0"/>
                                              <w:marTop w:val="0"/>
                                              <w:marBottom w:val="150"/>
                                              <w:divBdr>
                                                <w:top w:val="none" w:sz="0" w:space="0" w:color="auto"/>
                                                <w:left w:val="none" w:sz="0" w:space="31" w:color="auto"/>
                                                <w:bottom w:val="single" w:sz="6" w:space="8" w:color="E3E3E3"/>
                                                <w:right w:val="none" w:sz="0" w:space="0" w:color="auto"/>
                                              </w:divBdr>
                                            </w:div>
                                          </w:divsChild>
                                        </w:div>
                                        <w:div w:id="1896970508">
                                          <w:marLeft w:val="0"/>
                                          <w:marRight w:val="0"/>
                                          <w:marTop w:val="0"/>
                                          <w:marBottom w:val="0"/>
                                          <w:divBdr>
                                            <w:top w:val="none" w:sz="0" w:space="0" w:color="auto"/>
                                            <w:left w:val="none" w:sz="0" w:space="0" w:color="auto"/>
                                            <w:bottom w:val="none" w:sz="0" w:space="0" w:color="auto"/>
                                            <w:right w:val="none" w:sz="0" w:space="0" w:color="auto"/>
                                          </w:divBdr>
                                          <w:divsChild>
                                            <w:div w:id="1281298413">
                                              <w:marLeft w:val="0"/>
                                              <w:marRight w:val="0"/>
                                              <w:marTop w:val="0"/>
                                              <w:marBottom w:val="150"/>
                                              <w:divBdr>
                                                <w:top w:val="none" w:sz="0" w:space="0" w:color="auto"/>
                                                <w:left w:val="none" w:sz="0" w:space="31" w:color="auto"/>
                                                <w:bottom w:val="single" w:sz="6" w:space="8" w:color="E3E3E3"/>
                                                <w:right w:val="none" w:sz="0" w:space="0" w:color="auto"/>
                                              </w:divBdr>
                                            </w:div>
                                            <w:div w:id="212238077">
                                              <w:marLeft w:val="0"/>
                                              <w:marRight w:val="0"/>
                                              <w:marTop w:val="0"/>
                                              <w:marBottom w:val="150"/>
                                              <w:divBdr>
                                                <w:top w:val="none" w:sz="0" w:space="0" w:color="auto"/>
                                                <w:left w:val="none" w:sz="0" w:space="31" w:color="auto"/>
                                                <w:bottom w:val="single" w:sz="6" w:space="8" w:color="E3E3E3"/>
                                                <w:right w:val="none" w:sz="0" w:space="0" w:color="auto"/>
                                              </w:divBdr>
                                            </w:div>
                                            <w:div w:id="1760254798">
                                              <w:marLeft w:val="0"/>
                                              <w:marRight w:val="0"/>
                                              <w:marTop w:val="0"/>
                                              <w:marBottom w:val="150"/>
                                              <w:divBdr>
                                                <w:top w:val="none" w:sz="0" w:space="0" w:color="auto"/>
                                                <w:left w:val="none" w:sz="0" w:space="0" w:color="auto"/>
                                                <w:bottom w:val="single" w:sz="6" w:space="8" w:color="E3E3E3"/>
                                                <w:right w:val="none" w:sz="0" w:space="0" w:color="auto"/>
                                              </w:divBdr>
                                            </w:div>
                                            <w:div w:id="1861308761">
                                              <w:marLeft w:val="0"/>
                                              <w:marRight w:val="0"/>
                                              <w:marTop w:val="0"/>
                                              <w:marBottom w:val="150"/>
                                              <w:divBdr>
                                                <w:top w:val="none" w:sz="0" w:space="0" w:color="auto"/>
                                                <w:left w:val="none" w:sz="0" w:space="31" w:color="auto"/>
                                                <w:bottom w:val="single" w:sz="6" w:space="8" w:color="E3E3E3"/>
                                                <w:right w:val="none" w:sz="0" w:space="0" w:color="auto"/>
                                              </w:divBdr>
                                            </w:div>
                                          </w:divsChild>
                                        </w:div>
                                        <w:div w:id="1018701955">
                                          <w:marLeft w:val="0"/>
                                          <w:marRight w:val="0"/>
                                          <w:marTop w:val="0"/>
                                          <w:marBottom w:val="0"/>
                                          <w:divBdr>
                                            <w:top w:val="none" w:sz="0" w:space="0" w:color="auto"/>
                                            <w:left w:val="none" w:sz="0" w:space="0" w:color="auto"/>
                                            <w:bottom w:val="none" w:sz="0" w:space="0" w:color="auto"/>
                                            <w:right w:val="none" w:sz="0" w:space="0" w:color="auto"/>
                                          </w:divBdr>
                                          <w:divsChild>
                                            <w:div w:id="1763334288">
                                              <w:marLeft w:val="0"/>
                                              <w:marRight w:val="0"/>
                                              <w:marTop w:val="0"/>
                                              <w:marBottom w:val="150"/>
                                              <w:divBdr>
                                                <w:top w:val="none" w:sz="0" w:space="0" w:color="auto"/>
                                                <w:left w:val="none" w:sz="0" w:space="31" w:color="auto"/>
                                                <w:bottom w:val="single" w:sz="6" w:space="8" w:color="E3E3E3"/>
                                                <w:right w:val="none" w:sz="0" w:space="0" w:color="auto"/>
                                              </w:divBdr>
                                            </w:div>
                                          </w:divsChild>
                                        </w:div>
                                        <w:div w:id="841507757">
                                          <w:marLeft w:val="0"/>
                                          <w:marRight w:val="0"/>
                                          <w:marTop w:val="0"/>
                                          <w:marBottom w:val="0"/>
                                          <w:divBdr>
                                            <w:top w:val="none" w:sz="0" w:space="0" w:color="auto"/>
                                            <w:left w:val="none" w:sz="0" w:space="0" w:color="auto"/>
                                            <w:bottom w:val="none" w:sz="0" w:space="0" w:color="auto"/>
                                            <w:right w:val="none" w:sz="0" w:space="0" w:color="auto"/>
                                          </w:divBdr>
                                          <w:divsChild>
                                            <w:div w:id="909727309">
                                              <w:marLeft w:val="0"/>
                                              <w:marRight w:val="0"/>
                                              <w:marTop w:val="0"/>
                                              <w:marBottom w:val="150"/>
                                              <w:divBdr>
                                                <w:top w:val="none" w:sz="0" w:space="0" w:color="auto"/>
                                                <w:left w:val="none" w:sz="0" w:space="0" w:color="auto"/>
                                                <w:bottom w:val="single" w:sz="6" w:space="8" w:color="E3E3E3"/>
                                                <w:right w:val="none" w:sz="0" w:space="0" w:color="auto"/>
                                              </w:divBdr>
                                            </w:div>
                                            <w:div w:id="1855806671">
                                              <w:marLeft w:val="0"/>
                                              <w:marRight w:val="0"/>
                                              <w:marTop w:val="0"/>
                                              <w:marBottom w:val="150"/>
                                              <w:divBdr>
                                                <w:top w:val="none" w:sz="0" w:space="0" w:color="auto"/>
                                                <w:left w:val="none" w:sz="0" w:space="0" w:color="auto"/>
                                                <w:bottom w:val="single" w:sz="6" w:space="8" w:color="E3E3E3"/>
                                                <w:right w:val="none" w:sz="0" w:space="0" w:color="auto"/>
                                              </w:divBdr>
                                            </w:div>
                                            <w:div w:id="281349222">
                                              <w:marLeft w:val="0"/>
                                              <w:marRight w:val="0"/>
                                              <w:marTop w:val="0"/>
                                              <w:marBottom w:val="150"/>
                                              <w:divBdr>
                                                <w:top w:val="none" w:sz="0" w:space="0" w:color="auto"/>
                                                <w:left w:val="none" w:sz="0" w:space="0" w:color="auto"/>
                                                <w:bottom w:val="single" w:sz="6" w:space="8" w:color="E3E3E3"/>
                                                <w:right w:val="none" w:sz="0" w:space="0" w:color="auto"/>
                                              </w:divBdr>
                                            </w:div>
                                          </w:divsChild>
                                        </w:div>
                                      </w:divsChild>
                                    </w:div>
                                  </w:divsChild>
                                </w:div>
                              </w:divsChild>
                            </w:div>
                          </w:divsChild>
                        </w:div>
                      </w:divsChild>
                    </w:div>
                  </w:divsChild>
                </w:div>
                <w:div w:id="1717852626">
                  <w:marLeft w:val="0"/>
                  <w:marRight w:val="0"/>
                  <w:marTop w:val="0"/>
                  <w:marBottom w:val="0"/>
                  <w:divBdr>
                    <w:top w:val="none" w:sz="0" w:space="0" w:color="auto"/>
                    <w:left w:val="none" w:sz="0" w:space="0" w:color="auto"/>
                    <w:bottom w:val="none" w:sz="0" w:space="0" w:color="auto"/>
                    <w:right w:val="none" w:sz="0" w:space="0" w:color="auto"/>
                  </w:divBdr>
                  <w:divsChild>
                    <w:div w:id="16401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38851">
      <w:bodyDiv w:val="1"/>
      <w:marLeft w:val="0"/>
      <w:marRight w:val="0"/>
      <w:marTop w:val="0"/>
      <w:marBottom w:val="0"/>
      <w:divBdr>
        <w:top w:val="none" w:sz="0" w:space="0" w:color="auto"/>
        <w:left w:val="none" w:sz="0" w:space="0" w:color="auto"/>
        <w:bottom w:val="none" w:sz="0" w:space="0" w:color="auto"/>
        <w:right w:val="none" w:sz="0" w:space="0" w:color="auto"/>
      </w:divBdr>
      <w:divsChild>
        <w:div w:id="1889148560">
          <w:marLeft w:val="0"/>
          <w:marRight w:val="450"/>
          <w:marTop w:val="0"/>
          <w:marBottom w:val="300"/>
          <w:divBdr>
            <w:top w:val="none" w:sz="0" w:space="0" w:color="auto"/>
            <w:left w:val="none" w:sz="0" w:space="0" w:color="auto"/>
            <w:bottom w:val="none" w:sz="0" w:space="0" w:color="auto"/>
            <w:right w:val="none" w:sz="0" w:space="0" w:color="auto"/>
          </w:divBdr>
          <w:divsChild>
            <w:div w:id="52849704">
              <w:marLeft w:val="0"/>
              <w:marRight w:val="0"/>
              <w:marTop w:val="0"/>
              <w:marBottom w:val="0"/>
              <w:divBdr>
                <w:top w:val="none" w:sz="0" w:space="0" w:color="auto"/>
                <w:left w:val="none" w:sz="0" w:space="0" w:color="auto"/>
                <w:bottom w:val="none" w:sz="0" w:space="0" w:color="auto"/>
                <w:right w:val="none" w:sz="0" w:space="0" w:color="auto"/>
              </w:divBdr>
              <w:divsChild>
                <w:div w:id="1099720591">
                  <w:marLeft w:val="0"/>
                  <w:marRight w:val="0"/>
                  <w:marTop w:val="225"/>
                  <w:marBottom w:val="0"/>
                  <w:divBdr>
                    <w:top w:val="none" w:sz="0" w:space="0" w:color="auto"/>
                    <w:left w:val="none" w:sz="0" w:space="0" w:color="auto"/>
                    <w:bottom w:val="none" w:sz="0" w:space="0" w:color="auto"/>
                    <w:right w:val="none" w:sz="0" w:space="0" w:color="auto"/>
                  </w:divBdr>
                  <w:divsChild>
                    <w:div w:id="213381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100877">
      <w:bodyDiv w:val="1"/>
      <w:marLeft w:val="0"/>
      <w:marRight w:val="0"/>
      <w:marTop w:val="0"/>
      <w:marBottom w:val="0"/>
      <w:divBdr>
        <w:top w:val="none" w:sz="0" w:space="0" w:color="auto"/>
        <w:left w:val="none" w:sz="0" w:space="0" w:color="auto"/>
        <w:bottom w:val="none" w:sz="0" w:space="0" w:color="auto"/>
        <w:right w:val="none" w:sz="0" w:space="0" w:color="auto"/>
      </w:divBdr>
    </w:div>
    <w:div w:id="305548369">
      <w:bodyDiv w:val="1"/>
      <w:marLeft w:val="0"/>
      <w:marRight w:val="0"/>
      <w:marTop w:val="0"/>
      <w:marBottom w:val="0"/>
      <w:divBdr>
        <w:top w:val="none" w:sz="0" w:space="0" w:color="auto"/>
        <w:left w:val="none" w:sz="0" w:space="0" w:color="auto"/>
        <w:bottom w:val="none" w:sz="0" w:space="0" w:color="auto"/>
        <w:right w:val="none" w:sz="0" w:space="0" w:color="auto"/>
      </w:divBdr>
    </w:div>
    <w:div w:id="333849134">
      <w:bodyDiv w:val="1"/>
      <w:marLeft w:val="0"/>
      <w:marRight w:val="0"/>
      <w:marTop w:val="0"/>
      <w:marBottom w:val="0"/>
      <w:divBdr>
        <w:top w:val="none" w:sz="0" w:space="0" w:color="auto"/>
        <w:left w:val="none" w:sz="0" w:space="0" w:color="auto"/>
        <w:bottom w:val="none" w:sz="0" w:space="0" w:color="auto"/>
        <w:right w:val="none" w:sz="0" w:space="0" w:color="auto"/>
      </w:divBdr>
      <w:divsChild>
        <w:div w:id="880047769">
          <w:marLeft w:val="0"/>
          <w:marRight w:val="-240"/>
          <w:marTop w:val="0"/>
          <w:marBottom w:val="0"/>
          <w:divBdr>
            <w:top w:val="none" w:sz="0" w:space="0" w:color="auto"/>
            <w:left w:val="none" w:sz="0" w:space="0" w:color="auto"/>
            <w:bottom w:val="none" w:sz="0" w:space="0" w:color="auto"/>
            <w:right w:val="none" w:sz="0" w:space="0" w:color="auto"/>
          </w:divBdr>
          <w:divsChild>
            <w:div w:id="741027390">
              <w:marLeft w:val="0"/>
              <w:marRight w:val="240"/>
              <w:marTop w:val="0"/>
              <w:marBottom w:val="120"/>
              <w:divBdr>
                <w:top w:val="none" w:sz="0" w:space="0" w:color="auto"/>
                <w:left w:val="none" w:sz="0" w:space="0" w:color="auto"/>
                <w:bottom w:val="none" w:sz="0" w:space="0" w:color="auto"/>
                <w:right w:val="none" w:sz="0" w:space="0" w:color="auto"/>
              </w:divBdr>
            </w:div>
            <w:div w:id="657654089">
              <w:marLeft w:val="0"/>
              <w:marRight w:val="240"/>
              <w:marTop w:val="0"/>
              <w:marBottom w:val="120"/>
              <w:divBdr>
                <w:top w:val="none" w:sz="0" w:space="0" w:color="auto"/>
                <w:left w:val="none" w:sz="0" w:space="0" w:color="auto"/>
                <w:bottom w:val="none" w:sz="0" w:space="0" w:color="auto"/>
                <w:right w:val="none" w:sz="0" w:space="0" w:color="auto"/>
              </w:divBdr>
            </w:div>
            <w:div w:id="1290479813">
              <w:marLeft w:val="0"/>
              <w:marRight w:val="240"/>
              <w:marTop w:val="0"/>
              <w:marBottom w:val="120"/>
              <w:divBdr>
                <w:top w:val="none" w:sz="0" w:space="0" w:color="auto"/>
                <w:left w:val="none" w:sz="0" w:space="0" w:color="auto"/>
                <w:bottom w:val="none" w:sz="0" w:space="0" w:color="auto"/>
                <w:right w:val="none" w:sz="0" w:space="0" w:color="auto"/>
              </w:divBdr>
            </w:div>
          </w:divsChild>
        </w:div>
        <w:div w:id="445077080">
          <w:marLeft w:val="0"/>
          <w:marRight w:val="0"/>
          <w:marTop w:val="0"/>
          <w:marBottom w:val="360"/>
          <w:divBdr>
            <w:top w:val="none" w:sz="0" w:space="0" w:color="auto"/>
            <w:left w:val="none" w:sz="0" w:space="0" w:color="auto"/>
            <w:bottom w:val="none" w:sz="0" w:space="0" w:color="auto"/>
            <w:right w:val="none" w:sz="0" w:space="0" w:color="auto"/>
          </w:divBdr>
          <w:divsChild>
            <w:div w:id="356736628">
              <w:marLeft w:val="0"/>
              <w:marRight w:val="0"/>
              <w:marTop w:val="0"/>
              <w:marBottom w:val="0"/>
              <w:divBdr>
                <w:top w:val="none" w:sz="0" w:space="0" w:color="auto"/>
                <w:left w:val="none" w:sz="0" w:space="0" w:color="auto"/>
                <w:bottom w:val="none" w:sz="0" w:space="0" w:color="auto"/>
                <w:right w:val="none" w:sz="0" w:space="0" w:color="auto"/>
              </w:divBdr>
              <w:divsChild>
                <w:div w:id="1724863920">
                  <w:marLeft w:val="0"/>
                  <w:marRight w:val="0"/>
                  <w:marTop w:val="0"/>
                  <w:marBottom w:val="0"/>
                  <w:divBdr>
                    <w:top w:val="none" w:sz="0" w:space="0" w:color="auto"/>
                    <w:left w:val="none" w:sz="0" w:space="0" w:color="auto"/>
                    <w:bottom w:val="none" w:sz="0" w:space="0" w:color="auto"/>
                    <w:right w:val="none" w:sz="0" w:space="0" w:color="auto"/>
                  </w:divBdr>
                  <w:divsChild>
                    <w:div w:id="964458654">
                      <w:marLeft w:val="0"/>
                      <w:marRight w:val="0"/>
                      <w:marTop w:val="0"/>
                      <w:marBottom w:val="0"/>
                      <w:divBdr>
                        <w:top w:val="none" w:sz="0" w:space="0" w:color="auto"/>
                        <w:left w:val="none" w:sz="0" w:space="0" w:color="auto"/>
                        <w:bottom w:val="none" w:sz="0" w:space="0" w:color="auto"/>
                        <w:right w:val="none" w:sz="0" w:space="0" w:color="auto"/>
                      </w:divBdr>
                      <w:divsChild>
                        <w:div w:id="204940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34267">
                  <w:marLeft w:val="-240"/>
                  <w:marRight w:val="-240"/>
                  <w:marTop w:val="0"/>
                  <w:marBottom w:val="0"/>
                  <w:divBdr>
                    <w:top w:val="none" w:sz="0" w:space="0" w:color="auto"/>
                    <w:left w:val="none" w:sz="0" w:space="0" w:color="auto"/>
                    <w:bottom w:val="none" w:sz="0" w:space="0" w:color="auto"/>
                    <w:right w:val="none" w:sz="0" w:space="0" w:color="auto"/>
                  </w:divBdr>
                  <w:divsChild>
                    <w:div w:id="157103804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394961142">
          <w:marLeft w:val="0"/>
          <w:marRight w:val="0"/>
          <w:marTop w:val="0"/>
          <w:marBottom w:val="0"/>
          <w:divBdr>
            <w:top w:val="none" w:sz="0" w:space="0" w:color="auto"/>
            <w:left w:val="none" w:sz="0" w:space="0" w:color="auto"/>
            <w:bottom w:val="none" w:sz="0" w:space="0" w:color="auto"/>
            <w:right w:val="none" w:sz="0" w:space="0" w:color="auto"/>
          </w:divBdr>
          <w:divsChild>
            <w:div w:id="1696806775">
              <w:marLeft w:val="0"/>
              <w:marRight w:val="0"/>
              <w:marTop w:val="0"/>
              <w:marBottom w:val="0"/>
              <w:divBdr>
                <w:top w:val="none" w:sz="0" w:space="0" w:color="auto"/>
                <w:left w:val="none" w:sz="0" w:space="0" w:color="auto"/>
                <w:bottom w:val="none" w:sz="0" w:space="0" w:color="auto"/>
                <w:right w:val="none" w:sz="0" w:space="0" w:color="auto"/>
              </w:divBdr>
              <w:divsChild>
                <w:div w:id="1471752588">
                  <w:marLeft w:val="240"/>
                  <w:marRight w:val="0"/>
                  <w:marTop w:val="0"/>
                  <w:marBottom w:val="240"/>
                  <w:divBdr>
                    <w:top w:val="none" w:sz="0" w:space="0" w:color="auto"/>
                    <w:left w:val="none" w:sz="0" w:space="0" w:color="auto"/>
                    <w:bottom w:val="none" w:sz="0" w:space="0" w:color="auto"/>
                    <w:right w:val="none" w:sz="0" w:space="0" w:color="auto"/>
                  </w:divBdr>
                  <w:divsChild>
                    <w:div w:id="990402432">
                      <w:marLeft w:val="0"/>
                      <w:marRight w:val="0"/>
                      <w:marTop w:val="0"/>
                      <w:marBottom w:val="0"/>
                      <w:divBdr>
                        <w:top w:val="none" w:sz="0" w:space="0" w:color="auto"/>
                        <w:left w:val="none" w:sz="0" w:space="0" w:color="auto"/>
                        <w:bottom w:val="none" w:sz="0" w:space="0" w:color="auto"/>
                        <w:right w:val="none" w:sz="0" w:space="0" w:color="auto"/>
                      </w:divBdr>
                    </w:div>
                    <w:div w:id="1911230931">
                      <w:marLeft w:val="0"/>
                      <w:marRight w:val="0"/>
                      <w:marTop w:val="0"/>
                      <w:marBottom w:val="0"/>
                      <w:divBdr>
                        <w:top w:val="none" w:sz="0" w:space="0" w:color="auto"/>
                        <w:left w:val="none" w:sz="0" w:space="0" w:color="auto"/>
                        <w:bottom w:val="none" w:sz="0" w:space="0" w:color="auto"/>
                        <w:right w:val="none" w:sz="0" w:space="0" w:color="auto"/>
                      </w:divBdr>
                      <w:divsChild>
                        <w:div w:id="387456040">
                          <w:marLeft w:val="-240"/>
                          <w:marRight w:val="-240"/>
                          <w:marTop w:val="0"/>
                          <w:marBottom w:val="0"/>
                          <w:divBdr>
                            <w:top w:val="none" w:sz="0" w:space="0" w:color="auto"/>
                            <w:left w:val="none" w:sz="0" w:space="0" w:color="auto"/>
                            <w:bottom w:val="none" w:sz="0" w:space="0" w:color="auto"/>
                            <w:right w:val="none" w:sz="0" w:space="0" w:color="auto"/>
                          </w:divBdr>
                          <w:divsChild>
                            <w:div w:id="1721051303">
                              <w:marLeft w:val="240"/>
                              <w:marRight w:val="240"/>
                              <w:marTop w:val="0"/>
                              <w:marBottom w:val="0"/>
                              <w:divBdr>
                                <w:top w:val="none" w:sz="0" w:space="0" w:color="auto"/>
                                <w:left w:val="none" w:sz="0" w:space="0" w:color="auto"/>
                                <w:bottom w:val="none" w:sz="0" w:space="0" w:color="auto"/>
                                <w:right w:val="none" w:sz="0" w:space="0" w:color="auto"/>
                              </w:divBdr>
                            </w:div>
                          </w:divsChild>
                        </w:div>
                        <w:div w:id="96220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19849">
              <w:marLeft w:val="0"/>
              <w:marRight w:val="0"/>
              <w:marTop w:val="0"/>
              <w:marBottom w:val="0"/>
              <w:divBdr>
                <w:top w:val="none" w:sz="0" w:space="0" w:color="auto"/>
                <w:left w:val="none" w:sz="0" w:space="0" w:color="auto"/>
                <w:bottom w:val="none" w:sz="0" w:space="0" w:color="auto"/>
                <w:right w:val="none" w:sz="0" w:space="0" w:color="auto"/>
              </w:divBdr>
              <w:divsChild>
                <w:div w:id="1624145885">
                  <w:marLeft w:val="240"/>
                  <w:marRight w:val="0"/>
                  <w:marTop w:val="0"/>
                  <w:marBottom w:val="240"/>
                  <w:divBdr>
                    <w:top w:val="none" w:sz="0" w:space="0" w:color="auto"/>
                    <w:left w:val="none" w:sz="0" w:space="0" w:color="auto"/>
                    <w:bottom w:val="none" w:sz="0" w:space="0" w:color="auto"/>
                    <w:right w:val="none" w:sz="0" w:space="0" w:color="auto"/>
                  </w:divBdr>
                  <w:divsChild>
                    <w:div w:id="2114741681">
                      <w:marLeft w:val="0"/>
                      <w:marRight w:val="0"/>
                      <w:marTop w:val="0"/>
                      <w:marBottom w:val="0"/>
                      <w:divBdr>
                        <w:top w:val="none" w:sz="0" w:space="0" w:color="auto"/>
                        <w:left w:val="none" w:sz="0" w:space="0" w:color="auto"/>
                        <w:bottom w:val="none" w:sz="0" w:space="0" w:color="auto"/>
                        <w:right w:val="none" w:sz="0" w:space="0" w:color="auto"/>
                      </w:divBdr>
                    </w:div>
                    <w:div w:id="1145393941">
                      <w:marLeft w:val="0"/>
                      <w:marRight w:val="0"/>
                      <w:marTop w:val="0"/>
                      <w:marBottom w:val="0"/>
                      <w:divBdr>
                        <w:top w:val="none" w:sz="0" w:space="0" w:color="auto"/>
                        <w:left w:val="none" w:sz="0" w:space="0" w:color="auto"/>
                        <w:bottom w:val="none" w:sz="0" w:space="0" w:color="auto"/>
                        <w:right w:val="none" w:sz="0" w:space="0" w:color="auto"/>
                      </w:divBdr>
                      <w:divsChild>
                        <w:div w:id="1797026314">
                          <w:marLeft w:val="-240"/>
                          <w:marRight w:val="-240"/>
                          <w:marTop w:val="0"/>
                          <w:marBottom w:val="0"/>
                          <w:divBdr>
                            <w:top w:val="none" w:sz="0" w:space="0" w:color="auto"/>
                            <w:left w:val="none" w:sz="0" w:space="0" w:color="auto"/>
                            <w:bottom w:val="none" w:sz="0" w:space="0" w:color="auto"/>
                            <w:right w:val="none" w:sz="0" w:space="0" w:color="auto"/>
                          </w:divBdr>
                          <w:divsChild>
                            <w:div w:id="1431243499">
                              <w:marLeft w:val="240"/>
                              <w:marRight w:val="240"/>
                              <w:marTop w:val="0"/>
                              <w:marBottom w:val="0"/>
                              <w:divBdr>
                                <w:top w:val="none" w:sz="0" w:space="0" w:color="auto"/>
                                <w:left w:val="none" w:sz="0" w:space="0" w:color="auto"/>
                                <w:bottom w:val="none" w:sz="0" w:space="0" w:color="auto"/>
                                <w:right w:val="none" w:sz="0" w:space="0" w:color="auto"/>
                              </w:divBdr>
                            </w:div>
                          </w:divsChild>
                        </w:div>
                        <w:div w:id="2359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369213">
              <w:marLeft w:val="0"/>
              <w:marRight w:val="0"/>
              <w:marTop w:val="0"/>
              <w:marBottom w:val="0"/>
              <w:divBdr>
                <w:top w:val="none" w:sz="0" w:space="0" w:color="auto"/>
                <w:left w:val="none" w:sz="0" w:space="0" w:color="auto"/>
                <w:bottom w:val="none" w:sz="0" w:space="0" w:color="auto"/>
                <w:right w:val="none" w:sz="0" w:space="0" w:color="auto"/>
              </w:divBdr>
              <w:divsChild>
                <w:div w:id="957688777">
                  <w:marLeft w:val="240"/>
                  <w:marRight w:val="0"/>
                  <w:marTop w:val="0"/>
                  <w:marBottom w:val="240"/>
                  <w:divBdr>
                    <w:top w:val="none" w:sz="0" w:space="0" w:color="auto"/>
                    <w:left w:val="none" w:sz="0" w:space="0" w:color="auto"/>
                    <w:bottom w:val="none" w:sz="0" w:space="0" w:color="auto"/>
                    <w:right w:val="none" w:sz="0" w:space="0" w:color="auto"/>
                  </w:divBdr>
                  <w:divsChild>
                    <w:div w:id="1952321498">
                      <w:marLeft w:val="0"/>
                      <w:marRight w:val="0"/>
                      <w:marTop w:val="0"/>
                      <w:marBottom w:val="0"/>
                      <w:divBdr>
                        <w:top w:val="none" w:sz="0" w:space="0" w:color="auto"/>
                        <w:left w:val="none" w:sz="0" w:space="0" w:color="auto"/>
                        <w:bottom w:val="none" w:sz="0" w:space="0" w:color="auto"/>
                        <w:right w:val="none" w:sz="0" w:space="0" w:color="auto"/>
                      </w:divBdr>
                    </w:div>
                    <w:div w:id="1977644802">
                      <w:marLeft w:val="0"/>
                      <w:marRight w:val="0"/>
                      <w:marTop w:val="0"/>
                      <w:marBottom w:val="0"/>
                      <w:divBdr>
                        <w:top w:val="none" w:sz="0" w:space="0" w:color="auto"/>
                        <w:left w:val="none" w:sz="0" w:space="0" w:color="auto"/>
                        <w:bottom w:val="none" w:sz="0" w:space="0" w:color="auto"/>
                        <w:right w:val="none" w:sz="0" w:space="0" w:color="auto"/>
                      </w:divBdr>
                      <w:divsChild>
                        <w:div w:id="1896044411">
                          <w:marLeft w:val="-240"/>
                          <w:marRight w:val="-240"/>
                          <w:marTop w:val="0"/>
                          <w:marBottom w:val="0"/>
                          <w:divBdr>
                            <w:top w:val="none" w:sz="0" w:space="0" w:color="auto"/>
                            <w:left w:val="none" w:sz="0" w:space="0" w:color="auto"/>
                            <w:bottom w:val="none" w:sz="0" w:space="0" w:color="auto"/>
                            <w:right w:val="none" w:sz="0" w:space="0" w:color="auto"/>
                          </w:divBdr>
                          <w:divsChild>
                            <w:div w:id="510609850">
                              <w:marLeft w:val="240"/>
                              <w:marRight w:val="240"/>
                              <w:marTop w:val="0"/>
                              <w:marBottom w:val="0"/>
                              <w:divBdr>
                                <w:top w:val="none" w:sz="0" w:space="0" w:color="auto"/>
                                <w:left w:val="none" w:sz="0" w:space="0" w:color="auto"/>
                                <w:bottom w:val="none" w:sz="0" w:space="0" w:color="auto"/>
                                <w:right w:val="none" w:sz="0" w:space="0" w:color="auto"/>
                              </w:divBdr>
                            </w:div>
                          </w:divsChild>
                        </w:div>
                        <w:div w:id="8548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638762">
      <w:bodyDiv w:val="1"/>
      <w:marLeft w:val="0"/>
      <w:marRight w:val="0"/>
      <w:marTop w:val="0"/>
      <w:marBottom w:val="0"/>
      <w:divBdr>
        <w:top w:val="none" w:sz="0" w:space="0" w:color="auto"/>
        <w:left w:val="none" w:sz="0" w:space="0" w:color="auto"/>
        <w:bottom w:val="none" w:sz="0" w:space="0" w:color="auto"/>
        <w:right w:val="none" w:sz="0" w:space="0" w:color="auto"/>
      </w:divBdr>
    </w:div>
    <w:div w:id="405148323">
      <w:bodyDiv w:val="1"/>
      <w:marLeft w:val="0"/>
      <w:marRight w:val="0"/>
      <w:marTop w:val="0"/>
      <w:marBottom w:val="0"/>
      <w:divBdr>
        <w:top w:val="none" w:sz="0" w:space="0" w:color="auto"/>
        <w:left w:val="none" w:sz="0" w:space="0" w:color="auto"/>
        <w:bottom w:val="none" w:sz="0" w:space="0" w:color="auto"/>
        <w:right w:val="none" w:sz="0" w:space="0" w:color="auto"/>
      </w:divBdr>
      <w:divsChild>
        <w:div w:id="1898012009">
          <w:marLeft w:val="0"/>
          <w:marRight w:val="0"/>
          <w:marTop w:val="0"/>
          <w:marBottom w:val="0"/>
          <w:divBdr>
            <w:top w:val="none" w:sz="0" w:space="0" w:color="auto"/>
            <w:left w:val="none" w:sz="0" w:space="0" w:color="auto"/>
            <w:bottom w:val="none" w:sz="0" w:space="0" w:color="auto"/>
            <w:right w:val="none" w:sz="0" w:space="0" w:color="auto"/>
          </w:divBdr>
          <w:divsChild>
            <w:div w:id="1366563149">
              <w:marLeft w:val="0"/>
              <w:marRight w:val="0"/>
              <w:marTop w:val="0"/>
              <w:marBottom w:val="360"/>
              <w:divBdr>
                <w:top w:val="none" w:sz="0" w:space="0" w:color="auto"/>
                <w:left w:val="none" w:sz="0" w:space="0" w:color="auto"/>
                <w:bottom w:val="none" w:sz="0" w:space="0" w:color="auto"/>
                <w:right w:val="none" w:sz="0" w:space="0" w:color="auto"/>
              </w:divBdr>
              <w:divsChild>
                <w:div w:id="57017273">
                  <w:marLeft w:val="0"/>
                  <w:marRight w:val="300"/>
                  <w:marTop w:val="0"/>
                  <w:marBottom w:val="0"/>
                  <w:divBdr>
                    <w:top w:val="none" w:sz="0" w:space="0" w:color="auto"/>
                    <w:left w:val="none" w:sz="0" w:space="0" w:color="auto"/>
                    <w:bottom w:val="none" w:sz="0" w:space="0" w:color="auto"/>
                    <w:right w:val="none" w:sz="0" w:space="0" w:color="auto"/>
                  </w:divBdr>
                  <w:divsChild>
                    <w:div w:id="1576629716">
                      <w:marLeft w:val="0"/>
                      <w:marRight w:val="0"/>
                      <w:marTop w:val="0"/>
                      <w:marBottom w:val="0"/>
                      <w:divBdr>
                        <w:top w:val="none" w:sz="0" w:space="0" w:color="auto"/>
                        <w:left w:val="none" w:sz="0" w:space="0" w:color="auto"/>
                        <w:bottom w:val="none" w:sz="0" w:space="0" w:color="auto"/>
                        <w:right w:val="none" w:sz="0" w:space="0" w:color="auto"/>
                      </w:divBdr>
                      <w:divsChild>
                        <w:div w:id="142942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623430">
              <w:marLeft w:val="0"/>
              <w:marRight w:val="0"/>
              <w:marTop w:val="0"/>
              <w:marBottom w:val="360"/>
              <w:divBdr>
                <w:top w:val="none" w:sz="0" w:space="0" w:color="auto"/>
                <w:left w:val="none" w:sz="0" w:space="0" w:color="auto"/>
                <w:bottom w:val="none" w:sz="0" w:space="0" w:color="auto"/>
                <w:right w:val="none" w:sz="0" w:space="0" w:color="auto"/>
              </w:divBdr>
              <w:divsChild>
                <w:div w:id="1001392149">
                  <w:marLeft w:val="0"/>
                  <w:marRight w:val="0"/>
                  <w:marTop w:val="0"/>
                  <w:marBottom w:val="0"/>
                  <w:divBdr>
                    <w:top w:val="none" w:sz="0" w:space="0" w:color="auto"/>
                    <w:left w:val="none" w:sz="0" w:space="0" w:color="auto"/>
                    <w:bottom w:val="none" w:sz="0" w:space="0" w:color="auto"/>
                    <w:right w:val="none" w:sz="0" w:space="0" w:color="auto"/>
                  </w:divBdr>
                </w:div>
              </w:divsChild>
            </w:div>
            <w:div w:id="1048720531">
              <w:marLeft w:val="0"/>
              <w:marRight w:val="0"/>
              <w:marTop w:val="0"/>
              <w:marBottom w:val="0"/>
              <w:divBdr>
                <w:top w:val="none" w:sz="0" w:space="0" w:color="auto"/>
                <w:left w:val="none" w:sz="0" w:space="0" w:color="auto"/>
                <w:bottom w:val="none" w:sz="0" w:space="0" w:color="auto"/>
                <w:right w:val="none" w:sz="0" w:space="0" w:color="auto"/>
              </w:divBdr>
              <w:divsChild>
                <w:div w:id="2044019044">
                  <w:marLeft w:val="0"/>
                  <w:marRight w:val="300"/>
                  <w:marTop w:val="0"/>
                  <w:marBottom w:val="240"/>
                  <w:divBdr>
                    <w:top w:val="none" w:sz="0" w:space="0" w:color="auto"/>
                    <w:left w:val="none" w:sz="0" w:space="0" w:color="auto"/>
                    <w:bottom w:val="none" w:sz="0" w:space="0" w:color="auto"/>
                    <w:right w:val="none" w:sz="0" w:space="0" w:color="auto"/>
                  </w:divBdr>
                  <w:divsChild>
                    <w:div w:id="1858929227">
                      <w:marLeft w:val="0"/>
                      <w:marRight w:val="0"/>
                      <w:marTop w:val="0"/>
                      <w:marBottom w:val="0"/>
                      <w:divBdr>
                        <w:top w:val="none" w:sz="0" w:space="0" w:color="auto"/>
                        <w:left w:val="none" w:sz="0" w:space="0" w:color="auto"/>
                        <w:bottom w:val="none" w:sz="0" w:space="0" w:color="auto"/>
                        <w:right w:val="none" w:sz="0" w:space="0" w:color="auto"/>
                      </w:divBdr>
                    </w:div>
                  </w:divsChild>
                </w:div>
                <w:div w:id="863708841">
                  <w:marLeft w:val="0"/>
                  <w:marRight w:val="0"/>
                  <w:marTop w:val="0"/>
                  <w:marBottom w:val="0"/>
                  <w:divBdr>
                    <w:top w:val="none" w:sz="0" w:space="0" w:color="auto"/>
                    <w:left w:val="none" w:sz="0" w:space="0" w:color="auto"/>
                    <w:bottom w:val="none" w:sz="0" w:space="0" w:color="auto"/>
                    <w:right w:val="none" w:sz="0" w:space="0" w:color="auto"/>
                  </w:divBdr>
                  <w:divsChild>
                    <w:div w:id="79764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315027">
      <w:bodyDiv w:val="1"/>
      <w:marLeft w:val="0"/>
      <w:marRight w:val="0"/>
      <w:marTop w:val="0"/>
      <w:marBottom w:val="0"/>
      <w:divBdr>
        <w:top w:val="none" w:sz="0" w:space="0" w:color="auto"/>
        <w:left w:val="none" w:sz="0" w:space="0" w:color="auto"/>
        <w:bottom w:val="none" w:sz="0" w:space="0" w:color="auto"/>
        <w:right w:val="none" w:sz="0" w:space="0" w:color="auto"/>
      </w:divBdr>
    </w:div>
    <w:div w:id="605382913">
      <w:bodyDiv w:val="1"/>
      <w:marLeft w:val="0"/>
      <w:marRight w:val="0"/>
      <w:marTop w:val="0"/>
      <w:marBottom w:val="0"/>
      <w:divBdr>
        <w:top w:val="none" w:sz="0" w:space="0" w:color="auto"/>
        <w:left w:val="none" w:sz="0" w:space="0" w:color="auto"/>
        <w:bottom w:val="none" w:sz="0" w:space="0" w:color="auto"/>
        <w:right w:val="none" w:sz="0" w:space="0" w:color="auto"/>
      </w:divBdr>
      <w:divsChild>
        <w:div w:id="1874463042">
          <w:marLeft w:val="0"/>
          <w:marRight w:val="0"/>
          <w:marTop w:val="0"/>
          <w:marBottom w:val="0"/>
          <w:divBdr>
            <w:top w:val="none" w:sz="0" w:space="0" w:color="auto"/>
            <w:left w:val="none" w:sz="0" w:space="0" w:color="auto"/>
            <w:bottom w:val="none" w:sz="0" w:space="0" w:color="auto"/>
            <w:right w:val="none" w:sz="0" w:space="0" w:color="auto"/>
          </w:divBdr>
          <w:divsChild>
            <w:div w:id="58407062">
              <w:marLeft w:val="0"/>
              <w:marRight w:val="0"/>
              <w:marTop w:val="0"/>
              <w:marBottom w:val="360"/>
              <w:divBdr>
                <w:top w:val="none" w:sz="0" w:space="0" w:color="auto"/>
                <w:left w:val="none" w:sz="0" w:space="0" w:color="auto"/>
                <w:bottom w:val="none" w:sz="0" w:space="0" w:color="auto"/>
                <w:right w:val="none" w:sz="0" w:space="0" w:color="auto"/>
              </w:divBdr>
              <w:divsChild>
                <w:div w:id="1686319498">
                  <w:marLeft w:val="0"/>
                  <w:marRight w:val="300"/>
                  <w:marTop w:val="0"/>
                  <w:marBottom w:val="0"/>
                  <w:divBdr>
                    <w:top w:val="none" w:sz="0" w:space="0" w:color="auto"/>
                    <w:left w:val="none" w:sz="0" w:space="0" w:color="auto"/>
                    <w:bottom w:val="none" w:sz="0" w:space="0" w:color="auto"/>
                    <w:right w:val="none" w:sz="0" w:space="0" w:color="auto"/>
                  </w:divBdr>
                  <w:divsChild>
                    <w:div w:id="369962103">
                      <w:marLeft w:val="0"/>
                      <w:marRight w:val="0"/>
                      <w:marTop w:val="0"/>
                      <w:marBottom w:val="0"/>
                      <w:divBdr>
                        <w:top w:val="none" w:sz="0" w:space="0" w:color="auto"/>
                        <w:left w:val="none" w:sz="0" w:space="0" w:color="auto"/>
                        <w:bottom w:val="none" w:sz="0" w:space="0" w:color="auto"/>
                        <w:right w:val="none" w:sz="0" w:space="0" w:color="auto"/>
                      </w:divBdr>
                      <w:divsChild>
                        <w:div w:id="4153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357054">
              <w:marLeft w:val="0"/>
              <w:marRight w:val="0"/>
              <w:marTop w:val="0"/>
              <w:marBottom w:val="360"/>
              <w:divBdr>
                <w:top w:val="none" w:sz="0" w:space="0" w:color="auto"/>
                <w:left w:val="none" w:sz="0" w:space="0" w:color="auto"/>
                <w:bottom w:val="none" w:sz="0" w:space="0" w:color="auto"/>
                <w:right w:val="none" w:sz="0" w:space="0" w:color="auto"/>
              </w:divBdr>
              <w:divsChild>
                <w:div w:id="1664239092">
                  <w:marLeft w:val="0"/>
                  <w:marRight w:val="0"/>
                  <w:marTop w:val="0"/>
                  <w:marBottom w:val="0"/>
                  <w:divBdr>
                    <w:top w:val="none" w:sz="0" w:space="0" w:color="auto"/>
                    <w:left w:val="none" w:sz="0" w:space="0" w:color="auto"/>
                    <w:bottom w:val="none" w:sz="0" w:space="0" w:color="auto"/>
                    <w:right w:val="none" w:sz="0" w:space="0" w:color="auto"/>
                  </w:divBdr>
                </w:div>
              </w:divsChild>
            </w:div>
            <w:div w:id="1029989442">
              <w:marLeft w:val="0"/>
              <w:marRight w:val="0"/>
              <w:marTop w:val="0"/>
              <w:marBottom w:val="0"/>
              <w:divBdr>
                <w:top w:val="none" w:sz="0" w:space="0" w:color="auto"/>
                <w:left w:val="none" w:sz="0" w:space="0" w:color="auto"/>
                <w:bottom w:val="none" w:sz="0" w:space="0" w:color="auto"/>
                <w:right w:val="none" w:sz="0" w:space="0" w:color="auto"/>
              </w:divBdr>
              <w:divsChild>
                <w:div w:id="1266576739">
                  <w:marLeft w:val="0"/>
                  <w:marRight w:val="300"/>
                  <w:marTop w:val="0"/>
                  <w:marBottom w:val="240"/>
                  <w:divBdr>
                    <w:top w:val="none" w:sz="0" w:space="0" w:color="auto"/>
                    <w:left w:val="none" w:sz="0" w:space="0" w:color="auto"/>
                    <w:bottom w:val="none" w:sz="0" w:space="0" w:color="auto"/>
                    <w:right w:val="none" w:sz="0" w:space="0" w:color="auto"/>
                  </w:divBdr>
                  <w:divsChild>
                    <w:div w:id="807014717">
                      <w:marLeft w:val="0"/>
                      <w:marRight w:val="0"/>
                      <w:marTop w:val="0"/>
                      <w:marBottom w:val="0"/>
                      <w:divBdr>
                        <w:top w:val="none" w:sz="0" w:space="0" w:color="auto"/>
                        <w:left w:val="none" w:sz="0" w:space="0" w:color="auto"/>
                        <w:bottom w:val="none" w:sz="0" w:space="0" w:color="auto"/>
                        <w:right w:val="none" w:sz="0" w:space="0" w:color="auto"/>
                      </w:divBdr>
                    </w:div>
                  </w:divsChild>
                </w:div>
                <w:div w:id="1698115108">
                  <w:marLeft w:val="0"/>
                  <w:marRight w:val="0"/>
                  <w:marTop w:val="0"/>
                  <w:marBottom w:val="0"/>
                  <w:divBdr>
                    <w:top w:val="none" w:sz="0" w:space="0" w:color="auto"/>
                    <w:left w:val="none" w:sz="0" w:space="0" w:color="auto"/>
                    <w:bottom w:val="none" w:sz="0" w:space="0" w:color="auto"/>
                    <w:right w:val="none" w:sz="0" w:space="0" w:color="auto"/>
                  </w:divBdr>
                  <w:divsChild>
                    <w:div w:id="45425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222989">
      <w:bodyDiv w:val="1"/>
      <w:marLeft w:val="0"/>
      <w:marRight w:val="0"/>
      <w:marTop w:val="0"/>
      <w:marBottom w:val="0"/>
      <w:divBdr>
        <w:top w:val="none" w:sz="0" w:space="0" w:color="auto"/>
        <w:left w:val="none" w:sz="0" w:space="0" w:color="auto"/>
        <w:bottom w:val="none" w:sz="0" w:space="0" w:color="auto"/>
        <w:right w:val="none" w:sz="0" w:space="0" w:color="auto"/>
      </w:divBdr>
      <w:divsChild>
        <w:div w:id="1079787378">
          <w:marLeft w:val="0"/>
          <w:marRight w:val="105"/>
          <w:marTop w:val="0"/>
          <w:marBottom w:val="300"/>
          <w:divBdr>
            <w:top w:val="none" w:sz="0" w:space="0" w:color="auto"/>
            <w:left w:val="none" w:sz="0" w:space="0" w:color="auto"/>
            <w:bottom w:val="none" w:sz="0" w:space="0" w:color="auto"/>
            <w:right w:val="none" w:sz="0" w:space="0" w:color="auto"/>
          </w:divBdr>
        </w:div>
        <w:div w:id="381758020">
          <w:marLeft w:val="0"/>
          <w:marRight w:val="0"/>
          <w:marTop w:val="0"/>
          <w:marBottom w:val="525"/>
          <w:divBdr>
            <w:top w:val="none" w:sz="0" w:space="0" w:color="auto"/>
            <w:left w:val="none" w:sz="0" w:space="0" w:color="auto"/>
            <w:bottom w:val="none" w:sz="0" w:space="0" w:color="auto"/>
            <w:right w:val="none" w:sz="0" w:space="0" w:color="auto"/>
          </w:divBdr>
        </w:div>
        <w:div w:id="89549722">
          <w:marLeft w:val="0"/>
          <w:marRight w:val="0"/>
          <w:marTop w:val="0"/>
          <w:marBottom w:val="225"/>
          <w:divBdr>
            <w:top w:val="none" w:sz="0" w:space="0" w:color="auto"/>
            <w:left w:val="none" w:sz="0" w:space="0" w:color="auto"/>
            <w:bottom w:val="none" w:sz="0" w:space="0" w:color="auto"/>
            <w:right w:val="none" w:sz="0" w:space="0" w:color="auto"/>
          </w:divBdr>
        </w:div>
      </w:divsChild>
    </w:div>
    <w:div w:id="747851613">
      <w:bodyDiv w:val="1"/>
      <w:marLeft w:val="0"/>
      <w:marRight w:val="0"/>
      <w:marTop w:val="0"/>
      <w:marBottom w:val="0"/>
      <w:divBdr>
        <w:top w:val="none" w:sz="0" w:space="0" w:color="auto"/>
        <w:left w:val="none" w:sz="0" w:space="0" w:color="auto"/>
        <w:bottom w:val="none" w:sz="0" w:space="0" w:color="auto"/>
        <w:right w:val="none" w:sz="0" w:space="0" w:color="auto"/>
      </w:divBdr>
    </w:div>
    <w:div w:id="758982553">
      <w:bodyDiv w:val="1"/>
      <w:marLeft w:val="0"/>
      <w:marRight w:val="0"/>
      <w:marTop w:val="0"/>
      <w:marBottom w:val="0"/>
      <w:divBdr>
        <w:top w:val="none" w:sz="0" w:space="0" w:color="auto"/>
        <w:left w:val="none" w:sz="0" w:space="0" w:color="auto"/>
        <w:bottom w:val="none" w:sz="0" w:space="0" w:color="auto"/>
        <w:right w:val="none" w:sz="0" w:space="0" w:color="auto"/>
      </w:divBdr>
    </w:div>
    <w:div w:id="841162443">
      <w:bodyDiv w:val="1"/>
      <w:marLeft w:val="0"/>
      <w:marRight w:val="0"/>
      <w:marTop w:val="0"/>
      <w:marBottom w:val="0"/>
      <w:divBdr>
        <w:top w:val="none" w:sz="0" w:space="0" w:color="auto"/>
        <w:left w:val="none" w:sz="0" w:space="0" w:color="auto"/>
        <w:bottom w:val="none" w:sz="0" w:space="0" w:color="auto"/>
        <w:right w:val="none" w:sz="0" w:space="0" w:color="auto"/>
      </w:divBdr>
      <w:divsChild>
        <w:div w:id="4017519">
          <w:marLeft w:val="0"/>
          <w:marRight w:val="0"/>
          <w:marTop w:val="0"/>
          <w:marBottom w:val="0"/>
          <w:divBdr>
            <w:top w:val="none" w:sz="0" w:space="0" w:color="auto"/>
            <w:left w:val="none" w:sz="0" w:space="0" w:color="auto"/>
            <w:bottom w:val="none" w:sz="0" w:space="0" w:color="auto"/>
            <w:right w:val="none" w:sz="0" w:space="0" w:color="auto"/>
          </w:divBdr>
        </w:div>
      </w:divsChild>
    </w:div>
    <w:div w:id="857742834">
      <w:bodyDiv w:val="1"/>
      <w:marLeft w:val="0"/>
      <w:marRight w:val="0"/>
      <w:marTop w:val="0"/>
      <w:marBottom w:val="0"/>
      <w:divBdr>
        <w:top w:val="none" w:sz="0" w:space="0" w:color="auto"/>
        <w:left w:val="none" w:sz="0" w:space="0" w:color="auto"/>
        <w:bottom w:val="none" w:sz="0" w:space="0" w:color="auto"/>
        <w:right w:val="none" w:sz="0" w:space="0" w:color="auto"/>
      </w:divBdr>
    </w:div>
    <w:div w:id="880744262">
      <w:bodyDiv w:val="1"/>
      <w:marLeft w:val="0"/>
      <w:marRight w:val="0"/>
      <w:marTop w:val="0"/>
      <w:marBottom w:val="0"/>
      <w:divBdr>
        <w:top w:val="none" w:sz="0" w:space="0" w:color="auto"/>
        <w:left w:val="none" w:sz="0" w:space="0" w:color="auto"/>
        <w:bottom w:val="none" w:sz="0" w:space="0" w:color="auto"/>
        <w:right w:val="none" w:sz="0" w:space="0" w:color="auto"/>
      </w:divBdr>
    </w:div>
    <w:div w:id="898639000">
      <w:bodyDiv w:val="1"/>
      <w:marLeft w:val="0"/>
      <w:marRight w:val="0"/>
      <w:marTop w:val="0"/>
      <w:marBottom w:val="0"/>
      <w:divBdr>
        <w:top w:val="none" w:sz="0" w:space="0" w:color="auto"/>
        <w:left w:val="none" w:sz="0" w:space="0" w:color="auto"/>
        <w:bottom w:val="none" w:sz="0" w:space="0" w:color="auto"/>
        <w:right w:val="none" w:sz="0" w:space="0" w:color="auto"/>
      </w:divBdr>
      <w:divsChild>
        <w:div w:id="2036885139">
          <w:marLeft w:val="0"/>
          <w:marRight w:val="0"/>
          <w:marTop w:val="0"/>
          <w:marBottom w:val="0"/>
          <w:divBdr>
            <w:top w:val="none" w:sz="0" w:space="0" w:color="auto"/>
            <w:left w:val="none" w:sz="0" w:space="0" w:color="auto"/>
            <w:bottom w:val="none" w:sz="0" w:space="0" w:color="auto"/>
            <w:right w:val="none" w:sz="0" w:space="0" w:color="auto"/>
          </w:divBdr>
          <w:divsChild>
            <w:div w:id="1179196271">
              <w:marLeft w:val="0"/>
              <w:marRight w:val="0"/>
              <w:marTop w:val="0"/>
              <w:marBottom w:val="300"/>
              <w:divBdr>
                <w:top w:val="none" w:sz="0" w:space="0" w:color="auto"/>
                <w:left w:val="none" w:sz="0" w:space="0" w:color="auto"/>
                <w:bottom w:val="single" w:sz="6" w:space="11" w:color="CCCCCC"/>
                <w:right w:val="none" w:sz="0" w:space="0" w:color="auto"/>
              </w:divBdr>
              <w:divsChild>
                <w:div w:id="281617146">
                  <w:marLeft w:val="0"/>
                  <w:marRight w:val="0"/>
                  <w:marTop w:val="0"/>
                  <w:marBottom w:val="0"/>
                  <w:divBdr>
                    <w:top w:val="none" w:sz="0" w:space="0" w:color="auto"/>
                    <w:left w:val="none" w:sz="0" w:space="0" w:color="auto"/>
                    <w:bottom w:val="none" w:sz="0" w:space="0" w:color="auto"/>
                    <w:right w:val="none" w:sz="0" w:space="0" w:color="auto"/>
                  </w:divBdr>
                  <w:divsChild>
                    <w:div w:id="1854027563">
                      <w:marLeft w:val="0"/>
                      <w:marRight w:val="0"/>
                      <w:marTop w:val="0"/>
                      <w:marBottom w:val="0"/>
                      <w:divBdr>
                        <w:top w:val="none" w:sz="0" w:space="0" w:color="auto"/>
                        <w:left w:val="none" w:sz="0" w:space="0" w:color="auto"/>
                        <w:bottom w:val="none" w:sz="0" w:space="0" w:color="auto"/>
                        <w:right w:val="none" w:sz="0" w:space="0" w:color="auto"/>
                      </w:divBdr>
                      <w:divsChild>
                        <w:div w:id="160472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018438">
                  <w:marLeft w:val="0"/>
                  <w:marRight w:val="0"/>
                  <w:marTop w:val="0"/>
                  <w:marBottom w:val="0"/>
                  <w:divBdr>
                    <w:top w:val="none" w:sz="0" w:space="0" w:color="auto"/>
                    <w:left w:val="none" w:sz="0" w:space="0" w:color="auto"/>
                    <w:bottom w:val="none" w:sz="0" w:space="0" w:color="auto"/>
                    <w:right w:val="none" w:sz="0" w:space="0" w:color="auto"/>
                  </w:divBdr>
                  <w:divsChild>
                    <w:div w:id="164574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588912">
      <w:bodyDiv w:val="1"/>
      <w:marLeft w:val="0"/>
      <w:marRight w:val="0"/>
      <w:marTop w:val="0"/>
      <w:marBottom w:val="0"/>
      <w:divBdr>
        <w:top w:val="none" w:sz="0" w:space="0" w:color="auto"/>
        <w:left w:val="none" w:sz="0" w:space="0" w:color="auto"/>
        <w:bottom w:val="none" w:sz="0" w:space="0" w:color="auto"/>
        <w:right w:val="none" w:sz="0" w:space="0" w:color="auto"/>
      </w:divBdr>
    </w:div>
    <w:div w:id="998771079">
      <w:bodyDiv w:val="1"/>
      <w:marLeft w:val="0"/>
      <w:marRight w:val="0"/>
      <w:marTop w:val="0"/>
      <w:marBottom w:val="0"/>
      <w:divBdr>
        <w:top w:val="none" w:sz="0" w:space="0" w:color="auto"/>
        <w:left w:val="none" w:sz="0" w:space="0" w:color="auto"/>
        <w:bottom w:val="none" w:sz="0" w:space="0" w:color="auto"/>
        <w:right w:val="none" w:sz="0" w:space="0" w:color="auto"/>
      </w:divBdr>
      <w:divsChild>
        <w:div w:id="281810310">
          <w:marLeft w:val="0"/>
          <w:marRight w:val="0"/>
          <w:marTop w:val="0"/>
          <w:marBottom w:val="0"/>
          <w:divBdr>
            <w:top w:val="none" w:sz="0" w:space="0" w:color="auto"/>
            <w:left w:val="none" w:sz="0" w:space="0" w:color="auto"/>
            <w:bottom w:val="none" w:sz="0" w:space="0" w:color="auto"/>
            <w:right w:val="none" w:sz="0" w:space="0" w:color="auto"/>
          </w:divBdr>
        </w:div>
      </w:divsChild>
    </w:div>
    <w:div w:id="1011566012">
      <w:bodyDiv w:val="1"/>
      <w:marLeft w:val="0"/>
      <w:marRight w:val="0"/>
      <w:marTop w:val="0"/>
      <w:marBottom w:val="0"/>
      <w:divBdr>
        <w:top w:val="none" w:sz="0" w:space="0" w:color="auto"/>
        <w:left w:val="none" w:sz="0" w:space="0" w:color="auto"/>
        <w:bottom w:val="none" w:sz="0" w:space="0" w:color="auto"/>
        <w:right w:val="none" w:sz="0" w:space="0" w:color="auto"/>
      </w:divBdr>
    </w:div>
    <w:div w:id="1218124740">
      <w:bodyDiv w:val="1"/>
      <w:marLeft w:val="0"/>
      <w:marRight w:val="0"/>
      <w:marTop w:val="0"/>
      <w:marBottom w:val="0"/>
      <w:divBdr>
        <w:top w:val="none" w:sz="0" w:space="0" w:color="auto"/>
        <w:left w:val="none" w:sz="0" w:space="0" w:color="auto"/>
        <w:bottom w:val="none" w:sz="0" w:space="0" w:color="auto"/>
        <w:right w:val="none" w:sz="0" w:space="0" w:color="auto"/>
      </w:divBdr>
      <w:divsChild>
        <w:div w:id="2090686789">
          <w:marLeft w:val="0"/>
          <w:marRight w:val="0"/>
          <w:marTop w:val="0"/>
          <w:marBottom w:val="0"/>
          <w:divBdr>
            <w:top w:val="none" w:sz="0" w:space="0" w:color="auto"/>
            <w:left w:val="none" w:sz="0" w:space="0" w:color="auto"/>
            <w:bottom w:val="none" w:sz="0" w:space="0" w:color="auto"/>
            <w:right w:val="none" w:sz="0" w:space="0" w:color="auto"/>
          </w:divBdr>
        </w:div>
      </w:divsChild>
    </w:div>
    <w:div w:id="1260408624">
      <w:bodyDiv w:val="1"/>
      <w:marLeft w:val="0"/>
      <w:marRight w:val="0"/>
      <w:marTop w:val="0"/>
      <w:marBottom w:val="0"/>
      <w:divBdr>
        <w:top w:val="none" w:sz="0" w:space="0" w:color="auto"/>
        <w:left w:val="none" w:sz="0" w:space="0" w:color="auto"/>
        <w:bottom w:val="none" w:sz="0" w:space="0" w:color="auto"/>
        <w:right w:val="none" w:sz="0" w:space="0" w:color="auto"/>
      </w:divBdr>
      <w:divsChild>
        <w:div w:id="1904829506">
          <w:marLeft w:val="0"/>
          <w:marRight w:val="0"/>
          <w:marTop w:val="0"/>
          <w:marBottom w:val="0"/>
          <w:divBdr>
            <w:top w:val="none" w:sz="0" w:space="0" w:color="auto"/>
            <w:left w:val="none" w:sz="0" w:space="0" w:color="auto"/>
            <w:bottom w:val="none" w:sz="0" w:space="0" w:color="auto"/>
            <w:right w:val="none" w:sz="0" w:space="0" w:color="auto"/>
          </w:divBdr>
          <w:divsChild>
            <w:div w:id="1735932205">
              <w:marLeft w:val="0"/>
              <w:marRight w:val="0"/>
              <w:marTop w:val="0"/>
              <w:marBottom w:val="360"/>
              <w:divBdr>
                <w:top w:val="none" w:sz="0" w:space="0" w:color="auto"/>
                <w:left w:val="none" w:sz="0" w:space="0" w:color="auto"/>
                <w:bottom w:val="none" w:sz="0" w:space="0" w:color="auto"/>
                <w:right w:val="none" w:sz="0" w:space="0" w:color="auto"/>
              </w:divBdr>
              <w:divsChild>
                <w:div w:id="380444273">
                  <w:marLeft w:val="0"/>
                  <w:marRight w:val="300"/>
                  <w:marTop w:val="0"/>
                  <w:marBottom w:val="0"/>
                  <w:divBdr>
                    <w:top w:val="none" w:sz="0" w:space="0" w:color="auto"/>
                    <w:left w:val="none" w:sz="0" w:space="0" w:color="auto"/>
                    <w:bottom w:val="none" w:sz="0" w:space="0" w:color="auto"/>
                    <w:right w:val="none" w:sz="0" w:space="0" w:color="auto"/>
                  </w:divBdr>
                  <w:divsChild>
                    <w:div w:id="1801537602">
                      <w:marLeft w:val="0"/>
                      <w:marRight w:val="0"/>
                      <w:marTop w:val="0"/>
                      <w:marBottom w:val="0"/>
                      <w:divBdr>
                        <w:top w:val="none" w:sz="0" w:space="0" w:color="auto"/>
                        <w:left w:val="none" w:sz="0" w:space="0" w:color="auto"/>
                        <w:bottom w:val="none" w:sz="0" w:space="0" w:color="auto"/>
                        <w:right w:val="none" w:sz="0" w:space="0" w:color="auto"/>
                      </w:divBdr>
                      <w:divsChild>
                        <w:div w:id="20499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107971">
              <w:marLeft w:val="0"/>
              <w:marRight w:val="0"/>
              <w:marTop w:val="0"/>
              <w:marBottom w:val="360"/>
              <w:divBdr>
                <w:top w:val="none" w:sz="0" w:space="0" w:color="auto"/>
                <w:left w:val="none" w:sz="0" w:space="0" w:color="auto"/>
                <w:bottom w:val="none" w:sz="0" w:space="0" w:color="auto"/>
                <w:right w:val="none" w:sz="0" w:space="0" w:color="auto"/>
              </w:divBdr>
              <w:divsChild>
                <w:div w:id="2108498046">
                  <w:marLeft w:val="0"/>
                  <w:marRight w:val="0"/>
                  <w:marTop w:val="0"/>
                  <w:marBottom w:val="0"/>
                  <w:divBdr>
                    <w:top w:val="none" w:sz="0" w:space="0" w:color="auto"/>
                    <w:left w:val="none" w:sz="0" w:space="0" w:color="auto"/>
                    <w:bottom w:val="none" w:sz="0" w:space="0" w:color="auto"/>
                    <w:right w:val="none" w:sz="0" w:space="0" w:color="auto"/>
                  </w:divBdr>
                </w:div>
              </w:divsChild>
            </w:div>
            <w:div w:id="1286034938">
              <w:marLeft w:val="0"/>
              <w:marRight w:val="0"/>
              <w:marTop w:val="0"/>
              <w:marBottom w:val="0"/>
              <w:divBdr>
                <w:top w:val="none" w:sz="0" w:space="0" w:color="auto"/>
                <w:left w:val="none" w:sz="0" w:space="0" w:color="auto"/>
                <w:bottom w:val="none" w:sz="0" w:space="0" w:color="auto"/>
                <w:right w:val="none" w:sz="0" w:space="0" w:color="auto"/>
              </w:divBdr>
              <w:divsChild>
                <w:div w:id="439878888">
                  <w:marLeft w:val="0"/>
                  <w:marRight w:val="300"/>
                  <w:marTop w:val="0"/>
                  <w:marBottom w:val="240"/>
                  <w:divBdr>
                    <w:top w:val="none" w:sz="0" w:space="0" w:color="auto"/>
                    <w:left w:val="none" w:sz="0" w:space="0" w:color="auto"/>
                    <w:bottom w:val="none" w:sz="0" w:space="0" w:color="auto"/>
                    <w:right w:val="none" w:sz="0" w:space="0" w:color="auto"/>
                  </w:divBdr>
                  <w:divsChild>
                    <w:div w:id="1708487812">
                      <w:marLeft w:val="0"/>
                      <w:marRight w:val="0"/>
                      <w:marTop w:val="0"/>
                      <w:marBottom w:val="0"/>
                      <w:divBdr>
                        <w:top w:val="none" w:sz="0" w:space="0" w:color="auto"/>
                        <w:left w:val="none" w:sz="0" w:space="0" w:color="auto"/>
                        <w:bottom w:val="none" w:sz="0" w:space="0" w:color="auto"/>
                        <w:right w:val="none" w:sz="0" w:space="0" w:color="auto"/>
                      </w:divBdr>
                    </w:div>
                  </w:divsChild>
                </w:div>
                <w:div w:id="2040471856">
                  <w:marLeft w:val="0"/>
                  <w:marRight w:val="0"/>
                  <w:marTop w:val="0"/>
                  <w:marBottom w:val="0"/>
                  <w:divBdr>
                    <w:top w:val="none" w:sz="0" w:space="0" w:color="auto"/>
                    <w:left w:val="none" w:sz="0" w:space="0" w:color="auto"/>
                    <w:bottom w:val="none" w:sz="0" w:space="0" w:color="auto"/>
                    <w:right w:val="none" w:sz="0" w:space="0" w:color="auto"/>
                  </w:divBdr>
                  <w:divsChild>
                    <w:div w:id="111768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51263">
      <w:bodyDiv w:val="1"/>
      <w:marLeft w:val="0"/>
      <w:marRight w:val="0"/>
      <w:marTop w:val="0"/>
      <w:marBottom w:val="0"/>
      <w:divBdr>
        <w:top w:val="none" w:sz="0" w:space="0" w:color="auto"/>
        <w:left w:val="none" w:sz="0" w:space="0" w:color="auto"/>
        <w:bottom w:val="none" w:sz="0" w:space="0" w:color="auto"/>
        <w:right w:val="none" w:sz="0" w:space="0" w:color="auto"/>
      </w:divBdr>
      <w:divsChild>
        <w:div w:id="772167972">
          <w:marLeft w:val="0"/>
          <w:marRight w:val="0"/>
          <w:marTop w:val="0"/>
          <w:marBottom w:val="0"/>
          <w:divBdr>
            <w:top w:val="none" w:sz="0" w:space="0" w:color="auto"/>
            <w:left w:val="none" w:sz="0" w:space="0" w:color="auto"/>
            <w:bottom w:val="none" w:sz="0" w:space="0" w:color="auto"/>
            <w:right w:val="none" w:sz="0" w:space="0" w:color="auto"/>
          </w:divBdr>
          <w:divsChild>
            <w:div w:id="979924191">
              <w:marLeft w:val="0"/>
              <w:marRight w:val="0"/>
              <w:marTop w:val="0"/>
              <w:marBottom w:val="360"/>
              <w:divBdr>
                <w:top w:val="none" w:sz="0" w:space="0" w:color="auto"/>
                <w:left w:val="none" w:sz="0" w:space="0" w:color="auto"/>
                <w:bottom w:val="none" w:sz="0" w:space="0" w:color="auto"/>
                <w:right w:val="none" w:sz="0" w:space="0" w:color="auto"/>
              </w:divBdr>
              <w:divsChild>
                <w:div w:id="944075405">
                  <w:marLeft w:val="0"/>
                  <w:marRight w:val="300"/>
                  <w:marTop w:val="0"/>
                  <w:marBottom w:val="0"/>
                  <w:divBdr>
                    <w:top w:val="none" w:sz="0" w:space="0" w:color="auto"/>
                    <w:left w:val="none" w:sz="0" w:space="0" w:color="auto"/>
                    <w:bottom w:val="none" w:sz="0" w:space="0" w:color="auto"/>
                    <w:right w:val="none" w:sz="0" w:space="0" w:color="auto"/>
                  </w:divBdr>
                  <w:divsChild>
                    <w:div w:id="1561483158">
                      <w:marLeft w:val="0"/>
                      <w:marRight w:val="0"/>
                      <w:marTop w:val="0"/>
                      <w:marBottom w:val="0"/>
                      <w:divBdr>
                        <w:top w:val="none" w:sz="0" w:space="0" w:color="auto"/>
                        <w:left w:val="none" w:sz="0" w:space="0" w:color="auto"/>
                        <w:bottom w:val="none" w:sz="0" w:space="0" w:color="auto"/>
                        <w:right w:val="none" w:sz="0" w:space="0" w:color="auto"/>
                      </w:divBdr>
                      <w:divsChild>
                        <w:div w:id="23030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244096">
              <w:marLeft w:val="0"/>
              <w:marRight w:val="0"/>
              <w:marTop w:val="0"/>
              <w:marBottom w:val="360"/>
              <w:divBdr>
                <w:top w:val="none" w:sz="0" w:space="0" w:color="auto"/>
                <w:left w:val="none" w:sz="0" w:space="0" w:color="auto"/>
                <w:bottom w:val="none" w:sz="0" w:space="0" w:color="auto"/>
                <w:right w:val="none" w:sz="0" w:space="0" w:color="auto"/>
              </w:divBdr>
              <w:divsChild>
                <w:div w:id="758478691">
                  <w:marLeft w:val="0"/>
                  <w:marRight w:val="0"/>
                  <w:marTop w:val="0"/>
                  <w:marBottom w:val="0"/>
                  <w:divBdr>
                    <w:top w:val="none" w:sz="0" w:space="0" w:color="auto"/>
                    <w:left w:val="none" w:sz="0" w:space="0" w:color="auto"/>
                    <w:bottom w:val="none" w:sz="0" w:space="0" w:color="auto"/>
                    <w:right w:val="none" w:sz="0" w:space="0" w:color="auto"/>
                  </w:divBdr>
                </w:div>
              </w:divsChild>
            </w:div>
            <w:div w:id="476730081">
              <w:marLeft w:val="0"/>
              <w:marRight w:val="0"/>
              <w:marTop w:val="0"/>
              <w:marBottom w:val="0"/>
              <w:divBdr>
                <w:top w:val="none" w:sz="0" w:space="0" w:color="auto"/>
                <w:left w:val="none" w:sz="0" w:space="0" w:color="auto"/>
                <w:bottom w:val="none" w:sz="0" w:space="0" w:color="auto"/>
                <w:right w:val="none" w:sz="0" w:space="0" w:color="auto"/>
              </w:divBdr>
              <w:divsChild>
                <w:div w:id="1043556853">
                  <w:marLeft w:val="0"/>
                  <w:marRight w:val="300"/>
                  <w:marTop w:val="0"/>
                  <w:marBottom w:val="240"/>
                  <w:divBdr>
                    <w:top w:val="none" w:sz="0" w:space="0" w:color="auto"/>
                    <w:left w:val="none" w:sz="0" w:space="0" w:color="auto"/>
                    <w:bottom w:val="none" w:sz="0" w:space="0" w:color="auto"/>
                    <w:right w:val="none" w:sz="0" w:space="0" w:color="auto"/>
                  </w:divBdr>
                  <w:divsChild>
                    <w:div w:id="999382945">
                      <w:marLeft w:val="0"/>
                      <w:marRight w:val="0"/>
                      <w:marTop w:val="0"/>
                      <w:marBottom w:val="0"/>
                      <w:divBdr>
                        <w:top w:val="none" w:sz="0" w:space="0" w:color="auto"/>
                        <w:left w:val="none" w:sz="0" w:space="0" w:color="auto"/>
                        <w:bottom w:val="none" w:sz="0" w:space="0" w:color="auto"/>
                        <w:right w:val="none" w:sz="0" w:space="0" w:color="auto"/>
                      </w:divBdr>
                    </w:div>
                  </w:divsChild>
                </w:div>
                <w:div w:id="1526871822">
                  <w:marLeft w:val="0"/>
                  <w:marRight w:val="0"/>
                  <w:marTop w:val="0"/>
                  <w:marBottom w:val="0"/>
                  <w:divBdr>
                    <w:top w:val="none" w:sz="0" w:space="0" w:color="auto"/>
                    <w:left w:val="none" w:sz="0" w:space="0" w:color="auto"/>
                    <w:bottom w:val="none" w:sz="0" w:space="0" w:color="auto"/>
                    <w:right w:val="none" w:sz="0" w:space="0" w:color="auto"/>
                  </w:divBdr>
                  <w:divsChild>
                    <w:div w:id="200554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458305">
      <w:bodyDiv w:val="1"/>
      <w:marLeft w:val="0"/>
      <w:marRight w:val="0"/>
      <w:marTop w:val="0"/>
      <w:marBottom w:val="0"/>
      <w:divBdr>
        <w:top w:val="none" w:sz="0" w:space="0" w:color="auto"/>
        <w:left w:val="none" w:sz="0" w:space="0" w:color="auto"/>
        <w:bottom w:val="none" w:sz="0" w:space="0" w:color="auto"/>
        <w:right w:val="none" w:sz="0" w:space="0" w:color="auto"/>
      </w:divBdr>
      <w:divsChild>
        <w:div w:id="354965759">
          <w:marLeft w:val="150"/>
          <w:marRight w:val="150"/>
          <w:marTop w:val="0"/>
          <w:marBottom w:val="0"/>
          <w:divBdr>
            <w:top w:val="none" w:sz="0" w:space="0" w:color="auto"/>
            <w:left w:val="none" w:sz="0" w:space="0" w:color="auto"/>
            <w:bottom w:val="none" w:sz="0" w:space="0" w:color="auto"/>
            <w:right w:val="none" w:sz="0" w:space="0" w:color="auto"/>
          </w:divBdr>
          <w:divsChild>
            <w:div w:id="411320628">
              <w:marLeft w:val="0"/>
              <w:marRight w:val="0"/>
              <w:marTop w:val="0"/>
              <w:marBottom w:val="0"/>
              <w:divBdr>
                <w:top w:val="none" w:sz="0" w:space="0" w:color="auto"/>
                <w:left w:val="none" w:sz="0" w:space="0" w:color="auto"/>
                <w:bottom w:val="none" w:sz="0" w:space="0" w:color="auto"/>
                <w:right w:val="none" w:sz="0" w:space="0" w:color="auto"/>
              </w:divBdr>
              <w:divsChild>
                <w:div w:id="1956255444">
                  <w:marLeft w:val="0"/>
                  <w:marRight w:val="0"/>
                  <w:marTop w:val="0"/>
                  <w:marBottom w:val="0"/>
                  <w:divBdr>
                    <w:top w:val="none" w:sz="0" w:space="0" w:color="auto"/>
                    <w:left w:val="none" w:sz="0" w:space="0" w:color="auto"/>
                    <w:bottom w:val="none" w:sz="0" w:space="0" w:color="auto"/>
                    <w:right w:val="none" w:sz="0" w:space="0" w:color="auto"/>
                  </w:divBdr>
                </w:div>
                <w:div w:id="1477994767">
                  <w:marLeft w:val="0"/>
                  <w:marRight w:val="0"/>
                  <w:marTop w:val="0"/>
                  <w:marBottom w:val="0"/>
                  <w:divBdr>
                    <w:top w:val="none" w:sz="0" w:space="0" w:color="auto"/>
                    <w:left w:val="none" w:sz="0" w:space="0" w:color="auto"/>
                    <w:bottom w:val="none" w:sz="0" w:space="0" w:color="auto"/>
                    <w:right w:val="none" w:sz="0" w:space="0" w:color="auto"/>
                  </w:divBdr>
                </w:div>
              </w:divsChild>
            </w:div>
            <w:div w:id="1431655090">
              <w:marLeft w:val="0"/>
              <w:marRight w:val="0"/>
              <w:marTop w:val="0"/>
              <w:marBottom w:val="0"/>
              <w:divBdr>
                <w:top w:val="none" w:sz="0" w:space="0" w:color="auto"/>
                <w:left w:val="none" w:sz="0" w:space="0" w:color="auto"/>
                <w:bottom w:val="none" w:sz="0" w:space="0" w:color="auto"/>
                <w:right w:val="none" w:sz="0" w:space="0" w:color="auto"/>
              </w:divBdr>
              <w:divsChild>
                <w:div w:id="126709372">
                  <w:marLeft w:val="0"/>
                  <w:marRight w:val="0"/>
                  <w:marTop w:val="0"/>
                  <w:marBottom w:val="0"/>
                  <w:divBdr>
                    <w:top w:val="none" w:sz="0" w:space="0" w:color="auto"/>
                    <w:left w:val="none" w:sz="0" w:space="0" w:color="auto"/>
                    <w:bottom w:val="none" w:sz="0" w:space="0" w:color="auto"/>
                    <w:right w:val="none" w:sz="0" w:space="0" w:color="auto"/>
                  </w:divBdr>
                </w:div>
                <w:div w:id="851987991">
                  <w:marLeft w:val="0"/>
                  <w:marRight w:val="0"/>
                  <w:marTop w:val="0"/>
                  <w:marBottom w:val="480"/>
                  <w:divBdr>
                    <w:top w:val="none" w:sz="0" w:space="0" w:color="auto"/>
                    <w:left w:val="none" w:sz="0" w:space="0" w:color="auto"/>
                    <w:bottom w:val="single" w:sz="6" w:space="10" w:color="EEEEEE"/>
                    <w:right w:val="none" w:sz="0" w:space="0" w:color="auto"/>
                  </w:divBdr>
                  <w:divsChild>
                    <w:div w:id="91216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815630">
      <w:bodyDiv w:val="1"/>
      <w:marLeft w:val="0"/>
      <w:marRight w:val="0"/>
      <w:marTop w:val="0"/>
      <w:marBottom w:val="0"/>
      <w:divBdr>
        <w:top w:val="none" w:sz="0" w:space="0" w:color="auto"/>
        <w:left w:val="none" w:sz="0" w:space="0" w:color="auto"/>
        <w:bottom w:val="none" w:sz="0" w:space="0" w:color="auto"/>
        <w:right w:val="none" w:sz="0" w:space="0" w:color="auto"/>
      </w:divBdr>
      <w:divsChild>
        <w:div w:id="966281956">
          <w:marLeft w:val="255"/>
          <w:marRight w:val="255"/>
          <w:marTop w:val="0"/>
          <w:marBottom w:val="0"/>
          <w:divBdr>
            <w:top w:val="none" w:sz="0" w:space="0" w:color="auto"/>
            <w:left w:val="none" w:sz="0" w:space="0" w:color="auto"/>
            <w:bottom w:val="none" w:sz="0" w:space="0" w:color="auto"/>
            <w:right w:val="none" w:sz="0" w:space="0" w:color="auto"/>
          </w:divBdr>
          <w:divsChild>
            <w:div w:id="739140373">
              <w:marLeft w:val="0"/>
              <w:marRight w:val="0"/>
              <w:marTop w:val="0"/>
              <w:marBottom w:val="0"/>
              <w:divBdr>
                <w:top w:val="none" w:sz="0" w:space="0" w:color="auto"/>
                <w:left w:val="none" w:sz="0" w:space="0" w:color="auto"/>
                <w:bottom w:val="none" w:sz="0" w:space="0" w:color="auto"/>
                <w:right w:val="none" w:sz="0" w:space="0" w:color="auto"/>
              </w:divBdr>
              <w:divsChild>
                <w:div w:id="12365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01075">
          <w:marLeft w:val="0"/>
          <w:marRight w:val="0"/>
          <w:marTop w:val="0"/>
          <w:marBottom w:val="0"/>
          <w:divBdr>
            <w:top w:val="none" w:sz="0" w:space="0" w:color="auto"/>
            <w:left w:val="none" w:sz="0" w:space="0" w:color="auto"/>
            <w:bottom w:val="none" w:sz="0" w:space="0" w:color="auto"/>
            <w:right w:val="none" w:sz="0" w:space="0" w:color="auto"/>
          </w:divBdr>
          <w:divsChild>
            <w:div w:id="794105673">
              <w:marLeft w:val="0"/>
              <w:marRight w:val="0"/>
              <w:marTop w:val="0"/>
              <w:marBottom w:val="0"/>
              <w:divBdr>
                <w:top w:val="none" w:sz="0" w:space="0" w:color="auto"/>
                <w:left w:val="none" w:sz="0" w:space="0" w:color="auto"/>
                <w:bottom w:val="none" w:sz="0" w:space="0" w:color="auto"/>
                <w:right w:val="none" w:sz="0" w:space="0" w:color="auto"/>
              </w:divBdr>
              <w:divsChild>
                <w:div w:id="944266672">
                  <w:marLeft w:val="0"/>
                  <w:marRight w:val="0"/>
                  <w:marTop w:val="0"/>
                  <w:marBottom w:val="240"/>
                  <w:divBdr>
                    <w:top w:val="none" w:sz="0" w:space="0" w:color="auto"/>
                    <w:left w:val="none" w:sz="0" w:space="0" w:color="auto"/>
                    <w:bottom w:val="none" w:sz="0" w:space="0" w:color="auto"/>
                    <w:right w:val="none" w:sz="0" w:space="0" w:color="auto"/>
                  </w:divBdr>
                </w:div>
                <w:div w:id="740755458">
                  <w:marLeft w:val="0"/>
                  <w:marRight w:val="0"/>
                  <w:marTop w:val="0"/>
                  <w:marBottom w:val="0"/>
                  <w:divBdr>
                    <w:top w:val="none" w:sz="0" w:space="0" w:color="auto"/>
                    <w:left w:val="none" w:sz="0" w:space="0" w:color="auto"/>
                    <w:bottom w:val="none" w:sz="0" w:space="0" w:color="auto"/>
                    <w:right w:val="none" w:sz="0" w:space="0" w:color="auto"/>
                  </w:divBdr>
                  <w:divsChild>
                    <w:div w:id="1266306921">
                      <w:marLeft w:val="0"/>
                      <w:marRight w:val="0"/>
                      <w:marTop w:val="0"/>
                      <w:marBottom w:val="0"/>
                      <w:divBdr>
                        <w:top w:val="none" w:sz="0" w:space="0" w:color="auto"/>
                        <w:left w:val="none" w:sz="0" w:space="0" w:color="auto"/>
                        <w:bottom w:val="none" w:sz="0" w:space="0" w:color="auto"/>
                        <w:right w:val="none" w:sz="0" w:space="0" w:color="auto"/>
                      </w:divBdr>
                      <w:divsChild>
                        <w:div w:id="1739669137">
                          <w:marLeft w:val="240"/>
                          <w:marRight w:val="0"/>
                          <w:marTop w:val="0"/>
                          <w:marBottom w:val="240"/>
                          <w:divBdr>
                            <w:top w:val="none" w:sz="0" w:space="0" w:color="auto"/>
                            <w:left w:val="none" w:sz="0" w:space="0" w:color="auto"/>
                            <w:bottom w:val="none" w:sz="0" w:space="0" w:color="auto"/>
                            <w:right w:val="none" w:sz="0" w:space="0" w:color="auto"/>
                          </w:divBdr>
                          <w:divsChild>
                            <w:div w:id="1657681611">
                              <w:marLeft w:val="0"/>
                              <w:marRight w:val="0"/>
                              <w:marTop w:val="0"/>
                              <w:marBottom w:val="0"/>
                              <w:divBdr>
                                <w:top w:val="none" w:sz="0" w:space="0" w:color="auto"/>
                                <w:left w:val="none" w:sz="0" w:space="0" w:color="auto"/>
                                <w:bottom w:val="none" w:sz="0" w:space="0" w:color="auto"/>
                                <w:right w:val="none" w:sz="0" w:space="0" w:color="auto"/>
                              </w:divBdr>
                            </w:div>
                            <w:div w:id="1363818346">
                              <w:marLeft w:val="0"/>
                              <w:marRight w:val="0"/>
                              <w:marTop w:val="0"/>
                              <w:marBottom w:val="0"/>
                              <w:divBdr>
                                <w:top w:val="none" w:sz="0" w:space="0" w:color="auto"/>
                                <w:left w:val="none" w:sz="0" w:space="0" w:color="auto"/>
                                <w:bottom w:val="none" w:sz="0" w:space="0" w:color="auto"/>
                                <w:right w:val="none" w:sz="0" w:space="0" w:color="auto"/>
                              </w:divBdr>
                              <w:divsChild>
                                <w:div w:id="3407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6750534">
      <w:bodyDiv w:val="1"/>
      <w:marLeft w:val="0"/>
      <w:marRight w:val="0"/>
      <w:marTop w:val="0"/>
      <w:marBottom w:val="0"/>
      <w:divBdr>
        <w:top w:val="none" w:sz="0" w:space="0" w:color="auto"/>
        <w:left w:val="none" w:sz="0" w:space="0" w:color="auto"/>
        <w:bottom w:val="none" w:sz="0" w:space="0" w:color="auto"/>
        <w:right w:val="none" w:sz="0" w:space="0" w:color="auto"/>
      </w:divBdr>
    </w:div>
    <w:div w:id="1481465094">
      <w:bodyDiv w:val="1"/>
      <w:marLeft w:val="0"/>
      <w:marRight w:val="0"/>
      <w:marTop w:val="0"/>
      <w:marBottom w:val="0"/>
      <w:divBdr>
        <w:top w:val="none" w:sz="0" w:space="0" w:color="auto"/>
        <w:left w:val="none" w:sz="0" w:space="0" w:color="auto"/>
        <w:bottom w:val="none" w:sz="0" w:space="0" w:color="auto"/>
        <w:right w:val="none" w:sz="0" w:space="0" w:color="auto"/>
      </w:divBdr>
    </w:div>
    <w:div w:id="1546214617">
      <w:bodyDiv w:val="1"/>
      <w:marLeft w:val="0"/>
      <w:marRight w:val="0"/>
      <w:marTop w:val="0"/>
      <w:marBottom w:val="0"/>
      <w:divBdr>
        <w:top w:val="none" w:sz="0" w:space="0" w:color="auto"/>
        <w:left w:val="none" w:sz="0" w:space="0" w:color="auto"/>
        <w:bottom w:val="none" w:sz="0" w:space="0" w:color="auto"/>
        <w:right w:val="none" w:sz="0" w:space="0" w:color="auto"/>
      </w:divBdr>
    </w:div>
    <w:div w:id="1664623294">
      <w:bodyDiv w:val="1"/>
      <w:marLeft w:val="0"/>
      <w:marRight w:val="0"/>
      <w:marTop w:val="0"/>
      <w:marBottom w:val="0"/>
      <w:divBdr>
        <w:top w:val="none" w:sz="0" w:space="0" w:color="auto"/>
        <w:left w:val="none" w:sz="0" w:space="0" w:color="auto"/>
        <w:bottom w:val="none" w:sz="0" w:space="0" w:color="auto"/>
        <w:right w:val="none" w:sz="0" w:space="0" w:color="auto"/>
      </w:divBdr>
    </w:div>
    <w:div w:id="1773234513">
      <w:bodyDiv w:val="1"/>
      <w:marLeft w:val="0"/>
      <w:marRight w:val="0"/>
      <w:marTop w:val="0"/>
      <w:marBottom w:val="0"/>
      <w:divBdr>
        <w:top w:val="none" w:sz="0" w:space="0" w:color="auto"/>
        <w:left w:val="none" w:sz="0" w:space="0" w:color="auto"/>
        <w:bottom w:val="none" w:sz="0" w:space="0" w:color="auto"/>
        <w:right w:val="none" w:sz="0" w:space="0" w:color="auto"/>
      </w:divBdr>
    </w:div>
    <w:div w:id="1774469740">
      <w:bodyDiv w:val="1"/>
      <w:marLeft w:val="0"/>
      <w:marRight w:val="0"/>
      <w:marTop w:val="0"/>
      <w:marBottom w:val="0"/>
      <w:divBdr>
        <w:top w:val="none" w:sz="0" w:space="0" w:color="auto"/>
        <w:left w:val="none" w:sz="0" w:space="0" w:color="auto"/>
        <w:bottom w:val="none" w:sz="0" w:space="0" w:color="auto"/>
        <w:right w:val="none" w:sz="0" w:space="0" w:color="auto"/>
      </w:divBdr>
    </w:div>
    <w:div w:id="1859193858">
      <w:bodyDiv w:val="1"/>
      <w:marLeft w:val="0"/>
      <w:marRight w:val="0"/>
      <w:marTop w:val="0"/>
      <w:marBottom w:val="0"/>
      <w:divBdr>
        <w:top w:val="none" w:sz="0" w:space="0" w:color="auto"/>
        <w:left w:val="none" w:sz="0" w:space="0" w:color="auto"/>
        <w:bottom w:val="none" w:sz="0" w:space="0" w:color="auto"/>
        <w:right w:val="none" w:sz="0" w:space="0" w:color="auto"/>
      </w:divBdr>
      <w:divsChild>
        <w:div w:id="1642077532">
          <w:marLeft w:val="0"/>
          <w:marRight w:val="0"/>
          <w:marTop w:val="0"/>
          <w:marBottom w:val="0"/>
          <w:divBdr>
            <w:top w:val="none" w:sz="0" w:space="0" w:color="auto"/>
            <w:left w:val="none" w:sz="0" w:space="0" w:color="auto"/>
            <w:bottom w:val="none" w:sz="0" w:space="0" w:color="auto"/>
            <w:right w:val="none" w:sz="0" w:space="0" w:color="auto"/>
          </w:divBdr>
        </w:div>
      </w:divsChild>
    </w:div>
    <w:div w:id="1866366781">
      <w:bodyDiv w:val="1"/>
      <w:marLeft w:val="0"/>
      <w:marRight w:val="0"/>
      <w:marTop w:val="0"/>
      <w:marBottom w:val="0"/>
      <w:divBdr>
        <w:top w:val="none" w:sz="0" w:space="0" w:color="auto"/>
        <w:left w:val="none" w:sz="0" w:space="0" w:color="auto"/>
        <w:bottom w:val="none" w:sz="0" w:space="0" w:color="auto"/>
        <w:right w:val="none" w:sz="0" w:space="0" w:color="auto"/>
      </w:divBdr>
    </w:div>
    <w:div w:id="1910576618">
      <w:bodyDiv w:val="1"/>
      <w:marLeft w:val="0"/>
      <w:marRight w:val="0"/>
      <w:marTop w:val="0"/>
      <w:marBottom w:val="0"/>
      <w:divBdr>
        <w:top w:val="none" w:sz="0" w:space="0" w:color="auto"/>
        <w:left w:val="none" w:sz="0" w:space="0" w:color="auto"/>
        <w:bottom w:val="none" w:sz="0" w:space="0" w:color="auto"/>
        <w:right w:val="none" w:sz="0" w:space="0" w:color="auto"/>
      </w:divBdr>
    </w:div>
    <w:div w:id="1913200287">
      <w:bodyDiv w:val="1"/>
      <w:marLeft w:val="0"/>
      <w:marRight w:val="0"/>
      <w:marTop w:val="0"/>
      <w:marBottom w:val="0"/>
      <w:divBdr>
        <w:top w:val="none" w:sz="0" w:space="0" w:color="auto"/>
        <w:left w:val="none" w:sz="0" w:space="0" w:color="auto"/>
        <w:bottom w:val="none" w:sz="0" w:space="0" w:color="auto"/>
        <w:right w:val="none" w:sz="0" w:space="0" w:color="auto"/>
      </w:divBdr>
    </w:div>
    <w:div w:id="1950119824">
      <w:bodyDiv w:val="1"/>
      <w:marLeft w:val="0"/>
      <w:marRight w:val="0"/>
      <w:marTop w:val="0"/>
      <w:marBottom w:val="0"/>
      <w:divBdr>
        <w:top w:val="none" w:sz="0" w:space="0" w:color="auto"/>
        <w:left w:val="none" w:sz="0" w:space="0" w:color="auto"/>
        <w:bottom w:val="none" w:sz="0" w:space="0" w:color="auto"/>
        <w:right w:val="none" w:sz="0" w:space="0" w:color="auto"/>
      </w:divBdr>
    </w:div>
    <w:div w:id="1953392782">
      <w:bodyDiv w:val="1"/>
      <w:marLeft w:val="0"/>
      <w:marRight w:val="0"/>
      <w:marTop w:val="0"/>
      <w:marBottom w:val="0"/>
      <w:divBdr>
        <w:top w:val="none" w:sz="0" w:space="0" w:color="auto"/>
        <w:left w:val="none" w:sz="0" w:space="0" w:color="auto"/>
        <w:bottom w:val="none" w:sz="0" w:space="0" w:color="auto"/>
        <w:right w:val="none" w:sz="0" w:space="0" w:color="auto"/>
      </w:divBdr>
      <w:divsChild>
        <w:div w:id="770975413">
          <w:marLeft w:val="0"/>
          <w:marRight w:val="0"/>
          <w:marTop w:val="0"/>
          <w:marBottom w:val="0"/>
          <w:divBdr>
            <w:top w:val="none" w:sz="0" w:space="0" w:color="auto"/>
            <w:left w:val="none" w:sz="0" w:space="0" w:color="auto"/>
            <w:bottom w:val="none" w:sz="0" w:space="0" w:color="auto"/>
            <w:right w:val="none" w:sz="0" w:space="0" w:color="auto"/>
          </w:divBdr>
          <w:divsChild>
            <w:div w:id="317223804">
              <w:marLeft w:val="0"/>
              <w:marRight w:val="0"/>
              <w:marTop w:val="0"/>
              <w:marBottom w:val="360"/>
              <w:divBdr>
                <w:top w:val="none" w:sz="0" w:space="0" w:color="auto"/>
                <w:left w:val="none" w:sz="0" w:space="0" w:color="auto"/>
                <w:bottom w:val="none" w:sz="0" w:space="0" w:color="auto"/>
                <w:right w:val="none" w:sz="0" w:space="0" w:color="auto"/>
              </w:divBdr>
              <w:divsChild>
                <w:div w:id="1321277502">
                  <w:marLeft w:val="0"/>
                  <w:marRight w:val="300"/>
                  <w:marTop w:val="0"/>
                  <w:marBottom w:val="0"/>
                  <w:divBdr>
                    <w:top w:val="none" w:sz="0" w:space="0" w:color="auto"/>
                    <w:left w:val="none" w:sz="0" w:space="0" w:color="auto"/>
                    <w:bottom w:val="none" w:sz="0" w:space="0" w:color="auto"/>
                    <w:right w:val="none" w:sz="0" w:space="0" w:color="auto"/>
                  </w:divBdr>
                  <w:divsChild>
                    <w:div w:id="692733458">
                      <w:marLeft w:val="0"/>
                      <w:marRight w:val="0"/>
                      <w:marTop w:val="0"/>
                      <w:marBottom w:val="0"/>
                      <w:divBdr>
                        <w:top w:val="none" w:sz="0" w:space="0" w:color="auto"/>
                        <w:left w:val="none" w:sz="0" w:space="0" w:color="auto"/>
                        <w:bottom w:val="none" w:sz="0" w:space="0" w:color="auto"/>
                        <w:right w:val="none" w:sz="0" w:space="0" w:color="auto"/>
                      </w:divBdr>
                      <w:divsChild>
                        <w:div w:id="124472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48784">
              <w:marLeft w:val="0"/>
              <w:marRight w:val="0"/>
              <w:marTop w:val="0"/>
              <w:marBottom w:val="360"/>
              <w:divBdr>
                <w:top w:val="none" w:sz="0" w:space="0" w:color="auto"/>
                <w:left w:val="none" w:sz="0" w:space="0" w:color="auto"/>
                <w:bottom w:val="none" w:sz="0" w:space="0" w:color="auto"/>
                <w:right w:val="none" w:sz="0" w:space="0" w:color="auto"/>
              </w:divBdr>
              <w:divsChild>
                <w:div w:id="2061976262">
                  <w:marLeft w:val="0"/>
                  <w:marRight w:val="0"/>
                  <w:marTop w:val="0"/>
                  <w:marBottom w:val="0"/>
                  <w:divBdr>
                    <w:top w:val="none" w:sz="0" w:space="0" w:color="auto"/>
                    <w:left w:val="none" w:sz="0" w:space="0" w:color="auto"/>
                    <w:bottom w:val="none" w:sz="0" w:space="0" w:color="auto"/>
                    <w:right w:val="none" w:sz="0" w:space="0" w:color="auto"/>
                  </w:divBdr>
                </w:div>
              </w:divsChild>
            </w:div>
            <w:div w:id="1026447334">
              <w:marLeft w:val="0"/>
              <w:marRight w:val="0"/>
              <w:marTop w:val="0"/>
              <w:marBottom w:val="0"/>
              <w:divBdr>
                <w:top w:val="none" w:sz="0" w:space="0" w:color="auto"/>
                <w:left w:val="none" w:sz="0" w:space="0" w:color="auto"/>
                <w:bottom w:val="none" w:sz="0" w:space="0" w:color="auto"/>
                <w:right w:val="none" w:sz="0" w:space="0" w:color="auto"/>
              </w:divBdr>
              <w:divsChild>
                <w:div w:id="892546760">
                  <w:marLeft w:val="0"/>
                  <w:marRight w:val="0"/>
                  <w:marTop w:val="0"/>
                  <w:marBottom w:val="0"/>
                  <w:divBdr>
                    <w:top w:val="none" w:sz="0" w:space="0" w:color="auto"/>
                    <w:left w:val="none" w:sz="0" w:space="0" w:color="auto"/>
                    <w:bottom w:val="none" w:sz="0" w:space="0" w:color="auto"/>
                    <w:right w:val="none" w:sz="0" w:space="0" w:color="auto"/>
                  </w:divBdr>
                  <w:divsChild>
                    <w:div w:id="89189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589216">
      <w:bodyDiv w:val="1"/>
      <w:marLeft w:val="0"/>
      <w:marRight w:val="0"/>
      <w:marTop w:val="0"/>
      <w:marBottom w:val="0"/>
      <w:divBdr>
        <w:top w:val="none" w:sz="0" w:space="0" w:color="auto"/>
        <w:left w:val="none" w:sz="0" w:space="0" w:color="auto"/>
        <w:bottom w:val="none" w:sz="0" w:space="0" w:color="auto"/>
        <w:right w:val="none" w:sz="0" w:space="0" w:color="auto"/>
      </w:divBdr>
      <w:divsChild>
        <w:div w:id="1437871344">
          <w:marLeft w:val="0"/>
          <w:marRight w:val="0"/>
          <w:marTop w:val="1410"/>
          <w:marBottom w:val="0"/>
          <w:divBdr>
            <w:top w:val="none" w:sz="0" w:space="0" w:color="auto"/>
            <w:left w:val="none" w:sz="0" w:space="0" w:color="auto"/>
            <w:bottom w:val="none" w:sz="0" w:space="0" w:color="auto"/>
            <w:right w:val="none" w:sz="0" w:space="0" w:color="auto"/>
          </w:divBdr>
          <w:divsChild>
            <w:div w:id="284360849">
              <w:marLeft w:val="0"/>
              <w:marRight w:val="0"/>
              <w:marTop w:val="0"/>
              <w:marBottom w:val="435"/>
              <w:divBdr>
                <w:top w:val="none" w:sz="0" w:space="0" w:color="auto"/>
                <w:left w:val="none" w:sz="0" w:space="0" w:color="auto"/>
                <w:bottom w:val="none" w:sz="0" w:space="0" w:color="auto"/>
                <w:right w:val="none" w:sz="0" w:space="0" w:color="auto"/>
              </w:divBdr>
              <w:divsChild>
                <w:div w:id="2139760359">
                  <w:marLeft w:val="0"/>
                  <w:marRight w:val="0"/>
                  <w:marTop w:val="0"/>
                  <w:marBottom w:val="870"/>
                  <w:divBdr>
                    <w:top w:val="single" w:sz="6" w:space="31" w:color="EEEEEE"/>
                    <w:left w:val="none" w:sz="0" w:space="0" w:color="auto"/>
                    <w:bottom w:val="none" w:sz="0" w:space="0" w:color="auto"/>
                    <w:right w:val="none" w:sz="0" w:space="0" w:color="auto"/>
                  </w:divBdr>
                  <w:divsChild>
                    <w:div w:id="349112247">
                      <w:marLeft w:val="0"/>
                      <w:marRight w:val="0"/>
                      <w:marTop w:val="0"/>
                      <w:marBottom w:val="735"/>
                      <w:divBdr>
                        <w:top w:val="none" w:sz="0" w:space="0" w:color="auto"/>
                        <w:left w:val="none" w:sz="0" w:space="0" w:color="auto"/>
                        <w:bottom w:val="none" w:sz="0" w:space="0" w:color="auto"/>
                        <w:right w:val="none" w:sz="0" w:space="0" w:color="auto"/>
                      </w:divBdr>
                    </w:div>
                  </w:divsChild>
                </w:div>
              </w:divsChild>
            </w:div>
          </w:divsChild>
        </w:div>
      </w:divsChild>
    </w:div>
    <w:div w:id="2059553057">
      <w:bodyDiv w:val="1"/>
      <w:marLeft w:val="0"/>
      <w:marRight w:val="0"/>
      <w:marTop w:val="0"/>
      <w:marBottom w:val="0"/>
      <w:divBdr>
        <w:top w:val="none" w:sz="0" w:space="0" w:color="auto"/>
        <w:left w:val="none" w:sz="0" w:space="0" w:color="auto"/>
        <w:bottom w:val="none" w:sz="0" w:space="0" w:color="auto"/>
        <w:right w:val="none" w:sz="0" w:space="0" w:color="auto"/>
      </w:divBdr>
      <w:divsChild>
        <w:div w:id="1613321532">
          <w:marLeft w:val="0"/>
          <w:marRight w:val="0"/>
          <w:marTop w:val="0"/>
          <w:marBottom w:val="0"/>
          <w:divBdr>
            <w:top w:val="none" w:sz="0" w:space="0" w:color="auto"/>
            <w:left w:val="none" w:sz="0" w:space="0" w:color="auto"/>
            <w:bottom w:val="none" w:sz="0" w:space="0" w:color="auto"/>
            <w:right w:val="none" w:sz="0" w:space="0" w:color="auto"/>
          </w:divBdr>
          <w:divsChild>
            <w:div w:id="314379097">
              <w:marLeft w:val="240"/>
              <w:marRight w:val="0"/>
              <w:marTop w:val="0"/>
              <w:marBottom w:val="240"/>
              <w:divBdr>
                <w:top w:val="none" w:sz="0" w:space="0" w:color="auto"/>
                <w:left w:val="none" w:sz="0" w:space="0" w:color="auto"/>
                <w:bottom w:val="none" w:sz="0" w:space="0" w:color="auto"/>
                <w:right w:val="none" w:sz="0" w:space="0" w:color="auto"/>
              </w:divBdr>
              <w:divsChild>
                <w:div w:id="935790760">
                  <w:marLeft w:val="0"/>
                  <w:marRight w:val="0"/>
                  <w:marTop w:val="0"/>
                  <w:marBottom w:val="0"/>
                  <w:divBdr>
                    <w:top w:val="none" w:sz="0" w:space="0" w:color="auto"/>
                    <w:left w:val="none" w:sz="0" w:space="0" w:color="auto"/>
                    <w:bottom w:val="none" w:sz="0" w:space="0" w:color="auto"/>
                    <w:right w:val="none" w:sz="0" w:space="0" w:color="auto"/>
                  </w:divBdr>
                </w:div>
                <w:div w:id="2069912616">
                  <w:marLeft w:val="0"/>
                  <w:marRight w:val="0"/>
                  <w:marTop w:val="0"/>
                  <w:marBottom w:val="0"/>
                  <w:divBdr>
                    <w:top w:val="none" w:sz="0" w:space="0" w:color="auto"/>
                    <w:left w:val="none" w:sz="0" w:space="0" w:color="auto"/>
                    <w:bottom w:val="none" w:sz="0" w:space="0" w:color="auto"/>
                    <w:right w:val="none" w:sz="0" w:space="0" w:color="auto"/>
                  </w:divBdr>
                  <w:divsChild>
                    <w:div w:id="2099935035">
                      <w:marLeft w:val="-240"/>
                      <w:marRight w:val="-240"/>
                      <w:marTop w:val="0"/>
                      <w:marBottom w:val="0"/>
                      <w:divBdr>
                        <w:top w:val="none" w:sz="0" w:space="0" w:color="auto"/>
                        <w:left w:val="none" w:sz="0" w:space="0" w:color="auto"/>
                        <w:bottom w:val="none" w:sz="0" w:space="0" w:color="auto"/>
                        <w:right w:val="none" w:sz="0" w:space="0" w:color="auto"/>
                      </w:divBdr>
                      <w:divsChild>
                        <w:div w:id="314146775">
                          <w:marLeft w:val="240"/>
                          <w:marRight w:val="240"/>
                          <w:marTop w:val="0"/>
                          <w:marBottom w:val="0"/>
                          <w:divBdr>
                            <w:top w:val="none" w:sz="0" w:space="0" w:color="auto"/>
                            <w:left w:val="none" w:sz="0" w:space="0" w:color="auto"/>
                            <w:bottom w:val="none" w:sz="0" w:space="0" w:color="auto"/>
                            <w:right w:val="none" w:sz="0" w:space="0" w:color="auto"/>
                          </w:divBdr>
                        </w:div>
                      </w:divsChild>
                    </w:div>
                    <w:div w:id="116943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17585-ECBB-4FF4-A78B-941B32BA4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29</Pages>
  <Words>11750</Words>
  <Characters>66979</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Mihail M. Nikishin</dc:creator>
  <cp:lastModifiedBy>Андрей</cp:lastModifiedBy>
  <cp:revision>37</cp:revision>
  <cp:lastPrinted>2019-04-12T06:51:00Z</cp:lastPrinted>
  <dcterms:created xsi:type="dcterms:W3CDTF">2019-04-09T07:22:00Z</dcterms:created>
  <dcterms:modified xsi:type="dcterms:W3CDTF">2019-04-15T10:56:00Z</dcterms:modified>
</cp:coreProperties>
</file>