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3A5" w:rsidRDefault="00DA43A5" w:rsidP="00DA43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Диплом за реализацию молодежной политики</w:t>
      </w:r>
    </w:p>
    <w:p w:rsidR="00DA43A5" w:rsidRDefault="00DA43A5" w:rsidP="00DA4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апреля в Доме Р</w:t>
      </w:r>
      <w:r>
        <w:rPr>
          <w:rFonts w:ascii="Times New Roman" w:hAnsi="Times New Roman" w:cs="Times New Roman"/>
          <w:sz w:val="28"/>
          <w:szCs w:val="28"/>
        </w:rPr>
        <w:t>еспублики состоялось расширенная коллегия Министерства спорта, молодежной политики и туризма Республики Мордовия по вопросу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Основные направления деятельности отрасли спорта, молодежной политики и туризма Республики Мордовия в соответствии с Посланием Главы Республики Мордовия Государственному Собранию»</w:t>
      </w:r>
      <w:r>
        <w:rPr>
          <w:rFonts w:ascii="Times New Roman" w:hAnsi="Times New Roman" w:cs="Times New Roman"/>
          <w:sz w:val="28"/>
          <w:szCs w:val="28"/>
        </w:rPr>
        <w:t>, на  котором  были  подведены итоги конкурса муниципальных районов в сфере реализ</w:t>
      </w:r>
      <w:r>
        <w:rPr>
          <w:rFonts w:ascii="Times New Roman" w:hAnsi="Times New Roman" w:cs="Times New Roman"/>
          <w:sz w:val="28"/>
          <w:szCs w:val="28"/>
        </w:rPr>
        <w:t>ации молодежной политики за 2018</w:t>
      </w:r>
      <w:r>
        <w:rPr>
          <w:rFonts w:ascii="Times New Roman" w:hAnsi="Times New Roman" w:cs="Times New Roman"/>
          <w:sz w:val="28"/>
          <w:szCs w:val="28"/>
        </w:rPr>
        <w:t xml:space="preserve"> год. </w:t>
      </w:r>
      <w:r w:rsidR="00232856">
        <w:rPr>
          <w:rFonts w:ascii="Times New Roman" w:hAnsi="Times New Roman" w:cs="Times New Roman"/>
          <w:sz w:val="28"/>
          <w:szCs w:val="28"/>
        </w:rPr>
        <w:t xml:space="preserve"> Во второй группе муниципальных районов (численность населения до 17 тыс. человек) 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Большеигнатовский муниципальный район занял 1 место. В торжественной обстановке заместитель </w:t>
      </w:r>
      <w:r w:rsidR="002C2B1A">
        <w:rPr>
          <w:rFonts w:ascii="Arial" w:hAnsi="Arial" w:cs="Arial"/>
          <w:color w:val="000000"/>
          <w:sz w:val="18"/>
          <w:szCs w:val="18"/>
        </w:rPr>
        <w:t xml:space="preserve"> </w:t>
      </w:r>
      <w:r w:rsidR="002C2B1A" w:rsidRPr="00FB737F">
        <w:rPr>
          <w:rFonts w:ascii="Times New Roman" w:hAnsi="Times New Roman" w:cs="Times New Roman"/>
          <w:color w:val="000000"/>
          <w:sz w:val="28"/>
          <w:szCs w:val="28"/>
        </w:rPr>
        <w:t>руковод</w:t>
      </w:r>
      <w:r w:rsidR="00FB737F">
        <w:rPr>
          <w:rFonts w:ascii="Times New Roman" w:hAnsi="Times New Roman" w:cs="Times New Roman"/>
          <w:color w:val="000000"/>
          <w:sz w:val="28"/>
          <w:szCs w:val="28"/>
        </w:rPr>
        <w:t>ителя Администрации - начальник</w:t>
      </w:r>
      <w:r w:rsidR="002C2B1A" w:rsidRPr="00FB737F">
        <w:rPr>
          <w:rFonts w:ascii="Times New Roman" w:hAnsi="Times New Roman" w:cs="Times New Roman"/>
          <w:color w:val="000000"/>
          <w:sz w:val="28"/>
          <w:szCs w:val="28"/>
        </w:rPr>
        <w:t xml:space="preserve"> Управления по внутренней политике Администрации Глав</w:t>
      </w:r>
      <w:r w:rsidR="002C2B1A" w:rsidRPr="00FB737F">
        <w:rPr>
          <w:rFonts w:ascii="Times New Roman" w:hAnsi="Times New Roman" w:cs="Times New Roman"/>
          <w:color w:val="000000"/>
          <w:sz w:val="28"/>
          <w:szCs w:val="28"/>
        </w:rPr>
        <w:t xml:space="preserve">ы Республики Мордовия А. Ратников и  </w:t>
      </w:r>
      <w:r w:rsidR="00FB737F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2C2B1A" w:rsidRPr="00FB737F">
        <w:rPr>
          <w:rFonts w:ascii="Times New Roman" w:hAnsi="Times New Roman" w:cs="Times New Roman"/>
          <w:color w:val="000000"/>
          <w:sz w:val="28"/>
          <w:szCs w:val="28"/>
        </w:rPr>
        <w:t>инистр</w:t>
      </w:r>
      <w:r w:rsidR="002C2B1A" w:rsidRPr="00FB737F">
        <w:rPr>
          <w:rFonts w:ascii="Times New Roman" w:hAnsi="Times New Roman" w:cs="Times New Roman"/>
          <w:color w:val="000000"/>
          <w:sz w:val="28"/>
          <w:szCs w:val="28"/>
        </w:rPr>
        <w:t xml:space="preserve"> спорта, молодежной политики и тури</w:t>
      </w:r>
      <w:r w:rsidR="002C2B1A" w:rsidRPr="00FB737F">
        <w:rPr>
          <w:rFonts w:ascii="Times New Roman" w:hAnsi="Times New Roman" w:cs="Times New Roman"/>
          <w:color w:val="000000"/>
          <w:sz w:val="28"/>
          <w:szCs w:val="28"/>
        </w:rPr>
        <w:t xml:space="preserve">зма РМ А.  </w:t>
      </w:r>
      <w:proofErr w:type="spellStart"/>
      <w:r w:rsidR="002C2B1A" w:rsidRPr="00FB737F">
        <w:rPr>
          <w:rFonts w:ascii="Times New Roman" w:hAnsi="Times New Roman" w:cs="Times New Roman"/>
          <w:color w:val="000000"/>
          <w:sz w:val="28"/>
          <w:szCs w:val="28"/>
        </w:rPr>
        <w:t>Савилов</w:t>
      </w:r>
      <w:proofErr w:type="spellEnd"/>
      <w:r w:rsidR="002C2B1A" w:rsidRPr="00FB7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C2B1A">
        <w:rPr>
          <w:rFonts w:ascii="Arial" w:hAnsi="Arial" w:cs="Arial"/>
          <w:color w:val="000000"/>
          <w:sz w:val="18"/>
          <w:szCs w:val="18"/>
        </w:rPr>
        <w:t xml:space="preserve"> </w:t>
      </w:r>
      <w:r w:rsidR="002C2B1A">
        <w:rPr>
          <w:rFonts w:ascii="Times New Roman" w:hAnsi="Times New Roman" w:cs="Times New Roman"/>
          <w:sz w:val="28"/>
          <w:szCs w:val="28"/>
        </w:rPr>
        <w:t xml:space="preserve">вручил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B1A">
        <w:rPr>
          <w:rFonts w:ascii="Times New Roman" w:hAnsi="Times New Roman" w:cs="Times New Roman"/>
          <w:sz w:val="28"/>
          <w:szCs w:val="28"/>
        </w:rPr>
        <w:t>грамоту  победителям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57A0" w:rsidRDefault="00DA43A5">
      <w:r>
        <w:rPr>
          <w:noProof/>
          <w:lang w:eastAsia="ru-RU"/>
        </w:rPr>
        <w:drawing>
          <wp:inline distT="0" distB="0" distL="0" distR="0">
            <wp:extent cx="2495550" cy="2971800"/>
            <wp:effectExtent l="0" t="0" r="0" b="0"/>
            <wp:docPr id="1" name="Рисунок 1" descr="F:\DCIM\102JVCSO\DSC08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JVCSO\DSC087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55" t="7692" r="26371"/>
                    <a:stretch/>
                  </pic:blipFill>
                  <pic:spPr bwMode="auto">
                    <a:xfrm>
                      <a:off x="0" y="0"/>
                      <a:ext cx="2498386" cy="297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5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75E"/>
    <w:rsid w:val="002257A0"/>
    <w:rsid w:val="00232856"/>
    <w:rsid w:val="002C2B1A"/>
    <w:rsid w:val="0089275E"/>
    <w:rsid w:val="00DA43A5"/>
    <w:rsid w:val="00FB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3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2019-04-18T06:11:00Z</dcterms:created>
  <dcterms:modified xsi:type="dcterms:W3CDTF">2019-04-18T06:38:00Z</dcterms:modified>
</cp:coreProperties>
</file>