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D39" w:rsidRPr="006736AC" w:rsidRDefault="00C10D39" w:rsidP="00C10D39">
      <w:pPr>
        <w:jc w:val="center"/>
        <w:rPr>
          <w:rFonts w:ascii="Times New Roman" w:hAnsi="Times New Roman"/>
          <w:b/>
          <w:sz w:val="28"/>
          <w:szCs w:val="28"/>
        </w:rPr>
      </w:pPr>
      <w:r w:rsidRPr="006736AC">
        <w:rPr>
          <w:rFonts w:ascii="Times New Roman" w:hAnsi="Times New Roman"/>
          <w:b/>
          <w:sz w:val="28"/>
          <w:szCs w:val="28"/>
        </w:rPr>
        <w:t xml:space="preserve">Семинар </w:t>
      </w:r>
      <w:r>
        <w:rPr>
          <w:rFonts w:ascii="Times New Roman" w:hAnsi="Times New Roman"/>
          <w:b/>
          <w:sz w:val="28"/>
          <w:szCs w:val="28"/>
        </w:rPr>
        <w:t>и практические занятия в архиве</w:t>
      </w:r>
    </w:p>
    <w:p w:rsidR="00C10D39" w:rsidRDefault="00C10D39" w:rsidP="00C10D3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26 июня 2019 года в </w:t>
      </w:r>
      <w:proofErr w:type="spellStart"/>
      <w:r>
        <w:rPr>
          <w:rFonts w:ascii="Times New Roman" w:hAnsi="Times New Roman"/>
          <w:sz w:val="24"/>
          <w:szCs w:val="24"/>
        </w:rPr>
        <w:t>Большеигнатовском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муниципальном архиве проведен семинар и практические занятия для работников ответственных за ведение делопроизводства и архив в учреждениях и организациях-источниках комплектования муниципального архива и архива документов по личному составу.</w:t>
      </w:r>
    </w:p>
    <w:p w:rsidR="005D350A" w:rsidRDefault="00C10D39" w:rsidP="00C10D3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Были рассмотрены вопросы по исполнению законодательства в области архивного дела и делопроизводства, вопросы подготовки документов для передачи дел на муниципальное</w:t>
      </w:r>
      <w:r w:rsidR="00AA088F">
        <w:rPr>
          <w:rFonts w:ascii="Times New Roman" w:hAnsi="Times New Roman"/>
          <w:sz w:val="24"/>
          <w:szCs w:val="24"/>
        </w:rPr>
        <w:t xml:space="preserve"> хранение.</w:t>
      </w:r>
    </w:p>
    <w:p w:rsidR="00640410" w:rsidRDefault="005D350A" w:rsidP="00C10D39"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3456000" cy="2664981"/>
            <wp:effectExtent l="19050" t="0" r="0" b="0"/>
            <wp:docPr id="1" name="Рисунок 1" descr="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000" cy="2664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088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819400" cy="2697736"/>
            <wp:effectExtent l="19050" t="0" r="0" b="0"/>
            <wp:docPr id="2" name="Рисунок 4" descr="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4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309" cy="2697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0410" w:rsidRDefault="00640410" w:rsidP="00640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 же рассмотрены требования, предъявляемые к формированию, группировке и систематизации дел. Как то - оформление титульного листа, крайних дат, порядок нумерации, оформление листа заверителя. И как итог – подшивка дела.</w:t>
      </w:r>
    </w:p>
    <w:p w:rsidR="00640410" w:rsidRDefault="00640410" w:rsidP="006404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практическом примере разобрали правильность подшивки единицы хранения.</w:t>
      </w:r>
    </w:p>
    <w:p w:rsidR="00640410" w:rsidRPr="00FB16FD" w:rsidRDefault="00640410" w:rsidP="00640410">
      <w:pPr>
        <w:rPr>
          <w:rFonts w:ascii="Times New Roman" w:hAnsi="Times New Roman"/>
          <w:sz w:val="24"/>
          <w:szCs w:val="24"/>
        </w:rPr>
      </w:pPr>
      <w:r w:rsidRPr="006D0EEE">
        <w:rPr>
          <w:rFonts w:ascii="Times New Roman" w:hAnsi="Times New Roman"/>
          <w:sz w:val="24"/>
          <w:szCs w:val="24"/>
        </w:rPr>
        <w:t>Было рекомендовано, особенно вновь поступившим специалистам, изучение Инструкции по делопроизводству в организациях.</w:t>
      </w:r>
    </w:p>
    <w:p w:rsidR="00640410" w:rsidRDefault="00640410" w:rsidP="00C10D39"/>
    <w:sectPr w:rsidR="00640410" w:rsidSect="00AA088F">
      <w:pgSz w:w="11906" w:h="16838"/>
      <w:pgMar w:top="567" w:right="567" w:bottom="567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0D39"/>
    <w:rsid w:val="005D350A"/>
    <w:rsid w:val="00640410"/>
    <w:rsid w:val="00AA088F"/>
    <w:rsid w:val="00C10D39"/>
    <w:rsid w:val="00F0484D"/>
    <w:rsid w:val="00F265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5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35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5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777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2019-06-28T09:02:00Z</dcterms:created>
  <dcterms:modified xsi:type="dcterms:W3CDTF">2019-06-28T09:08:00Z</dcterms:modified>
</cp:coreProperties>
</file>