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915" w:rsidRDefault="00A15915" w:rsidP="00A15915">
      <w:pPr>
        <w:pStyle w:val="a4"/>
        <w:spacing w:before="0"/>
        <w:ind w:firstLine="0"/>
        <w:rPr>
          <w:sz w:val="32"/>
          <w:szCs w:val="32"/>
        </w:rPr>
      </w:pPr>
      <w:r>
        <w:rPr>
          <w:sz w:val="32"/>
          <w:szCs w:val="32"/>
        </w:rPr>
        <w:t>Совет депутатов Спасского сельского поселения Большеигнатовского муниципального района                                   Республики  Мордовия</w:t>
      </w:r>
    </w:p>
    <w:p w:rsidR="00A15915" w:rsidRDefault="00A15915" w:rsidP="00A15915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A15915" w:rsidRDefault="00A15915" w:rsidP="00A15915">
      <w:pPr>
        <w:tabs>
          <w:tab w:val="left" w:pos="-2552"/>
          <w:tab w:val="right" w:pos="10632"/>
        </w:tabs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РЕШЕНИЕ</w:t>
      </w:r>
    </w:p>
    <w:p w:rsidR="00A15915" w:rsidRDefault="00A15915" w:rsidP="00A15915">
      <w:pPr>
        <w:tabs>
          <w:tab w:val="left" w:pos="-2552"/>
          <w:tab w:val="right" w:pos="10632"/>
        </w:tabs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Совета депутатов Спасского сельского поселения </w:t>
      </w:r>
    </w:p>
    <w:p w:rsidR="00A15915" w:rsidRDefault="00A15915" w:rsidP="00A15915">
      <w:pPr>
        <w:tabs>
          <w:tab w:val="left" w:pos="-2552"/>
          <w:tab w:val="right" w:pos="10632"/>
        </w:tabs>
        <w:spacing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Большеигнатовского муниципального района второго созыва</w:t>
      </w:r>
    </w:p>
    <w:p w:rsidR="00A15915" w:rsidRDefault="00A15915" w:rsidP="00A15915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</w:p>
    <w:p w:rsidR="00A15915" w:rsidRDefault="002E56C1" w:rsidP="00A15915">
      <w:pPr>
        <w:pStyle w:val="ConsTitle"/>
        <w:widowControl/>
        <w:ind w:right="0"/>
        <w:jc w:val="center"/>
        <w:rPr>
          <w:b w:val="0"/>
          <w:color w:val="000000"/>
          <w:sz w:val="32"/>
          <w:szCs w:val="32"/>
        </w:rPr>
      </w:pPr>
      <w:r>
        <w:rPr>
          <w:b w:val="0"/>
          <w:color w:val="000000"/>
          <w:sz w:val="32"/>
          <w:szCs w:val="32"/>
        </w:rPr>
        <w:t>от  15.03.</w:t>
      </w:r>
      <w:r w:rsidR="00A15915">
        <w:rPr>
          <w:b w:val="0"/>
          <w:color w:val="000000"/>
          <w:sz w:val="32"/>
          <w:szCs w:val="32"/>
        </w:rPr>
        <w:t xml:space="preserve">2016 года                             </w:t>
      </w:r>
      <w:r w:rsidR="00A15915">
        <w:rPr>
          <w:b w:val="0"/>
          <w:color w:val="000000"/>
          <w:sz w:val="32"/>
          <w:szCs w:val="32"/>
        </w:rPr>
        <w:sym w:font="Times New Roman" w:char="2116"/>
      </w:r>
      <w:r w:rsidR="00A15915">
        <w:rPr>
          <w:b w:val="0"/>
          <w:color w:val="000000"/>
          <w:sz w:val="32"/>
          <w:szCs w:val="32"/>
        </w:rPr>
        <w:t>61а</w:t>
      </w:r>
    </w:p>
    <w:p w:rsidR="00A15915" w:rsidRDefault="00A15915" w:rsidP="00A15915">
      <w:pPr>
        <w:pStyle w:val="a5"/>
        <w:ind w:firstLine="0"/>
        <w:rPr>
          <w:color w:val="000000"/>
          <w:sz w:val="28"/>
          <w:szCs w:val="28"/>
        </w:rPr>
      </w:pPr>
    </w:p>
    <w:p w:rsidR="00A15915" w:rsidRDefault="00A15915" w:rsidP="00A15915">
      <w:pPr>
        <w:pStyle w:val="ConsPlusNormal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 установлении земельного налога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целях приведения в соответствие с Налоговым кодексом Российской Федерации, Совет депутатов Спасского сельского поселения </w:t>
      </w:r>
      <w:r>
        <w:rPr>
          <w:rFonts w:ascii="Arial" w:hAnsi="Arial" w:cs="Arial"/>
          <w:b/>
          <w:sz w:val="24"/>
          <w:szCs w:val="24"/>
        </w:rPr>
        <w:t>РЕШИЛ</w:t>
      </w:r>
      <w:r>
        <w:rPr>
          <w:rFonts w:ascii="Arial" w:hAnsi="Arial" w:cs="Arial"/>
          <w:sz w:val="24"/>
          <w:szCs w:val="24"/>
        </w:rPr>
        <w:t>: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A15915" w:rsidRDefault="00A15915" w:rsidP="00A15915">
      <w:pPr>
        <w:pStyle w:val="ConsPlusNormal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1. Ввести в действие на территории Спасского сельского поселения земельный налог и установить налоговые ставки, порядок и сроки уплаты.</w:t>
      </w:r>
    </w:p>
    <w:p w:rsidR="00A15915" w:rsidRDefault="00A15915" w:rsidP="00A15915">
      <w:pPr>
        <w:pStyle w:val="ConsPlusNormal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2. Установить налоговые </w:t>
      </w:r>
      <w:hyperlink r:id="rId4" w:history="1">
        <w:r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ставки</w:t>
        </w:r>
      </w:hyperlink>
      <w:r>
        <w:rPr>
          <w:rFonts w:ascii="Arial" w:hAnsi="Arial" w:cs="Arial"/>
          <w:sz w:val="24"/>
          <w:szCs w:val="24"/>
        </w:rPr>
        <w:t xml:space="preserve"> земельного налога в размере: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0,3 процента в отношении земельных участков: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занятых</w:t>
      </w:r>
      <w:proofErr w:type="gramEnd"/>
      <w:r>
        <w:rPr>
          <w:rFonts w:ascii="Arial" w:hAnsi="Arial" w:cs="Arial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приобретенных</w:t>
      </w:r>
      <w:proofErr w:type="gramEnd"/>
      <w:r>
        <w:rPr>
          <w:rFonts w:ascii="Arial" w:hAnsi="Arial" w:cs="Arial"/>
          <w:sz w:val="24"/>
          <w:szCs w:val="24"/>
        </w:rPr>
        <w:t xml:space="preserve"> (предоставленных) для личного подсобного хозяйства, садоводства, огородничества или животноводства</w:t>
      </w:r>
      <w:r>
        <w:rPr>
          <w:rFonts w:ascii="Arial" w:hAnsi="Arial" w:cs="Arial"/>
          <w:sz w:val="24"/>
          <w:szCs w:val="24"/>
          <w:lang w:eastAsia="en-US"/>
        </w:rPr>
        <w:t>, а также дачного хозяйства</w:t>
      </w:r>
      <w:r>
        <w:rPr>
          <w:rFonts w:ascii="Arial" w:hAnsi="Arial" w:cs="Arial"/>
          <w:sz w:val="24"/>
          <w:szCs w:val="24"/>
        </w:rPr>
        <w:t>;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1,5 процента в отношении прочих земельных участков.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Освободить от уплаты земельного </w:t>
      </w:r>
      <w:hyperlink r:id="rId5" w:history="1">
        <w:r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налога</w:t>
        </w:r>
      </w:hyperlink>
      <w:r>
        <w:rPr>
          <w:rFonts w:ascii="Arial" w:hAnsi="Arial" w:cs="Arial"/>
          <w:sz w:val="24"/>
          <w:szCs w:val="24"/>
        </w:rPr>
        <w:t xml:space="preserve"> следующие категории налогоплательщиков: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организации - в отношении земельных участков, занятых под объектами, признаваемыми памятниками истории и культуры республиканского и местного </w:t>
      </w:r>
      <w:r>
        <w:rPr>
          <w:rFonts w:ascii="Arial" w:hAnsi="Arial" w:cs="Arial"/>
          <w:sz w:val="24"/>
          <w:szCs w:val="24"/>
        </w:rPr>
        <w:lastRenderedPageBreak/>
        <w:t>значения;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организации в отношении земельных участков, входящих в состав госуда</w:t>
      </w:r>
      <w:r w:rsidR="006C6E89">
        <w:rPr>
          <w:rFonts w:ascii="Arial" w:hAnsi="Arial" w:cs="Arial"/>
          <w:sz w:val="24"/>
          <w:szCs w:val="24"/>
        </w:rPr>
        <w:t>рственной (муниципальной) казны.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налогу</w:t>
        </w:r>
      </w:hyperlink>
      <w:r>
        <w:rPr>
          <w:rFonts w:ascii="Arial" w:hAnsi="Arial" w:cs="Arial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Спасского  сельского поселения не позднее 1 марта указанного года.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Признать утратившими силу следующие решения </w:t>
      </w:r>
      <w:r w:rsidR="008B27BC">
        <w:rPr>
          <w:rFonts w:ascii="Arial" w:hAnsi="Arial" w:cs="Arial"/>
          <w:sz w:val="24"/>
          <w:szCs w:val="24"/>
        </w:rPr>
        <w:t>Совета депутатов Спасского сельского поселения Большеигнатовского муниципальн</w:t>
      </w:r>
      <w:r w:rsidR="006C6E89">
        <w:rPr>
          <w:rFonts w:ascii="Arial" w:hAnsi="Arial" w:cs="Arial"/>
          <w:sz w:val="24"/>
          <w:szCs w:val="24"/>
        </w:rPr>
        <w:t>ого района</w:t>
      </w:r>
      <w:r w:rsidR="001F5B41">
        <w:rPr>
          <w:rFonts w:ascii="Arial" w:hAnsi="Arial" w:cs="Arial"/>
          <w:sz w:val="24"/>
          <w:szCs w:val="24"/>
        </w:rPr>
        <w:t>: №34 от 11.10.2005г.;</w:t>
      </w:r>
      <w:r w:rsidR="006C6E89">
        <w:rPr>
          <w:rFonts w:ascii="Arial" w:hAnsi="Arial" w:cs="Arial"/>
          <w:sz w:val="24"/>
          <w:szCs w:val="24"/>
        </w:rPr>
        <w:t xml:space="preserve"> №98 от 15.09.2010г.; №46 от 25.04.2013г.; №66 от 24.12.2013г.; №34 от 18.05.2015г.;</w:t>
      </w:r>
      <w:r w:rsidR="008B27BC">
        <w:rPr>
          <w:rFonts w:ascii="Arial" w:hAnsi="Arial" w:cs="Arial"/>
          <w:sz w:val="24"/>
          <w:szCs w:val="24"/>
        </w:rPr>
        <w:t xml:space="preserve"> №54 от 30.12.2015г.</w:t>
      </w:r>
    </w:p>
    <w:p w:rsidR="00A15915" w:rsidRDefault="006C6E89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A15915"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опубликования.</w:t>
      </w:r>
    </w:p>
    <w:p w:rsidR="00A15915" w:rsidRDefault="00A15915" w:rsidP="00A1591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A15915" w:rsidRDefault="00A15915" w:rsidP="00A15915">
      <w:pPr>
        <w:pStyle w:val="ConsPlusNormal"/>
        <w:rPr>
          <w:rFonts w:ascii="Arial" w:hAnsi="Arial" w:cs="Arial"/>
          <w:sz w:val="24"/>
          <w:szCs w:val="24"/>
        </w:rPr>
      </w:pPr>
    </w:p>
    <w:p w:rsidR="00A15915" w:rsidRDefault="00A15915" w:rsidP="00A1591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proofErr w:type="gramStart"/>
      <w:r>
        <w:rPr>
          <w:rFonts w:ascii="Arial" w:hAnsi="Arial" w:cs="Arial"/>
          <w:sz w:val="24"/>
          <w:szCs w:val="24"/>
        </w:rPr>
        <w:t>Спасского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A15915" w:rsidRDefault="00A15915" w:rsidP="00A1591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сельского поселения                                </w:t>
      </w:r>
    </w:p>
    <w:p w:rsidR="00A15915" w:rsidRDefault="00A15915" w:rsidP="00A1591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Г.А.Потапова </w:t>
      </w:r>
    </w:p>
    <w:p w:rsidR="00A75D3B" w:rsidRDefault="00A75D3B"/>
    <w:sectPr w:rsidR="00A75D3B" w:rsidSect="008E0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A15915"/>
    <w:rsid w:val="001F5B41"/>
    <w:rsid w:val="002E56C1"/>
    <w:rsid w:val="002F03AA"/>
    <w:rsid w:val="006C6E89"/>
    <w:rsid w:val="008B27BC"/>
    <w:rsid w:val="008E0F3F"/>
    <w:rsid w:val="00A15915"/>
    <w:rsid w:val="00A75D3B"/>
    <w:rsid w:val="00CA6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15915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A15915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eastAsia="Calibri" w:hAnsi="Arial" w:cs="Arial"/>
      <w:b/>
      <w:bCs/>
      <w:sz w:val="36"/>
      <w:szCs w:val="36"/>
    </w:rPr>
  </w:style>
  <w:style w:type="paragraph" w:styleId="a5">
    <w:name w:val="Body Text Indent"/>
    <w:basedOn w:val="a"/>
    <w:link w:val="1"/>
    <w:semiHidden/>
    <w:unhideWhenUsed/>
    <w:rsid w:val="00A15915"/>
    <w:pPr>
      <w:tabs>
        <w:tab w:val="left" w:pos="426"/>
      </w:tabs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A15915"/>
  </w:style>
  <w:style w:type="paragraph" w:customStyle="1" w:styleId="ConsPlusNormal">
    <w:name w:val="ConsPlusNormal"/>
    <w:rsid w:val="00A159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ConsTitle">
    <w:name w:val="ConsTitle"/>
    <w:rsid w:val="00A1591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  <w:lang w:eastAsia="en-US"/>
    </w:rPr>
  </w:style>
  <w:style w:type="character" w:customStyle="1" w:styleId="1">
    <w:name w:val="Основной текст с отступом Знак1"/>
    <w:basedOn w:val="a0"/>
    <w:link w:val="a5"/>
    <w:semiHidden/>
    <w:locked/>
    <w:rsid w:val="00A1591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8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8</cp:revision>
  <dcterms:created xsi:type="dcterms:W3CDTF">2019-06-27T09:08:00Z</dcterms:created>
  <dcterms:modified xsi:type="dcterms:W3CDTF">2019-09-04T12:00:00Z</dcterms:modified>
</cp:coreProperties>
</file>