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8E" w:rsidRPr="00345A8E" w:rsidRDefault="00345A8E" w:rsidP="00345A8E">
      <w:pPr>
        <w:pStyle w:val="a3"/>
        <w:spacing w:after="0"/>
        <w:jc w:val="both"/>
        <w:rPr>
          <w:b/>
          <w:sz w:val="36"/>
          <w:szCs w:val="36"/>
        </w:rPr>
      </w:pPr>
      <w:r w:rsidRPr="00345A8E">
        <w:rPr>
          <w:rStyle w:val="a4"/>
          <w:b w:val="0"/>
          <w:color w:val="333333"/>
          <w:sz w:val="36"/>
          <w:szCs w:val="36"/>
        </w:rPr>
        <w:t>С 2020 года в России планируется ввести электронную трудовую книжку – новый формат хорошо знакомого всем работающим россиянам документа.</w:t>
      </w:r>
      <w:r w:rsidRPr="00345A8E">
        <w:rPr>
          <w:rStyle w:val="a4"/>
          <w:b w:val="0"/>
          <w:color w:val="333333"/>
          <w:sz w:val="36"/>
          <w:szCs w:val="36"/>
          <w:lang w:val="en-US"/>
        </w:rPr>
        <w:t> </w:t>
      </w:r>
      <w:r w:rsidRPr="00345A8E">
        <w:rPr>
          <w:rStyle w:val="a4"/>
          <w:b w:val="0"/>
          <w:color w:val="333333"/>
          <w:sz w:val="36"/>
          <w:szCs w:val="36"/>
        </w:rPr>
        <w:t>Цифровая трудовая книжка обеспечит постоянный и удобный доступ работников к информации о своей трудовой деятельности, а работодателям откроет новые возможности кадрового учета.</w:t>
      </w:r>
      <w:r w:rsidRPr="00345A8E">
        <w:rPr>
          <w:rStyle w:val="a4"/>
          <w:b w:val="0"/>
          <w:color w:val="333333"/>
          <w:sz w:val="36"/>
          <w:szCs w:val="36"/>
          <w:lang w:val="en-US"/>
        </w:rPr>
        <w:t> </w:t>
      </w:r>
      <w:r w:rsidRPr="00345A8E">
        <w:rPr>
          <w:rStyle w:val="a4"/>
          <w:b w:val="0"/>
          <w:color w:val="333333"/>
          <w:sz w:val="36"/>
          <w:szCs w:val="36"/>
        </w:rPr>
        <w:t>Переход на электронные трудовые книжки добровольный и позволяет сохранить бумажную книжку столько, сколько это необходимо.</w:t>
      </w:r>
      <w:r w:rsidRPr="00345A8E">
        <w:rPr>
          <w:b/>
          <w:sz w:val="36"/>
          <w:szCs w:val="36"/>
        </w:rPr>
        <w:t xml:space="preserve"> </w:t>
      </w:r>
    </w:p>
    <w:p w:rsidR="000D079D" w:rsidRDefault="000D079D"/>
    <w:sectPr w:rsidR="000D079D" w:rsidSect="000D07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D079D"/>
    <w:rsid w:val="00345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2019-12-06T11:21:00Z</dcterms:created>
  <dcterms:modified xsi:type="dcterms:W3CDTF">2019-12-06T11:21:00Z</dcterms:modified>
</cp:coreProperties>
</file>