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74A" w:rsidRDefault="002D374A" w:rsidP="00897D7B">
      <w:pPr>
        <w:pStyle w:val="NoSpacing"/>
        <w:rPr>
          <w:rFonts w:ascii="Times New Roman" w:hAnsi="Times New Roman" w:cs="Times New Roman"/>
          <w:sz w:val="28"/>
          <w:szCs w:val="28"/>
          <w:lang w:eastAsia="en-US"/>
        </w:rPr>
      </w:pPr>
    </w:p>
    <w:p w:rsidR="002D374A" w:rsidRPr="00341C6C" w:rsidRDefault="002D374A" w:rsidP="00BD4D94">
      <w:pPr>
        <w:pStyle w:val="NoSpacing"/>
        <w:jc w:val="center"/>
        <w:rPr>
          <w:rFonts w:ascii="Times New Roman" w:hAnsi="Times New Roman" w:cs="Times New Roman"/>
          <w:b/>
          <w:bCs/>
          <w:sz w:val="36"/>
          <w:szCs w:val="36"/>
        </w:rPr>
      </w:pPr>
      <w:r w:rsidRPr="00341C6C">
        <w:rPr>
          <w:rFonts w:ascii="Times New Roman" w:hAnsi="Times New Roman" w:cs="Times New Roman"/>
          <w:b/>
          <w:bCs/>
          <w:sz w:val="36"/>
          <w:szCs w:val="36"/>
        </w:rPr>
        <w:t>Администрация Вармазейского   сельского поселения    Большеигнатовского муниципального района Республики Мордовия</w:t>
      </w:r>
    </w:p>
    <w:p w:rsidR="002D374A" w:rsidRPr="00341C6C" w:rsidRDefault="002D374A" w:rsidP="00BD4D94">
      <w:pPr>
        <w:pStyle w:val="NoSpacing"/>
        <w:jc w:val="center"/>
        <w:rPr>
          <w:rFonts w:ascii="Times New Roman" w:hAnsi="Times New Roman" w:cs="Times New Roman"/>
          <w:b/>
          <w:bCs/>
          <w:sz w:val="40"/>
          <w:szCs w:val="40"/>
        </w:rPr>
      </w:pPr>
    </w:p>
    <w:p w:rsidR="002D374A" w:rsidRPr="00341C6C" w:rsidRDefault="002D374A" w:rsidP="00BD4D94">
      <w:pPr>
        <w:pStyle w:val="NoSpacing"/>
        <w:jc w:val="center"/>
        <w:rPr>
          <w:rFonts w:ascii="Times New Roman" w:hAnsi="Times New Roman" w:cs="Times New Roman"/>
          <w:sz w:val="36"/>
          <w:szCs w:val="36"/>
        </w:rPr>
      </w:pPr>
      <w:r>
        <w:rPr>
          <w:rFonts w:ascii="Times New Roman" w:hAnsi="Times New Roman" w:cs="Times New Roman"/>
          <w:sz w:val="36"/>
          <w:szCs w:val="36"/>
        </w:rPr>
        <w:t>ПРОЕКТ ПОСТАНОВЛЕНИЯ</w:t>
      </w:r>
    </w:p>
    <w:p w:rsidR="002D374A" w:rsidRPr="00341C6C" w:rsidRDefault="002D374A" w:rsidP="00BD4D94">
      <w:pPr>
        <w:pStyle w:val="NoSpacing"/>
        <w:rPr>
          <w:rFonts w:ascii="Times New Roman" w:hAnsi="Times New Roman" w:cs="Times New Roman"/>
          <w:sz w:val="36"/>
          <w:szCs w:val="36"/>
        </w:rPr>
      </w:pPr>
    </w:p>
    <w:p w:rsidR="002D374A" w:rsidRDefault="002D374A" w:rsidP="00BD4D94">
      <w:pPr>
        <w:jc w:val="both"/>
        <w:rPr>
          <w:rFonts w:ascii="Times New Roman" w:hAnsi="Times New Roman" w:cs="Times New Roman"/>
          <w:sz w:val="28"/>
          <w:szCs w:val="28"/>
        </w:rPr>
      </w:pPr>
      <w:r w:rsidRPr="0079473A">
        <w:rPr>
          <w:rFonts w:ascii="Times New Roman" w:hAnsi="Times New Roman" w:cs="Times New Roman"/>
          <w:sz w:val="28"/>
          <w:szCs w:val="28"/>
        </w:rPr>
        <w:t xml:space="preserve">от  </w:t>
      </w:r>
      <w:r>
        <w:rPr>
          <w:rFonts w:ascii="Times New Roman" w:hAnsi="Times New Roman" w:cs="Times New Roman"/>
          <w:sz w:val="28"/>
          <w:szCs w:val="28"/>
        </w:rPr>
        <w:t xml:space="preserve"> __________ 2019 года</w:t>
      </w:r>
      <w:r w:rsidRPr="0079473A">
        <w:rPr>
          <w:rFonts w:ascii="Times New Roman" w:hAnsi="Times New Roman" w:cs="Times New Roman"/>
          <w:sz w:val="28"/>
          <w:szCs w:val="28"/>
        </w:rPr>
        <w:t xml:space="preserve">                                               </w:t>
      </w:r>
      <w:r>
        <w:rPr>
          <w:rFonts w:ascii="Times New Roman" w:hAnsi="Times New Roman" w:cs="Times New Roman"/>
          <w:sz w:val="28"/>
          <w:szCs w:val="28"/>
        </w:rPr>
        <w:t xml:space="preserve">                   №__</w:t>
      </w:r>
    </w:p>
    <w:p w:rsidR="002D374A" w:rsidRPr="00BD4D94" w:rsidRDefault="002D374A" w:rsidP="00BD4D94">
      <w:pPr>
        <w:jc w:val="center"/>
        <w:rPr>
          <w:rFonts w:ascii="Times New Roman" w:hAnsi="Times New Roman" w:cs="Times New Roman"/>
          <w:sz w:val="24"/>
          <w:szCs w:val="24"/>
        </w:rPr>
      </w:pPr>
      <w:r w:rsidRPr="00BD4D94">
        <w:rPr>
          <w:rFonts w:ascii="Times New Roman" w:hAnsi="Times New Roman" w:cs="Times New Roman"/>
          <w:sz w:val="24"/>
          <w:szCs w:val="24"/>
        </w:rPr>
        <w:t>с.Вармазейка</w:t>
      </w:r>
    </w:p>
    <w:p w:rsidR="002D374A" w:rsidRPr="00BD4D94" w:rsidRDefault="002D374A" w:rsidP="00BD4D94">
      <w:pPr>
        <w:jc w:val="center"/>
        <w:rPr>
          <w:rFonts w:ascii="Times New Roman" w:hAnsi="Times New Roman" w:cs="Times New Roman"/>
          <w:b/>
          <w:bCs/>
          <w:sz w:val="28"/>
          <w:szCs w:val="28"/>
        </w:rPr>
      </w:pPr>
      <w:r w:rsidRPr="00BD4D94">
        <w:rPr>
          <w:rFonts w:ascii="Times New Roman" w:hAnsi="Times New Roman" w:cs="Times New Roman"/>
          <w:b/>
          <w:bCs/>
          <w:sz w:val="28"/>
          <w:szCs w:val="28"/>
        </w:rPr>
        <w:t>О внесении изменений в  муниципальную программу «Комплексное  развитие транспортной инфраструктуры Вармазейского сельского поселения Большеигнатовского муниципального района Республики Мордовия на 2017 – 2025 годы»</w:t>
      </w:r>
    </w:p>
    <w:p w:rsidR="002D374A" w:rsidRPr="00DD4D53" w:rsidRDefault="002D374A" w:rsidP="00DD4D53">
      <w:pPr>
        <w:jc w:val="center"/>
        <w:rPr>
          <w:rFonts w:ascii="Times New Roman" w:hAnsi="Times New Roman" w:cs="Times New Roman"/>
          <w:b/>
          <w:bCs/>
          <w:sz w:val="32"/>
          <w:szCs w:val="32"/>
        </w:rPr>
      </w:pPr>
    </w:p>
    <w:p w:rsidR="002D374A" w:rsidRPr="00F439A7" w:rsidRDefault="002D374A" w:rsidP="00DD4D53">
      <w:pPr>
        <w:jc w:val="both"/>
        <w:rPr>
          <w:rFonts w:ascii="Times New Roman" w:hAnsi="Times New Roman" w:cs="Times New Roman"/>
          <w:sz w:val="28"/>
          <w:szCs w:val="28"/>
        </w:rPr>
      </w:pPr>
      <w:r>
        <w:rPr>
          <w:rFonts w:ascii="Times New Roman" w:hAnsi="Times New Roman" w:cs="Times New Roman"/>
          <w:sz w:val="28"/>
          <w:szCs w:val="28"/>
          <w:lang w:eastAsia="ru-RU"/>
        </w:rPr>
        <w:t xml:space="preserve"> Руководствуясь Уставом Вармазейского сельского поселения Большеигнатовского муниципального района,  администрация Вармазейского сельского поселения </w:t>
      </w:r>
      <w:r w:rsidRPr="003B2F72">
        <w:rPr>
          <w:rFonts w:ascii="Times New Roman" w:hAnsi="Times New Roman" w:cs="Times New Roman"/>
          <w:sz w:val="28"/>
          <w:szCs w:val="28"/>
          <w:lang w:eastAsia="ru-RU"/>
        </w:rPr>
        <w:t>ПОСТАНОВЛЯЕТ</w:t>
      </w:r>
      <w:r w:rsidRPr="00F439A7">
        <w:rPr>
          <w:rFonts w:ascii="Times New Roman" w:hAnsi="Times New Roman" w:cs="Times New Roman"/>
          <w:sz w:val="28"/>
          <w:szCs w:val="28"/>
        </w:rPr>
        <w:t>:</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1. </w:t>
      </w:r>
      <w:r>
        <w:rPr>
          <w:rFonts w:ascii="Times New Roman" w:hAnsi="Times New Roman" w:cs="Times New Roman"/>
          <w:sz w:val="28"/>
          <w:szCs w:val="28"/>
        </w:rPr>
        <w:t xml:space="preserve">Внести  изменения в муниципальную </w:t>
      </w:r>
      <w:r w:rsidRPr="00F439A7">
        <w:rPr>
          <w:rFonts w:ascii="Times New Roman" w:hAnsi="Times New Roman" w:cs="Times New Roman"/>
          <w:sz w:val="28"/>
          <w:szCs w:val="28"/>
        </w:rPr>
        <w:t xml:space="preserve">Программу </w:t>
      </w:r>
      <w:r>
        <w:rPr>
          <w:rFonts w:ascii="Times New Roman" w:hAnsi="Times New Roman" w:cs="Times New Roman"/>
          <w:sz w:val="28"/>
          <w:szCs w:val="28"/>
        </w:rPr>
        <w:t>«Комплексное развитие</w:t>
      </w:r>
      <w:r w:rsidRPr="00F439A7">
        <w:rPr>
          <w:rFonts w:ascii="Times New Roman" w:hAnsi="Times New Roman" w:cs="Times New Roman"/>
          <w:sz w:val="28"/>
          <w:szCs w:val="28"/>
        </w:rPr>
        <w:t xml:space="preserve"> транспортной </w:t>
      </w:r>
      <w:r>
        <w:rPr>
          <w:rFonts w:ascii="Times New Roman" w:hAnsi="Times New Roman" w:cs="Times New Roman"/>
          <w:sz w:val="28"/>
          <w:szCs w:val="28"/>
        </w:rPr>
        <w:t xml:space="preserve"> </w:t>
      </w:r>
      <w:r w:rsidRPr="00F439A7">
        <w:rPr>
          <w:rFonts w:ascii="Times New Roman" w:hAnsi="Times New Roman" w:cs="Times New Roman"/>
          <w:sz w:val="28"/>
          <w:szCs w:val="28"/>
        </w:rPr>
        <w:t xml:space="preserve">инфраструктуры </w:t>
      </w:r>
      <w:r>
        <w:rPr>
          <w:rFonts w:ascii="Times New Roman" w:hAnsi="Times New Roman" w:cs="Times New Roman"/>
          <w:sz w:val="28"/>
          <w:szCs w:val="28"/>
        </w:rPr>
        <w:t xml:space="preserve"> </w:t>
      </w:r>
      <w:r w:rsidRPr="00F439A7">
        <w:rPr>
          <w:rFonts w:ascii="Times New Roman" w:hAnsi="Times New Roman" w:cs="Times New Roman"/>
          <w:sz w:val="28"/>
          <w:szCs w:val="28"/>
        </w:rPr>
        <w:t>Вармазейского сельс</w:t>
      </w:r>
      <w:r>
        <w:rPr>
          <w:rFonts w:ascii="Times New Roman" w:hAnsi="Times New Roman" w:cs="Times New Roman"/>
          <w:sz w:val="28"/>
          <w:szCs w:val="28"/>
        </w:rPr>
        <w:t>кого поселения на 2017 – 2025 годы</w:t>
      </w:r>
      <w:r w:rsidRPr="00F439A7">
        <w:rPr>
          <w:rFonts w:ascii="Times New Roman" w:hAnsi="Times New Roman" w:cs="Times New Roman"/>
          <w:sz w:val="28"/>
          <w:szCs w:val="28"/>
        </w:rPr>
        <w:t>.</w:t>
      </w:r>
      <w:r>
        <w:rPr>
          <w:rFonts w:ascii="Times New Roman" w:hAnsi="Times New Roman" w:cs="Times New Roman"/>
          <w:sz w:val="28"/>
          <w:szCs w:val="28"/>
        </w:rPr>
        <w:t>»</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2. Настоящее постановление вступает в силу с</w:t>
      </w:r>
      <w:r>
        <w:rPr>
          <w:rFonts w:ascii="Times New Roman" w:hAnsi="Times New Roman" w:cs="Times New Roman"/>
          <w:sz w:val="28"/>
          <w:szCs w:val="28"/>
        </w:rPr>
        <w:t>о</w:t>
      </w:r>
      <w:r w:rsidRPr="00F439A7">
        <w:rPr>
          <w:rFonts w:ascii="Times New Roman" w:hAnsi="Times New Roman" w:cs="Times New Roman"/>
          <w:sz w:val="28"/>
          <w:szCs w:val="28"/>
        </w:rPr>
        <w:t xml:space="preserve"> </w:t>
      </w:r>
      <w:r>
        <w:rPr>
          <w:rFonts w:ascii="Times New Roman" w:hAnsi="Times New Roman" w:cs="Times New Roman"/>
          <w:sz w:val="28"/>
          <w:szCs w:val="28"/>
        </w:rPr>
        <w:t>дня его официального опубликования.</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3. Контроль за исполнением настоящего постановления оставляю за собой.</w:t>
      </w:r>
    </w:p>
    <w:p w:rsidR="002D374A" w:rsidRDefault="002D374A" w:rsidP="00DD4D53">
      <w:pPr>
        <w:jc w:val="both"/>
        <w:rPr>
          <w:rFonts w:ascii="Times New Roman" w:hAnsi="Times New Roman" w:cs="Times New Roman"/>
          <w:sz w:val="28"/>
          <w:szCs w:val="28"/>
        </w:rPr>
      </w:pPr>
    </w:p>
    <w:p w:rsidR="002D374A" w:rsidRDefault="002D374A" w:rsidP="00DD4D53">
      <w:pPr>
        <w:jc w:val="both"/>
        <w:rPr>
          <w:rFonts w:ascii="Times New Roman" w:hAnsi="Times New Roman" w:cs="Times New Roman"/>
          <w:sz w:val="28"/>
          <w:szCs w:val="28"/>
        </w:rPr>
      </w:pPr>
    </w:p>
    <w:p w:rsidR="002D374A" w:rsidRPr="00F439A7" w:rsidRDefault="002D374A" w:rsidP="00DD4D53">
      <w:pPr>
        <w:jc w:val="both"/>
        <w:rPr>
          <w:rFonts w:ascii="Times New Roman" w:hAnsi="Times New Roman" w:cs="Times New Roman"/>
          <w:sz w:val="28"/>
          <w:szCs w:val="28"/>
        </w:rPr>
      </w:pPr>
    </w:p>
    <w:p w:rsidR="002D374A" w:rsidRPr="00C65FF0" w:rsidRDefault="002D374A" w:rsidP="00B16A96">
      <w:pPr>
        <w:jc w:val="both"/>
      </w:pPr>
      <w:r w:rsidRPr="00F439A7">
        <w:rPr>
          <w:rFonts w:ascii="Times New Roman" w:hAnsi="Times New Roman" w:cs="Times New Roman"/>
          <w:sz w:val="28"/>
          <w:szCs w:val="28"/>
        </w:rPr>
        <w:t> </w:t>
      </w:r>
      <w:r w:rsidRPr="007F1AD1">
        <w:rPr>
          <w:rFonts w:ascii="Times New Roman" w:hAnsi="Times New Roman" w:cs="Times New Roman"/>
          <w:sz w:val="28"/>
          <w:szCs w:val="28"/>
        </w:rPr>
        <w:t xml:space="preserve">Глава сельского поселения                                         </w:t>
      </w:r>
      <w:r>
        <w:rPr>
          <w:rFonts w:ascii="Times New Roman" w:hAnsi="Times New Roman" w:cs="Times New Roman"/>
          <w:sz w:val="28"/>
          <w:szCs w:val="28"/>
        </w:rPr>
        <w:t>А.Р.Рабина</w:t>
      </w:r>
      <w:r w:rsidRPr="00C65FF0">
        <w:t> </w:t>
      </w:r>
    </w:p>
    <w:p w:rsidR="002D374A" w:rsidRPr="00C65FF0" w:rsidRDefault="002D374A" w:rsidP="00C65FF0">
      <w:r w:rsidRPr="00C65FF0">
        <w:t> </w:t>
      </w:r>
    </w:p>
    <w:p w:rsidR="002D374A" w:rsidRDefault="002D374A" w:rsidP="00C65FF0">
      <w:r w:rsidRPr="00C65FF0">
        <w:t> </w:t>
      </w:r>
    </w:p>
    <w:p w:rsidR="002D374A" w:rsidRDefault="002D374A" w:rsidP="00C65FF0"/>
    <w:p w:rsidR="002D374A" w:rsidRDefault="002D374A" w:rsidP="00C65FF0"/>
    <w:p w:rsidR="002D374A" w:rsidRDefault="002D374A" w:rsidP="00C65FF0"/>
    <w:p w:rsidR="002D374A" w:rsidRDefault="002D374A" w:rsidP="00C65FF0"/>
    <w:p w:rsidR="002D374A" w:rsidRDefault="002D374A" w:rsidP="00C65FF0"/>
    <w:p w:rsidR="002D374A" w:rsidRPr="00C65FF0" w:rsidRDefault="002D374A" w:rsidP="00C65FF0"/>
    <w:p w:rsidR="002D374A" w:rsidRPr="00DD4D53" w:rsidRDefault="002D374A"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rPr>
        <w:t>УТВЕРЖДЕНО</w:t>
      </w:r>
      <w:r w:rsidRPr="00DD4D53">
        <w:rPr>
          <w:rFonts w:ascii="Times New Roman" w:hAnsi="Times New Roman" w:cs="Times New Roman"/>
          <w:sz w:val="24"/>
          <w:szCs w:val="24"/>
          <w:lang w:eastAsia="ru-RU"/>
        </w:rPr>
        <w:t xml:space="preserve"> </w:t>
      </w:r>
    </w:p>
    <w:p w:rsidR="002D374A" w:rsidRPr="00DD4D53" w:rsidRDefault="002D374A"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постановлением Администрации</w:t>
      </w:r>
    </w:p>
    <w:p w:rsidR="002D374A" w:rsidRPr="00DD4D53" w:rsidRDefault="002D374A"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 xml:space="preserve">Вармазейского сельского поселения </w:t>
      </w:r>
    </w:p>
    <w:p w:rsidR="002D374A" w:rsidRPr="00DD4D53" w:rsidRDefault="002D374A"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Большеигнатовского муниципального района</w:t>
      </w:r>
    </w:p>
    <w:p w:rsidR="002D374A" w:rsidRPr="00DD4D53" w:rsidRDefault="002D374A"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Республики Мордовия</w:t>
      </w:r>
    </w:p>
    <w:p w:rsidR="002D374A" w:rsidRPr="00BD4D94" w:rsidRDefault="002D374A" w:rsidP="00897D7B">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w:t>
      </w:r>
      <w:r w:rsidRPr="00DD4D53">
        <w:rPr>
          <w:rFonts w:ascii="Times New Roman" w:hAnsi="Times New Roman" w:cs="Times New Roman"/>
          <w:sz w:val="24"/>
          <w:szCs w:val="24"/>
          <w:lang w:eastAsia="ru-RU"/>
        </w:rPr>
        <w:t xml:space="preserve">т </w:t>
      </w:r>
      <w:r>
        <w:rPr>
          <w:rFonts w:ascii="Times New Roman" w:hAnsi="Times New Roman" w:cs="Times New Roman"/>
          <w:sz w:val="24"/>
          <w:szCs w:val="24"/>
          <w:lang w:eastAsia="ru-RU"/>
        </w:rPr>
        <w:t>______2019 г. №__</w:t>
      </w:r>
    </w:p>
    <w:p w:rsidR="002D374A" w:rsidRPr="00F439A7" w:rsidRDefault="002D374A" w:rsidP="00A50987">
      <w:pPr>
        <w:spacing w:after="0"/>
        <w:jc w:val="center"/>
        <w:rPr>
          <w:rFonts w:ascii="Times New Roman" w:hAnsi="Times New Roman" w:cs="Times New Roman"/>
          <w:sz w:val="28"/>
          <w:szCs w:val="28"/>
        </w:rPr>
      </w:pPr>
      <w:r w:rsidRPr="00F439A7">
        <w:rPr>
          <w:rFonts w:ascii="Times New Roman" w:hAnsi="Times New Roman" w:cs="Times New Roman"/>
          <w:b/>
          <w:bCs/>
          <w:sz w:val="28"/>
          <w:szCs w:val="28"/>
        </w:rPr>
        <w:t>ПРОГРАММА</w:t>
      </w:r>
    </w:p>
    <w:p w:rsidR="002D374A" w:rsidRPr="00F439A7" w:rsidRDefault="002D374A" w:rsidP="00A50987">
      <w:pPr>
        <w:spacing w:after="0"/>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«Комплексное развитие систем транспортной инфраструктуры</w:t>
      </w:r>
    </w:p>
    <w:p w:rsidR="002D374A" w:rsidRPr="00F439A7" w:rsidRDefault="002D374A" w:rsidP="00A50987">
      <w:pPr>
        <w:spacing w:after="0"/>
        <w:jc w:val="center"/>
        <w:rPr>
          <w:rFonts w:ascii="Times New Roman" w:hAnsi="Times New Roman" w:cs="Times New Roman"/>
          <w:b/>
          <w:bCs/>
          <w:sz w:val="28"/>
          <w:szCs w:val="28"/>
        </w:rPr>
      </w:pPr>
      <w:r w:rsidRPr="00F439A7">
        <w:rPr>
          <w:rFonts w:ascii="Times New Roman" w:hAnsi="Times New Roman" w:cs="Times New Roman"/>
          <w:b/>
          <w:bCs/>
          <w:sz w:val="28"/>
          <w:szCs w:val="28"/>
        </w:rPr>
        <w:t>Вармазейского сельского поселения поселения Большеигнатовского муниципального района Республики Мордовия на 2017 – 2025 годы»</w:t>
      </w:r>
    </w:p>
    <w:p w:rsidR="002D374A" w:rsidRPr="00F439A7" w:rsidRDefault="002D374A" w:rsidP="00C65FF0">
      <w:pPr>
        <w:rPr>
          <w:sz w:val="28"/>
          <w:szCs w:val="28"/>
        </w:rPr>
      </w:pPr>
      <w:r w:rsidRPr="00F439A7">
        <w:rPr>
          <w:sz w:val="28"/>
          <w:szCs w:val="28"/>
        </w:rPr>
        <w:t> </w:t>
      </w:r>
    </w:p>
    <w:p w:rsidR="002D374A" w:rsidRPr="00A50987" w:rsidRDefault="002D374A" w:rsidP="00A50987">
      <w:pPr>
        <w:spacing w:after="0"/>
        <w:jc w:val="center"/>
        <w:rPr>
          <w:rFonts w:ascii="Times New Roman" w:hAnsi="Times New Roman" w:cs="Times New Roman"/>
          <w:sz w:val="28"/>
          <w:szCs w:val="28"/>
        </w:rPr>
      </w:pPr>
      <w:r w:rsidRPr="00A50987">
        <w:rPr>
          <w:rFonts w:ascii="Times New Roman" w:hAnsi="Times New Roman" w:cs="Times New Roman"/>
          <w:sz w:val="28"/>
          <w:szCs w:val="28"/>
        </w:rPr>
        <w:t>ПАСПОРТ</w:t>
      </w:r>
    </w:p>
    <w:p w:rsidR="002D374A" w:rsidRPr="00A50987" w:rsidRDefault="002D374A" w:rsidP="00A50987">
      <w:pPr>
        <w:spacing w:after="0"/>
        <w:jc w:val="center"/>
        <w:rPr>
          <w:rFonts w:ascii="Times New Roman" w:hAnsi="Times New Roman" w:cs="Times New Roman"/>
          <w:sz w:val="28"/>
          <w:szCs w:val="28"/>
        </w:rPr>
      </w:pPr>
      <w:r w:rsidRPr="00A50987">
        <w:rPr>
          <w:rFonts w:ascii="Times New Roman" w:hAnsi="Times New Roman" w:cs="Times New Roman"/>
          <w:sz w:val="28"/>
          <w:szCs w:val="28"/>
        </w:rPr>
        <w:t>Программы комплексного развития систем транспортной инфраструктуры на территории Вармазейского сельского поселения</w:t>
      </w:r>
    </w:p>
    <w:p w:rsidR="002D374A" w:rsidRPr="00A50987" w:rsidRDefault="002D374A" w:rsidP="00A50987">
      <w:pPr>
        <w:spacing w:after="0"/>
        <w:jc w:val="center"/>
        <w:rPr>
          <w:rFonts w:ascii="Times New Roman" w:hAnsi="Times New Roman" w:cs="Times New Roman"/>
          <w:sz w:val="28"/>
          <w:szCs w:val="28"/>
        </w:rPr>
      </w:pPr>
      <w:r w:rsidRPr="00A50987">
        <w:rPr>
          <w:rFonts w:ascii="Times New Roman" w:hAnsi="Times New Roman" w:cs="Times New Roman"/>
          <w:sz w:val="28"/>
          <w:szCs w:val="28"/>
        </w:rPr>
        <w:t>Большеигнатовского муниципального района Республики Мордовия</w:t>
      </w:r>
    </w:p>
    <w:p w:rsidR="002D374A" w:rsidRPr="00A50987" w:rsidRDefault="002D374A" w:rsidP="00A50987">
      <w:pPr>
        <w:spacing w:after="0"/>
        <w:jc w:val="center"/>
        <w:rPr>
          <w:rFonts w:ascii="Times New Roman" w:hAnsi="Times New Roman" w:cs="Times New Roman"/>
          <w:sz w:val="28"/>
          <w:szCs w:val="28"/>
        </w:rPr>
      </w:pPr>
      <w:r w:rsidRPr="00A50987">
        <w:rPr>
          <w:rFonts w:ascii="Times New Roman" w:hAnsi="Times New Roman" w:cs="Times New Roman"/>
          <w:sz w:val="28"/>
          <w:szCs w:val="28"/>
        </w:rPr>
        <w:t>на 2017 - 2025 годы.</w:t>
      </w:r>
    </w:p>
    <w:tbl>
      <w:tblPr>
        <w:tblW w:w="9900" w:type="dxa"/>
        <w:jc w:val="center"/>
        <w:tblCellMar>
          <w:top w:w="105" w:type="dxa"/>
          <w:left w:w="105" w:type="dxa"/>
          <w:bottom w:w="105" w:type="dxa"/>
          <w:right w:w="105" w:type="dxa"/>
        </w:tblCellMar>
        <w:tblLook w:val="00A0"/>
      </w:tblPr>
      <w:tblGrid>
        <w:gridCol w:w="2305"/>
        <w:gridCol w:w="7595"/>
      </w:tblGrid>
      <w:tr w:rsidR="002D374A"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Pr>
                <w:rFonts w:ascii="Times New Roman" w:hAnsi="Times New Roman" w:cs="Times New Roman"/>
                <w:sz w:val="28"/>
                <w:szCs w:val="28"/>
              </w:rPr>
              <w:t xml:space="preserve"> «Комплексное</w:t>
            </w:r>
            <w:r w:rsidRPr="00F439A7">
              <w:rPr>
                <w:rFonts w:ascii="Times New Roman" w:hAnsi="Times New Roman" w:cs="Times New Roman"/>
                <w:sz w:val="28"/>
                <w:szCs w:val="28"/>
              </w:rPr>
              <w:t xml:space="preserve"> развитие систем транспортной инфраструктуры на территории Вармазейского сельского поселения Большеигнатовского муниципального района Республики Мордовия на 2017-2025 годы (далее – Программа)»</w:t>
            </w:r>
          </w:p>
        </w:tc>
      </w:tr>
      <w:tr w:rsidR="002D374A"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2D374A" w:rsidRPr="004E77FB" w:rsidRDefault="002D374A" w:rsidP="006D26E3">
            <w:pPr>
              <w:spacing w:after="225" w:line="234" w:lineRule="atLeast"/>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4E77FB" w:rsidRDefault="002D374A"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Федеральный закон от 06 октября 2003 года № 131</w:t>
            </w:r>
          </w:p>
          <w:p w:rsidR="002D374A" w:rsidRPr="004E77FB" w:rsidRDefault="002D374A"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-ФЗ «Об общих принципах организации местного самоуправления в Российской Федерации»;</w:t>
            </w:r>
          </w:p>
          <w:p w:rsidR="002D374A" w:rsidRPr="004E77FB" w:rsidRDefault="002D374A" w:rsidP="006D26E3">
            <w:pPr>
              <w:spacing w:after="225" w:line="234" w:lineRule="atLeast"/>
              <w:ind w:firstLine="284"/>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 постановление Правительства Российской Федерации от </w:t>
            </w:r>
            <w:r>
              <w:rPr>
                <w:rFonts w:ascii="Times New Roman" w:hAnsi="Times New Roman" w:cs="Times New Roman"/>
                <w:sz w:val="28"/>
                <w:szCs w:val="28"/>
                <w:lang w:eastAsia="ru-RU"/>
              </w:rPr>
              <w:t xml:space="preserve">25 </w:t>
            </w:r>
            <w:r w:rsidRPr="004E77FB">
              <w:rPr>
                <w:rFonts w:ascii="Times New Roman" w:hAnsi="Times New Roman" w:cs="Times New Roman"/>
                <w:sz w:val="28"/>
                <w:szCs w:val="28"/>
                <w:lang w:eastAsia="ru-RU"/>
              </w:rPr>
              <w:t xml:space="preserve">октября 2015года № </w:t>
            </w:r>
            <w:r>
              <w:rPr>
                <w:rFonts w:ascii="Times New Roman" w:hAnsi="Times New Roman" w:cs="Times New Roman"/>
                <w:sz w:val="28"/>
                <w:szCs w:val="28"/>
                <w:lang w:eastAsia="ru-RU"/>
              </w:rPr>
              <w:t>1440</w:t>
            </w:r>
            <w:r w:rsidRPr="004E77FB">
              <w:rPr>
                <w:rFonts w:ascii="Times New Roman" w:hAnsi="Times New Roman" w:cs="Times New Roman"/>
                <w:sz w:val="28"/>
                <w:szCs w:val="28"/>
                <w:lang w:eastAsia="ru-RU"/>
              </w:rPr>
              <w:t xml:space="preserve"> «Об утверждении требований к программам комплексного развития </w:t>
            </w:r>
            <w:r>
              <w:rPr>
                <w:rFonts w:ascii="Times New Roman" w:hAnsi="Times New Roman" w:cs="Times New Roman"/>
                <w:sz w:val="28"/>
                <w:szCs w:val="28"/>
                <w:lang w:eastAsia="ru-RU"/>
              </w:rPr>
              <w:t>транспортной</w:t>
            </w:r>
            <w:r w:rsidRPr="004E77FB">
              <w:rPr>
                <w:rFonts w:ascii="Times New Roman" w:hAnsi="Times New Roman" w:cs="Times New Roman"/>
                <w:sz w:val="28"/>
                <w:szCs w:val="28"/>
                <w:lang w:eastAsia="ru-RU"/>
              </w:rPr>
              <w:t xml:space="preserve"> инфраструктуры поселений, городских округов»</w:t>
            </w:r>
          </w:p>
        </w:tc>
      </w:tr>
      <w:tr w:rsidR="002D374A"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A50987">
            <w:pPr>
              <w:spacing w:after="0"/>
              <w:jc w:val="both"/>
              <w:rPr>
                <w:rFonts w:ascii="Times New Roman" w:hAnsi="Times New Roman" w:cs="Times New Roman"/>
                <w:sz w:val="28"/>
                <w:szCs w:val="28"/>
              </w:rPr>
            </w:pPr>
            <w:r w:rsidRPr="00F439A7">
              <w:rPr>
                <w:rFonts w:ascii="Times New Roman" w:hAnsi="Times New Roman" w:cs="Times New Roman"/>
                <w:sz w:val="28"/>
                <w:szCs w:val="28"/>
              </w:rPr>
              <w:t>Заказчик</w:t>
            </w:r>
          </w:p>
          <w:p w:rsidR="002D374A" w:rsidRDefault="002D374A" w:rsidP="00A50987">
            <w:pPr>
              <w:spacing w:after="0"/>
              <w:jc w:val="both"/>
              <w:rPr>
                <w:rFonts w:ascii="Times New Roman" w:hAnsi="Times New Roman" w:cs="Times New Roman"/>
                <w:sz w:val="28"/>
                <w:szCs w:val="28"/>
                <w:lang w:eastAsia="ru-RU"/>
              </w:rPr>
            </w:pPr>
            <w:r w:rsidRPr="00F439A7">
              <w:rPr>
                <w:rFonts w:ascii="Times New Roman" w:hAnsi="Times New Roman" w:cs="Times New Roman"/>
                <w:sz w:val="28"/>
                <w:szCs w:val="28"/>
              </w:rPr>
              <w:t>Программы</w:t>
            </w:r>
            <w:r>
              <w:rPr>
                <w:rFonts w:ascii="Times New Roman" w:hAnsi="Times New Roman" w:cs="Times New Roman"/>
                <w:sz w:val="28"/>
                <w:szCs w:val="28"/>
              </w:rPr>
              <w:t xml:space="preserve"> </w:t>
            </w:r>
            <w:r w:rsidRPr="004E77FB">
              <w:rPr>
                <w:rFonts w:ascii="Times New Roman" w:hAnsi="Times New Roman" w:cs="Times New Roman"/>
                <w:sz w:val="28"/>
                <w:szCs w:val="28"/>
                <w:lang w:eastAsia="ru-RU"/>
              </w:rPr>
              <w:t xml:space="preserve">и </w:t>
            </w:r>
          </w:p>
          <w:p w:rsidR="002D374A" w:rsidRPr="00F439A7" w:rsidRDefault="002D374A" w:rsidP="00A50987">
            <w:pPr>
              <w:spacing w:after="0"/>
              <w:jc w:val="both"/>
              <w:rPr>
                <w:rFonts w:ascii="Times New Roman" w:hAnsi="Times New Roman" w:cs="Times New Roman"/>
                <w:sz w:val="28"/>
                <w:szCs w:val="28"/>
              </w:rPr>
            </w:pPr>
            <w:r w:rsidRPr="004E77FB">
              <w:rPr>
                <w:rFonts w:ascii="Times New Roman" w:hAnsi="Times New Roman" w:cs="Times New Roman"/>
                <w:sz w:val="28"/>
                <w:szCs w:val="28"/>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Default="002D374A" w:rsidP="00A50987">
            <w:pPr>
              <w:spacing w:after="0"/>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p w:rsidR="002D374A" w:rsidRDefault="002D374A" w:rsidP="00A50987">
            <w:pPr>
              <w:spacing w:after="0"/>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Республика Мордовия, Большеигнатовский </w:t>
            </w:r>
            <w:r>
              <w:rPr>
                <w:rFonts w:ascii="Times New Roman" w:hAnsi="Times New Roman" w:cs="Times New Roman"/>
                <w:sz w:val="28"/>
                <w:szCs w:val="28"/>
                <w:lang w:eastAsia="ru-RU"/>
              </w:rPr>
              <w:t>р</w:t>
            </w:r>
            <w:r w:rsidRPr="004E77FB">
              <w:rPr>
                <w:rFonts w:ascii="Times New Roman" w:hAnsi="Times New Roman" w:cs="Times New Roman"/>
                <w:sz w:val="28"/>
                <w:szCs w:val="28"/>
                <w:lang w:eastAsia="ru-RU"/>
              </w:rPr>
              <w:t>айон,</w:t>
            </w:r>
            <w:r>
              <w:rPr>
                <w:rFonts w:ascii="Times New Roman" w:hAnsi="Times New Roman" w:cs="Times New Roman"/>
                <w:sz w:val="28"/>
                <w:szCs w:val="28"/>
                <w:lang w:eastAsia="ru-RU"/>
              </w:rPr>
              <w:t xml:space="preserve"> </w:t>
            </w:r>
          </w:p>
          <w:p w:rsidR="002D374A" w:rsidRPr="00F439A7" w:rsidRDefault="002D374A" w:rsidP="00A50987">
            <w:pPr>
              <w:spacing w:after="0"/>
              <w:jc w:val="both"/>
              <w:rPr>
                <w:rFonts w:ascii="Times New Roman" w:hAnsi="Times New Roman" w:cs="Times New Roman"/>
                <w:sz w:val="28"/>
                <w:szCs w:val="28"/>
              </w:rPr>
            </w:pPr>
            <w:r w:rsidRPr="004E77FB">
              <w:rPr>
                <w:rFonts w:ascii="Times New Roman" w:hAnsi="Times New Roman" w:cs="Times New Roman"/>
                <w:sz w:val="28"/>
                <w:szCs w:val="28"/>
                <w:lang w:eastAsia="ru-RU"/>
              </w:rPr>
              <w:t>с.</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Вармазейка,</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ул.Советская,</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д.30</w:t>
            </w:r>
          </w:p>
        </w:tc>
      </w:tr>
      <w:tr w:rsidR="002D374A"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tc>
      </w:tr>
      <w:tr w:rsidR="002D374A" w:rsidRPr="00941634">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tc>
      </w:tr>
      <w:tr w:rsidR="002D374A"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--эффективность функционирования действующей транспортной инфраструктуры.</w:t>
            </w:r>
          </w:p>
        </w:tc>
      </w:tr>
      <w:tr w:rsidR="002D374A" w:rsidRPr="00941634">
        <w:trPr>
          <w:trHeight w:val="2984"/>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 %.;</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 %. ;</w:t>
            </w:r>
          </w:p>
          <w:p w:rsidR="002D374A" w:rsidRPr="00F439A7" w:rsidRDefault="002D374A"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 </w:t>
            </w:r>
            <w:r w:rsidRPr="00F439A7">
              <w:rPr>
                <w:rFonts w:ascii="Times New Roman" w:hAnsi="Times New Roman" w:cs="Times New Roman"/>
                <w:sz w:val="28"/>
                <w:szCs w:val="28"/>
                <w:lang w:eastAsia="ru-RU"/>
              </w:rPr>
              <w:t>-Количество отремонтированных искусственных сооружений (мостов), ед.;</w:t>
            </w:r>
          </w:p>
          <w:p w:rsidR="002D374A" w:rsidRPr="00F439A7" w:rsidRDefault="002D374A"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-Количество дорожно -транспортных происшествий, </w:t>
            </w:r>
          </w:p>
          <w:p w:rsidR="002D374A" w:rsidRPr="00F439A7" w:rsidRDefault="002D374A" w:rsidP="00A50987">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произошедших на территории поселения, ед.</w:t>
            </w:r>
          </w:p>
        </w:tc>
      </w:tr>
      <w:tr w:rsidR="002D374A"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 Срок реализации Программы  : 2017 – 2025 годы</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Этапы реализации разбиты по годам.</w:t>
            </w:r>
          </w:p>
        </w:tc>
      </w:tr>
      <w:tr w:rsidR="002D374A"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программы осуществляется за счет средств бюджета Вармазейского сельского поселения</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 финансирования программы составляет:</w:t>
            </w:r>
            <w:r>
              <w:rPr>
                <w:rFonts w:ascii="Times New Roman" w:hAnsi="Times New Roman" w:cs="Times New Roman"/>
                <w:sz w:val="28"/>
                <w:szCs w:val="28"/>
              </w:rPr>
              <w:t xml:space="preserve"> 88,8 тыс.руб.</w:t>
            </w:r>
          </w:p>
          <w:p w:rsidR="002D374A" w:rsidRPr="00804918" w:rsidRDefault="002D374A" w:rsidP="00DD4D53">
            <w:pPr>
              <w:numPr>
                <w:ilvl w:val="0"/>
                <w:numId w:val="1"/>
              </w:numPr>
              <w:jc w:val="both"/>
              <w:rPr>
                <w:rFonts w:ascii="Times New Roman" w:hAnsi="Times New Roman" w:cs="Times New Roman"/>
                <w:sz w:val="28"/>
                <w:szCs w:val="28"/>
              </w:rPr>
            </w:pPr>
            <w:r w:rsidRPr="00804918">
              <w:rPr>
                <w:rFonts w:ascii="Times New Roman" w:hAnsi="Times New Roman" w:cs="Times New Roman"/>
                <w:sz w:val="28"/>
                <w:szCs w:val="28"/>
              </w:rPr>
              <w:t>2017 год – 5,8 тыс. руб.,</w:t>
            </w:r>
          </w:p>
          <w:p w:rsidR="002D374A" w:rsidRPr="00804918" w:rsidRDefault="002D374A" w:rsidP="00DD4D53">
            <w:pPr>
              <w:numPr>
                <w:ilvl w:val="0"/>
                <w:numId w:val="1"/>
              </w:numPr>
              <w:jc w:val="both"/>
              <w:rPr>
                <w:rFonts w:ascii="Times New Roman" w:hAnsi="Times New Roman" w:cs="Times New Roman"/>
                <w:sz w:val="28"/>
                <w:szCs w:val="28"/>
              </w:rPr>
            </w:pPr>
            <w:r w:rsidRPr="00804918">
              <w:rPr>
                <w:rFonts w:ascii="Times New Roman" w:hAnsi="Times New Roman" w:cs="Times New Roman"/>
                <w:sz w:val="28"/>
                <w:szCs w:val="28"/>
              </w:rPr>
              <w:t>2018 год – 16,4 тыс. руб.,</w:t>
            </w:r>
          </w:p>
          <w:p w:rsidR="002D374A" w:rsidRPr="00804918" w:rsidRDefault="002D374A" w:rsidP="00DD4D53">
            <w:pPr>
              <w:numPr>
                <w:ilvl w:val="0"/>
                <w:numId w:val="1"/>
              </w:numPr>
              <w:jc w:val="both"/>
              <w:rPr>
                <w:rFonts w:ascii="Times New Roman" w:hAnsi="Times New Roman" w:cs="Times New Roman"/>
                <w:sz w:val="28"/>
                <w:szCs w:val="28"/>
              </w:rPr>
            </w:pPr>
            <w:r w:rsidRPr="00804918">
              <w:rPr>
                <w:rFonts w:ascii="Times New Roman" w:hAnsi="Times New Roman" w:cs="Times New Roman"/>
                <w:sz w:val="28"/>
                <w:szCs w:val="28"/>
              </w:rPr>
              <w:t>2019 год- 7,0 тыс.руб.,</w:t>
            </w:r>
          </w:p>
          <w:p w:rsidR="002D374A" w:rsidRPr="00804918" w:rsidRDefault="002D374A"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2020 год – 7,7 тыс. руб.,</w:t>
            </w:r>
          </w:p>
          <w:p w:rsidR="002D374A" w:rsidRPr="00804918" w:rsidRDefault="002D374A"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2021 год –  8,5  тыс. руб.,</w:t>
            </w:r>
          </w:p>
          <w:p w:rsidR="002D374A" w:rsidRPr="00804918" w:rsidRDefault="002D374A"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2022 год –  9,3 тыс. руб.</w:t>
            </w:r>
          </w:p>
          <w:p w:rsidR="002D374A" w:rsidRPr="00804918" w:rsidRDefault="002D374A"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2023 год- 10,3 тыс.руб.,</w:t>
            </w:r>
          </w:p>
          <w:p w:rsidR="002D374A" w:rsidRPr="00804918" w:rsidRDefault="002D374A"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2024 год- 11,3 тыс.руб.,</w:t>
            </w:r>
          </w:p>
          <w:p w:rsidR="002D374A" w:rsidRPr="00F439A7" w:rsidRDefault="002D374A"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2025 год – 12,5 тыс.руб.</w:t>
            </w:r>
          </w:p>
          <w:p w:rsidR="002D374A" w:rsidRPr="00F439A7" w:rsidRDefault="002D374A" w:rsidP="00DD4D53">
            <w:pPr>
              <w:jc w:val="both"/>
              <w:rPr>
                <w:rFonts w:ascii="Times New Roman" w:hAnsi="Times New Roman" w:cs="Times New Roman"/>
                <w:sz w:val="28"/>
                <w:szCs w:val="28"/>
              </w:rPr>
            </w:pPr>
          </w:p>
        </w:tc>
      </w:tr>
      <w:tr w:rsidR="002D374A" w:rsidRPr="00DD4D53">
        <w:trPr>
          <w:trHeight w:val="282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В результате реализации программы к 2025 году предполагается:</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2D374A" w:rsidRPr="00F439A7" w:rsidRDefault="002D374A" w:rsidP="00DD4D53">
            <w:pPr>
              <w:jc w:val="both"/>
              <w:rPr>
                <w:rFonts w:ascii="Times New Roman" w:hAnsi="Times New Roman" w:cs="Times New Roman"/>
                <w:sz w:val="28"/>
                <w:szCs w:val="28"/>
              </w:rPr>
            </w:pPr>
            <w:r w:rsidRPr="00F439A7">
              <w:rPr>
                <w:rFonts w:ascii="Times New Roman" w:hAnsi="Times New Roman" w:cs="Times New Roman"/>
                <w:sz w:val="28"/>
                <w:szCs w:val="28"/>
              </w:rPr>
              <w:t>- обеспечение надежности и безопасности системы транспортной инфраструктуры.</w:t>
            </w:r>
          </w:p>
        </w:tc>
      </w:tr>
    </w:tbl>
    <w:p w:rsidR="002D374A" w:rsidRPr="00DD4D53" w:rsidRDefault="002D374A" w:rsidP="00DD4D53">
      <w:pPr>
        <w:jc w:val="both"/>
        <w:rPr>
          <w:rFonts w:ascii="Times New Roman" w:hAnsi="Times New Roman" w:cs="Times New Roman"/>
          <w:sz w:val="24"/>
          <w:szCs w:val="24"/>
        </w:rPr>
      </w:pPr>
      <w:r w:rsidRPr="00DD4D53">
        <w:rPr>
          <w:rFonts w:ascii="Times New Roman" w:hAnsi="Times New Roman" w:cs="Times New Roman"/>
          <w:sz w:val="24"/>
          <w:szCs w:val="24"/>
        </w:rPr>
        <w:t> </w:t>
      </w:r>
    </w:p>
    <w:p w:rsidR="002D374A" w:rsidRPr="00CB02B1" w:rsidRDefault="002D374A" w:rsidP="00A50987">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 xml:space="preserve">Наиболее важной проблемой развития сети автомобильных дорог поселения </w:t>
      </w:r>
    </w:p>
    <w:p w:rsidR="002D374A" w:rsidRPr="00CB02B1" w:rsidRDefault="002D374A" w:rsidP="00A50987">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являются внутрипоселковые автомобильные дороги общего пользования.</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в результате чего меняется технико-эксплуатационное состояние дорог. </w:t>
      </w:r>
    </w:p>
    <w:p w:rsidR="002D374A" w:rsidRDefault="002D374A"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В условиях, когда объем инвестиций в дорожный комплекс является явно недостаточным, а рост уровня автомобилизации значительно</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опережает темпы роста развития дорожной сети,</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на первый план выходят работы по содержанию и эксплуатации дорог. </w:t>
      </w:r>
    </w:p>
    <w:p w:rsidR="002D374A" w:rsidRPr="00CB02B1" w:rsidRDefault="002D374A" w:rsidP="00CB02B1">
      <w:pPr>
        <w:spacing w:after="0" w:line="240" w:lineRule="auto"/>
        <w:jc w:val="both"/>
        <w:rPr>
          <w:rFonts w:ascii="Times New Roman" w:hAnsi="Times New Roman" w:cs="Times New Roman"/>
          <w:sz w:val="28"/>
          <w:szCs w:val="28"/>
          <w:lang w:eastAsia="ru-RU"/>
        </w:rPr>
      </w:pPr>
    </w:p>
    <w:p w:rsidR="002D374A" w:rsidRPr="00F439A7" w:rsidRDefault="002D374A" w:rsidP="00F439A7">
      <w:pPr>
        <w:rPr>
          <w:rFonts w:ascii="Times New Roman" w:hAnsi="Times New Roman" w:cs="Times New Roman"/>
          <w:sz w:val="28"/>
          <w:szCs w:val="28"/>
        </w:rPr>
      </w:pPr>
      <w:r w:rsidRPr="00F22A70">
        <w:rPr>
          <w:rFonts w:ascii="Times New Roman" w:hAnsi="Times New Roman" w:cs="Times New Roman"/>
          <w:sz w:val="24"/>
          <w:szCs w:val="24"/>
          <w:lang w:eastAsia="ru-RU"/>
        </w:rPr>
        <w:t xml:space="preserve"> </w:t>
      </w:r>
      <w:r w:rsidRPr="00F439A7">
        <w:rPr>
          <w:rFonts w:ascii="Times New Roman" w:hAnsi="Times New Roman" w:cs="Times New Roman"/>
          <w:b/>
          <w:bCs/>
          <w:sz w:val="28"/>
          <w:szCs w:val="28"/>
        </w:rPr>
        <w:t>1. Характеристика сферы реализации муниципальной программы</w:t>
      </w:r>
    </w:p>
    <w:p w:rsidR="002D374A" w:rsidRPr="00F913E2" w:rsidRDefault="002D374A"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Вармазейское сельское поселение расположено в центральной части Большеигнатовского муниципального района и включает в свой состав село  Вармазейка,</w:t>
      </w:r>
      <w:r>
        <w:rPr>
          <w:rFonts w:ascii="Times New Roman" w:hAnsi="Times New Roman" w:cs="Times New Roman"/>
          <w:sz w:val="28"/>
          <w:szCs w:val="28"/>
        </w:rPr>
        <w:t xml:space="preserve"> село Новое Качаево, село Барахманы, </w:t>
      </w:r>
      <w:r w:rsidRPr="00F913E2">
        <w:rPr>
          <w:rFonts w:ascii="Times New Roman" w:hAnsi="Times New Roman" w:cs="Times New Roman"/>
          <w:sz w:val="28"/>
          <w:szCs w:val="28"/>
        </w:rPr>
        <w:t>деревня Новое Чамзино</w:t>
      </w:r>
      <w:r>
        <w:rPr>
          <w:rFonts w:ascii="Times New Roman" w:hAnsi="Times New Roman" w:cs="Times New Roman"/>
          <w:sz w:val="28"/>
          <w:szCs w:val="28"/>
        </w:rPr>
        <w:t>, деревня Растислаевка, деревня Инелейка.</w:t>
      </w:r>
    </w:p>
    <w:p w:rsidR="002D374A" w:rsidRPr="00F913E2" w:rsidRDefault="002D374A"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 xml:space="preserve"> Вармазейское сельское поселение граничит:</w:t>
      </w:r>
    </w:p>
    <w:p w:rsidR="002D374A" w:rsidRPr="00F913E2" w:rsidRDefault="002D374A"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севере – с Большеигнатовским сельским поселением;</w:t>
      </w:r>
    </w:p>
    <w:p w:rsidR="002D374A" w:rsidRPr="00F913E2" w:rsidRDefault="002D374A"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востоке– с Кучкаевским, Киржеманким сельскими поселениями;</w:t>
      </w:r>
    </w:p>
    <w:p w:rsidR="002D374A" w:rsidRPr="00F913E2" w:rsidRDefault="002D374A"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юг</w:t>
      </w:r>
      <w:r>
        <w:rPr>
          <w:rFonts w:ascii="Times New Roman" w:hAnsi="Times New Roman" w:cs="Times New Roman"/>
          <w:color w:val="000000"/>
          <w:sz w:val="28"/>
          <w:szCs w:val="28"/>
        </w:rPr>
        <w:t>е</w:t>
      </w:r>
      <w:r w:rsidRPr="00F913E2">
        <w:rPr>
          <w:rFonts w:ascii="Times New Roman" w:hAnsi="Times New Roman" w:cs="Times New Roman"/>
          <w:color w:val="000000"/>
          <w:sz w:val="28"/>
          <w:szCs w:val="28"/>
        </w:rPr>
        <w:t>– с Ново</w:t>
      </w:r>
      <w:r>
        <w:rPr>
          <w:rFonts w:ascii="Times New Roman" w:hAnsi="Times New Roman" w:cs="Times New Roman"/>
          <w:color w:val="000000"/>
          <w:sz w:val="28"/>
          <w:szCs w:val="28"/>
        </w:rPr>
        <w:t>б</w:t>
      </w:r>
      <w:r w:rsidRPr="00F913E2">
        <w:rPr>
          <w:rFonts w:ascii="Times New Roman" w:hAnsi="Times New Roman" w:cs="Times New Roman"/>
          <w:color w:val="000000"/>
          <w:sz w:val="28"/>
          <w:szCs w:val="28"/>
        </w:rPr>
        <w:t xml:space="preserve">аевским сельским поселением </w:t>
      </w:r>
    </w:p>
    <w:p w:rsidR="002D374A" w:rsidRPr="00F913E2" w:rsidRDefault="002D374A"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юго-западе – с П</w:t>
      </w:r>
      <w:r>
        <w:rPr>
          <w:rFonts w:ascii="Times New Roman" w:hAnsi="Times New Roman" w:cs="Times New Roman"/>
          <w:color w:val="000000"/>
          <w:sz w:val="28"/>
          <w:szCs w:val="28"/>
        </w:rPr>
        <w:t>ротасовским сельским поселениям, Смольненским сельским поселением Ичалковского района.</w:t>
      </w:r>
    </w:p>
    <w:p w:rsidR="002D374A" w:rsidRPr="00F913E2" w:rsidRDefault="002D374A"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Общая площадь Вармазейского сельского пос</w:t>
      </w:r>
      <w:r>
        <w:rPr>
          <w:rFonts w:ascii="Times New Roman" w:hAnsi="Times New Roman" w:cs="Times New Roman"/>
          <w:color w:val="000000"/>
          <w:sz w:val="28"/>
          <w:szCs w:val="28"/>
        </w:rPr>
        <w:t>еления составляет 11541</w:t>
      </w:r>
      <w:r w:rsidRPr="00F913E2">
        <w:rPr>
          <w:rFonts w:ascii="Times New Roman" w:hAnsi="Times New Roman" w:cs="Times New Roman"/>
          <w:color w:val="000000"/>
          <w:sz w:val="28"/>
          <w:szCs w:val="28"/>
        </w:rPr>
        <w:t xml:space="preserve"> га.</w:t>
      </w:r>
    </w:p>
    <w:p w:rsidR="002D374A" w:rsidRPr="00F439A7" w:rsidRDefault="002D374A" w:rsidP="00F439A7">
      <w:pPr>
        <w:spacing w:after="0" w:line="360" w:lineRule="auto"/>
        <w:ind w:firstLine="709"/>
        <w:jc w:val="both"/>
        <w:rPr>
          <w:rFonts w:ascii="Times New Roman" w:hAnsi="Times New Roman" w:cs="Times New Roman"/>
          <w:snapToGrid w:val="0"/>
          <w:sz w:val="28"/>
          <w:szCs w:val="28"/>
        </w:rPr>
      </w:pPr>
      <w:r w:rsidRPr="00F439A7">
        <w:rPr>
          <w:rFonts w:ascii="Times New Roman" w:hAnsi="Times New Roman" w:cs="Times New Roman"/>
          <w:snapToGrid w:val="0"/>
          <w:sz w:val="28"/>
          <w:szCs w:val="28"/>
        </w:rPr>
        <w:t>Численность населения на 01.01.2017 г. составляет  263 человека.</w:t>
      </w:r>
    </w:p>
    <w:p w:rsidR="002D374A" w:rsidRPr="00F439A7" w:rsidRDefault="002D374A" w:rsidP="00F439A7">
      <w:pPr>
        <w:spacing w:after="0" w:line="360" w:lineRule="auto"/>
        <w:ind w:right="22" w:firstLine="720"/>
        <w:jc w:val="both"/>
        <w:rPr>
          <w:rFonts w:ascii="Times New Roman" w:hAnsi="Times New Roman" w:cs="Times New Roman"/>
          <w:sz w:val="28"/>
          <w:szCs w:val="28"/>
        </w:rPr>
      </w:pPr>
      <w:r w:rsidRPr="00F439A7">
        <w:rPr>
          <w:rFonts w:ascii="Times New Roman" w:hAnsi="Times New Roman" w:cs="Times New Roman"/>
          <w:sz w:val="28"/>
          <w:szCs w:val="28"/>
        </w:rPr>
        <w:t>На территории поселения основной сферой деятельности является сельское хоз</w:t>
      </w:r>
      <w:r>
        <w:rPr>
          <w:rFonts w:ascii="Times New Roman" w:hAnsi="Times New Roman" w:cs="Times New Roman"/>
          <w:sz w:val="28"/>
          <w:szCs w:val="28"/>
        </w:rPr>
        <w:t>яйство. В поселении работают три</w:t>
      </w:r>
      <w:r w:rsidRPr="00F439A7">
        <w:rPr>
          <w:rFonts w:ascii="Times New Roman" w:hAnsi="Times New Roman" w:cs="Times New Roman"/>
          <w:sz w:val="28"/>
          <w:szCs w:val="28"/>
        </w:rPr>
        <w:t xml:space="preserve"> сельскохозяйственных предприятия КФХ «Кабаев В.Ю.»,КФХ «Кабаев Ю.А.». Основное направление деятельности КФХ «Кабаев В.Ю.»–животноводство (КРС). Основное направление деятельности КФХ «Кабаев Ю.А.»– выращивание зерновых и зернобобовых культур.</w:t>
      </w:r>
      <w:r>
        <w:rPr>
          <w:rFonts w:ascii="Times New Roman" w:hAnsi="Times New Roman" w:cs="Times New Roman"/>
          <w:sz w:val="28"/>
          <w:szCs w:val="28"/>
        </w:rPr>
        <w:t xml:space="preserve"> ООО «Воля» Основное направление деятельности –животноводство.</w:t>
      </w:r>
    </w:p>
    <w:p w:rsidR="002D374A" w:rsidRPr="00F439A7" w:rsidRDefault="002D374A" w:rsidP="00F439A7">
      <w:pPr>
        <w:jc w:val="both"/>
        <w:rPr>
          <w:rFonts w:ascii="Times New Roman" w:hAnsi="Times New Roman" w:cs="Times New Roman"/>
          <w:sz w:val="28"/>
          <w:szCs w:val="28"/>
        </w:rPr>
      </w:pPr>
      <w:r>
        <w:rPr>
          <w:rFonts w:ascii="Times New Roman" w:hAnsi="Times New Roman" w:cs="Times New Roman"/>
          <w:sz w:val="28"/>
          <w:szCs w:val="28"/>
        </w:rPr>
        <w:t>В поселении работают два</w:t>
      </w:r>
      <w:r w:rsidRPr="00F439A7">
        <w:rPr>
          <w:rFonts w:ascii="Times New Roman" w:hAnsi="Times New Roman" w:cs="Times New Roman"/>
          <w:sz w:val="28"/>
          <w:szCs w:val="28"/>
        </w:rPr>
        <w:t xml:space="preserve"> дом</w:t>
      </w:r>
      <w:r>
        <w:rPr>
          <w:rFonts w:ascii="Times New Roman" w:hAnsi="Times New Roman" w:cs="Times New Roman"/>
          <w:sz w:val="28"/>
          <w:szCs w:val="28"/>
        </w:rPr>
        <w:t>а культуры, две</w:t>
      </w:r>
      <w:r w:rsidRPr="00F439A7">
        <w:rPr>
          <w:rFonts w:ascii="Times New Roman" w:hAnsi="Times New Roman" w:cs="Times New Roman"/>
          <w:sz w:val="28"/>
          <w:szCs w:val="28"/>
        </w:rPr>
        <w:t xml:space="preserve"> библиотек</w:t>
      </w:r>
      <w:r>
        <w:rPr>
          <w:rFonts w:ascii="Times New Roman" w:hAnsi="Times New Roman" w:cs="Times New Roman"/>
          <w:sz w:val="28"/>
          <w:szCs w:val="28"/>
        </w:rPr>
        <w:t>и, три</w:t>
      </w:r>
      <w:r w:rsidRPr="00F439A7">
        <w:rPr>
          <w:rFonts w:ascii="Times New Roman" w:hAnsi="Times New Roman" w:cs="Times New Roman"/>
          <w:sz w:val="28"/>
          <w:szCs w:val="28"/>
        </w:rPr>
        <w:t xml:space="preserve"> ФАПа,  </w:t>
      </w:r>
      <w:r>
        <w:rPr>
          <w:rFonts w:ascii="Times New Roman" w:hAnsi="Times New Roman" w:cs="Times New Roman"/>
          <w:sz w:val="28"/>
          <w:szCs w:val="28"/>
        </w:rPr>
        <w:t xml:space="preserve">два </w:t>
      </w:r>
      <w:r w:rsidRPr="00F439A7">
        <w:rPr>
          <w:rFonts w:ascii="Times New Roman" w:hAnsi="Times New Roman" w:cs="Times New Roman"/>
          <w:sz w:val="28"/>
          <w:szCs w:val="28"/>
        </w:rPr>
        <w:t>магазин</w:t>
      </w:r>
      <w:r>
        <w:rPr>
          <w:rFonts w:ascii="Times New Roman" w:hAnsi="Times New Roman" w:cs="Times New Roman"/>
          <w:sz w:val="28"/>
          <w:szCs w:val="28"/>
        </w:rPr>
        <w:t>а</w:t>
      </w:r>
      <w:r w:rsidRPr="00F439A7">
        <w:rPr>
          <w:rFonts w:ascii="Times New Roman" w:hAnsi="Times New Roman" w:cs="Times New Roman"/>
          <w:sz w:val="28"/>
          <w:szCs w:val="28"/>
        </w:rPr>
        <w:t xml:space="preserve"> смешанной торговли.</w:t>
      </w:r>
    </w:p>
    <w:p w:rsidR="002D374A" w:rsidRPr="00F439A7" w:rsidRDefault="002D374A" w:rsidP="00F439A7">
      <w:pPr>
        <w:spacing w:after="0" w:line="240" w:lineRule="auto"/>
        <w:jc w:val="both"/>
        <w:rPr>
          <w:rFonts w:ascii="Arial" w:hAnsi="Arial" w:cs="Arial"/>
          <w:sz w:val="28"/>
          <w:szCs w:val="28"/>
          <w:lang w:eastAsia="ru-RU"/>
        </w:rPr>
      </w:pPr>
      <w:r w:rsidRPr="00F439A7">
        <w:rPr>
          <w:rFonts w:ascii="Times New Roman" w:hAnsi="Times New Roman" w:cs="Times New Roman"/>
          <w:sz w:val="28"/>
          <w:szCs w:val="28"/>
          <w:lang w:eastAsia="ru-RU"/>
        </w:rPr>
        <w:t>Автомобильные дороги являются важнейшей составной частью транспортной инфраструктуры Вармазейского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lang w:eastAsia="ru-RU"/>
        </w:rPr>
        <w:t>.</w:t>
      </w:r>
    </w:p>
    <w:p w:rsidR="002D374A" w:rsidRPr="00F439A7" w:rsidRDefault="002D374A" w:rsidP="00F439A7">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Транспортно-экономические связи Вармазейского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внутр</w:t>
      </w:r>
      <w:r>
        <w:rPr>
          <w:rFonts w:ascii="Times New Roman" w:hAnsi="Times New Roman" w:cs="Times New Roman"/>
          <w:sz w:val="28"/>
          <w:szCs w:val="28"/>
        </w:rPr>
        <w:t>айонный</w:t>
      </w:r>
      <w:r w:rsidRPr="00F439A7">
        <w:rPr>
          <w:rFonts w:ascii="Times New Roman" w:hAnsi="Times New Roman" w:cs="Times New Roman"/>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В основе оценки транспортного спроса лежит анализ передвижения населения к объектам тяготения.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Можно выделить основные группы объектов тяготения: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социальной сферы;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трудовой деятельности</w:t>
      </w:r>
    </w:p>
    <w:p w:rsidR="002D374A" w:rsidRPr="00F439A7" w:rsidRDefault="002D374A" w:rsidP="007461FD">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В настоящее время в собственности Вармазейского сельского поселения находится </w:t>
      </w:r>
      <w:r>
        <w:rPr>
          <w:rFonts w:ascii="Times New Roman" w:hAnsi="Times New Roman" w:cs="Times New Roman"/>
          <w:sz w:val="28"/>
          <w:szCs w:val="28"/>
          <w:lang w:eastAsia="ru-RU"/>
        </w:rPr>
        <w:t>18,8</w:t>
      </w:r>
      <w:r w:rsidRPr="00F439A7">
        <w:rPr>
          <w:rFonts w:ascii="Times New Roman" w:hAnsi="Times New Roman" w:cs="Times New Roman"/>
          <w:sz w:val="28"/>
          <w:szCs w:val="28"/>
          <w:lang w:eastAsia="ru-RU"/>
        </w:rPr>
        <w:t xml:space="preserve"> км автомобильных дорог общего пользования местного значения.</w:t>
      </w:r>
    </w:p>
    <w:p w:rsidR="002D374A" w:rsidRPr="004B2B0A" w:rsidRDefault="002D374A" w:rsidP="00E022A9">
      <w:pPr>
        <w:spacing w:after="0" w:line="240" w:lineRule="auto"/>
        <w:jc w:val="both"/>
        <w:rPr>
          <w:rFonts w:ascii="Times New Roman" w:hAnsi="Times New Roman" w:cs="Times New Roman"/>
          <w:sz w:val="28"/>
          <w:szCs w:val="28"/>
          <w:lang w:eastAsia="ru-RU"/>
        </w:rPr>
      </w:pPr>
      <w:r w:rsidRPr="004B2B0A">
        <w:rPr>
          <w:rFonts w:ascii="Times New Roman" w:hAnsi="Times New Roman" w:cs="Times New Roman"/>
          <w:sz w:val="28"/>
          <w:szCs w:val="28"/>
          <w:lang w:eastAsia="ru-RU"/>
        </w:rPr>
        <w:t xml:space="preserve">Перечень дорог местного значения утвержден постановлением администрации Вармазейского сельского поселения от 28.12.2018 года №67 </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Таблица 1. Перечень автомобильных дорог общего пользования местного значения в границах Вармазейского сельского поселения.</w:t>
      </w:r>
    </w:p>
    <w:tbl>
      <w:tblPr>
        <w:tblW w:w="7875" w:type="dxa"/>
        <w:jc w:val="center"/>
        <w:tblCellMar>
          <w:top w:w="105" w:type="dxa"/>
          <w:left w:w="105" w:type="dxa"/>
          <w:bottom w:w="105" w:type="dxa"/>
          <w:right w:w="105" w:type="dxa"/>
        </w:tblCellMar>
        <w:tblLook w:val="00A0"/>
      </w:tblPr>
      <w:tblGrid>
        <w:gridCol w:w="1016"/>
        <w:gridCol w:w="2421"/>
        <w:gridCol w:w="2394"/>
        <w:gridCol w:w="2044"/>
      </w:tblGrid>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автодорог</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Протяженность, км</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1</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Ул.Советская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1,6</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2</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Ул.Кооперативная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1,3</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3</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Дорога на базу</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0,5</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4</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Ул. Садовая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5</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Ул.Центральная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6</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Кооперативная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BC0CB0">
            <w:pPr>
              <w:jc w:val="both"/>
              <w:rPr>
                <w:rFonts w:ascii="Times New Roman" w:hAnsi="Times New Roman" w:cs="Times New Roman"/>
                <w:sz w:val="28"/>
                <w:szCs w:val="28"/>
              </w:rPr>
            </w:pPr>
            <w:r>
              <w:rPr>
                <w:rFonts w:ascii="Times New Roman" w:hAnsi="Times New Roman" w:cs="Times New Roman"/>
                <w:sz w:val="28"/>
                <w:szCs w:val="28"/>
              </w:rPr>
              <w:t>с.Новое Качаево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2,0</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7</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Садовая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F27D5A">
            <w:pPr>
              <w:jc w:val="both"/>
              <w:rPr>
                <w:rFonts w:ascii="Times New Roman" w:hAnsi="Times New Roman" w:cs="Times New Roman"/>
                <w:sz w:val="28"/>
                <w:szCs w:val="28"/>
              </w:rPr>
            </w:pPr>
            <w:r>
              <w:rPr>
                <w:rFonts w:ascii="Times New Roman" w:hAnsi="Times New Roman" w:cs="Times New Roman"/>
                <w:sz w:val="28"/>
                <w:szCs w:val="28"/>
              </w:rPr>
              <w:t>с.Новое Качаево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1,8</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8</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Гагарина</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F27D5A">
            <w:pPr>
              <w:jc w:val="both"/>
              <w:rPr>
                <w:rFonts w:ascii="Times New Roman" w:hAnsi="Times New Roman" w:cs="Times New Roman"/>
                <w:sz w:val="28"/>
                <w:szCs w:val="28"/>
              </w:rPr>
            </w:pPr>
            <w:r>
              <w:rPr>
                <w:rFonts w:ascii="Times New Roman" w:hAnsi="Times New Roman" w:cs="Times New Roman"/>
                <w:sz w:val="28"/>
                <w:szCs w:val="28"/>
              </w:rPr>
              <w:t>с.Новое Качаево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1,2</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9</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Набережная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с.Новое Качаево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0,7</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10</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Заречная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с.Новое Качаево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0,5</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11</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Школьная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С.Барахманы</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Default="002D374A" w:rsidP="00BC0CB0">
            <w:pPr>
              <w:jc w:val="both"/>
              <w:rPr>
                <w:rFonts w:ascii="Times New Roman" w:hAnsi="Times New Roman" w:cs="Times New Roman"/>
                <w:sz w:val="28"/>
                <w:szCs w:val="28"/>
              </w:rPr>
            </w:pPr>
            <w:r>
              <w:rPr>
                <w:rFonts w:ascii="Times New Roman" w:hAnsi="Times New Roman" w:cs="Times New Roman"/>
                <w:sz w:val="28"/>
                <w:szCs w:val="28"/>
              </w:rPr>
              <w:t>4,0</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12</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Луговая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д.Растислаевка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2,0</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13</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Зеленая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д.Инелейка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Default="002D374A" w:rsidP="00AD1821">
            <w:pPr>
              <w:jc w:val="both"/>
              <w:rPr>
                <w:rFonts w:ascii="Times New Roman" w:hAnsi="Times New Roman" w:cs="Times New Roman"/>
                <w:sz w:val="28"/>
                <w:szCs w:val="28"/>
              </w:rPr>
            </w:pPr>
            <w:r>
              <w:rPr>
                <w:rFonts w:ascii="Times New Roman" w:hAnsi="Times New Roman" w:cs="Times New Roman"/>
                <w:sz w:val="28"/>
                <w:szCs w:val="28"/>
              </w:rPr>
              <w:t>1,0</w:t>
            </w:r>
          </w:p>
        </w:tc>
      </w:tr>
      <w:tr w:rsidR="002D374A" w:rsidRPr="00AD1821">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ИТОГО</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18,8</w:t>
            </w:r>
          </w:p>
        </w:tc>
      </w:tr>
    </w:tbl>
    <w:p w:rsidR="002D374A" w:rsidRPr="00AD1821" w:rsidRDefault="002D374A" w:rsidP="00AD1821">
      <w:pPr>
        <w:spacing w:after="0" w:line="240" w:lineRule="auto"/>
        <w:jc w:val="both"/>
        <w:rPr>
          <w:rFonts w:ascii="Times New Roman" w:hAnsi="Times New Roman" w:cs="Times New Roman"/>
          <w:sz w:val="24"/>
          <w:szCs w:val="24"/>
          <w:lang w:eastAsia="ru-RU"/>
        </w:rPr>
      </w:pPr>
    </w:p>
    <w:p w:rsidR="002D374A" w:rsidRPr="00F439A7" w:rsidRDefault="002D374A" w:rsidP="00AD1821">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18,1</w:t>
      </w:r>
      <w:r w:rsidRPr="00F439A7">
        <w:rPr>
          <w:rFonts w:ascii="Times New Roman" w:hAnsi="Times New Roman" w:cs="Times New Roman"/>
          <w:sz w:val="28"/>
          <w:szCs w:val="28"/>
          <w:lang w:eastAsia="ru-RU"/>
        </w:rPr>
        <w:t xml:space="preserve"> км составляют грунтовые дороги, 0,7- асфальтированные.</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Одной из основных проблем автодорожной сети Вармазейского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Сооружения и сообщения речного и возду</w:t>
      </w:r>
      <w:r>
        <w:rPr>
          <w:rFonts w:ascii="Times New Roman" w:hAnsi="Times New Roman" w:cs="Times New Roman"/>
          <w:sz w:val="28"/>
          <w:szCs w:val="28"/>
        </w:rPr>
        <w:t>шного транспорта в Вармазейском сельском поселении</w:t>
      </w:r>
      <w:r w:rsidRPr="00F439A7">
        <w:rPr>
          <w:rFonts w:ascii="Times New Roman" w:hAnsi="Times New Roman" w:cs="Times New Roman"/>
          <w:sz w:val="28"/>
          <w:szCs w:val="28"/>
        </w:rPr>
        <w:t xml:space="preserve"> отсутствуют.</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В результате анализа улично-дорожной сети Вармазейского сельского поселения выявлены следующие причины, усложняющие работу транспорта:</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неудовлетворительное техническое состояние поселковых улиц и дорог;</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значительная протяженность грунтовых дорог;</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отсутствие дифференцирования улиц по назначению;</w:t>
      </w:r>
    </w:p>
    <w:p w:rsidR="002D374A"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w:t>
      </w:r>
      <w:r>
        <w:rPr>
          <w:rFonts w:ascii="Times New Roman" w:hAnsi="Times New Roman" w:cs="Times New Roman"/>
          <w:sz w:val="28"/>
          <w:szCs w:val="28"/>
        </w:rPr>
        <w:t xml:space="preserve"> о</w:t>
      </w:r>
      <w:r w:rsidRPr="00F439A7">
        <w:rPr>
          <w:rFonts w:ascii="Times New Roman" w:hAnsi="Times New Roman" w:cs="Times New Roman"/>
          <w:sz w:val="28"/>
          <w:szCs w:val="28"/>
        </w:rPr>
        <w:t>тсутствие тротуаров необходимых для упорядочения движения пешеходов</w:t>
      </w:r>
      <w:r>
        <w:rPr>
          <w:rFonts w:ascii="Times New Roman" w:hAnsi="Times New Roman" w:cs="Times New Roman"/>
          <w:sz w:val="28"/>
          <w:szCs w:val="28"/>
        </w:rPr>
        <w:t>.</w:t>
      </w:r>
    </w:p>
    <w:p w:rsidR="002D374A" w:rsidRPr="00F439A7" w:rsidRDefault="002D374A" w:rsidP="00383C9C">
      <w:pPr>
        <w:jc w:val="both"/>
        <w:rPr>
          <w:rFonts w:ascii="Times New Roman" w:hAnsi="Times New Roman" w:cs="Times New Roman"/>
          <w:sz w:val="28"/>
          <w:szCs w:val="28"/>
        </w:rPr>
      </w:pPr>
      <w:r w:rsidRPr="00383C9C">
        <w:rPr>
          <w:rStyle w:val="msonormal0"/>
          <w:rFonts w:ascii="Times New Roman" w:hAnsi="Times New Roman" w:cs="Times New Roman"/>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Pr>
          <w:rStyle w:val="msonormal0"/>
          <w:rFonts w:ascii="Arial" w:hAnsi="Arial" w:cs="Arial"/>
        </w:rPr>
        <w:t>.</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Парк легковых автомобилей составляет около </w:t>
      </w:r>
      <w:r>
        <w:rPr>
          <w:rFonts w:ascii="Times New Roman" w:hAnsi="Times New Roman" w:cs="Times New Roman"/>
          <w:sz w:val="28"/>
          <w:szCs w:val="28"/>
        </w:rPr>
        <w:t>71 машин</w:t>
      </w:r>
      <w:r w:rsidRPr="00F439A7">
        <w:rPr>
          <w:rFonts w:ascii="Times New Roman" w:hAnsi="Times New Roman" w:cs="Times New Roman"/>
          <w:sz w:val="28"/>
          <w:szCs w:val="28"/>
        </w:rPr>
        <w:t>.</w:t>
      </w:r>
    </w:p>
    <w:p w:rsidR="002D374A"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2D374A" w:rsidRPr="004B2B0A" w:rsidRDefault="002D374A" w:rsidP="00AD1821">
      <w:pPr>
        <w:jc w:val="both"/>
        <w:rPr>
          <w:rFonts w:ascii="Times New Roman" w:hAnsi="Times New Roman" w:cs="Times New Roman"/>
          <w:sz w:val="28"/>
          <w:szCs w:val="28"/>
        </w:rPr>
      </w:pPr>
      <w:r w:rsidRPr="00CB02B1">
        <w:rPr>
          <w:rStyle w:val="msonormal0"/>
          <w:rFonts w:ascii="Times New Roman" w:hAnsi="Times New Roman" w:cs="Times New Roman"/>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b/>
          <w:bCs/>
          <w:sz w:val="28"/>
          <w:szCs w:val="28"/>
        </w:rPr>
        <w:t>2. Цели, задачи, сроки и этапы реализации программы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Целью Программы комплексного развития транспортной инфраструктуры Вармазейского сельского поселения на период с 2017-2025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В рамках Программы предусматривается решение следующих задач:</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эффективность функционирования действующей транспортной инфраструктуры.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Программа определяет основные направления развития транспортной инфраструктуры Вармазейского сельского поселения, в том числе, социально- экономического и</w:t>
      </w:r>
      <w:r w:rsidRPr="00AD1821">
        <w:rPr>
          <w:rFonts w:ascii="Times New Roman" w:hAnsi="Times New Roman" w:cs="Times New Roman"/>
          <w:sz w:val="24"/>
          <w:szCs w:val="24"/>
        </w:rPr>
        <w:t xml:space="preserve"> </w:t>
      </w:r>
      <w:r w:rsidRPr="00F439A7">
        <w:rPr>
          <w:rFonts w:ascii="Times New Roman" w:hAnsi="Times New Roman" w:cs="Times New Roman"/>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2D374A" w:rsidRPr="00F439A7" w:rsidRDefault="002D374A" w:rsidP="00C65FF0">
      <w:pPr>
        <w:rPr>
          <w:rFonts w:ascii="Times New Roman" w:hAnsi="Times New Roman" w:cs="Times New Roman"/>
          <w:sz w:val="28"/>
          <w:szCs w:val="28"/>
        </w:rPr>
      </w:pPr>
      <w:r w:rsidRPr="00F439A7">
        <w:rPr>
          <w:rFonts w:ascii="Times New Roman" w:hAnsi="Times New Roman" w:cs="Times New Roman"/>
          <w:b/>
          <w:bCs/>
          <w:sz w:val="28"/>
          <w:szCs w:val="28"/>
        </w:rPr>
        <w:t>3. Целевые показатели д</w:t>
      </w:r>
      <w:r>
        <w:rPr>
          <w:rFonts w:ascii="Times New Roman" w:hAnsi="Times New Roman" w:cs="Times New Roman"/>
          <w:b/>
          <w:bCs/>
          <w:sz w:val="28"/>
          <w:szCs w:val="28"/>
        </w:rPr>
        <w:t>остижения целей и решения задач.</w:t>
      </w:r>
      <w:r w:rsidRPr="00F439A7">
        <w:rPr>
          <w:rFonts w:ascii="Times New Roman" w:hAnsi="Times New Roman" w:cs="Times New Roman"/>
          <w:b/>
          <w:bCs/>
          <w:sz w:val="28"/>
          <w:szCs w:val="28"/>
        </w:rPr>
        <w:t> основные ожидаемые конечные результаты муниципальной программы</w:t>
      </w:r>
    </w:p>
    <w:p w:rsidR="002D374A" w:rsidRPr="00F439A7" w:rsidRDefault="002D374A" w:rsidP="00F913E2">
      <w:pPr>
        <w:rPr>
          <w:rFonts w:ascii="Times New Roman" w:hAnsi="Times New Roman" w:cs="Times New Roman"/>
          <w:sz w:val="28"/>
          <w:szCs w:val="28"/>
        </w:rPr>
      </w:pPr>
      <w:r w:rsidRPr="00F439A7">
        <w:rPr>
          <w:rFonts w:ascii="Times New Roman" w:hAnsi="Times New Roman" w:cs="Times New Roman"/>
          <w:sz w:val="28"/>
          <w:szCs w:val="28"/>
        </w:rPr>
        <w:t> Целевые показатели Программы: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количество отремонтированных искусственных сооружений</w:t>
      </w:r>
      <w:r>
        <w:rPr>
          <w:rFonts w:ascii="Times New Roman" w:hAnsi="Times New Roman" w:cs="Times New Roman"/>
          <w:sz w:val="28"/>
          <w:szCs w:val="28"/>
        </w:rPr>
        <w:t xml:space="preserve"> </w:t>
      </w:r>
      <w:r w:rsidRPr="00F439A7">
        <w:rPr>
          <w:rFonts w:ascii="Times New Roman" w:hAnsi="Times New Roman" w:cs="Times New Roman"/>
          <w:sz w:val="28"/>
          <w:szCs w:val="28"/>
        </w:rPr>
        <w:t>(мостов);</w:t>
      </w:r>
    </w:p>
    <w:p w:rsidR="002D374A" w:rsidRPr="00F439A7" w:rsidRDefault="002D374A"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eastAsia="ru-RU"/>
        </w:rPr>
        <w:t>к</w:t>
      </w:r>
      <w:r w:rsidRPr="00F439A7">
        <w:rPr>
          <w:rFonts w:ascii="Times New Roman" w:hAnsi="Times New Roman" w:cs="Times New Roman"/>
          <w:sz w:val="28"/>
          <w:szCs w:val="28"/>
          <w:lang w:eastAsia="ru-RU"/>
        </w:rPr>
        <w:t>оличество дорожно -транспортных происшествий, произошедших на территории поселения.</w:t>
      </w:r>
    </w:p>
    <w:p w:rsidR="002D374A" w:rsidRPr="00F439A7" w:rsidRDefault="002D374A" w:rsidP="00AD1821">
      <w:pPr>
        <w:spacing w:after="0" w:line="240" w:lineRule="auto"/>
        <w:jc w:val="both"/>
        <w:rPr>
          <w:rFonts w:ascii="Times New Roman" w:hAnsi="Times New Roman" w:cs="Times New Roman"/>
          <w:sz w:val="28"/>
          <w:szCs w:val="28"/>
        </w:rPr>
      </w:pP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Значение целевых показателей приведены в приложении №1 к муниципальной программе «Комплексное развитие транспортной инфраструктуры Вармазейского сельского поселения на 2017-2025 г.»</w:t>
      </w:r>
    </w:p>
    <w:p w:rsidR="002D374A" w:rsidRPr="00F439A7" w:rsidRDefault="002D374A" w:rsidP="009E305E">
      <w:pPr>
        <w:rPr>
          <w:rFonts w:ascii="Times New Roman" w:hAnsi="Times New Roman" w:cs="Times New Roman"/>
          <w:sz w:val="28"/>
          <w:szCs w:val="28"/>
        </w:rPr>
      </w:pPr>
      <w:r w:rsidRPr="009E305E">
        <w:rPr>
          <w:rFonts w:ascii="Times New Roman" w:hAnsi="Times New Roman" w:cs="Times New Roman"/>
          <w:b/>
          <w:bCs/>
          <w:sz w:val="28"/>
          <w:szCs w:val="28"/>
        </w:rPr>
        <w:t>4</w:t>
      </w:r>
      <w:r>
        <w:rPr>
          <w:rFonts w:ascii="Times New Roman" w:hAnsi="Times New Roman" w:cs="Times New Roman"/>
          <w:sz w:val="28"/>
          <w:szCs w:val="28"/>
        </w:rPr>
        <w:t>.</w:t>
      </w:r>
      <w:r w:rsidRPr="00F439A7">
        <w:rPr>
          <w:rFonts w:ascii="Times New Roman" w:hAnsi="Times New Roman" w:cs="Times New Roman"/>
          <w:sz w:val="28"/>
          <w:szCs w:val="28"/>
        </w:rPr>
        <w:t> </w:t>
      </w:r>
      <w:r>
        <w:rPr>
          <w:rFonts w:ascii="Times New Roman" w:hAnsi="Times New Roman" w:cs="Times New Roman"/>
          <w:b/>
          <w:bCs/>
          <w:sz w:val="28"/>
          <w:szCs w:val="28"/>
        </w:rPr>
        <w:t>О</w:t>
      </w:r>
      <w:r w:rsidRPr="00F439A7">
        <w:rPr>
          <w:rFonts w:ascii="Times New Roman" w:hAnsi="Times New Roman" w:cs="Times New Roman"/>
          <w:b/>
          <w:bCs/>
          <w:sz w:val="28"/>
          <w:szCs w:val="28"/>
        </w:rPr>
        <w:t xml:space="preserve">сновные ожидаемые конечные результаты муниципальной </w:t>
      </w:r>
      <w:r>
        <w:rPr>
          <w:rFonts w:ascii="Times New Roman" w:hAnsi="Times New Roman" w:cs="Times New Roman"/>
          <w:b/>
          <w:bCs/>
          <w:sz w:val="28"/>
          <w:szCs w:val="28"/>
        </w:rPr>
        <w:t xml:space="preserve"> п</w:t>
      </w:r>
      <w:r w:rsidRPr="00F439A7">
        <w:rPr>
          <w:rFonts w:ascii="Times New Roman" w:hAnsi="Times New Roman" w:cs="Times New Roman"/>
          <w:b/>
          <w:bCs/>
          <w:sz w:val="28"/>
          <w:szCs w:val="28"/>
        </w:rPr>
        <w:t>рограммы</w:t>
      </w:r>
      <w:r>
        <w:rPr>
          <w:rFonts w:ascii="Times New Roman" w:hAnsi="Times New Roman" w:cs="Times New Roman"/>
          <w:b/>
          <w:bCs/>
          <w:sz w:val="28"/>
          <w:szCs w:val="28"/>
        </w:rPr>
        <w:t>.</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Реализация Программы позволит обеспечить существенный вклад в социально-экономическое развитие Вармазейского сельского поселения Большеигнатовского муниципального района до 2025 года, в том числе:</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1. разви</w:t>
      </w:r>
      <w:r>
        <w:rPr>
          <w:rFonts w:ascii="Times New Roman" w:hAnsi="Times New Roman" w:cs="Times New Roman"/>
          <w:sz w:val="28"/>
          <w:szCs w:val="28"/>
        </w:rPr>
        <w:t>тие транспортной инфраструктуры;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3. развитие сети дорог поселения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4.снижение негативного воздействия транспорта на окружающую среду и здоровья населения.</w:t>
      </w:r>
    </w:p>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 xml:space="preserve">     </w:t>
      </w:r>
      <w:r w:rsidRPr="00F439A7">
        <w:rPr>
          <w:rFonts w:ascii="Times New Roman" w:hAnsi="Times New Roman" w:cs="Times New Roman"/>
          <w:sz w:val="28"/>
          <w:szCs w:val="28"/>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w:t>
      </w:r>
      <w:r>
        <w:rPr>
          <w:rFonts w:ascii="Times New Roman" w:hAnsi="Times New Roman" w:cs="Times New Roman"/>
          <w:sz w:val="28"/>
          <w:szCs w:val="28"/>
        </w:rPr>
        <w:t xml:space="preserve"> Транспортная связь с районным </w:t>
      </w:r>
      <w:r w:rsidRPr="00F439A7">
        <w:rPr>
          <w:rFonts w:ascii="Times New Roman" w:hAnsi="Times New Roman" w:cs="Times New Roman"/>
          <w:sz w:val="28"/>
          <w:szCs w:val="28"/>
        </w:rPr>
        <w:t xml:space="preserve">и населенными пунктами будет осуществляться </w:t>
      </w:r>
      <w:r>
        <w:rPr>
          <w:rFonts w:ascii="Times New Roman" w:hAnsi="Times New Roman" w:cs="Times New Roman"/>
          <w:sz w:val="28"/>
          <w:szCs w:val="28"/>
        </w:rPr>
        <w:t>в</w:t>
      </w:r>
      <w:r w:rsidRPr="00F439A7">
        <w:rPr>
          <w:rFonts w:ascii="Times New Roman" w:hAnsi="Times New Roman" w:cs="Times New Roman"/>
          <w:sz w:val="28"/>
          <w:szCs w:val="28"/>
        </w:rPr>
        <w:t>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sz w:val="28"/>
          <w:szCs w:val="28"/>
        </w:rPr>
        <w:t xml:space="preserve">    </w:t>
      </w:r>
      <w:r w:rsidRPr="00F439A7">
        <w:rPr>
          <w:rFonts w:ascii="Times New Roman" w:hAnsi="Times New Roman" w:cs="Times New Roman"/>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2D374A" w:rsidRPr="00AD1821" w:rsidRDefault="002D374A"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b/>
          <w:bCs/>
          <w:sz w:val="28"/>
          <w:szCs w:val="28"/>
        </w:rPr>
        <w:t>5</w:t>
      </w:r>
      <w:r w:rsidRPr="00F439A7">
        <w:rPr>
          <w:rFonts w:ascii="Times New Roman" w:hAnsi="Times New Roman" w:cs="Times New Roman"/>
          <w:b/>
          <w:bCs/>
          <w:sz w:val="28"/>
          <w:szCs w:val="28"/>
        </w:rPr>
        <w:t>. Обобщенная характеристика основных мероприятий</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b/>
          <w:bCs/>
          <w:sz w:val="28"/>
          <w:szCs w:val="28"/>
        </w:rPr>
        <w:t>муниципальной программы</w:t>
      </w:r>
      <w:r w:rsidRPr="00F439A7">
        <w:rPr>
          <w:rFonts w:ascii="Times New Roman" w:hAnsi="Times New Roman" w:cs="Times New Roman"/>
          <w:sz w:val="28"/>
          <w:szCs w:val="28"/>
        </w:rPr>
        <w:t>.</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приведен в приложении 2 к муниципальной программе.</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w:t>
      </w:r>
      <w:r>
        <w:rPr>
          <w:rFonts w:ascii="Times New Roman" w:hAnsi="Times New Roman" w:cs="Times New Roman"/>
          <w:b/>
          <w:bCs/>
          <w:sz w:val="28"/>
          <w:szCs w:val="28"/>
        </w:rPr>
        <w:t>6</w:t>
      </w:r>
      <w:r w:rsidRPr="00F439A7">
        <w:rPr>
          <w:rFonts w:ascii="Times New Roman" w:hAnsi="Times New Roman" w:cs="Times New Roman"/>
          <w:b/>
          <w:bCs/>
          <w:sz w:val="28"/>
          <w:szCs w:val="28"/>
        </w:rPr>
        <w:t>. Обоснование объема финансовых ресурсов, необходимых для реализации</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муниципальной программы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Объем финансовых средств, необходимых для реализации Программы за счет средств бюджета Вармазейского сельского поселения Большеигнатовского муниципального района составляет </w:t>
      </w:r>
      <w:r>
        <w:rPr>
          <w:rFonts w:ascii="Times New Roman" w:hAnsi="Times New Roman" w:cs="Times New Roman"/>
          <w:sz w:val="28"/>
          <w:szCs w:val="28"/>
        </w:rPr>
        <w:t xml:space="preserve">88,8 </w:t>
      </w:r>
      <w:r w:rsidRPr="00F439A7">
        <w:rPr>
          <w:rFonts w:ascii="Times New Roman" w:hAnsi="Times New Roman" w:cs="Times New Roman"/>
          <w:sz w:val="28"/>
          <w:szCs w:val="28"/>
        </w:rPr>
        <w:t>тыс. руб., в том числе:</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2017 год –  5,8   тыс. 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2018 год –   16,4  тыс. 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2019 год -    7,0 тыс. 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2020 год –   7,7   тыс. 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2021 год –   8,5   тыс. 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2022 год –   9,3   тыс. 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2023 год-    10,3 тыс.руб.;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2024 год-    11,3 тыс.руб.;</w:t>
      </w:r>
    </w:p>
    <w:p w:rsidR="002D374A" w:rsidRPr="00804918" w:rsidRDefault="002D374A"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2025 год-    12,5  тыс.руб.</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мероприятий Программы за счет средств бюджета Вармазейского сельского поселения будет осуществляться в объемах, утвержденных решением Совета депутатов Вармазейского сельского поселения о бюджете на очередной финансовый год .</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Вармазейского сельского поселения о бюджете муниципального района на очередной финансовый год.</w:t>
      </w:r>
    </w:p>
    <w:p w:rsidR="002D374A" w:rsidRPr="00F439A7" w:rsidRDefault="002D374A" w:rsidP="00AD1821">
      <w:pPr>
        <w:jc w:val="both"/>
        <w:rPr>
          <w:rFonts w:ascii="Times New Roman" w:hAnsi="Times New Roman" w:cs="Times New Roman"/>
          <w:sz w:val="28"/>
          <w:szCs w:val="28"/>
        </w:rPr>
      </w:pPr>
      <w:r>
        <w:rPr>
          <w:rFonts w:ascii="Times New Roman" w:hAnsi="Times New Roman" w:cs="Times New Roman"/>
          <w:b/>
          <w:bCs/>
          <w:sz w:val="28"/>
          <w:szCs w:val="28"/>
        </w:rPr>
        <w:t>7</w:t>
      </w:r>
      <w:r w:rsidRPr="00F439A7">
        <w:rPr>
          <w:rFonts w:ascii="Times New Roman" w:hAnsi="Times New Roman" w:cs="Times New Roman"/>
          <w:b/>
          <w:bCs/>
          <w:sz w:val="28"/>
          <w:szCs w:val="28"/>
        </w:rPr>
        <w:t>. Механизм реализации Программы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 исполнителем настоящей Программы является: администрация Вармазейского сельского поселения .</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Вармазейского сельского поселения, утвержденным постановлением администрации от 29.04.2016г. № 21 «Об утверждении порядка разработки, реализации и оценки эффективности муниципальных программ Вармазейского сельского поселения Большеигнатовского муниципального района Республики Мордовия".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Главными распорядителями бюджетных средств Программы является администрация Вармазейского сельского поселения.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Бюджетная составляющая Программы контролируется в соответствии с законодательством Российской Федерации.</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Вармазейского сельского поселения Большеигнатовского муниципального.</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Организационное руководство по выполнению Программы осуществляет администрация Вармазейского сельского поселения Большеигнатовского муниципального района Республики Мордовия.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При внесении изменений в муниципальную программу не допускается:</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целей и задач, для комплексного решения которых была принята муниципальная программа;</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Годовой </w:t>
      </w:r>
      <w:r>
        <w:rPr>
          <w:rFonts w:ascii="Times New Roman" w:hAnsi="Times New Roman" w:cs="Times New Roman"/>
          <w:sz w:val="28"/>
          <w:szCs w:val="28"/>
        </w:rPr>
        <w:t>отчёт</w:t>
      </w:r>
      <w:r w:rsidRPr="00F439A7">
        <w:rPr>
          <w:rFonts w:ascii="Times New Roman" w:hAnsi="Times New Roman" w:cs="Times New Roman"/>
          <w:sz w:val="28"/>
          <w:szCs w:val="28"/>
        </w:rPr>
        <w:t xml:space="preserve"> должен содержать:</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конкретные результаты, достигнутые за отчетный период;</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выполненных и невыполненных (с указанием причин) в установленные сроки;</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анализ факторов, повлиявших на ход реализации муниципальной программы;</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данные об объеме, затраченных на реализацию муниципальной программы финансовых ресурсов;</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о внесенных изменениях в муниципальную программу;</w:t>
      </w:r>
    </w:p>
    <w:p w:rsidR="002D374A" w:rsidRPr="00F439A7" w:rsidRDefault="002D374A"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для оценки эффективности реализации муниципальной программы.</w:t>
      </w:r>
    </w:p>
    <w:p w:rsidR="002D374A" w:rsidRPr="00F439A7" w:rsidRDefault="002D374A" w:rsidP="00AD1821">
      <w:pPr>
        <w:jc w:val="both"/>
        <w:rPr>
          <w:rFonts w:ascii="Times New Roman" w:hAnsi="Times New Roman" w:cs="Times New Roman"/>
          <w:sz w:val="28"/>
          <w:szCs w:val="28"/>
        </w:rPr>
      </w:pPr>
    </w:p>
    <w:p w:rsidR="002D374A" w:rsidRPr="00F439A7" w:rsidRDefault="002D374A" w:rsidP="00DD4D53">
      <w:pPr>
        <w:jc w:val="right"/>
        <w:rPr>
          <w:rFonts w:ascii="Times New Roman" w:hAnsi="Times New Roman" w:cs="Times New Roman"/>
          <w:sz w:val="28"/>
          <w:szCs w:val="28"/>
        </w:rPr>
      </w:pPr>
    </w:p>
    <w:p w:rsidR="002D374A" w:rsidRDefault="002D374A" w:rsidP="00DD4D53">
      <w:pPr>
        <w:jc w:val="right"/>
        <w:rPr>
          <w:rFonts w:ascii="Times New Roman" w:hAnsi="Times New Roman" w:cs="Times New Roman"/>
          <w:sz w:val="28"/>
          <w:szCs w:val="28"/>
        </w:rPr>
      </w:pPr>
    </w:p>
    <w:p w:rsidR="002D374A" w:rsidRDefault="002D374A" w:rsidP="004773FB">
      <w:pPr>
        <w:rPr>
          <w:rFonts w:ascii="Times New Roman" w:hAnsi="Times New Roman" w:cs="Times New Roman"/>
          <w:sz w:val="28"/>
          <w:szCs w:val="28"/>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Default="002D374A" w:rsidP="004773FB">
      <w:pPr>
        <w:rPr>
          <w:rFonts w:ascii="Times New Roman" w:hAnsi="Times New Roman" w:cs="Times New Roman"/>
          <w:sz w:val="24"/>
          <w:szCs w:val="24"/>
        </w:rPr>
      </w:pP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Приложение № 1</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2D374A" w:rsidRPr="00F439A7" w:rsidRDefault="002D374A" w:rsidP="00897D7B">
      <w:pPr>
        <w:spacing w:after="0" w:line="240" w:lineRule="auto"/>
        <w:jc w:val="right"/>
        <w:rPr>
          <w:rFonts w:ascii="Times New Roman" w:hAnsi="Times New Roman" w:cs="Times New Roman"/>
          <w:sz w:val="28"/>
          <w:szCs w:val="28"/>
        </w:rPr>
      </w:pPr>
      <w:r w:rsidRPr="0040106C">
        <w:rPr>
          <w:rFonts w:ascii="Times New Roman" w:hAnsi="Times New Roman" w:cs="Times New Roman"/>
          <w:sz w:val="24"/>
          <w:szCs w:val="24"/>
        </w:rPr>
        <w:t>на 2017 - 2025 годы.</w:t>
      </w:r>
    </w:p>
    <w:p w:rsidR="002D374A" w:rsidRDefault="002D374A" w:rsidP="00897D7B">
      <w:pPr>
        <w:spacing w:line="240" w:lineRule="auto"/>
        <w:jc w:val="center"/>
        <w:rPr>
          <w:rFonts w:ascii="Times New Roman" w:hAnsi="Times New Roman" w:cs="Times New Roman"/>
          <w:b/>
          <w:bCs/>
          <w:sz w:val="28"/>
          <w:szCs w:val="28"/>
        </w:rPr>
      </w:pPr>
    </w:p>
    <w:p w:rsidR="002D374A" w:rsidRPr="00F439A7" w:rsidRDefault="002D374A"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2D374A" w:rsidRPr="00F439A7" w:rsidRDefault="002D374A"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целевых показателей эффективности реализации программы</w:t>
      </w:r>
    </w:p>
    <w:p w:rsidR="002D374A" w:rsidRPr="00F439A7" w:rsidRDefault="002D374A"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комплексного развития систем транспортной инфраструктуры</w:t>
      </w:r>
    </w:p>
    <w:p w:rsidR="002D374A" w:rsidRPr="00F439A7" w:rsidRDefault="002D374A"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на территории Вармазейского сельского поселения</w:t>
      </w:r>
    </w:p>
    <w:p w:rsidR="002D374A" w:rsidRPr="00F439A7" w:rsidRDefault="002D374A"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2D374A" w:rsidRPr="00F439A7" w:rsidRDefault="002D374A"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на 2017 - 2025 годы.</w:t>
      </w:r>
    </w:p>
    <w:tbl>
      <w:tblPr>
        <w:tblW w:w="10763" w:type="dxa"/>
        <w:tblInd w:w="-103" w:type="dxa"/>
        <w:tblLayout w:type="fixed"/>
        <w:tblCellMar>
          <w:top w:w="105" w:type="dxa"/>
          <w:left w:w="105" w:type="dxa"/>
          <w:bottom w:w="105" w:type="dxa"/>
          <w:right w:w="105" w:type="dxa"/>
        </w:tblCellMar>
        <w:tblLook w:val="00A0"/>
      </w:tblPr>
      <w:tblGrid>
        <w:gridCol w:w="851"/>
        <w:gridCol w:w="2914"/>
        <w:gridCol w:w="770"/>
        <w:gridCol w:w="747"/>
        <w:gridCol w:w="673"/>
        <w:gridCol w:w="662"/>
        <w:gridCol w:w="696"/>
        <w:gridCol w:w="690"/>
        <w:gridCol w:w="690"/>
        <w:gridCol w:w="690"/>
        <w:gridCol w:w="690"/>
        <w:gridCol w:w="690"/>
      </w:tblGrid>
      <w:tr w:rsidR="002D374A" w:rsidRPr="0040106C">
        <w:tc>
          <w:tcPr>
            <w:tcW w:w="85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Default="002D374A" w:rsidP="00AD1821">
            <w:pPr>
              <w:jc w:val="both"/>
              <w:rPr>
                <w:rFonts w:ascii="Times New Roman" w:hAnsi="Times New Roman" w:cs="Times New Roman"/>
                <w:sz w:val="24"/>
                <w:szCs w:val="24"/>
              </w:rPr>
            </w:pPr>
            <w:r w:rsidRPr="005F0488">
              <w:rPr>
                <w:rFonts w:ascii="Times New Roman" w:hAnsi="Times New Roman" w:cs="Times New Roman"/>
                <w:sz w:val="24"/>
                <w:szCs w:val="24"/>
              </w:rPr>
              <w:t> №</w:t>
            </w:r>
          </w:p>
          <w:p w:rsidR="002D374A" w:rsidRPr="005F0488" w:rsidRDefault="002D374A" w:rsidP="00AD1821">
            <w:pPr>
              <w:jc w:val="both"/>
              <w:rPr>
                <w:rFonts w:ascii="Times New Roman" w:hAnsi="Times New Roman" w:cs="Times New Roman"/>
                <w:sz w:val="24"/>
                <w:szCs w:val="24"/>
              </w:rPr>
            </w:pPr>
            <w:r w:rsidRPr="005F0488">
              <w:rPr>
                <w:rFonts w:ascii="Times New Roman" w:hAnsi="Times New Roman" w:cs="Times New Roman"/>
                <w:sz w:val="24"/>
                <w:szCs w:val="24"/>
              </w:rPr>
              <w:t> п/п</w:t>
            </w:r>
          </w:p>
        </w:tc>
        <w:tc>
          <w:tcPr>
            <w:tcW w:w="291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Планируемые значения целевых индикаторов по годам</w:t>
            </w:r>
          </w:p>
        </w:tc>
      </w:tr>
      <w:tr w:rsidR="002D374A" w:rsidRPr="0040106C">
        <w:tc>
          <w:tcPr>
            <w:tcW w:w="851" w:type="dxa"/>
            <w:vMerge/>
            <w:tcBorders>
              <w:top w:val="single" w:sz="6" w:space="0" w:color="000000"/>
              <w:left w:val="single" w:sz="6" w:space="0" w:color="000000"/>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2914" w:type="dxa"/>
            <w:vMerge/>
            <w:tcBorders>
              <w:top w:val="single" w:sz="6" w:space="0" w:color="000000"/>
              <w:left w:val="single" w:sz="6" w:space="0" w:color="000000"/>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2017г.</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r>
      <w:tr w:rsidR="002D374A" w:rsidRPr="0040106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C153A4">
            <w:pPr>
              <w:jc w:val="center"/>
              <w:rPr>
                <w:rFonts w:ascii="Times New Roman" w:hAnsi="Times New Roman" w:cs="Times New Roman"/>
                <w:sz w:val="24"/>
                <w:szCs w:val="24"/>
              </w:rPr>
            </w:pPr>
            <w:r w:rsidRPr="0040106C">
              <w:rPr>
                <w:rFonts w:ascii="Times New Roman" w:hAnsi="Times New Roman" w:cs="Times New Roman"/>
                <w:sz w:val="24"/>
                <w:szCs w:val="24"/>
              </w:rPr>
              <w:t>1</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5F0488">
            <w:pPr>
              <w:jc w:val="center"/>
              <w:rPr>
                <w:rFonts w:ascii="Times New Roman" w:hAnsi="Times New Roman" w:cs="Times New Roman"/>
                <w:sz w:val="24"/>
                <w:szCs w:val="24"/>
              </w:rPr>
            </w:pPr>
            <w:r w:rsidRPr="0040106C">
              <w:rPr>
                <w:rFonts w:ascii="Times New Roman" w:hAnsi="Times New Roman" w:cs="Times New Roman"/>
                <w:sz w:val="24"/>
                <w:szCs w:val="24"/>
              </w:rPr>
              <w:t xml:space="preserve">снижение удельного веса дорог, </w:t>
            </w:r>
            <w:r>
              <w:rPr>
                <w:rFonts w:ascii="Times New Roman" w:hAnsi="Times New Roman" w:cs="Times New Roman"/>
                <w:sz w:val="24"/>
                <w:szCs w:val="24"/>
              </w:rPr>
              <w:t>н</w:t>
            </w:r>
            <w:r w:rsidRPr="0040106C">
              <w:rPr>
                <w:rFonts w:ascii="Times New Roman" w:hAnsi="Times New Roman" w:cs="Times New Roman"/>
                <w:sz w:val="24"/>
                <w:szCs w:val="24"/>
              </w:rPr>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2D374A" w:rsidRPr="0040106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C153A4">
            <w:pPr>
              <w:jc w:val="center"/>
              <w:rPr>
                <w:rFonts w:ascii="Times New Roman" w:hAnsi="Times New Roman" w:cs="Times New Roman"/>
                <w:sz w:val="24"/>
                <w:szCs w:val="24"/>
              </w:rPr>
            </w:pPr>
            <w:r>
              <w:rPr>
                <w:rFonts w:ascii="Times New Roman" w:hAnsi="Times New Roman" w:cs="Times New Roman"/>
                <w:sz w:val="24"/>
                <w:szCs w:val="24"/>
              </w:rPr>
              <w:t>2</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5F0488">
            <w:pPr>
              <w:jc w:val="center"/>
              <w:rPr>
                <w:rFonts w:ascii="Times New Roman" w:hAnsi="Times New Roman" w:cs="Times New Roman"/>
                <w:sz w:val="24"/>
                <w:szCs w:val="24"/>
              </w:rPr>
            </w:pPr>
            <w:r w:rsidRPr="0040106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2D374A" w:rsidRPr="0040106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C153A4">
            <w:pPr>
              <w:jc w:val="center"/>
              <w:rPr>
                <w:rFonts w:ascii="Times New Roman" w:hAnsi="Times New Roman" w:cs="Times New Roman"/>
                <w:sz w:val="24"/>
                <w:szCs w:val="24"/>
              </w:rPr>
            </w:pPr>
            <w:r>
              <w:rPr>
                <w:rFonts w:ascii="Times New Roman" w:hAnsi="Times New Roman" w:cs="Times New Roman"/>
                <w:sz w:val="24"/>
                <w:szCs w:val="24"/>
              </w:rPr>
              <w:t>3</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5F0488">
            <w:pPr>
              <w:jc w:val="center"/>
              <w:rPr>
                <w:rFonts w:ascii="Times New Roman" w:hAnsi="Times New Roman" w:cs="Times New Roman"/>
                <w:sz w:val="24"/>
                <w:szCs w:val="24"/>
              </w:rPr>
            </w:pPr>
            <w:r w:rsidRPr="0040106C">
              <w:rPr>
                <w:rFonts w:ascii="Times New Roman" w:hAnsi="Times New Roman" w:cs="Times New Roman"/>
                <w:sz w:val="24"/>
                <w:szCs w:val="24"/>
              </w:rPr>
              <w:t>Количество отремонтированных</w:t>
            </w:r>
          </w:p>
          <w:p w:rsidR="002D374A" w:rsidRPr="0040106C" w:rsidRDefault="002D374A" w:rsidP="005F0488">
            <w:pPr>
              <w:jc w:val="center"/>
              <w:rPr>
                <w:rFonts w:ascii="Times New Roman" w:hAnsi="Times New Roman" w:cs="Times New Roman"/>
                <w:sz w:val="24"/>
                <w:szCs w:val="24"/>
              </w:rPr>
            </w:pPr>
            <w:r>
              <w:rPr>
                <w:rFonts w:ascii="Times New Roman" w:hAnsi="Times New Roman" w:cs="Times New Roman"/>
                <w:sz w:val="24"/>
                <w:szCs w:val="24"/>
              </w:rPr>
              <w:t>и</w:t>
            </w:r>
            <w:r w:rsidRPr="0040106C">
              <w:rPr>
                <w:rFonts w:ascii="Times New Roman" w:hAnsi="Times New Roman" w:cs="Times New Roman"/>
                <w:sz w:val="24"/>
                <w:szCs w:val="24"/>
              </w:rPr>
              <w:t>скусственных сооружений</w:t>
            </w:r>
          </w:p>
          <w:p w:rsidR="002D374A" w:rsidRPr="0040106C" w:rsidRDefault="002D374A" w:rsidP="005F0488">
            <w:pPr>
              <w:jc w:val="center"/>
              <w:rPr>
                <w:rFonts w:ascii="Times New Roman" w:hAnsi="Times New Roman" w:cs="Times New Roman"/>
                <w:sz w:val="24"/>
                <w:szCs w:val="24"/>
              </w:rPr>
            </w:pPr>
            <w:r w:rsidRPr="0040106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1</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w:t>
            </w:r>
          </w:p>
        </w:tc>
      </w:tr>
      <w:tr w:rsidR="002D374A" w:rsidRPr="0040106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C153A4">
            <w:pPr>
              <w:tabs>
                <w:tab w:val="center" w:pos="-80"/>
              </w:tabs>
              <w:ind w:left="-903"/>
              <w:jc w:val="cente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4</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5F0488">
            <w:pPr>
              <w:spacing w:after="0" w:line="240" w:lineRule="auto"/>
              <w:jc w:val="center"/>
              <w:rPr>
                <w:rFonts w:ascii="Times New Roman" w:hAnsi="Times New Roman" w:cs="Times New Roman"/>
                <w:sz w:val="24"/>
                <w:szCs w:val="24"/>
                <w:lang w:eastAsia="ru-RU"/>
              </w:rPr>
            </w:pPr>
            <w:r w:rsidRPr="0040106C">
              <w:rPr>
                <w:rFonts w:ascii="Times New Roman" w:hAnsi="Times New Roman" w:cs="Times New Roman"/>
                <w:sz w:val="24"/>
                <w:szCs w:val="24"/>
                <w:lang w:eastAsia="ru-RU"/>
              </w:rPr>
              <w:t>Количество дорожно</w:t>
            </w:r>
            <w:r>
              <w:rPr>
                <w:rFonts w:ascii="Times New Roman" w:hAnsi="Times New Roman" w:cs="Times New Roman"/>
                <w:sz w:val="24"/>
                <w:szCs w:val="24"/>
                <w:lang w:eastAsia="ru-RU"/>
              </w:rPr>
              <w:t>-</w:t>
            </w:r>
            <w:r w:rsidRPr="0040106C">
              <w:rPr>
                <w:rFonts w:ascii="Times New Roman" w:hAnsi="Times New Roman" w:cs="Times New Roman"/>
                <w:sz w:val="24"/>
                <w:szCs w:val="24"/>
                <w:lang w:eastAsia="ru-RU"/>
              </w:rPr>
              <w:t xml:space="preserve"> транспортных происшествий,</w:t>
            </w:r>
          </w:p>
          <w:p w:rsidR="002D374A" w:rsidRPr="0040106C" w:rsidRDefault="002D374A" w:rsidP="005F0488">
            <w:pPr>
              <w:jc w:val="center"/>
              <w:rPr>
                <w:rFonts w:ascii="Times New Roman" w:hAnsi="Times New Roman" w:cs="Times New Roman"/>
                <w:sz w:val="24"/>
                <w:szCs w:val="24"/>
              </w:rPr>
            </w:pPr>
            <w:r w:rsidRPr="0040106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r>
    </w:tbl>
    <w:p w:rsidR="002D374A" w:rsidRDefault="002D374A" w:rsidP="00C153A4">
      <w:pPr>
        <w:jc w:val="both"/>
        <w:rPr>
          <w:rFonts w:ascii="Times New Roman" w:hAnsi="Times New Roman" w:cs="Times New Roman"/>
          <w:sz w:val="24"/>
          <w:szCs w:val="24"/>
        </w:rPr>
      </w:pPr>
      <w:r w:rsidRPr="0040106C">
        <w:rPr>
          <w:rFonts w:ascii="Times New Roman" w:hAnsi="Times New Roman" w:cs="Times New Roman"/>
          <w:sz w:val="24"/>
          <w:szCs w:val="24"/>
        </w:rPr>
        <w:t> </w:t>
      </w:r>
    </w:p>
    <w:p w:rsidR="002D374A" w:rsidRDefault="002D374A" w:rsidP="00C153A4">
      <w:pPr>
        <w:jc w:val="both"/>
        <w:rPr>
          <w:rFonts w:ascii="Times New Roman" w:hAnsi="Times New Roman" w:cs="Times New Roman"/>
          <w:sz w:val="28"/>
          <w:szCs w:val="28"/>
        </w:rPr>
      </w:pPr>
    </w:p>
    <w:p w:rsidR="002D374A" w:rsidRDefault="002D374A" w:rsidP="00C153A4">
      <w:pPr>
        <w:jc w:val="both"/>
        <w:rPr>
          <w:rFonts w:ascii="Times New Roman" w:hAnsi="Times New Roman" w:cs="Times New Roman"/>
          <w:sz w:val="28"/>
          <w:szCs w:val="28"/>
        </w:rPr>
      </w:pPr>
    </w:p>
    <w:p w:rsidR="002D374A" w:rsidRPr="00C153A4" w:rsidRDefault="002D374A" w:rsidP="00C153A4">
      <w:pPr>
        <w:jc w:val="both"/>
        <w:rPr>
          <w:rFonts w:ascii="Times New Roman" w:hAnsi="Times New Roman" w:cs="Times New Roman"/>
          <w:sz w:val="28"/>
          <w:szCs w:val="28"/>
        </w:rPr>
      </w:pP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Приложение № 2</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2D374A" w:rsidRPr="0040106C"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2D374A" w:rsidRPr="00C153A4" w:rsidRDefault="002D374A"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 xml:space="preserve">                                                                                                                 </w:t>
      </w:r>
      <w:r>
        <w:rPr>
          <w:rFonts w:ascii="Times New Roman" w:hAnsi="Times New Roman" w:cs="Times New Roman"/>
          <w:sz w:val="24"/>
          <w:szCs w:val="24"/>
        </w:rPr>
        <w:t>на 2017-2025 годы</w:t>
      </w:r>
      <w:r w:rsidRPr="0040106C">
        <w:rPr>
          <w:rFonts w:ascii="Times New Roman" w:hAnsi="Times New Roman" w:cs="Times New Roman"/>
          <w:sz w:val="24"/>
          <w:szCs w:val="24"/>
        </w:rPr>
        <w:t xml:space="preserve">                    </w:t>
      </w:r>
    </w:p>
    <w:p w:rsidR="002D374A" w:rsidRPr="00F439A7" w:rsidRDefault="002D374A"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2D374A" w:rsidRPr="00F439A7" w:rsidRDefault="002D374A" w:rsidP="00C153A4">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программных мероприятий Программы комплексного развития систем транспортной инфраструктуры на территории Вармазейского сельского поселения на 2017 – 2025 годы</w:t>
      </w:r>
    </w:p>
    <w:tbl>
      <w:tblPr>
        <w:tblW w:w="10713" w:type="dxa"/>
        <w:jc w:val="center"/>
        <w:tblLayout w:type="fixed"/>
        <w:tblCellMar>
          <w:top w:w="105" w:type="dxa"/>
          <w:left w:w="105" w:type="dxa"/>
          <w:bottom w:w="105" w:type="dxa"/>
          <w:right w:w="105" w:type="dxa"/>
        </w:tblCellMar>
        <w:tblLook w:val="00A0"/>
      </w:tblPr>
      <w:tblGrid>
        <w:gridCol w:w="506"/>
        <w:gridCol w:w="1277"/>
        <w:gridCol w:w="850"/>
        <w:gridCol w:w="851"/>
        <w:gridCol w:w="850"/>
        <w:gridCol w:w="851"/>
        <w:gridCol w:w="850"/>
        <w:gridCol w:w="851"/>
        <w:gridCol w:w="850"/>
        <w:gridCol w:w="851"/>
        <w:gridCol w:w="850"/>
        <w:gridCol w:w="1276"/>
      </w:tblGrid>
      <w:tr w:rsidR="002D374A" w:rsidRPr="00F439A7">
        <w:trPr>
          <w:jc w:val="center"/>
        </w:trPr>
        <w:tc>
          <w:tcPr>
            <w:tcW w:w="506"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п\п</w:t>
            </w:r>
          </w:p>
        </w:tc>
        <w:tc>
          <w:tcPr>
            <w:tcW w:w="127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мероприятий</w:t>
            </w:r>
          </w:p>
        </w:tc>
        <w:tc>
          <w:tcPr>
            <w:tcW w:w="7654"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Объем финансирования</w:t>
            </w:r>
            <w:r>
              <w:rPr>
                <w:rFonts w:ascii="Times New Roman" w:hAnsi="Times New Roman" w:cs="Times New Roman"/>
                <w:sz w:val="24"/>
                <w:szCs w:val="24"/>
              </w:rPr>
              <w:t xml:space="preserve"> ,тыс.руб.</w:t>
            </w:r>
          </w:p>
        </w:tc>
        <w:tc>
          <w:tcPr>
            <w:tcW w:w="1276"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Источник финансирования</w:t>
            </w:r>
          </w:p>
        </w:tc>
      </w:tr>
      <w:tr w:rsidR="002D374A" w:rsidRPr="00F439A7">
        <w:trPr>
          <w:jc w:val="center"/>
        </w:trPr>
        <w:tc>
          <w:tcPr>
            <w:tcW w:w="506" w:type="dxa"/>
            <w:vMerge/>
            <w:tcBorders>
              <w:top w:val="single" w:sz="6" w:space="0" w:color="000000"/>
              <w:left w:val="single" w:sz="6" w:space="0" w:color="000000"/>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1277" w:type="dxa"/>
            <w:vMerge/>
            <w:tcBorders>
              <w:top w:val="single" w:sz="6" w:space="0" w:color="000000"/>
              <w:left w:val="single" w:sz="6" w:space="0" w:color="000000"/>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2017</w:t>
            </w:r>
            <w:r w:rsidRPr="0040106C">
              <w:rPr>
                <w:rFonts w:ascii="Times New Roman" w:hAnsi="Times New Roman" w:cs="Times New Roman"/>
                <w:sz w:val="24"/>
                <w:szCs w:val="24"/>
              </w:rPr>
              <w:t>г.</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2018</w:t>
            </w:r>
            <w:r w:rsidRPr="0040106C">
              <w:rPr>
                <w:rFonts w:ascii="Times New Roman" w:hAnsi="Times New Roman" w:cs="Times New Roman"/>
                <w:sz w:val="24"/>
                <w:szCs w:val="24"/>
              </w:rPr>
              <w:t>г.</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2019</w:t>
            </w:r>
            <w:r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202</w:t>
            </w:r>
            <w:r>
              <w:rPr>
                <w:rFonts w:ascii="Times New Roman" w:hAnsi="Times New Roman" w:cs="Times New Roman"/>
                <w:sz w:val="24"/>
                <w:szCs w:val="24"/>
              </w:rPr>
              <w:t>0</w:t>
            </w:r>
            <w:r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2021</w:t>
            </w:r>
            <w:r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2022</w:t>
            </w:r>
            <w:r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2023</w:t>
            </w:r>
            <w:r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2024</w:t>
            </w:r>
            <w:r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2025</w:t>
            </w:r>
            <w:r w:rsidRPr="0040106C">
              <w:rPr>
                <w:rFonts w:ascii="Times New Roman" w:hAnsi="Times New Roman" w:cs="Times New Roman"/>
                <w:sz w:val="24"/>
                <w:szCs w:val="24"/>
              </w:rPr>
              <w:t>г.</w:t>
            </w:r>
          </w:p>
        </w:tc>
        <w:tc>
          <w:tcPr>
            <w:tcW w:w="1276" w:type="dxa"/>
            <w:vMerge/>
            <w:tcBorders>
              <w:top w:val="single" w:sz="6" w:space="0" w:color="000000"/>
              <w:left w:val="single" w:sz="6" w:space="0" w:color="000000"/>
              <w:bottom w:val="single" w:sz="6" w:space="0" w:color="000000"/>
              <w:right w:val="single" w:sz="4" w:space="0" w:color="auto"/>
            </w:tcBorders>
            <w:vAlign w:val="center"/>
          </w:tcPr>
          <w:p w:rsidR="002D374A" w:rsidRPr="0040106C" w:rsidRDefault="002D374A" w:rsidP="00AD1821">
            <w:pPr>
              <w:jc w:val="both"/>
              <w:rPr>
                <w:rFonts w:ascii="Times New Roman" w:hAnsi="Times New Roman" w:cs="Times New Roman"/>
                <w:sz w:val="24"/>
                <w:szCs w:val="24"/>
              </w:rPr>
            </w:pPr>
          </w:p>
        </w:tc>
      </w:tr>
      <w:tr w:rsidR="002D374A" w:rsidRPr="00F439A7">
        <w:trPr>
          <w:trHeight w:val="1741"/>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081C49">
            <w:pPr>
              <w:jc w:val="center"/>
              <w:rPr>
                <w:rFonts w:ascii="Times New Roman" w:hAnsi="Times New Roman" w:cs="Times New Roman"/>
                <w:sz w:val="24"/>
                <w:szCs w:val="24"/>
              </w:rPr>
            </w:pPr>
            <w:r w:rsidRPr="0040106C">
              <w:rPr>
                <w:rFonts w:ascii="Times New Roman" w:hAnsi="Times New Roman" w:cs="Times New Roman"/>
                <w:sz w:val="24"/>
                <w:szCs w:val="24"/>
              </w:rPr>
              <w:t>Покос травы, выравнивание дорог (грейдерование)</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6,4</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7,7</w:t>
            </w: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8,5</w:t>
            </w: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10,3</w:t>
            </w: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w:t>
            </w: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12,5</w:t>
            </w: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spacing w:after="0" w:line="240" w:lineRule="auto"/>
              <w:jc w:val="both"/>
              <w:rPr>
                <w:rFonts w:ascii="Times New Roman" w:hAnsi="Times New Roman" w:cs="Times New Roman"/>
                <w:sz w:val="24"/>
                <w:szCs w:val="24"/>
              </w:rPr>
            </w:pPr>
          </w:p>
          <w:p w:rsidR="002D374A" w:rsidRPr="0040106C" w:rsidRDefault="002D374A" w:rsidP="00AD1821">
            <w:pPr>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tc>
      </w:tr>
      <w:tr w:rsidR="002D374A" w:rsidRPr="00F439A7">
        <w:trPr>
          <w:trHeight w:val="1613"/>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2</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C153A4" w:rsidRDefault="002D374A" w:rsidP="00081C49">
            <w:pPr>
              <w:jc w:val="center"/>
              <w:rPr>
                <w:rFonts w:ascii="Times New Roman" w:hAnsi="Times New Roman" w:cs="Times New Roman"/>
                <w:sz w:val="24"/>
                <w:szCs w:val="24"/>
              </w:rPr>
            </w:pPr>
            <w:r w:rsidRPr="0040106C">
              <w:rPr>
                <w:rFonts w:ascii="Times New Roman" w:hAnsi="Times New Roman" w:cs="Times New Roman"/>
                <w:sz w:val="24"/>
                <w:szCs w:val="24"/>
              </w:rPr>
              <w:t>Ремонт моста по ул.Советская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10,0</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tc>
      </w:tr>
      <w:tr w:rsidR="002D374A" w:rsidRPr="00F439A7">
        <w:trPr>
          <w:trHeight w:val="225"/>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3</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081C49">
            <w:pPr>
              <w:jc w:val="center"/>
              <w:rPr>
                <w:rFonts w:ascii="Times New Roman" w:hAnsi="Times New Roman" w:cs="Times New Roman"/>
                <w:sz w:val="24"/>
                <w:szCs w:val="24"/>
              </w:rPr>
            </w:pPr>
            <w:r w:rsidRPr="0040106C">
              <w:rPr>
                <w:rFonts w:ascii="Times New Roman" w:hAnsi="Times New Roman" w:cs="Times New Roman"/>
                <w:sz w:val="24"/>
                <w:szCs w:val="24"/>
              </w:rPr>
              <w:t>Проведение мероприятий по безопасности дорожного движения.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Финансирование </w:t>
            </w:r>
          </w:p>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не требуется</w:t>
            </w:r>
          </w:p>
        </w:tc>
      </w:tr>
      <w:tr w:rsidR="002D374A" w:rsidRPr="00F439A7">
        <w:trPr>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ИТОГО</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16,4</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804918">
            <w:pPr>
              <w:jc w:val="both"/>
              <w:rPr>
                <w:rFonts w:ascii="Times New Roman" w:hAnsi="Times New Roman" w:cs="Times New Roman"/>
                <w:sz w:val="24"/>
                <w:szCs w:val="24"/>
              </w:rPr>
            </w:pPr>
            <w:r>
              <w:rPr>
                <w:rFonts w:ascii="Times New Roman" w:hAnsi="Times New Roman" w:cs="Times New Roman"/>
                <w:sz w:val="24"/>
                <w:szCs w:val="24"/>
              </w:rPr>
              <w:t>7,0</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7,7</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8,5</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9,3</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10,3</w:t>
            </w:r>
          </w:p>
        </w:tc>
        <w:tc>
          <w:tcPr>
            <w:tcW w:w="851"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11,3</w:t>
            </w:r>
          </w:p>
        </w:tc>
        <w:tc>
          <w:tcPr>
            <w:tcW w:w="850" w:type="dxa"/>
            <w:tcBorders>
              <w:top w:val="single" w:sz="6" w:space="0" w:color="000000"/>
              <w:left w:val="single" w:sz="4" w:space="0" w:color="auto"/>
              <w:bottom w:val="single" w:sz="6" w:space="0" w:color="000000"/>
              <w:right w:val="nil"/>
            </w:tcBorders>
          </w:tcPr>
          <w:p w:rsidR="002D374A" w:rsidRPr="0040106C" w:rsidRDefault="002D374A" w:rsidP="00AD1821">
            <w:pPr>
              <w:jc w:val="both"/>
              <w:rPr>
                <w:rFonts w:ascii="Times New Roman" w:hAnsi="Times New Roman" w:cs="Times New Roman"/>
                <w:sz w:val="24"/>
                <w:szCs w:val="24"/>
              </w:rPr>
            </w:pPr>
            <w:r>
              <w:rPr>
                <w:rFonts w:ascii="Times New Roman" w:hAnsi="Times New Roman" w:cs="Times New Roman"/>
                <w:sz w:val="24"/>
                <w:szCs w:val="24"/>
              </w:rPr>
              <w:t>12,5</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D374A" w:rsidRPr="0040106C" w:rsidRDefault="002D374A"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bl>
    <w:p w:rsidR="002D374A" w:rsidRPr="00F439A7" w:rsidRDefault="002D374A" w:rsidP="00AD1821">
      <w:pPr>
        <w:jc w:val="both"/>
        <w:rPr>
          <w:rFonts w:ascii="Times New Roman" w:hAnsi="Times New Roman" w:cs="Times New Roman"/>
          <w:sz w:val="28"/>
          <w:szCs w:val="28"/>
        </w:rPr>
      </w:pPr>
      <w:bookmarkStart w:id="0" w:name="_GoBack"/>
      <w:bookmarkEnd w:id="0"/>
    </w:p>
    <w:sectPr w:rsidR="002D374A" w:rsidRPr="00F439A7" w:rsidSect="00897D7B">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7713B"/>
    <w:rsid w:val="00081C49"/>
    <w:rsid w:val="000862B2"/>
    <w:rsid w:val="000D1C3C"/>
    <w:rsid w:val="00153F77"/>
    <w:rsid w:val="00155F0D"/>
    <w:rsid w:val="001B7DDA"/>
    <w:rsid w:val="002220B5"/>
    <w:rsid w:val="002B4289"/>
    <w:rsid w:val="002C00DB"/>
    <w:rsid w:val="002D374A"/>
    <w:rsid w:val="00341C6C"/>
    <w:rsid w:val="00346A4D"/>
    <w:rsid w:val="00355B4C"/>
    <w:rsid w:val="00356F17"/>
    <w:rsid w:val="00383C9C"/>
    <w:rsid w:val="003B2F72"/>
    <w:rsid w:val="0040105E"/>
    <w:rsid w:val="0040106C"/>
    <w:rsid w:val="0041560F"/>
    <w:rsid w:val="004541F8"/>
    <w:rsid w:val="00462579"/>
    <w:rsid w:val="004773FB"/>
    <w:rsid w:val="004B281D"/>
    <w:rsid w:val="004B2B0A"/>
    <w:rsid w:val="004E5A9A"/>
    <w:rsid w:val="004E77FB"/>
    <w:rsid w:val="005025AD"/>
    <w:rsid w:val="00580F8B"/>
    <w:rsid w:val="005B58EF"/>
    <w:rsid w:val="005F0488"/>
    <w:rsid w:val="0061544B"/>
    <w:rsid w:val="00631B07"/>
    <w:rsid w:val="00651218"/>
    <w:rsid w:val="006D26E3"/>
    <w:rsid w:val="007461FD"/>
    <w:rsid w:val="0079473A"/>
    <w:rsid w:val="00794FE6"/>
    <w:rsid w:val="007E7D59"/>
    <w:rsid w:val="007F1AD1"/>
    <w:rsid w:val="007F38C6"/>
    <w:rsid w:val="00804918"/>
    <w:rsid w:val="0083013E"/>
    <w:rsid w:val="0083234C"/>
    <w:rsid w:val="00841499"/>
    <w:rsid w:val="0089362B"/>
    <w:rsid w:val="00897D7B"/>
    <w:rsid w:val="008C323B"/>
    <w:rsid w:val="00941634"/>
    <w:rsid w:val="009649DD"/>
    <w:rsid w:val="009E305E"/>
    <w:rsid w:val="00A044D8"/>
    <w:rsid w:val="00A05DF2"/>
    <w:rsid w:val="00A05E2B"/>
    <w:rsid w:val="00A10DA2"/>
    <w:rsid w:val="00A50987"/>
    <w:rsid w:val="00AD1821"/>
    <w:rsid w:val="00B16A96"/>
    <w:rsid w:val="00B2723C"/>
    <w:rsid w:val="00B66F76"/>
    <w:rsid w:val="00B85FA0"/>
    <w:rsid w:val="00B912CC"/>
    <w:rsid w:val="00BA1FBF"/>
    <w:rsid w:val="00BB7AEB"/>
    <w:rsid w:val="00BB7C8F"/>
    <w:rsid w:val="00BC0CB0"/>
    <w:rsid w:val="00BD4D94"/>
    <w:rsid w:val="00BE55EE"/>
    <w:rsid w:val="00BF7657"/>
    <w:rsid w:val="00C153A4"/>
    <w:rsid w:val="00C406B4"/>
    <w:rsid w:val="00C65FF0"/>
    <w:rsid w:val="00CB02B1"/>
    <w:rsid w:val="00CC5594"/>
    <w:rsid w:val="00D07DC2"/>
    <w:rsid w:val="00D11B44"/>
    <w:rsid w:val="00D2064B"/>
    <w:rsid w:val="00D26179"/>
    <w:rsid w:val="00D369BA"/>
    <w:rsid w:val="00D95920"/>
    <w:rsid w:val="00DC191E"/>
    <w:rsid w:val="00DD4D53"/>
    <w:rsid w:val="00DE4C18"/>
    <w:rsid w:val="00E022A9"/>
    <w:rsid w:val="00E168D6"/>
    <w:rsid w:val="00E80CF5"/>
    <w:rsid w:val="00EC46E6"/>
    <w:rsid w:val="00EE4DF9"/>
    <w:rsid w:val="00F22A70"/>
    <w:rsid w:val="00F27D5A"/>
    <w:rsid w:val="00F439A7"/>
    <w:rsid w:val="00F544F2"/>
    <w:rsid w:val="00F73F55"/>
    <w:rsid w:val="00F913E2"/>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style>
  <w:style w:type="paragraph" w:styleId="NoSpacing">
    <w:name w:val="No Spacing"/>
    <w:uiPriority w:val="99"/>
    <w:qFormat/>
    <w:rsid w:val="00BD4D94"/>
    <w:pPr>
      <w:suppressAutoHyphens/>
    </w:pPr>
    <w:rPr>
      <w:rFonts w:eastAsia="Times New Roman" w:cs="Calibri"/>
      <w:lang w:eastAsia="zh-CN"/>
    </w:rPr>
  </w:style>
</w:styles>
</file>

<file path=word/webSettings.xml><?xml version="1.0" encoding="utf-8"?>
<w:webSettings xmlns:r="http://schemas.openxmlformats.org/officeDocument/2006/relationships" xmlns:w="http://schemas.openxmlformats.org/wordprocessingml/2006/main">
  <w:divs>
    <w:div w:id="694158738">
      <w:marLeft w:val="0"/>
      <w:marRight w:val="0"/>
      <w:marTop w:val="0"/>
      <w:marBottom w:val="0"/>
      <w:divBdr>
        <w:top w:val="none" w:sz="0" w:space="0" w:color="auto"/>
        <w:left w:val="none" w:sz="0" w:space="0" w:color="auto"/>
        <w:bottom w:val="none" w:sz="0" w:space="0" w:color="auto"/>
        <w:right w:val="none" w:sz="0" w:space="0" w:color="auto"/>
      </w:divBdr>
    </w:div>
    <w:div w:id="694158742">
      <w:marLeft w:val="0"/>
      <w:marRight w:val="0"/>
      <w:marTop w:val="0"/>
      <w:marBottom w:val="0"/>
      <w:divBdr>
        <w:top w:val="none" w:sz="0" w:space="0" w:color="auto"/>
        <w:left w:val="none" w:sz="0" w:space="0" w:color="auto"/>
        <w:bottom w:val="none" w:sz="0" w:space="0" w:color="auto"/>
        <w:right w:val="none" w:sz="0" w:space="0" w:color="auto"/>
      </w:divBdr>
      <w:divsChild>
        <w:div w:id="694158739">
          <w:marLeft w:val="0"/>
          <w:marRight w:val="0"/>
          <w:marTop w:val="0"/>
          <w:marBottom w:val="0"/>
          <w:divBdr>
            <w:top w:val="none" w:sz="0" w:space="0" w:color="auto"/>
            <w:left w:val="none" w:sz="0" w:space="0" w:color="auto"/>
            <w:bottom w:val="none" w:sz="0" w:space="0" w:color="auto"/>
            <w:right w:val="none" w:sz="0" w:space="0" w:color="auto"/>
          </w:divBdr>
        </w:div>
        <w:div w:id="694158740">
          <w:marLeft w:val="0"/>
          <w:marRight w:val="0"/>
          <w:marTop w:val="0"/>
          <w:marBottom w:val="0"/>
          <w:divBdr>
            <w:top w:val="none" w:sz="0" w:space="0" w:color="auto"/>
            <w:left w:val="none" w:sz="0" w:space="0" w:color="auto"/>
            <w:bottom w:val="none" w:sz="0" w:space="0" w:color="auto"/>
            <w:right w:val="none" w:sz="0" w:space="0" w:color="auto"/>
          </w:divBdr>
        </w:div>
        <w:div w:id="694158747">
          <w:marLeft w:val="0"/>
          <w:marRight w:val="0"/>
          <w:marTop w:val="0"/>
          <w:marBottom w:val="0"/>
          <w:divBdr>
            <w:top w:val="none" w:sz="0" w:space="0" w:color="auto"/>
            <w:left w:val="none" w:sz="0" w:space="0" w:color="auto"/>
            <w:bottom w:val="none" w:sz="0" w:space="0" w:color="auto"/>
            <w:right w:val="none" w:sz="0" w:space="0" w:color="auto"/>
          </w:divBdr>
        </w:div>
        <w:div w:id="694158748">
          <w:marLeft w:val="0"/>
          <w:marRight w:val="0"/>
          <w:marTop w:val="0"/>
          <w:marBottom w:val="0"/>
          <w:divBdr>
            <w:top w:val="none" w:sz="0" w:space="0" w:color="auto"/>
            <w:left w:val="none" w:sz="0" w:space="0" w:color="auto"/>
            <w:bottom w:val="none" w:sz="0" w:space="0" w:color="auto"/>
            <w:right w:val="none" w:sz="0" w:space="0" w:color="auto"/>
          </w:divBdr>
        </w:div>
        <w:div w:id="694158750">
          <w:marLeft w:val="0"/>
          <w:marRight w:val="0"/>
          <w:marTop w:val="0"/>
          <w:marBottom w:val="0"/>
          <w:divBdr>
            <w:top w:val="none" w:sz="0" w:space="0" w:color="auto"/>
            <w:left w:val="none" w:sz="0" w:space="0" w:color="auto"/>
            <w:bottom w:val="none" w:sz="0" w:space="0" w:color="auto"/>
            <w:right w:val="none" w:sz="0" w:space="0" w:color="auto"/>
          </w:divBdr>
        </w:div>
        <w:div w:id="694158752">
          <w:marLeft w:val="0"/>
          <w:marRight w:val="0"/>
          <w:marTop w:val="0"/>
          <w:marBottom w:val="0"/>
          <w:divBdr>
            <w:top w:val="none" w:sz="0" w:space="0" w:color="auto"/>
            <w:left w:val="none" w:sz="0" w:space="0" w:color="auto"/>
            <w:bottom w:val="none" w:sz="0" w:space="0" w:color="auto"/>
            <w:right w:val="none" w:sz="0" w:space="0" w:color="auto"/>
          </w:divBdr>
        </w:div>
      </w:divsChild>
    </w:div>
    <w:div w:id="694158749">
      <w:marLeft w:val="0"/>
      <w:marRight w:val="0"/>
      <w:marTop w:val="0"/>
      <w:marBottom w:val="0"/>
      <w:divBdr>
        <w:top w:val="none" w:sz="0" w:space="0" w:color="auto"/>
        <w:left w:val="none" w:sz="0" w:space="0" w:color="auto"/>
        <w:bottom w:val="none" w:sz="0" w:space="0" w:color="auto"/>
        <w:right w:val="none" w:sz="0" w:space="0" w:color="auto"/>
      </w:divBdr>
      <w:divsChild>
        <w:div w:id="694158741">
          <w:marLeft w:val="0"/>
          <w:marRight w:val="0"/>
          <w:marTop w:val="0"/>
          <w:marBottom w:val="0"/>
          <w:divBdr>
            <w:top w:val="none" w:sz="0" w:space="0" w:color="auto"/>
            <w:left w:val="none" w:sz="0" w:space="0" w:color="auto"/>
            <w:bottom w:val="none" w:sz="0" w:space="0" w:color="auto"/>
            <w:right w:val="none" w:sz="0" w:space="0" w:color="auto"/>
          </w:divBdr>
        </w:div>
        <w:div w:id="694158743">
          <w:marLeft w:val="0"/>
          <w:marRight w:val="0"/>
          <w:marTop w:val="0"/>
          <w:marBottom w:val="0"/>
          <w:divBdr>
            <w:top w:val="none" w:sz="0" w:space="0" w:color="auto"/>
            <w:left w:val="none" w:sz="0" w:space="0" w:color="auto"/>
            <w:bottom w:val="none" w:sz="0" w:space="0" w:color="auto"/>
            <w:right w:val="none" w:sz="0" w:space="0" w:color="auto"/>
          </w:divBdr>
        </w:div>
        <w:div w:id="694158744">
          <w:marLeft w:val="0"/>
          <w:marRight w:val="0"/>
          <w:marTop w:val="0"/>
          <w:marBottom w:val="0"/>
          <w:divBdr>
            <w:top w:val="none" w:sz="0" w:space="0" w:color="auto"/>
            <w:left w:val="none" w:sz="0" w:space="0" w:color="auto"/>
            <w:bottom w:val="none" w:sz="0" w:space="0" w:color="auto"/>
            <w:right w:val="none" w:sz="0" w:space="0" w:color="auto"/>
          </w:divBdr>
        </w:div>
        <w:div w:id="694158745">
          <w:marLeft w:val="0"/>
          <w:marRight w:val="0"/>
          <w:marTop w:val="0"/>
          <w:marBottom w:val="0"/>
          <w:divBdr>
            <w:top w:val="none" w:sz="0" w:space="0" w:color="auto"/>
            <w:left w:val="none" w:sz="0" w:space="0" w:color="auto"/>
            <w:bottom w:val="none" w:sz="0" w:space="0" w:color="auto"/>
            <w:right w:val="none" w:sz="0" w:space="0" w:color="auto"/>
          </w:divBdr>
        </w:div>
        <w:div w:id="694158746">
          <w:marLeft w:val="0"/>
          <w:marRight w:val="0"/>
          <w:marTop w:val="0"/>
          <w:marBottom w:val="0"/>
          <w:divBdr>
            <w:top w:val="none" w:sz="0" w:space="0" w:color="auto"/>
            <w:left w:val="none" w:sz="0" w:space="0" w:color="auto"/>
            <w:bottom w:val="none" w:sz="0" w:space="0" w:color="auto"/>
            <w:right w:val="none" w:sz="0" w:space="0" w:color="auto"/>
          </w:divBdr>
        </w:div>
        <w:div w:id="694158751">
          <w:marLeft w:val="0"/>
          <w:marRight w:val="0"/>
          <w:marTop w:val="0"/>
          <w:marBottom w:val="0"/>
          <w:divBdr>
            <w:top w:val="none" w:sz="0" w:space="0" w:color="auto"/>
            <w:left w:val="none" w:sz="0" w:space="0" w:color="auto"/>
            <w:bottom w:val="none" w:sz="0" w:space="0" w:color="auto"/>
            <w:right w:val="none" w:sz="0" w:space="0" w:color="auto"/>
          </w:divBdr>
        </w:div>
      </w:divsChild>
    </w:div>
    <w:div w:id="694158755">
      <w:marLeft w:val="0"/>
      <w:marRight w:val="0"/>
      <w:marTop w:val="0"/>
      <w:marBottom w:val="0"/>
      <w:divBdr>
        <w:top w:val="none" w:sz="0" w:space="0" w:color="auto"/>
        <w:left w:val="none" w:sz="0" w:space="0" w:color="auto"/>
        <w:bottom w:val="none" w:sz="0" w:space="0" w:color="auto"/>
        <w:right w:val="none" w:sz="0" w:space="0" w:color="auto"/>
      </w:divBdr>
      <w:divsChild>
        <w:div w:id="694158756">
          <w:marLeft w:val="0"/>
          <w:marRight w:val="0"/>
          <w:marTop w:val="0"/>
          <w:marBottom w:val="0"/>
          <w:divBdr>
            <w:top w:val="none" w:sz="0" w:space="0" w:color="auto"/>
            <w:left w:val="none" w:sz="0" w:space="0" w:color="auto"/>
            <w:bottom w:val="none" w:sz="0" w:space="0" w:color="auto"/>
            <w:right w:val="none" w:sz="0" w:space="0" w:color="auto"/>
          </w:divBdr>
        </w:div>
        <w:div w:id="694158757">
          <w:marLeft w:val="0"/>
          <w:marRight w:val="0"/>
          <w:marTop w:val="0"/>
          <w:marBottom w:val="0"/>
          <w:divBdr>
            <w:top w:val="none" w:sz="0" w:space="0" w:color="auto"/>
            <w:left w:val="none" w:sz="0" w:space="0" w:color="auto"/>
            <w:bottom w:val="none" w:sz="0" w:space="0" w:color="auto"/>
            <w:right w:val="none" w:sz="0" w:space="0" w:color="auto"/>
          </w:divBdr>
        </w:div>
        <w:div w:id="694158761">
          <w:marLeft w:val="0"/>
          <w:marRight w:val="0"/>
          <w:marTop w:val="0"/>
          <w:marBottom w:val="0"/>
          <w:divBdr>
            <w:top w:val="none" w:sz="0" w:space="0" w:color="auto"/>
            <w:left w:val="none" w:sz="0" w:space="0" w:color="auto"/>
            <w:bottom w:val="none" w:sz="0" w:space="0" w:color="auto"/>
            <w:right w:val="none" w:sz="0" w:space="0" w:color="auto"/>
          </w:divBdr>
        </w:div>
        <w:div w:id="694158763">
          <w:marLeft w:val="0"/>
          <w:marRight w:val="0"/>
          <w:marTop w:val="0"/>
          <w:marBottom w:val="0"/>
          <w:divBdr>
            <w:top w:val="none" w:sz="0" w:space="0" w:color="auto"/>
            <w:left w:val="none" w:sz="0" w:space="0" w:color="auto"/>
            <w:bottom w:val="none" w:sz="0" w:space="0" w:color="auto"/>
            <w:right w:val="none" w:sz="0" w:space="0" w:color="auto"/>
          </w:divBdr>
        </w:div>
        <w:div w:id="694158765">
          <w:marLeft w:val="0"/>
          <w:marRight w:val="0"/>
          <w:marTop w:val="0"/>
          <w:marBottom w:val="0"/>
          <w:divBdr>
            <w:top w:val="none" w:sz="0" w:space="0" w:color="auto"/>
            <w:left w:val="none" w:sz="0" w:space="0" w:color="auto"/>
            <w:bottom w:val="none" w:sz="0" w:space="0" w:color="auto"/>
            <w:right w:val="none" w:sz="0" w:space="0" w:color="auto"/>
          </w:divBdr>
        </w:div>
        <w:div w:id="694158767">
          <w:marLeft w:val="0"/>
          <w:marRight w:val="0"/>
          <w:marTop w:val="0"/>
          <w:marBottom w:val="0"/>
          <w:divBdr>
            <w:top w:val="none" w:sz="0" w:space="0" w:color="auto"/>
            <w:left w:val="none" w:sz="0" w:space="0" w:color="auto"/>
            <w:bottom w:val="none" w:sz="0" w:space="0" w:color="auto"/>
            <w:right w:val="none" w:sz="0" w:space="0" w:color="auto"/>
          </w:divBdr>
        </w:div>
        <w:div w:id="694158770">
          <w:marLeft w:val="0"/>
          <w:marRight w:val="0"/>
          <w:marTop w:val="0"/>
          <w:marBottom w:val="0"/>
          <w:divBdr>
            <w:top w:val="none" w:sz="0" w:space="0" w:color="auto"/>
            <w:left w:val="none" w:sz="0" w:space="0" w:color="auto"/>
            <w:bottom w:val="none" w:sz="0" w:space="0" w:color="auto"/>
            <w:right w:val="none" w:sz="0" w:space="0" w:color="auto"/>
          </w:divBdr>
        </w:div>
        <w:div w:id="694158771">
          <w:marLeft w:val="0"/>
          <w:marRight w:val="0"/>
          <w:marTop w:val="0"/>
          <w:marBottom w:val="0"/>
          <w:divBdr>
            <w:top w:val="none" w:sz="0" w:space="0" w:color="auto"/>
            <w:left w:val="none" w:sz="0" w:space="0" w:color="auto"/>
            <w:bottom w:val="none" w:sz="0" w:space="0" w:color="auto"/>
            <w:right w:val="none" w:sz="0" w:space="0" w:color="auto"/>
          </w:divBdr>
        </w:div>
        <w:div w:id="694158773">
          <w:marLeft w:val="0"/>
          <w:marRight w:val="0"/>
          <w:marTop w:val="0"/>
          <w:marBottom w:val="0"/>
          <w:divBdr>
            <w:top w:val="none" w:sz="0" w:space="0" w:color="auto"/>
            <w:left w:val="none" w:sz="0" w:space="0" w:color="auto"/>
            <w:bottom w:val="none" w:sz="0" w:space="0" w:color="auto"/>
            <w:right w:val="none" w:sz="0" w:space="0" w:color="auto"/>
          </w:divBdr>
        </w:div>
        <w:div w:id="694158775">
          <w:marLeft w:val="0"/>
          <w:marRight w:val="0"/>
          <w:marTop w:val="0"/>
          <w:marBottom w:val="0"/>
          <w:divBdr>
            <w:top w:val="none" w:sz="0" w:space="0" w:color="auto"/>
            <w:left w:val="none" w:sz="0" w:space="0" w:color="auto"/>
            <w:bottom w:val="none" w:sz="0" w:space="0" w:color="auto"/>
            <w:right w:val="none" w:sz="0" w:space="0" w:color="auto"/>
          </w:divBdr>
        </w:div>
        <w:div w:id="694158776">
          <w:marLeft w:val="0"/>
          <w:marRight w:val="0"/>
          <w:marTop w:val="0"/>
          <w:marBottom w:val="0"/>
          <w:divBdr>
            <w:top w:val="none" w:sz="0" w:space="0" w:color="auto"/>
            <w:left w:val="none" w:sz="0" w:space="0" w:color="auto"/>
            <w:bottom w:val="none" w:sz="0" w:space="0" w:color="auto"/>
            <w:right w:val="none" w:sz="0" w:space="0" w:color="auto"/>
          </w:divBdr>
        </w:div>
        <w:div w:id="694158779">
          <w:marLeft w:val="0"/>
          <w:marRight w:val="0"/>
          <w:marTop w:val="0"/>
          <w:marBottom w:val="0"/>
          <w:divBdr>
            <w:top w:val="none" w:sz="0" w:space="0" w:color="auto"/>
            <w:left w:val="none" w:sz="0" w:space="0" w:color="auto"/>
            <w:bottom w:val="none" w:sz="0" w:space="0" w:color="auto"/>
            <w:right w:val="none" w:sz="0" w:space="0" w:color="auto"/>
          </w:divBdr>
        </w:div>
        <w:div w:id="694158785">
          <w:marLeft w:val="0"/>
          <w:marRight w:val="0"/>
          <w:marTop w:val="0"/>
          <w:marBottom w:val="0"/>
          <w:divBdr>
            <w:top w:val="none" w:sz="0" w:space="0" w:color="auto"/>
            <w:left w:val="none" w:sz="0" w:space="0" w:color="auto"/>
            <w:bottom w:val="none" w:sz="0" w:space="0" w:color="auto"/>
            <w:right w:val="none" w:sz="0" w:space="0" w:color="auto"/>
          </w:divBdr>
        </w:div>
        <w:div w:id="694158790">
          <w:marLeft w:val="0"/>
          <w:marRight w:val="0"/>
          <w:marTop w:val="0"/>
          <w:marBottom w:val="0"/>
          <w:divBdr>
            <w:top w:val="none" w:sz="0" w:space="0" w:color="auto"/>
            <w:left w:val="none" w:sz="0" w:space="0" w:color="auto"/>
            <w:bottom w:val="none" w:sz="0" w:space="0" w:color="auto"/>
            <w:right w:val="none" w:sz="0" w:space="0" w:color="auto"/>
          </w:divBdr>
        </w:div>
        <w:div w:id="694158795">
          <w:marLeft w:val="0"/>
          <w:marRight w:val="0"/>
          <w:marTop w:val="0"/>
          <w:marBottom w:val="0"/>
          <w:divBdr>
            <w:top w:val="none" w:sz="0" w:space="0" w:color="auto"/>
            <w:left w:val="none" w:sz="0" w:space="0" w:color="auto"/>
            <w:bottom w:val="none" w:sz="0" w:space="0" w:color="auto"/>
            <w:right w:val="none" w:sz="0" w:space="0" w:color="auto"/>
          </w:divBdr>
        </w:div>
        <w:div w:id="694158797">
          <w:marLeft w:val="0"/>
          <w:marRight w:val="0"/>
          <w:marTop w:val="0"/>
          <w:marBottom w:val="0"/>
          <w:divBdr>
            <w:top w:val="none" w:sz="0" w:space="0" w:color="auto"/>
            <w:left w:val="none" w:sz="0" w:space="0" w:color="auto"/>
            <w:bottom w:val="none" w:sz="0" w:space="0" w:color="auto"/>
            <w:right w:val="none" w:sz="0" w:space="0" w:color="auto"/>
          </w:divBdr>
        </w:div>
        <w:div w:id="694158800">
          <w:marLeft w:val="0"/>
          <w:marRight w:val="0"/>
          <w:marTop w:val="0"/>
          <w:marBottom w:val="0"/>
          <w:divBdr>
            <w:top w:val="none" w:sz="0" w:space="0" w:color="auto"/>
            <w:left w:val="none" w:sz="0" w:space="0" w:color="auto"/>
            <w:bottom w:val="none" w:sz="0" w:space="0" w:color="auto"/>
            <w:right w:val="none" w:sz="0" w:space="0" w:color="auto"/>
          </w:divBdr>
        </w:div>
        <w:div w:id="694158808">
          <w:marLeft w:val="0"/>
          <w:marRight w:val="0"/>
          <w:marTop w:val="0"/>
          <w:marBottom w:val="0"/>
          <w:divBdr>
            <w:top w:val="none" w:sz="0" w:space="0" w:color="auto"/>
            <w:left w:val="none" w:sz="0" w:space="0" w:color="auto"/>
            <w:bottom w:val="none" w:sz="0" w:space="0" w:color="auto"/>
            <w:right w:val="none" w:sz="0" w:space="0" w:color="auto"/>
          </w:divBdr>
        </w:div>
        <w:div w:id="694158810">
          <w:marLeft w:val="0"/>
          <w:marRight w:val="0"/>
          <w:marTop w:val="0"/>
          <w:marBottom w:val="0"/>
          <w:divBdr>
            <w:top w:val="none" w:sz="0" w:space="0" w:color="auto"/>
            <w:left w:val="none" w:sz="0" w:space="0" w:color="auto"/>
            <w:bottom w:val="none" w:sz="0" w:space="0" w:color="auto"/>
            <w:right w:val="none" w:sz="0" w:space="0" w:color="auto"/>
          </w:divBdr>
        </w:div>
        <w:div w:id="694158814">
          <w:marLeft w:val="0"/>
          <w:marRight w:val="0"/>
          <w:marTop w:val="0"/>
          <w:marBottom w:val="0"/>
          <w:divBdr>
            <w:top w:val="none" w:sz="0" w:space="0" w:color="auto"/>
            <w:left w:val="none" w:sz="0" w:space="0" w:color="auto"/>
            <w:bottom w:val="none" w:sz="0" w:space="0" w:color="auto"/>
            <w:right w:val="none" w:sz="0" w:space="0" w:color="auto"/>
          </w:divBdr>
        </w:div>
        <w:div w:id="694158824">
          <w:marLeft w:val="0"/>
          <w:marRight w:val="0"/>
          <w:marTop w:val="0"/>
          <w:marBottom w:val="0"/>
          <w:divBdr>
            <w:top w:val="none" w:sz="0" w:space="0" w:color="auto"/>
            <w:left w:val="none" w:sz="0" w:space="0" w:color="auto"/>
            <w:bottom w:val="none" w:sz="0" w:space="0" w:color="auto"/>
            <w:right w:val="none" w:sz="0" w:space="0" w:color="auto"/>
          </w:divBdr>
        </w:div>
        <w:div w:id="694158829">
          <w:marLeft w:val="0"/>
          <w:marRight w:val="0"/>
          <w:marTop w:val="0"/>
          <w:marBottom w:val="0"/>
          <w:divBdr>
            <w:top w:val="none" w:sz="0" w:space="0" w:color="auto"/>
            <w:left w:val="none" w:sz="0" w:space="0" w:color="auto"/>
            <w:bottom w:val="none" w:sz="0" w:space="0" w:color="auto"/>
            <w:right w:val="none" w:sz="0" w:space="0" w:color="auto"/>
          </w:divBdr>
        </w:div>
        <w:div w:id="694158832">
          <w:marLeft w:val="0"/>
          <w:marRight w:val="0"/>
          <w:marTop w:val="0"/>
          <w:marBottom w:val="0"/>
          <w:divBdr>
            <w:top w:val="none" w:sz="0" w:space="0" w:color="auto"/>
            <w:left w:val="none" w:sz="0" w:space="0" w:color="auto"/>
            <w:bottom w:val="none" w:sz="0" w:space="0" w:color="auto"/>
            <w:right w:val="none" w:sz="0" w:space="0" w:color="auto"/>
          </w:divBdr>
        </w:div>
      </w:divsChild>
    </w:div>
    <w:div w:id="694158766">
      <w:marLeft w:val="0"/>
      <w:marRight w:val="0"/>
      <w:marTop w:val="0"/>
      <w:marBottom w:val="0"/>
      <w:divBdr>
        <w:top w:val="none" w:sz="0" w:space="0" w:color="auto"/>
        <w:left w:val="none" w:sz="0" w:space="0" w:color="auto"/>
        <w:bottom w:val="none" w:sz="0" w:space="0" w:color="auto"/>
        <w:right w:val="none" w:sz="0" w:space="0" w:color="auto"/>
      </w:divBdr>
      <w:divsChild>
        <w:div w:id="694158764">
          <w:marLeft w:val="0"/>
          <w:marRight w:val="0"/>
          <w:marTop w:val="0"/>
          <w:marBottom w:val="0"/>
          <w:divBdr>
            <w:top w:val="none" w:sz="0" w:space="0" w:color="auto"/>
            <w:left w:val="none" w:sz="0" w:space="0" w:color="auto"/>
            <w:bottom w:val="none" w:sz="0" w:space="0" w:color="auto"/>
            <w:right w:val="none" w:sz="0" w:space="0" w:color="auto"/>
          </w:divBdr>
        </w:div>
        <w:div w:id="694158786">
          <w:marLeft w:val="0"/>
          <w:marRight w:val="0"/>
          <w:marTop w:val="0"/>
          <w:marBottom w:val="0"/>
          <w:divBdr>
            <w:top w:val="none" w:sz="0" w:space="0" w:color="auto"/>
            <w:left w:val="none" w:sz="0" w:space="0" w:color="auto"/>
            <w:bottom w:val="none" w:sz="0" w:space="0" w:color="auto"/>
            <w:right w:val="none" w:sz="0" w:space="0" w:color="auto"/>
          </w:divBdr>
        </w:div>
        <w:div w:id="694158788">
          <w:marLeft w:val="0"/>
          <w:marRight w:val="0"/>
          <w:marTop w:val="0"/>
          <w:marBottom w:val="0"/>
          <w:divBdr>
            <w:top w:val="none" w:sz="0" w:space="0" w:color="auto"/>
            <w:left w:val="none" w:sz="0" w:space="0" w:color="auto"/>
            <w:bottom w:val="none" w:sz="0" w:space="0" w:color="auto"/>
            <w:right w:val="none" w:sz="0" w:space="0" w:color="auto"/>
          </w:divBdr>
        </w:div>
        <w:div w:id="694158792">
          <w:marLeft w:val="0"/>
          <w:marRight w:val="0"/>
          <w:marTop w:val="0"/>
          <w:marBottom w:val="0"/>
          <w:divBdr>
            <w:top w:val="none" w:sz="0" w:space="0" w:color="auto"/>
            <w:left w:val="none" w:sz="0" w:space="0" w:color="auto"/>
            <w:bottom w:val="none" w:sz="0" w:space="0" w:color="auto"/>
            <w:right w:val="none" w:sz="0" w:space="0" w:color="auto"/>
          </w:divBdr>
        </w:div>
        <w:div w:id="694158798">
          <w:marLeft w:val="0"/>
          <w:marRight w:val="0"/>
          <w:marTop w:val="0"/>
          <w:marBottom w:val="0"/>
          <w:divBdr>
            <w:top w:val="none" w:sz="0" w:space="0" w:color="auto"/>
            <w:left w:val="none" w:sz="0" w:space="0" w:color="auto"/>
            <w:bottom w:val="none" w:sz="0" w:space="0" w:color="auto"/>
            <w:right w:val="none" w:sz="0" w:space="0" w:color="auto"/>
          </w:divBdr>
        </w:div>
        <w:div w:id="694158821">
          <w:marLeft w:val="0"/>
          <w:marRight w:val="0"/>
          <w:marTop w:val="0"/>
          <w:marBottom w:val="0"/>
          <w:divBdr>
            <w:top w:val="none" w:sz="0" w:space="0" w:color="auto"/>
            <w:left w:val="none" w:sz="0" w:space="0" w:color="auto"/>
            <w:bottom w:val="none" w:sz="0" w:space="0" w:color="auto"/>
            <w:right w:val="none" w:sz="0" w:space="0" w:color="auto"/>
          </w:divBdr>
        </w:div>
        <w:div w:id="694158823">
          <w:marLeft w:val="0"/>
          <w:marRight w:val="0"/>
          <w:marTop w:val="0"/>
          <w:marBottom w:val="0"/>
          <w:divBdr>
            <w:top w:val="none" w:sz="0" w:space="0" w:color="auto"/>
            <w:left w:val="none" w:sz="0" w:space="0" w:color="auto"/>
            <w:bottom w:val="none" w:sz="0" w:space="0" w:color="auto"/>
            <w:right w:val="none" w:sz="0" w:space="0" w:color="auto"/>
          </w:divBdr>
        </w:div>
      </w:divsChild>
    </w:div>
    <w:div w:id="694158784">
      <w:marLeft w:val="0"/>
      <w:marRight w:val="0"/>
      <w:marTop w:val="0"/>
      <w:marBottom w:val="0"/>
      <w:divBdr>
        <w:top w:val="none" w:sz="0" w:space="0" w:color="auto"/>
        <w:left w:val="none" w:sz="0" w:space="0" w:color="auto"/>
        <w:bottom w:val="none" w:sz="0" w:space="0" w:color="auto"/>
        <w:right w:val="none" w:sz="0" w:space="0" w:color="auto"/>
      </w:divBdr>
      <w:divsChild>
        <w:div w:id="694158759">
          <w:marLeft w:val="0"/>
          <w:marRight w:val="0"/>
          <w:marTop w:val="0"/>
          <w:marBottom w:val="0"/>
          <w:divBdr>
            <w:top w:val="none" w:sz="0" w:space="0" w:color="auto"/>
            <w:left w:val="none" w:sz="0" w:space="0" w:color="auto"/>
            <w:bottom w:val="none" w:sz="0" w:space="0" w:color="auto"/>
            <w:right w:val="none" w:sz="0" w:space="0" w:color="auto"/>
          </w:divBdr>
        </w:div>
        <w:div w:id="694158768">
          <w:marLeft w:val="0"/>
          <w:marRight w:val="0"/>
          <w:marTop w:val="0"/>
          <w:marBottom w:val="0"/>
          <w:divBdr>
            <w:top w:val="none" w:sz="0" w:space="0" w:color="auto"/>
            <w:left w:val="none" w:sz="0" w:space="0" w:color="auto"/>
            <w:bottom w:val="none" w:sz="0" w:space="0" w:color="auto"/>
            <w:right w:val="none" w:sz="0" w:space="0" w:color="auto"/>
          </w:divBdr>
        </w:div>
        <w:div w:id="694158772">
          <w:marLeft w:val="0"/>
          <w:marRight w:val="0"/>
          <w:marTop w:val="0"/>
          <w:marBottom w:val="0"/>
          <w:divBdr>
            <w:top w:val="none" w:sz="0" w:space="0" w:color="auto"/>
            <w:left w:val="none" w:sz="0" w:space="0" w:color="auto"/>
            <w:bottom w:val="none" w:sz="0" w:space="0" w:color="auto"/>
            <w:right w:val="none" w:sz="0" w:space="0" w:color="auto"/>
          </w:divBdr>
        </w:div>
        <w:div w:id="694158781">
          <w:marLeft w:val="0"/>
          <w:marRight w:val="0"/>
          <w:marTop w:val="0"/>
          <w:marBottom w:val="0"/>
          <w:divBdr>
            <w:top w:val="none" w:sz="0" w:space="0" w:color="auto"/>
            <w:left w:val="none" w:sz="0" w:space="0" w:color="auto"/>
            <w:bottom w:val="none" w:sz="0" w:space="0" w:color="auto"/>
            <w:right w:val="none" w:sz="0" w:space="0" w:color="auto"/>
          </w:divBdr>
        </w:div>
        <w:div w:id="694158787">
          <w:marLeft w:val="0"/>
          <w:marRight w:val="0"/>
          <w:marTop w:val="0"/>
          <w:marBottom w:val="0"/>
          <w:divBdr>
            <w:top w:val="none" w:sz="0" w:space="0" w:color="auto"/>
            <w:left w:val="none" w:sz="0" w:space="0" w:color="auto"/>
            <w:bottom w:val="none" w:sz="0" w:space="0" w:color="auto"/>
            <w:right w:val="none" w:sz="0" w:space="0" w:color="auto"/>
          </w:divBdr>
        </w:div>
        <w:div w:id="694158794">
          <w:marLeft w:val="0"/>
          <w:marRight w:val="0"/>
          <w:marTop w:val="0"/>
          <w:marBottom w:val="0"/>
          <w:divBdr>
            <w:top w:val="none" w:sz="0" w:space="0" w:color="auto"/>
            <w:left w:val="none" w:sz="0" w:space="0" w:color="auto"/>
            <w:bottom w:val="none" w:sz="0" w:space="0" w:color="auto"/>
            <w:right w:val="none" w:sz="0" w:space="0" w:color="auto"/>
          </w:divBdr>
        </w:div>
        <w:div w:id="694158796">
          <w:marLeft w:val="0"/>
          <w:marRight w:val="0"/>
          <w:marTop w:val="0"/>
          <w:marBottom w:val="0"/>
          <w:divBdr>
            <w:top w:val="none" w:sz="0" w:space="0" w:color="auto"/>
            <w:left w:val="none" w:sz="0" w:space="0" w:color="auto"/>
            <w:bottom w:val="none" w:sz="0" w:space="0" w:color="auto"/>
            <w:right w:val="none" w:sz="0" w:space="0" w:color="auto"/>
          </w:divBdr>
        </w:div>
        <w:div w:id="694158801">
          <w:marLeft w:val="0"/>
          <w:marRight w:val="0"/>
          <w:marTop w:val="0"/>
          <w:marBottom w:val="0"/>
          <w:divBdr>
            <w:top w:val="none" w:sz="0" w:space="0" w:color="auto"/>
            <w:left w:val="none" w:sz="0" w:space="0" w:color="auto"/>
            <w:bottom w:val="none" w:sz="0" w:space="0" w:color="auto"/>
            <w:right w:val="none" w:sz="0" w:space="0" w:color="auto"/>
          </w:divBdr>
        </w:div>
        <w:div w:id="694158803">
          <w:marLeft w:val="0"/>
          <w:marRight w:val="0"/>
          <w:marTop w:val="0"/>
          <w:marBottom w:val="0"/>
          <w:divBdr>
            <w:top w:val="none" w:sz="0" w:space="0" w:color="auto"/>
            <w:left w:val="none" w:sz="0" w:space="0" w:color="auto"/>
            <w:bottom w:val="none" w:sz="0" w:space="0" w:color="auto"/>
            <w:right w:val="none" w:sz="0" w:space="0" w:color="auto"/>
          </w:divBdr>
        </w:div>
        <w:div w:id="694158804">
          <w:marLeft w:val="0"/>
          <w:marRight w:val="0"/>
          <w:marTop w:val="0"/>
          <w:marBottom w:val="0"/>
          <w:divBdr>
            <w:top w:val="none" w:sz="0" w:space="0" w:color="auto"/>
            <w:left w:val="none" w:sz="0" w:space="0" w:color="auto"/>
            <w:bottom w:val="none" w:sz="0" w:space="0" w:color="auto"/>
            <w:right w:val="none" w:sz="0" w:space="0" w:color="auto"/>
          </w:divBdr>
        </w:div>
        <w:div w:id="694158806">
          <w:marLeft w:val="0"/>
          <w:marRight w:val="0"/>
          <w:marTop w:val="0"/>
          <w:marBottom w:val="0"/>
          <w:divBdr>
            <w:top w:val="none" w:sz="0" w:space="0" w:color="auto"/>
            <w:left w:val="none" w:sz="0" w:space="0" w:color="auto"/>
            <w:bottom w:val="none" w:sz="0" w:space="0" w:color="auto"/>
            <w:right w:val="none" w:sz="0" w:space="0" w:color="auto"/>
          </w:divBdr>
        </w:div>
        <w:div w:id="694158807">
          <w:marLeft w:val="0"/>
          <w:marRight w:val="0"/>
          <w:marTop w:val="0"/>
          <w:marBottom w:val="0"/>
          <w:divBdr>
            <w:top w:val="none" w:sz="0" w:space="0" w:color="auto"/>
            <w:left w:val="none" w:sz="0" w:space="0" w:color="auto"/>
            <w:bottom w:val="none" w:sz="0" w:space="0" w:color="auto"/>
            <w:right w:val="none" w:sz="0" w:space="0" w:color="auto"/>
          </w:divBdr>
        </w:div>
        <w:div w:id="694158809">
          <w:marLeft w:val="0"/>
          <w:marRight w:val="0"/>
          <w:marTop w:val="0"/>
          <w:marBottom w:val="0"/>
          <w:divBdr>
            <w:top w:val="none" w:sz="0" w:space="0" w:color="auto"/>
            <w:left w:val="none" w:sz="0" w:space="0" w:color="auto"/>
            <w:bottom w:val="none" w:sz="0" w:space="0" w:color="auto"/>
            <w:right w:val="none" w:sz="0" w:space="0" w:color="auto"/>
          </w:divBdr>
        </w:div>
        <w:div w:id="694158812">
          <w:marLeft w:val="0"/>
          <w:marRight w:val="0"/>
          <w:marTop w:val="0"/>
          <w:marBottom w:val="0"/>
          <w:divBdr>
            <w:top w:val="none" w:sz="0" w:space="0" w:color="auto"/>
            <w:left w:val="none" w:sz="0" w:space="0" w:color="auto"/>
            <w:bottom w:val="none" w:sz="0" w:space="0" w:color="auto"/>
            <w:right w:val="none" w:sz="0" w:space="0" w:color="auto"/>
          </w:divBdr>
        </w:div>
        <w:div w:id="694158819">
          <w:marLeft w:val="0"/>
          <w:marRight w:val="0"/>
          <w:marTop w:val="0"/>
          <w:marBottom w:val="0"/>
          <w:divBdr>
            <w:top w:val="none" w:sz="0" w:space="0" w:color="auto"/>
            <w:left w:val="none" w:sz="0" w:space="0" w:color="auto"/>
            <w:bottom w:val="none" w:sz="0" w:space="0" w:color="auto"/>
            <w:right w:val="none" w:sz="0" w:space="0" w:color="auto"/>
          </w:divBdr>
        </w:div>
        <w:div w:id="694158820">
          <w:marLeft w:val="0"/>
          <w:marRight w:val="0"/>
          <w:marTop w:val="0"/>
          <w:marBottom w:val="0"/>
          <w:divBdr>
            <w:top w:val="none" w:sz="0" w:space="0" w:color="auto"/>
            <w:left w:val="none" w:sz="0" w:space="0" w:color="auto"/>
            <w:bottom w:val="none" w:sz="0" w:space="0" w:color="auto"/>
            <w:right w:val="none" w:sz="0" w:space="0" w:color="auto"/>
          </w:divBdr>
        </w:div>
        <w:div w:id="694158822">
          <w:marLeft w:val="0"/>
          <w:marRight w:val="0"/>
          <w:marTop w:val="0"/>
          <w:marBottom w:val="0"/>
          <w:divBdr>
            <w:top w:val="none" w:sz="0" w:space="0" w:color="auto"/>
            <w:left w:val="none" w:sz="0" w:space="0" w:color="auto"/>
            <w:bottom w:val="none" w:sz="0" w:space="0" w:color="auto"/>
            <w:right w:val="none" w:sz="0" w:space="0" w:color="auto"/>
          </w:divBdr>
        </w:div>
        <w:div w:id="694158825">
          <w:marLeft w:val="0"/>
          <w:marRight w:val="0"/>
          <w:marTop w:val="0"/>
          <w:marBottom w:val="0"/>
          <w:divBdr>
            <w:top w:val="none" w:sz="0" w:space="0" w:color="auto"/>
            <w:left w:val="none" w:sz="0" w:space="0" w:color="auto"/>
            <w:bottom w:val="none" w:sz="0" w:space="0" w:color="auto"/>
            <w:right w:val="none" w:sz="0" w:space="0" w:color="auto"/>
          </w:divBdr>
        </w:div>
      </w:divsChild>
    </w:div>
    <w:div w:id="694158789">
      <w:marLeft w:val="0"/>
      <w:marRight w:val="0"/>
      <w:marTop w:val="0"/>
      <w:marBottom w:val="0"/>
      <w:divBdr>
        <w:top w:val="none" w:sz="0" w:space="0" w:color="auto"/>
        <w:left w:val="none" w:sz="0" w:space="0" w:color="auto"/>
        <w:bottom w:val="none" w:sz="0" w:space="0" w:color="auto"/>
        <w:right w:val="none" w:sz="0" w:space="0" w:color="auto"/>
      </w:divBdr>
      <w:divsChild>
        <w:div w:id="694158754">
          <w:marLeft w:val="0"/>
          <w:marRight w:val="0"/>
          <w:marTop w:val="0"/>
          <w:marBottom w:val="0"/>
          <w:divBdr>
            <w:top w:val="none" w:sz="0" w:space="0" w:color="auto"/>
            <w:left w:val="none" w:sz="0" w:space="0" w:color="auto"/>
            <w:bottom w:val="none" w:sz="0" w:space="0" w:color="auto"/>
            <w:right w:val="none" w:sz="0" w:space="0" w:color="auto"/>
          </w:divBdr>
        </w:div>
        <w:div w:id="694158791">
          <w:marLeft w:val="0"/>
          <w:marRight w:val="0"/>
          <w:marTop w:val="0"/>
          <w:marBottom w:val="0"/>
          <w:divBdr>
            <w:top w:val="none" w:sz="0" w:space="0" w:color="auto"/>
            <w:left w:val="none" w:sz="0" w:space="0" w:color="auto"/>
            <w:bottom w:val="none" w:sz="0" w:space="0" w:color="auto"/>
            <w:right w:val="none" w:sz="0" w:space="0" w:color="auto"/>
          </w:divBdr>
        </w:div>
        <w:div w:id="694158793">
          <w:marLeft w:val="0"/>
          <w:marRight w:val="0"/>
          <w:marTop w:val="0"/>
          <w:marBottom w:val="0"/>
          <w:divBdr>
            <w:top w:val="none" w:sz="0" w:space="0" w:color="auto"/>
            <w:left w:val="none" w:sz="0" w:space="0" w:color="auto"/>
            <w:bottom w:val="none" w:sz="0" w:space="0" w:color="auto"/>
            <w:right w:val="none" w:sz="0" w:space="0" w:color="auto"/>
          </w:divBdr>
        </w:div>
        <w:div w:id="694158805">
          <w:marLeft w:val="0"/>
          <w:marRight w:val="0"/>
          <w:marTop w:val="0"/>
          <w:marBottom w:val="0"/>
          <w:divBdr>
            <w:top w:val="none" w:sz="0" w:space="0" w:color="auto"/>
            <w:left w:val="none" w:sz="0" w:space="0" w:color="auto"/>
            <w:bottom w:val="none" w:sz="0" w:space="0" w:color="auto"/>
            <w:right w:val="none" w:sz="0" w:space="0" w:color="auto"/>
          </w:divBdr>
        </w:div>
        <w:div w:id="694158811">
          <w:marLeft w:val="0"/>
          <w:marRight w:val="0"/>
          <w:marTop w:val="0"/>
          <w:marBottom w:val="0"/>
          <w:divBdr>
            <w:top w:val="none" w:sz="0" w:space="0" w:color="auto"/>
            <w:left w:val="none" w:sz="0" w:space="0" w:color="auto"/>
            <w:bottom w:val="none" w:sz="0" w:space="0" w:color="auto"/>
            <w:right w:val="none" w:sz="0" w:space="0" w:color="auto"/>
          </w:divBdr>
        </w:div>
        <w:div w:id="694158813">
          <w:marLeft w:val="0"/>
          <w:marRight w:val="0"/>
          <w:marTop w:val="0"/>
          <w:marBottom w:val="0"/>
          <w:divBdr>
            <w:top w:val="none" w:sz="0" w:space="0" w:color="auto"/>
            <w:left w:val="none" w:sz="0" w:space="0" w:color="auto"/>
            <w:bottom w:val="none" w:sz="0" w:space="0" w:color="auto"/>
            <w:right w:val="none" w:sz="0" w:space="0" w:color="auto"/>
          </w:divBdr>
        </w:div>
        <w:div w:id="694158815">
          <w:marLeft w:val="0"/>
          <w:marRight w:val="0"/>
          <w:marTop w:val="0"/>
          <w:marBottom w:val="0"/>
          <w:divBdr>
            <w:top w:val="none" w:sz="0" w:space="0" w:color="auto"/>
            <w:left w:val="none" w:sz="0" w:space="0" w:color="auto"/>
            <w:bottom w:val="none" w:sz="0" w:space="0" w:color="auto"/>
            <w:right w:val="none" w:sz="0" w:space="0" w:color="auto"/>
          </w:divBdr>
        </w:div>
        <w:div w:id="694158828">
          <w:marLeft w:val="0"/>
          <w:marRight w:val="0"/>
          <w:marTop w:val="0"/>
          <w:marBottom w:val="0"/>
          <w:divBdr>
            <w:top w:val="none" w:sz="0" w:space="0" w:color="auto"/>
            <w:left w:val="none" w:sz="0" w:space="0" w:color="auto"/>
            <w:bottom w:val="none" w:sz="0" w:space="0" w:color="auto"/>
            <w:right w:val="none" w:sz="0" w:space="0" w:color="auto"/>
          </w:divBdr>
        </w:div>
        <w:div w:id="694158835">
          <w:marLeft w:val="0"/>
          <w:marRight w:val="0"/>
          <w:marTop w:val="0"/>
          <w:marBottom w:val="0"/>
          <w:divBdr>
            <w:top w:val="none" w:sz="0" w:space="0" w:color="auto"/>
            <w:left w:val="none" w:sz="0" w:space="0" w:color="auto"/>
            <w:bottom w:val="none" w:sz="0" w:space="0" w:color="auto"/>
            <w:right w:val="none" w:sz="0" w:space="0" w:color="auto"/>
          </w:divBdr>
        </w:div>
      </w:divsChild>
    </w:div>
    <w:div w:id="694158834">
      <w:marLeft w:val="0"/>
      <w:marRight w:val="0"/>
      <w:marTop w:val="0"/>
      <w:marBottom w:val="0"/>
      <w:divBdr>
        <w:top w:val="none" w:sz="0" w:space="0" w:color="auto"/>
        <w:left w:val="none" w:sz="0" w:space="0" w:color="auto"/>
        <w:bottom w:val="none" w:sz="0" w:space="0" w:color="auto"/>
        <w:right w:val="none" w:sz="0" w:space="0" w:color="auto"/>
      </w:divBdr>
      <w:divsChild>
        <w:div w:id="694158753">
          <w:marLeft w:val="0"/>
          <w:marRight w:val="0"/>
          <w:marTop w:val="0"/>
          <w:marBottom w:val="0"/>
          <w:divBdr>
            <w:top w:val="none" w:sz="0" w:space="0" w:color="auto"/>
            <w:left w:val="none" w:sz="0" w:space="0" w:color="auto"/>
            <w:bottom w:val="none" w:sz="0" w:space="0" w:color="auto"/>
            <w:right w:val="none" w:sz="0" w:space="0" w:color="auto"/>
          </w:divBdr>
        </w:div>
        <w:div w:id="694158758">
          <w:marLeft w:val="0"/>
          <w:marRight w:val="0"/>
          <w:marTop w:val="0"/>
          <w:marBottom w:val="0"/>
          <w:divBdr>
            <w:top w:val="none" w:sz="0" w:space="0" w:color="auto"/>
            <w:left w:val="none" w:sz="0" w:space="0" w:color="auto"/>
            <w:bottom w:val="none" w:sz="0" w:space="0" w:color="auto"/>
            <w:right w:val="none" w:sz="0" w:space="0" w:color="auto"/>
          </w:divBdr>
        </w:div>
        <w:div w:id="694158760">
          <w:marLeft w:val="0"/>
          <w:marRight w:val="0"/>
          <w:marTop w:val="0"/>
          <w:marBottom w:val="0"/>
          <w:divBdr>
            <w:top w:val="none" w:sz="0" w:space="0" w:color="auto"/>
            <w:left w:val="none" w:sz="0" w:space="0" w:color="auto"/>
            <w:bottom w:val="none" w:sz="0" w:space="0" w:color="auto"/>
            <w:right w:val="none" w:sz="0" w:space="0" w:color="auto"/>
          </w:divBdr>
        </w:div>
        <w:div w:id="694158762">
          <w:marLeft w:val="0"/>
          <w:marRight w:val="0"/>
          <w:marTop w:val="0"/>
          <w:marBottom w:val="0"/>
          <w:divBdr>
            <w:top w:val="none" w:sz="0" w:space="0" w:color="auto"/>
            <w:left w:val="none" w:sz="0" w:space="0" w:color="auto"/>
            <w:bottom w:val="none" w:sz="0" w:space="0" w:color="auto"/>
            <w:right w:val="none" w:sz="0" w:space="0" w:color="auto"/>
          </w:divBdr>
        </w:div>
        <w:div w:id="694158769">
          <w:marLeft w:val="0"/>
          <w:marRight w:val="0"/>
          <w:marTop w:val="0"/>
          <w:marBottom w:val="0"/>
          <w:divBdr>
            <w:top w:val="none" w:sz="0" w:space="0" w:color="auto"/>
            <w:left w:val="none" w:sz="0" w:space="0" w:color="auto"/>
            <w:bottom w:val="none" w:sz="0" w:space="0" w:color="auto"/>
            <w:right w:val="none" w:sz="0" w:space="0" w:color="auto"/>
          </w:divBdr>
        </w:div>
        <w:div w:id="694158774">
          <w:marLeft w:val="0"/>
          <w:marRight w:val="0"/>
          <w:marTop w:val="0"/>
          <w:marBottom w:val="0"/>
          <w:divBdr>
            <w:top w:val="none" w:sz="0" w:space="0" w:color="auto"/>
            <w:left w:val="none" w:sz="0" w:space="0" w:color="auto"/>
            <w:bottom w:val="none" w:sz="0" w:space="0" w:color="auto"/>
            <w:right w:val="none" w:sz="0" w:space="0" w:color="auto"/>
          </w:divBdr>
        </w:div>
        <w:div w:id="694158777">
          <w:marLeft w:val="0"/>
          <w:marRight w:val="0"/>
          <w:marTop w:val="0"/>
          <w:marBottom w:val="0"/>
          <w:divBdr>
            <w:top w:val="none" w:sz="0" w:space="0" w:color="auto"/>
            <w:left w:val="none" w:sz="0" w:space="0" w:color="auto"/>
            <w:bottom w:val="none" w:sz="0" w:space="0" w:color="auto"/>
            <w:right w:val="none" w:sz="0" w:space="0" w:color="auto"/>
          </w:divBdr>
        </w:div>
        <w:div w:id="694158778">
          <w:marLeft w:val="0"/>
          <w:marRight w:val="0"/>
          <w:marTop w:val="0"/>
          <w:marBottom w:val="0"/>
          <w:divBdr>
            <w:top w:val="none" w:sz="0" w:space="0" w:color="auto"/>
            <w:left w:val="none" w:sz="0" w:space="0" w:color="auto"/>
            <w:bottom w:val="none" w:sz="0" w:space="0" w:color="auto"/>
            <w:right w:val="none" w:sz="0" w:space="0" w:color="auto"/>
          </w:divBdr>
        </w:div>
        <w:div w:id="694158780">
          <w:marLeft w:val="0"/>
          <w:marRight w:val="0"/>
          <w:marTop w:val="0"/>
          <w:marBottom w:val="0"/>
          <w:divBdr>
            <w:top w:val="none" w:sz="0" w:space="0" w:color="auto"/>
            <w:left w:val="none" w:sz="0" w:space="0" w:color="auto"/>
            <w:bottom w:val="none" w:sz="0" w:space="0" w:color="auto"/>
            <w:right w:val="none" w:sz="0" w:space="0" w:color="auto"/>
          </w:divBdr>
        </w:div>
        <w:div w:id="694158782">
          <w:marLeft w:val="0"/>
          <w:marRight w:val="0"/>
          <w:marTop w:val="0"/>
          <w:marBottom w:val="0"/>
          <w:divBdr>
            <w:top w:val="none" w:sz="0" w:space="0" w:color="auto"/>
            <w:left w:val="none" w:sz="0" w:space="0" w:color="auto"/>
            <w:bottom w:val="none" w:sz="0" w:space="0" w:color="auto"/>
            <w:right w:val="none" w:sz="0" w:space="0" w:color="auto"/>
          </w:divBdr>
        </w:div>
        <w:div w:id="694158783">
          <w:marLeft w:val="0"/>
          <w:marRight w:val="0"/>
          <w:marTop w:val="0"/>
          <w:marBottom w:val="0"/>
          <w:divBdr>
            <w:top w:val="none" w:sz="0" w:space="0" w:color="auto"/>
            <w:left w:val="none" w:sz="0" w:space="0" w:color="auto"/>
            <w:bottom w:val="none" w:sz="0" w:space="0" w:color="auto"/>
            <w:right w:val="none" w:sz="0" w:space="0" w:color="auto"/>
          </w:divBdr>
        </w:div>
        <w:div w:id="694158799">
          <w:marLeft w:val="0"/>
          <w:marRight w:val="0"/>
          <w:marTop w:val="0"/>
          <w:marBottom w:val="0"/>
          <w:divBdr>
            <w:top w:val="none" w:sz="0" w:space="0" w:color="auto"/>
            <w:left w:val="none" w:sz="0" w:space="0" w:color="auto"/>
            <w:bottom w:val="none" w:sz="0" w:space="0" w:color="auto"/>
            <w:right w:val="none" w:sz="0" w:space="0" w:color="auto"/>
          </w:divBdr>
        </w:div>
        <w:div w:id="694158802">
          <w:marLeft w:val="0"/>
          <w:marRight w:val="0"/>
          <w:marTop w:val="0"/>
          <w:marBottom w:val="0"/>
          <w:divBdr>
            <w:top w:val="none" w:sz="0" w:space="0" w:color="auto"/>
            <w:left w:val="none" w:sz="0" w:space="0" w:color="auto"/>
            <w:bottom w:val="none" w:sz="0" w:space="0" w:color="auto"/>
            <w:right w:val="none" w:sz="0" w:space="0" w:color="auto"/>
          </w:divBdr>
        </w:div>
        <w:div w:id="694158816">
          <w:marLeft w:val="0"/>
          <w:marRight w:val="0"/>
          <w:marTop w:val="0"/>
          <w:marBottom w:val="0"/>
          <w:divBdr>
            <w:top w:val="none" w:sz="0" w:space="0" w:color="auto"/>
            <w:left w:val="none" w:sz="0" w:space="0" w:color="auto"/>
            <w:bottom w:val="none" w:sz="0" w:space="0" w:color="auto"/>
            <w:right w:val="none" w:sz="0" w:space="0" w:color="auto"/>
          </w:divBdr>
        </w:div>
        <w:div w:id="694158817">
          <w:marLeft w:val="0"/>
          <w:marRight w:val="0"/>
          <w:marTop w:val="0"/>
          <w:marBottom w:val="0"/>
          <w:divBdr>
            <w:top w:val="none" w:sz="0" w:space="0" w:color="auto"/>
            <w:left w:val="none" w:sz="0" w:space="0" w:color="auto"/>
            <w:bottom w:val="none" w:sz="0" w:space="0" w:color="auto"/>
            <w:right w:val="none" w:sz="0" w:space="0" w:color="auto"/>
          </w:divBdr>
        </w:div>
        <w:div w:id="694158818">
          <w:marLeft w:val="0"/>
          <w:marRight w:val="0"/>
          <w:marTop w:val="0"/>
          <w:marBottom w:val="0"/>
          <w:divBdr>
            <w:top w:val="none" w:sz="0" w:space="0" w:color="auto"/>
            <w:left w:val="none" w:sz="0" w:space="0" w:color="auto"/>
            <w:bottom w:val="none" w:sz="0" w:space="0" w:color="auto"/>
            <w:right w:val="none" w:sz="0" w:space="0" w:color="auto"/>
          </w:divBdr>
        </w:div>
        <w:div w:id="694158826">
          <w:marLeft w:val="0"/>
          <w:marRight w:val="0"/>
          <w:marTop w:val="0"/>
          <w:marBottom w:val="0"/>
          <w:divBdr>
            <w:top w:val="none" w:sz="0" w:space="0" w:color="auto"/>
            <w:left w:val="none" w:sz="0" w:space="0" w:color="auto"/>
            <w:bottom w:val="none" w:sz="0" w:space="0" w:color="auto"/>
            <w:right w:val="none" w:sz="0" w:space="0" w:color="auto"/>
          </w:divBdr>
        </w:div>
        <w:div w:id="694158827">
          <w:marLeft w:val="0"/>
          <w:marRight w:val="0"/>
          <w:marTop w:val="0"/>
          <w:marBottom w:val="0"/>
          <w:divBdr>
            <w:top w:val="none" w:sz="0" w:space="0" w:color="auto"/>
            <w:left w:val="none" w:sz="0" w:space="0" w:color="auto"/>
            <w:bottom w:val="none" w:sz="0" w:space="0" w:color="auto"/>
            <w:right w:val="none" w:sz="0" w:space="0" w:color="auto"/>
          </w:divBdr>
        </w:div>
        <w:div w:id="694158830">
          <w:marLeft w:val="0"/>
          <w:marRight w:val="0"/>
          <w:marTop w:val="0"/>
          <w:marBottom w:val="0"/>
          <w:divBdr>
            <w:top w:val="none" w:sz="0" w:space="0" w:color="auto"/>
            <w:left w:val="none" w:sz="0" w:space="0" w:color="auto"/>
            <w:bottom w:val="none" w:sz="0" w:space="0" w:color="auto"/>
            <w:right w:val="none" w:sz="0" w:space="0" w:color="auto"/>
          </w:divBdr>
        </w:div>
        <w:div w:id="694158831">
          <w:marLeft w:val="0"/>
          <w:marRight w:val="0"/>
          <w:marTop w:val="0"/>
          <w:marBottom w:val="0"/>
          <w:divBdr>
            <w:top w:val="none" w:sz="0" w:space="0" w:color="auto"/>
            <w:left w:val="none" w:sz="0" w:space="0" w:color="auto"/>
            <w:bottom w:val="none" w:sz="0" w:space="0" w:color="auto"/>
            <w:right w:val="none" w:sz="0" w:space="0" w:color="auto"/>
          </w:divBdr>
        </w:div>
        <w:div w:id="694158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503</TotalTime>
  <Pages>13</Pages>
  <Words>3080</Words>
  <Characters>17562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cp:lastPrinted>2019-08-26T08:45:00Z</cp:lastPrinted>
  <dcterms:created xsi:type="dcterms:W3CDTF">2017-05-21T08:13:00Z</dcterms:created>
  <dcterms:modified xsi:type="dcterms:W3CDTF">2019-12-18T06:27:00Z</dcterms:modified>
</cp:coreProperties>
</file>