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DD4" w:rsidRDefault="00B20DD4" w:rsidP="00B20DD4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Фестиваль художественного творчества инвалидов </w:t>
      </w:r>
    </w:p>
    <w:p w:rsidR="00B20DD4" w:rsidRDefault="00B20DD4" w:rsidP="00B20DD4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«Вместе мы сможем больше»</w:t>
      </w:r>
    </w:p>
    <w:p w:rsidR="00B20DD4" w:rsidRDefault="00B20DD4" w:rsidP="00B20DD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6"/>
          <w:szCs w:val="26"/>
        </w:rPr>
      </w:pPr>
    </w:p>
    <w:p w:rsidR="00B20DD4" w:rsidRDefault="00B20DD4" w:rsidP="00B20DD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6"/>
          <w:szCs w:val="26"/>
        </w:rPr>
        <w:t xml:space="preserve"> 21 декабря </w:t>
      </w:r>
      <w:r>
        <w:rPr>
          <w:rFonts w:ascii="Tahoma" w:hAnsi="Tahoma" w:cs="Tahoma"/>
          <w:sz w:val="26"/>
          <w:szCs w:val="26"/>
        </w:rPr>
        <w:t xml:space="preserve"> в г. Саранске прошел Республиканский </w:t>
      </w:r>
      <w:r>
        <w:rPr>
          <w:rFonts w:ascii="Tahoma" w:hAnsi="Tahoma" w:cs="Tahoma"/>
          <w:sz w:val="24"/>
          <w:szCs w:val="24"/>
        </w:rPr>
        <w:t>фестиваль</w:t>
      </w:r>
    </w:p>
    <w:p w:rsidR="00B20DD4" w:rsidRDefault="00B20DD4" w:rsidP="00B20DD4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5"/>
          <w:szCs w:val="25"/>
        </w:rPr>
        <w:t xml:space="preserve">художественного </w:t>
      </w:r>
      <w:r>
        <w:rPr>
          <w:rFonts w:ascii="Tahoma" w:hAnsi="Tahoma" w:cs="Tahoma"/>
          <w:sz w:val="24"/>
          <w:szCs w:val="24"/>
        </w:rPr>
        <w:t xml:space="preserve">творчества инвалидов «Вместе </w:t>
      </w:r>
      <w:r>
        <w:rPr>
          <w:rFonts w:ascii="Tahoma" w:hAnsi="Tahoma" w:cs="Tahoma"/>
          <w:sz w:val="26"/>
          <w:szCs w:val="26"/>
        </w:rPr>
        <w:t xml:space="preserve">мы сможем </w:t>
      </w:r>
      <w:r>
        <w:rPr>
          <w:rFonts w:ascii="Tahoma" w:hAnsi="Tahoma" w:cs="Tahoma"/>
          <w:sz w:val="24"/>
          <w:szCs w:val="24"/>
        </w:rPr>
        <w:t xml:space="preserve">больше». От нашего района приняли участие Елена Мамаева, Петр Мамаев, </w:t>
      </w:r>
      <w:r>
        <w:rPr>
          <w:rFonts w:ascii="Tahoma" w:hAnsi="Tahoma" w:cs="Tahoma"/>
          <w:sz w:val="24"/>
          <w:szCs w:val="24"/>
        </w:rPr>
        <w:t xml:space="preserve">Нина </w:t>
      </w:r>
      <w:proofErr w:type="spellStart"/>
      <w:r>
        <w:rPr>
          <w:rFonts w:ascii="Tahoma" w:hAnsi="Tahoma" w:cs="Tahoma"/>
          <w:sz w:val="24"/>
          <w:szCs w:val="24"/>
        </w:rPr>
        <w:t>Бородачева</w:t>
      </w:r>
      <w:proofErr w:type="spellEnd"/>
      <w:r>
        <w:rPr>
          <w:rFonts w:ascii="Tahoma" w:hAnsi="Tahoma" w:cs="Tahoma"/>
          <w:sz w:val="24"/>
          <w:szCs w:val="24"/>
        </w:rPr>
        <w:t xml:space="preserve">, Людмила </w:t>
      </w:r>
      <w:proofErr w:type="spellStart"/>
      <w:r>
        <w:rPr>
          <w:rFonts w:ascii="Tahoma" w:hAnsi="Tahoma" w:cs="Tahoma"/>
          <w:sz w:val="24"/>
          <w:szCs w:val="24"/>
        </w:rPr>
        <w:t>Ендолова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и </w:t>
      </w:r>
      <w:r>
        <w:rPr>
          <w:rFonts w:ascii="Tahoma" w:hAnsi="Tahoma" w:cs="Tahoma"/>
          <w:sz w:val="24"/>
          <w:szCs w:val="24"/>
        </w:rPr>
        <w:t xml:space="preserve">Софья </w:t>
      </w:r>
      <w:proofErr w:type="spellStart"/>
      <w:r>
        <w:rPr>
          <w:rFonts w:ascii="Tahoma" w:hAnsi="Tahoma" w:cs="Tahoma"/>
          <w:sz w:val="24"/>
          <w:szCs w:val="24"/>
        </w:rPr>
        <w:t>Лисенкова</w:t>
      </w:r>
      <w:proofErr w:type="spellEnd"/>
      <w:r>
        <w:rPr>
          <w:rFonts w:ascii="Tahoma" w:hAnsi="Tahoma" w:cs="Tahoma"/>
          <w:sz w:val="24"/>
          <w:szCs w:val="24"/>
        </w:rPr>
        <w:t xml:space="preserve">. </w:t>
      </w:r>
    </w:p>
    <w:p w:rsidR="00CB205A" w:rsidRDefault="008602E6">
      <w:pPr>
        <w:rPr>
          <w:noProof/>
          <w:lang w:eastAsia="ru-RU"/>
        </w:rPr>
      </w:pP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847850" cy="1771650"/>
            <wp:effectExtent l="0" t="0" r="0" b="0"/>
            <wp:docPr id="1" name="Рисунок 1" descr="C:\Users\111\Desktop\DSC_0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DSC_06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42" t="37020" r="30870" b="18269"/>
                    <a:stretch/>
                  </pic:blipFill>
                  <pic:spPr bwMode="auto">
                    <a:xfrm>
                      <a:off x="0" y="0"/>
                      <a:ext cx="1848146" cy="177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</w:t>
      </w:r>
      <w:r>
        <w:rPr>
          <w:noProof/>
          <w:lang w:eastAsia="ru-RU"/>
        </w:rPr>
        <w:drawing>
          <wp:inline distT="0" distB="0" distL="0" distR="0">
            <wp:extent cx="2085975" cy="1819275"/>
            <wp:effectExtent l="0" t="0" r="9525" b="9525"/>
            <wp:docPr id="2" name="Рисунок 2" descr="C:\Users\111\Desktop\DSC_0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DSC_06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63" t="34583" r="37617"/>
                    <a:stretch/>
                  </pic:blipFill>
                  <pic:spPr bwMode="auto">
                    <a:xfrm>
                      <a:off x="0" y="0"/>
                      <a:ext cx="2086309" cy="1819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02E6" w:rsidRDefault="008602E6">
      <w:pPr>
        <w:rPr>
          <w:noProof/>
          <w:lang w:eastAsia="ru-RU"/>
        </w:rPr>
      </w:pPr>
    </w:p>
    <w:p w:rsidR="008602E6" w:rsidRDefault="008602E6">
      <w:pPr>
        <w:rPr>
          <w:noProof/>
          <w:lang w:eastAsia="ru-RU"/>
        </w:rPr>
      </w:pPr>
    </w:p>
    <w:p w:rsidR="008602E6" w:rsidRDefault="008602E6" w:rsidP="008602E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33675" cy="2447925"/>
            <wp:effectExtent l="0" t="0" r="9525" b="9525"/>
            <wp:docPr id="3" name="Рисунок 3" descr="C:\Users\111\Desktop\DSC_0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DSC_06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113" cy="2448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0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11B"/>
    <w:rsid w:val="0003011B"/>
    <w:rsid w:val="008602E6"/>
    <w:rsid w:val="00B20DD4"/>
    <w:rsid w:val="00CB2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D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0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02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D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0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02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2019-12-23T07:34:00Z</dcterms:created>
  <dcterms:modified xsi:type="dcterms:W3CDTF">2019-12-23T08:16:00Z</dcterms:modified>
</cp:coreProperties>
</file>