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16" w:rsidRPr="00251016" w:rsidRDefault="00251016" w:rsidP="00251016">
      <w:pPr>
        <w:rPr>
          <w:rFonts w:ascii="Times New Roman" w:hAnsi="Times New Roman" w:cs="Times New Roman"/>
          <w:sz w:val="28"/>
          <w:szCs w:val="28"/>
        </w:rPr>
      </w:pPr>
      <w:r w:rsidRPr="00251016">
        <w:rPr>
          <w:rFonts w:ascii="Times New Roman" w:hAnsi="Times New Roman" w:cs="Times New Roman"/>
          <w:sz w:val="28"/>
          <w:szCs w:val="28"/>
        </w:rPr>
        <w:t>С 1 января 2020 года страховые пенсии увеличатся на 6,6</w:t>
      </w:r>
      <w:proofErr w:type="gramStart"/>
      <w:r w:rsidRPr="00251016">
        <w:rPr>
          <w:rFonts w:ascii="Times New Roman" w:hAnsi="Times New Roman" w:cs="Times New Roman"/>
          <w:sz w:val="28"/>
          <w:szCs w:val="28"/>
        </w:rPr>
        <w:t>%</w:t>
      </w:r>
      <w:r w:rsidRPr="0025101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51016">
        <w:rPr>
          <w:rFonts w:ascii="Times New Roman" w:hAnsi="Times New Roman" w:cs="Times New Roman"/>
          <w:sz w:val="28"/>
          <w:szCs w:val="28"/>
        </w:rPr>
        <w:br/>
      </w:r>
      <w:r w:rsidRPr="00251016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251016">
        <w:rPr>
          <w:rFonts w:ascii="Times New Roman" w:hAnsi="Times New Roman" w:cs="Times New Roman"/>
          <w:sz w:val="28"/>
          <w:szCs w:val="28"/>
        </w:rPr>
        <w:t xml:space="preserve"> 2020 году пенсии будут индексировать так, чтобы опередить инфляцию, - это предусмотрено законом о бюджете Пенсионного фонда России. С 1 января на 6,6% будут проиндексированы страховые пенсии по старости, по инвалидности, по случаю потери кормильца. Январская индексация коснется только пенсий неработающих пенсионеров. Важно, размер увеличения пенсии после индексации индивидуален для каждого получателя и зависит от размера пенсии.</w:t>
      </w:r>
      <w:r w:rsidRPr="0025101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51016">
        <w:rPr>
          <w:rFonts w:ascii="Times New Roman" w:hAnsi="Times New Roman" w:cs="Times New Roman"/>
          <w:sz w:val="28"/>
          <w:szCs w:val="28"/>
        </w:rPr>
        <w:br/>
        <w:t>В последнее время активно распространялась ложная информация о том, что с 2020 года работающие пенсионеры потеряют индексацию, которая была накоплена за предыдущие годы. Изменения в пенсионном законодательстве не отменяют индексацию пенсии работающим пенсионерам. Порядок возобновления индексации остался прежним. По действующему законодательству после завершения трудовой деятельности страховая пенсия пересматривается и выплачивается с учетом всех пропущенных индексаций. Перерасчет осуществляется с 1-го числа месяца, следующего за месяцем прекращения пенсионером трудовой деятельности. Пенсию с учетом индексации человек начнет получать через три месяца после увольнения, но с доплатой за этот период. Это связано со сроками, в течение которых ПФР получает от работодателей сведения, необходимые для перерасчета.</w:t>
      </w:r>
      <w:r w:rsidRPr="0025101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51016">
        <w:rPr>
          <w:rFonts w:ascii="Times New Roman" w:hAnsi="Times New Roman" w:cs="Times New Roman"/>
          <w:sz w:val="28"/>
          <w:szCs w:val="28"/>
        </w:rPr>
        <w:br/>
        <w:t>Также индексация пенсий, размер которых ниже прожиточного минимума, будет производиться по-новому, с учетом изменений в законодательстве, внесенных по инициативе президента.</w:t>
      </w:r>
      <w:r w:rsidRPr="0025101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51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900" w:rsidRPr="00251016" w:rsidRDefault="002F5900" w:rsidP="00251016">
      <w:pPr>
        <w:rPr>
          <w:rFonts w:ascii="Times New Roman" w:hAnsi="Times New Roman" w:cs="Times New Roman"/>
          <w:sz w:val="28"/>
          <w:szCs w:val="28"/>
        </w:rPr>
      </w:pPr>
    </w:p>
    <w:sectPr w:rsidR="002F5900" w:rsidRPr="0025101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D3DE0"/>
    <w:rsid w:val="00810489"/>
    <w:rsid w:val="00865CD6"/>
    <w:rsid w:val="009814D0"/>
    <w:rsid w:val="009E483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2019-12-26T13:44:00Z</dcterms:created>
  <dcterms:modified xsi:type="dcterms:W3CDTF">2019-12-26T13:44:00Z</dcterms:modified>
</cp:coreProperties>
</file>