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C03" w:rsidRPr="00090C03" w:rsidRDefault="00090C03" w:rsidP="00090C03">
      <w:pPr>
        <w:jc w:val="center"/>
        <w:rPr>
          <w:sz w:val="28"/>
          <w:szCs w:val="28"/>
        </w:rPr>
      </w:pPr>
    </w:p>
    <w:p w:rsidR="00090C03" w:rsidRDefault="006F6537" w:rsidP="006F653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90C03" w:rsidRPr="00090C03">
        <w:rPr>
          <w:sz w:val="28"/>
          <w:szCs w:val="28"/>
        </w:rPr>
        <w:t xml:space="preserve">ченица 6 класса структурного подразделения «Киржеманская </w:t>
      </w:r>
      <w:r>
        <w:rPr>
          <w:sz w:val="28"/>
          <w:szCs w:val="28"/>
        </w:rPr>
        <w:t>средняя общеобразовательная школа</w:t>
      </w:r>
      <w:r w:rsidR="00090C03" w:rsidRPr="00090C03">
        <w:rPr>
          <w:sz w:val="28"/>
          <w:szCs w:val="28"/>
        </w:rPr>
        <w:t xml:space="preserve">» </w:t>
      </w:r>
      <w:r>
        <w:rPr>
          <w:sz w:val="28"/>
          <w:szCs w:val="28"/>
        </w:rPr>
        <w:t>муниципального бюджетного общеобразовательного учреждения</w:t>
      </w:r>
      <w:r w:rsidR="00090C03" w:rsidRPr="00090C03">
        <w:rPr>
          <w:sz w:val="28"/>
          <w:szCs w:val="28"/>
        </w:rPr>
        <w:t xml:space="preserve"> «Большеигнатовская </w:t>
      </w:r>
      <w:r>
        <w:rPr>
          <w:sz w:val="28"/>
          <w:szCs w:val="28"/>
        </w:rPr>
        <w:t>средняя общеобразовательная школа</w:t>
      </w:r>
      <w:r w:rsidR="00090C03" w:rsidRPr="00090C03">
        <w:rPr>
          <w:sz w:val="28"/>
          <w:szCs w:val="28"/>
        </w:rPr>
        <w:t xml:space="preserve">» </w:t>
      </w:r>
      <w:r w:rsidRPr="00090C03">
        <w:rPr>
          <w:sz w:val="28"/>
          <w:szCs w:val="28"/>
        </w:rPr>
        <w:t xml:space="preserve">Семенова Диана </w:t>
      </w:r>
      <w:r w:rsidR="00090C03" w:rsidRPr="00090C03">
        <w:rPr>
          <w:sz w:val="28"/>
          <w:szCs w:val="28"/>
        </w:rPr>
        <w:t xml:space="preserve">заняла 1 место </w:t>
      </w:r>
      <w:r w:rsidRPr="00090C03">
        <w:rPr>
          <w:sz w:val="28"/>
          <w:szCs w:val="28"/>
        </w:rPr>
        <w:t xml:space="preserve">по Приволжскому федеральному округу </w:t>
      </w:r>
      <w:r w:rsidR="00090C03" w:rsidRPr="00090C03">
        <w:rPr>
          <w:sz w:val="28"/>
          <w:szCs w:val="28"/>
        </w:rPr>
        <w:t>во Всероссийском детско-юношеском математическом конкурсе «Уравнение Теркина», который был посвящен 110- летию рождения А.</w:t>
      </w:r>
      <w:r w:rsidR="001D27C7">
        <w:rPr>
          <w:sz w:val="28"/>
          <w:szCs w:val="28"/>
        </w:rPr>
        <w:t>Т.</w:t>
      </w:r>
      <w:r w:rsidR="00090C03" w:rsidRPr="00090C03">
        <w:rPr>
          <w:sz w:val="28"/>
          <w:szCs w:val="28"/>
        </w:rPr>
        <w:t>Твардовско</w:t>
      </w:r>
      <w:r w:rsidR="001D27C7">
        <w:rPr>
          <w:sz w:val="28"/>
          <w:szCs w:val="28"/>
        </w:rPr>
        <w:t>го</w:t>
      </w:r>
      <w:bookmarkStart w:id="0" w:name="_GoBack"/>
      <w:bookmarkEnd w:id="0"/>
      <w:r>
        <w:rPr>
          <w:sz w:val="28"/>
          <w:szCs w:val="28"/>
        </w:rPr>
        <w:t>.</w:t>
      </w:r>
    </w:p>
    <w:p w:rsidR="006F6537" w:rsidRPr="00090C03" w:rsidRDefault="006F6537" w:rsidP="006F6537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29075" cy="47053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537" w:rsidRPr="00090C03" w:rsidSect="00090C03">
      <w:pgSz w:w="11907" w:h="16839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63188"/>
    <w:rsid w:val="00090C03"/>
    <w:rsid w:val="001475B9"/>
    <w:rsid w:val="00197ABC"/>
    <w:rsid w:val="001D27C7"/>
    <w:rsid w:val="00273CBE"/>
    <w:rsid w:val="003E353C"/>
    <w:rsid w:val="006F6537"/>
    <w:rsid w:val="00E63188"/>
    <w:rsid w:val="00EB0880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65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53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dcterms:created xsi:type="dcterms:W3CDTF">2020-01-23T12:06:00Z</dcterms:created>
  <dcterms:modified xsi:type="dcterms:W3CDTF">2020-01-23T12:13:00Z</dcterms:modified>
</cp:coreProperties>
</file>