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C99" w:rsidRPr="00095C99" w:rsidRDefault="00095C99" w:rsidP="00AD3A4E">
      <w:pPr>
        <w:spacing w:line="240" w:lineRule="atLeast"/>
        <w:ind w:firstLine="0"/>
        <w:jc w:val="both"/>
        <w:rPr>
          <w:szCs w:val="28"/>
        </w:rPr>
      </w:pPr>
    </w:p>
    <w:p w:rsidR="00095C99" w:rsidRPr="00095C99" w:rsidRDefault="00EE031B" w:rsidP="00095C99">
      <w:pPr>
        <w:tabs>
          <w:tab w:val="left" w:pos="5670"/>
          <w:tab w:val="left" w:pos="6663"/>
          <w:tab w:val="left" w:pos="7513"/>
          <w:tab w:val="left" w:pos="7938"/>
        </w:tabs>
        <w:ind w:left="-567" w:firstLine="851"/>
        <w:jc w:val="center"/>
        <w:rPr>
          <w:b/>
          <w:noProof/>
          <w:sz w:val="40"/>
          <w:lang w:eastAsia="ru-RU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C99" w:rsidRPr="00095C99" w:rsidRDefault="00095C99" w:rsidP="00095C99">
      <w:pPr>
        <w:tabs>
          <w:tab w:val="left" w:pos="5670"/>
          <w:tab w:val="left" w:pos="6663"/>
          <w:tab w:val="left" w:pos="7513"/>
          <w:tab w:val="left" w:pos="7938"/>
        </w:tabs>
        <w:ind w:left="-567" w:firstLine="851"/>
        <w:jc w:val="center"/>
        <w:rPr>
          <w:b/>
          <w:sz w:val="16"/>
          <w:szCs w:val="16"/>
        </w:rPr>
      </w:pPr>
    </w:p>
    <w:p w:rsidR="00095C99" w:rsidRPr="00095C99" w:rsidRDefault="00095C99" w:rsidP="00095C99">
      <w:pPr>
        <w:tabs>
          <w:tab w:val="left" w:pos="5670"/>
          <w:tab w:val="left" w:pos="6663"/>
          <w:tab w:val="left" w:pos="7513"/>
          <w:tab w:val="left" w:pos="7938"/>
        </w:tabs>
        <w:ind w:left="-567" w:firstLine="851"/>
        <w:jc w:val="center"/>
        <w:rPr>
          <w:b/>
          <w:sz w:val="40"/>
        </w:rPr>
      </w:pPr>
      <w:r w:rsidRPr="00095C99"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095C99" w:rsidRPr="00095C99" w:rsidRDefault="00095C99" w:rsidP="00095C99">
      <w:pPr>
        <w:pStyle w:val="2"/>
        <w:tabs>
          <w:tab w:val="clear" w:pos="0"/>
        </w:tabs>
        <w:ind w:left="-567" w:firstLine="851"/>
      </w:pPr>
    </w:p>
    <w:p w:rsidR="00D3561F" w:rsidRDefault="00095C99" w:rsidP="00D3561F">
      <w:pPr>
        <w:pStyle w:val="2"/>
        <w:ind w:left="-567" w:firstLine="851"/>
        <w:rPr>
          <w:sz w:val="36"/>
          <w:szCs w:val="36"/>
        </w:rPr>
      </w:pPr>
      <w:r w:rsidRPr="00095C99">
        <w:rPr>
          <w:sz w:val="36"/>
          <w:szCs w:val="36"/>
        </w:rPr>
        <w:t>ПОСТАНОВЛЕНИЕ</w:t>
      </w:r>
    </w:p>
    <w:p w:rsidR="00D3561F" w:rsidRPr="003C3AB5" w:rsidRDefault="00D3561F" w:rsidP="00D3561F">
      <w:pPr>
        <w:pStyle w:val="2"/>
        <w:ind w:left="-567" w:firstLine="851"/>
        <w:rPr>
          <w:b w:val="0"/>
          <w:sz w:val="36"/>
          <w:szCs w:val="36"/>
        </w:rPr>
      </w:pPr>
    </w:p>
    <w:p w:rsidR="00095C99" w:rsidRPr="003C3AB5" w:rsidRDefault="003C3AB5" w:rsidP="00D3561F">
      <w:pPr>
        <w:pStyle w:val="2"/>
        <w:ind w:left="-567" w:firstLine="0"/>
        <w:jc w:val="left"/>
        <w:rPr>
          <w:b w:val="0"/>
        </w:rPr>
      </w:pPr>
      <w:r w:rsidRPr="003C3AB5">
        <w:rPr>
          <w:b w:val="0"/>
        </w:rPr>
        <w:t>«</w:t>
      </w:r>
      <w:r w:rsidR="004A6A34">
        <w:rPr>
          <w:b w:val="0"/>
        </w:rPr>
        <w:t>09</w:t>
      </w:r>
      <w:r w:rsidRPr="003C3AB5">
        <w:rPr>
          <w:b w:val="0"/>
        </w:rPr>
        <w:t xml:space="preserve">» </w:t>
      </w:r>
      <w:r w:rsidR="004A6A34">
        <w:rPr>
          <w:b w:val="0"/>
        </w:rPr>
        <w:t xml:space="preserve">  января</w:t>
      </w:r>
      <w:r w:rsidRPr="003C3AB5">
        <w:rPr>
          <w:b w:val="0"/>
        </w:rPr>
        <w:t xml:space="preserve">  2020 </w:t>
      </w:r>
      <w:r w:rsidR="00095C99" w:rsidRPr="003C3AB5">
        <w:rPr>
          <w:b w:val="0"/>
        </w:rPr>
        <w:t xml:space="preserve"> г.            </w:t>
      </w:r>
      <w:r w:rsidR="00D3561F" w:rsidRPr="003C3AB5">
        <w:rPr>
          <w:b w:val="0"/>
        </w:rPr>
        <w:t xml:space="preserve">                 </w:t>
      </w:r>
      <w:r>
        <w:rPr>
          <w:b w:val="0"/>
        </w:rPr>
        <w:t xml:space="preserve">                         </w:t>
      </w:r>
      <w:r w:rsidR="004A6A34">
        <w:rPr>
          <w:b w:val="0"/>
        </w:rPr>
        <w:t xml:space="preserve">     </w:t>
      </w:r>
      <w:r>
        <w:rPr>
          <w:b w:val="0"/>
        </w:rPr>
        <w:t xml:space="preserve">    </w:t>
      </w:r>
      <w:r w:rsidR="00D3561F" w:rsidRPr="003C3AB5">
        <w:rPr>
          <w:b w:val="0"/>
        </w:rPr>
        <w:t xml:space="preserve">      №</w:t>
      </w:r>
      <w:r w:rsidR="00EE031B">
        <w:rPr>
          <w:b w:val="0"/>
        </w:rPr>
        <w:t xml:space="preserve"> </w:t>
      </w:r>
      <w:r w:rsidR="004A6A34">
        <w:rPr>
          <w:b w:val="0"/>
        </w:rPr>
        <w:t>2</w:t>
      </w:r>
    </w:p>
    <w:p w:rsidR="00095C99" w:rsidRPr="00095C99" w:rsidRDefault="00095C99" w:rsidP="00095C99">
      <w:pPr>
        <w:ind w:left="-567" w:firstLine="851"/>
        <w:jc w:val="center"/>
        <w:rPr>
          <w:sz w:val="22"/>
        </w:rPr>
      </w:pPr>
    </w:p>
    <w:p w:rsidR="00D3561F" w:rsidRDefault="00D3561F" w:rsidP="00095C99">
      <w:pPr>
        <w:ind w:left="-567" w:firstLine="851"/>
        <w:jc w:val="center"/>
        <w:rPr>
          <w:sz w:val="22"/>
        </w:rPr>
      </w:pPr>
    </w:p>
    <w:p w:rsidR="00095C99" w:rsidRPr="00095C99" w:rsidRDefault="00095C99" w:rsidP="00095C99">
      <w:pPr>
        <w:ind w:left="-567" w:firstLine="851"/>
        <w:jc w:val="center"/>
        <w:rPr>
          <w:sz w:val="22"/>
        </w:rPr>
      </w:pPr>
      <w:r w:rsidRPr="00095C99">
        <w:rPr>
          <w:sz w:val="22"/>
        </w:rPr>
        <w:t>с. Большое Игнатово</w:t>
      </w:r>
    </w:p>
    <w:p w:rsidR="00095C99" w:rsidRPr="00095C99" w:rsidRDefault="00095C99" w:rsidP="00095C99">
      <w:pPr>
        <w:pStyle w:val="ConsPlusTitle"/>
        <w:ind w:left="-567" w:firstLine="851"/>
      </w:pPr>
    </w:p>
    <w:p w:rsidR="00095C99" w:rsidRPr="00095C99" w:rsidRDefault="00095C99" w:rsidP="00095C99">
      <w:pPr>
        <w:pStyle w:val="ConsPlusTitle"/>
        <w:spacing w:line="240" w:lineRule="atLeast"/>
        <w:ind w:left="-567" w:right="3399"/>
        <w:jc w:val="both"/>
        <w:rPr>
          <w:b w:val="0"/>
          <w:highlight w:val="red"/>
        </w:rPr>
      </w:pPr>
      <w:r w:rsidRPr="00095C99">
        <w:rPr>
          <w:b w:val="0"/>
        </w:rPr>
        <w:t xml:space="preserve"> Об утверждении Порядка разработки, корректировки</w:t>
      </w:r>
      <w:r>
        <w:rPr>
          <w:b w:val="0"/>
        </w:rPr>
        <w:t xml:space="preserve">, </w:t>
      </w:r>
      <w:r w:rsidRPr="00D3561F">
        <w:rPr>
          <w:b w:val="0"/>
        </w:rPr>
        <w:t>осуществления   мониторинга и контроля р</w:t>
      </w:r>
      <w:r w:rsidRPr="00095C99">
        <w:rPr>
          <w:b w:val="0"/>
        </w:rPr>
        <w:t xml:space="preserve">еализации </w:t>
      </w:r>
      <w:r>
        <w:rPr>
          <w:b w:val="0"/>
        </w:rPr>
        <w:t>С</w:t>
      </w:r>
      <w:r w:rsidRPr="00095C99">
        <w:rPr>
          <w:b w:val="0"/>
        </w:rPr>
        <w:t xml:space="preserve">тратегии социально-экономического развития Большеигнатовского муниципального района </w:t>
      </w:r>
      <w:r w:rsidRPr="00B766A5">
        <w:rPr>
          <w:b w:val="0"/>
        </w:rPr>
        <w:t>и плана мероприятий</w:t>
      </w:r>
      <w:r w:rsidRPr="00095C99">
        <w:rPr>
          <w:b w:val="0"/>
        </w:rPr>
        <w:t xml:space="preserve"> по реализации </w:t>
      </w:r>
      <w:r>
        <w:rPr>
          <w:b w:val="0"/>
        </w:rPr>
        <w:t>С</w:t>
      </w:r>
      <w:r w:rsidRPr="00095C99">
        <w:rPr>
          <w:b w:val="0"/>
        </w:rPr>
        <w:t>тратегии социально-экономического развития Большеигнатовского муниципального района Республики Мордовия»</w:t>
      </w:r>
    </w:p>
    <w:p w:rsidR="00095C99" w:rsidRPr="00095C99" w:rsidRDefault="00095C99" w:rsidP="00095C99">
      <w:pPr>
        <w:pStyle w:val="ConsPlusTitle"/>
        <w:spacing w:line="240" w:lineRule="atLeast"/>
        <w:ind w:left="-567" w:right="4107" w:firstLine="851"/>
        <w:jc w:val="both"/>
        <w:rPr>
          <w:highlight w:val="red"/>
        </w:rPr>
      </w:pPr>
    </w:p>
    <w:p w:rsidR="00095C99" w:rsidRPr="00095C99" w:rsidRDefault="00095C99" w:rsidP="00095C99">
      <w:pPr>
        <w:spacing w:line="240" w:lineRule="atLeast"/>
        <w:ind w:left="-567" w:right="-3" w:firstLine="851"/>
        <w:jc w:val="both"/>
        <w:rPr>
          <w:rFonts w:cs="Times New Roman"/>
          <w:szCs w:val="28"/>
        </w:rPr>
      </w:pPr>
      <w:r w:rsidRPr="00095C99">
        <w:rPr>
          <w:rFonts w:cs="Times New Roman"/>
          <w:szCs w:val="28"/>
        </w:rPr>
        <w:t xml:space="preserve">Администрация Большеигнатовского муниципального   района Республики Мордовия </w:t>
      </w:r>
      <w:r w:rsidRPr="00095C99">
        <w:rPr>
          <w:rFonts w:cs="Times New Roman"/>
          <w:b/>
          <w:szCs w:val="28"/>
        </w:rPr>
        <w:t>постановляет</w:t>
      </w:r>
      <w:r w:rsidRPr="00095C99">
        <w:rPr>
          <w:rFonts w:cs="Times New Roman"/>
          <w:szCs w:val="28"/>
        </w:rPr>
        <w:t>:</w:t>
      </w:r>
    </w:p>
    <w:p w:rsidR="00095C99" w:rsidRDefault="00095C99" w:rsidP="00095C99">
      <w:pPr>
        <w:pStyle w:val="ConsPlusTitle"/>
        <w:spacing w:line="240" w:lineRule="atLeast"/>
        <w:ind w:left="-567" w:right="-3" w:firstLine="851"/>
        <w:jc w:val="both"/>
        <w:rPr>
          <w:b w:val="0"/>
        </w:rPr>
      </w:pPr>
      <w:r w:rsidRPr="00095C99">
        <w:rPr>
          <w:b w:val="0"/>
        </w:rPr>
        <w:t xml:space="preserve">1. </w:t>
      </w:r>
      <w:r w:rsidRPr="00B151E7">
        <w:rPr>
          <w:b w:val="0"/>
        </w:rPr>
        <w:t xml:space="preserve">Утвердить прилагаемый </w:t>
      </w:r>
      <w:r>
        <w:rPr>
          <w:b w:val="0"/>
        </w:rPr>
        <w:t>П</w:t>
      </w:r>
      <w:r w:rsidRPr="00B151E7">
        <w:rPr>
          <w:b w:val="0"/>
        </w:rPr>
        <w:t xml:space="preserve">орядок разработки, </w:t>
      </w:r>
      <w:r w:rsidRPr="00095C99">
        <w:rPr>
          <w:b w:val="0"/>
        </w:rPr>
        <w:t>корректировки</w:t>
      </w:r>
      <w:r>
        <w:rPr>
          <w:b w:val="0"/>
        </w:rPr>
        <w:t xml:space="preserve">, </w:t>
      </w:r>
      <w:r w:rsidRPr="00D3561F">
        <w:rPr>
          <w:b w:val="0"/>
        </w:rPr>
        <w:t>осуществления   мониторинга и контроля реализации Стратегии</w:t>
      </w:r>
      <w:r w:rsidRPr="00095C99">
        <w:rPr>
          <w:b w:val="0"/>
        </w:rPr>
        <w:t xml:space="preserve"> социально-экономического развития Большеигнатовского муниципального </w:t>
      </w:r>
      <w:r w:rsidRPr="00B766A5">
        <w:rPr>
          <w:b w:val="0"/>
        </w:rPr>
        <w:t>района и плана мероприятий</w:t>
      </w:r>
      <w:r w:rsidRPr="00095C99">
        <w:rPr>
          <w:b w:val="0"/>
        </w:rPr>
        <w:t xml:space="preserve"> по реализации </w:t>
      </w:r>
      <w:r>
        <w:rPr>
          <w:b w:val="0"/>
        </w:rPr>
        <w:t>С</w:t>
      </w:r>
      <w:r w:rsidRPr="00095C99">
        <w:rPr>
          <w:b w:val="0"/>
        </w:rPr>
        <w:t>тратегии социально-экономического развития Большеигнатовского муниципального района Республики Мордовия</w:t>
      </w:r>
      <w:r>
        <w:rPr>
          <w:b w:val="0"/>
        </w:rPr>
        <w:t>.</w:t>
      </w:r>
    </w:p>
    <w:p w:rsidR="00095C99" w:rsidRDefault="00095C99" w:rsidP="00095C99">
      <w:pPr>
        <w:pStyle w:val="ConsPlusTitle"/>
        <w:tabs>
          <w:tab w:val="left" w:pos="9069"/>
        </w:tabs>
        <w:ind w:left="-567" w:right="-3" w:firstLine="851"/>
        <w:jc w:val="both"/>
        <w:rPr>
          <w:b w:val="0"/>
        </w:rPr>
      </w:pPr>
      <w:r>
        <w:rPr>
          <w:b w:val="0"/>
        </w:rPr>
        <w:t>2. Постановление Администрации Большеигнатовского муниципального района РМ от 14.12.2015 г. № 501 «О</w:t>
      </w:r>
      <w:r w:rsidRPr="001425DF">
        <w:rPr>
          <w:b w:val="0"/>
        </w:rPr>
        <w:t xml:space="preserve">б утверждении </w:t>
      </w:r>
      <w:r>
        <w:rPr>
          <w:b w:val="0"/>
        </w:rPr>
        <w:t>П</w:t>
      </w:r>
      <w:r w:rsidRPr="001425DF">
        <w:rPr>
          <w:b w:val="0"/>
        </w:rPr>
        <w:t xml:space="preserve">орядка </w:t>
      </w:r>
      <w:r w:rsidRPr="00B151E7">
        <w:rPr>
          <w:b w:val="0"/>
        </w:rPr>
        <w:t>разработки, корректировки и мониторинга реализации стратегии</w:t>
      </w:r>
      <w:r>
        <w:rPr>
          <w:b w:val="0"/>
        </w:rPr>
        <w:t xml:space="preserve"> социально -</w:t>
      </w:r>
      <w:r w:rsidRPr="00B151E7">
        <w:rPr>
          <w:b w:val="0"/>
        </w:rPr>
        <w:t xml:space="preserve">экономического развития </w:t>
      </w:r>
      <w:r>
        <w:rPr>
          <w:b w:val="0"/>
        </w:rPr>
        <w:t>Большеигнатовского муниципального района</w:t>
      </w:r>
      <w:r w:rsidRPr="00B151E7">
        <w:rPr>
          <w:b w:val="0"/>
        </w:rPr>
        <w:t xml:space="preserve"> и плана мероприятий по реализации стратегии</w:t>
      </w:r>
      <w:r>
        <w:rPr>
          <w:b w:val="0"/>
        </w:rPr>
        <w:t xml:space="preserve"> </w:t>
      </w:r>
      <w:r w:rsidRPr="00B151E7">
        <w:rPr>
          <w:b w:val="0"/>
        </w:rPr>
        <w:t xml:space="preserve">социально-экономического развития </w:t>
      </w:r>
      <w:r>
        <w:rPr>
          <w:b w:val="0"/>
        </w:rPr>
        <w:t>Большеигнатовского муниципального района Республики Мордовия</w:t>
      </w:r>
      <w:r w:rsidR="00D3561F">
        <w:rPr>
          <w:b w:val="0"/>
        </w:rPr>
        <w:t>»</w:t>
      </w:r>
      <w:r>
        <w:rPr>
          <w:b w:val="0"/>
        </w:rPr>
        <w:t xml:space="preserve"> признать утратившим силу.</w:t>
      </w:r>
    </w:p>
    <w:p w:rsidR="00095C99" w:rsidRPr="00095C99" w:rsidRDefault="00095C99" w:rsidP="00095C99">
      <w:pPr>
        <w:pStyle w:val="ConsPlusTitle"/>
        <w:spacing w:line="240" w:lineRule="atLeast"/>
        <w:ind w:left="-567" w:right="-3" w:firstLine="851"/>
        <w:jc w:val="both"/>
        <w:rPr>
          <w:b w:val="0"/>
          <w:szCs w:val="28"/>
        </w:rPr>
      </w:pPr>
      <w:r w:rsidRPr="00D859FB">
        <w:rPr>
          <w:b w:val="0"/>
        </w:rPr>
        <w:t xml:space="preserve">3. </w:t>
      </w:r>
      <w:r w:rsidRPr="00D859FB">
        <w:rPr>
          <w:b w:val="0"/>
          <w:szCs w:val="28"/>
        </w:rPr>
        <w:t>Настоящее постановление вступает в силу после его официального опубликования.</w:t>
      </w:r>
    </w:p>
    <w:p w:rsidR="00095C99" w:rsidRPr="00095C99" w:rsidRDefault="00095C99" w:rsidP="00095C99">
      <w:pPr>
        <w:tabs>
          <w:tab w:val="left" w:pos="7305"/>
        </w:tabs>
        <w:spacing w:line="240" w:lineRule="atLeast"/>
        <w:ind w:left="-567" w:firstLine="851"/>
        <w:jc w:val="both"/>
        <w:rPr>
          <w:szCs w:val="28"/>
        </w:rPr>
      </w:pPr>
    </w:p>
    <w:p w:rsidR="00095C99" w:rsidRPr="00095C99" w:rsidRDefault="00095C99" w:rsidP="00095C99">
      <w:pPr>
        <w:tabs>
          <w:tab w:val="left" w:pos="7305"/>
        </w:tabs>
        <w:spacing w:line="240" w:lineRule="atLeast"/>
        <w:ind w:left="-567" w:firstLine="851"/>
        <w:jc w:val="both"/>
        <w:rPr>
          <w:szCs w:val="28"/>
        </w:rPr>
      </w:pPr>
    </w:p>
    <w:p w:rsidR="00095C99" w:rsidRPr="00095C99" w:rsidRDefault="00095C99" w:rsidP="00095C99">
      <w:pPr>
        <w:tabs>
          <w:tab w:val="left" w:pos="7305"/>
        </w:tabs>
        <w:spacing w:line="240" w:lineRule="atLeast"/>
        <w:ind w:left="-567" w:firstLine="851"/>
        <w:jc w:val="both"/>
        <w:rPr>
          <w:szCs w:val="28"/>
        </w:rPr>
      </w:pPr>
      <w:r w:rsidRPr="00095C99">
        <w:rPr>
          <w:szCs w:val="28"/>
        </w:rPr>
        <w:t>Глава Большеигнатовского</w:t>
      </w:r>
    </w:p>
    <w:p w:rsidR="00095C99" w:rsidRPr="00095C99" w:rsidRDefault="00095C99" w:rsidP="00095C99">
      <w:pPr>
        <w:spacing w:line="240" w:lineRule="atLeast"/>
        <w:ind w:left="-567" w:firstLine="851"/>
        <w:jc w:val="both"/>
        <w:rPr>
          <w:szCs w:val="28"/>
        </w:rPr>
      </w:pPr>
      <w:r w:rsidRPr="00095C99">
        <w:rPr>
          <w:szCs w:val="28"/>
        </w:rPr>
        <w:t xml:space="preserve">муниципального района                                              Т.Н. Полозова </w:t>
      </w:r>
    </w:p>
    <w:p w:rsidR="00095C99" w:rsidRDefault="00095C99" w:rsidP="00095C99">
      <w:pPr>
        <w:spacing w:line="240" w:lineRule="atLeast"/>
        <w:ind w:left="-567" w:firstLine="851"/>
        <w:jc w:val="both"/>
        <w:rPr>
          <w:color w:val="FF0000"/>
          <w:szCs w:val="28"/>
        </w:rPr>
      </w:pPr>
    </w:p>
    <w:p w:rsidR="00095C99" w:rsidRDefault="00095C99" w:rsidP="00053FF1">
      <w:pPr>
        <w:spacing w:line="240" w:lineRule="atLeast"/>
        <w:ind w:firstLine="0"/>
        <w:jc w:val="both"/>
        <w:rPr>
          <w:szCs w:val="28"/>
        </w:rPr>
      </w:pPr>
    </w:p>
    <w:p w:rsidR="00095C99" w:rsidRDefault="00095C99" w:rsidP="00113DD1">
      <w:pPr>
        <w:spacing w:line="240" w:lineRule="atLeast"/>
        <w:ind w:left="-567" w:firstLine="851"/>
        <w:jc w:val="both"/>
        <w:rPr>
          <w:szCs w:val="28"/>
        </w:rPr>
      </w:pPr>
    </w:p>
    <w:p w:rsidR="00095C99" w:rsidRPr="0075218F" w:rsidRDefault="00095C99" w:rsidP="00113DD1">
      <w:pPr>
        <w:spacing w:line="240" w:lineRule="atLeast"/>
        <w:ind w:left="-567" w:firstLine="851"/>
        <w:jc w:val="both"/>
        <w:rPr>
          <w:szCs w:val="28"/>
        </w:rPr>
      </w:pPr>
    </w:p>
    <w:tbl>
      <w:tblPr>
        <w:tblpPr w:leftFromText="180" w:rightFromText="180" w:vertAnchor="text" w:horzAnchor="margin" w:tblpY="-247"/>
        <w:tblW w:w="9747" w:type="dxa"/>
        <w:tblLook w:val="01E0"/>
      </w:tblPr>
      <w:tblGrid>
        <w:gridCol w:w="3652"/>
        <w:gridCol w:w="6095"/>
      </w:tblGrid>
      <w:tr w:rsidR="00095C99" w:rsidRPr="0081743C" w:rsidTr="003C3AB5">
        <w:tc>
          <w:tcPr>
            <w:tcW w:w="3652" w:type="dxa"/>
          </w:tcPr>
          <w:p w:rsidR="00095C99" w:rsidRPr="0081743C" w:rsidRDefault="00095C99" w:rsidP="00134221">
            <w:pPr>
              <w:pStyle w:val="ConsPlusNormal"/>
              <w:ind w:firstLine="709"/>
              <w:jc w:val="right"/>
              <w:rPr>
                <w:sz w:val="24"/>
                <w:szCs w:val="24"/>
              </w:rPr>
            </w:pPr>
          </w:p>
        </w:tc>
        <w:tc>
          <w:tcPr>
            <w:tcW w:w="6095" w:type="dxa"/>
          </w:tcPr>
          <w:p w:rsidR="00095C99" w:rsidRPr="0081743C" w:rsidRDefault="00095C99" w:rsidP="003C3AB5">
            <w:pPr>
              <w:pStyle w:val="ConsPlusNormal"/>
              <w:jc w:val="right"/>
              <w:rPr>
                <w:sz w:val="24"/>
                <w:szCs w:val="24"/>
              </w:rPr>
            </w:pPr>
            <w:r w:rsidRPr="0081743C">
              <w:rPr>
                <w:sz w:val="24"/>
                <w:szCs w:val="24"/>
              </w:rPr>
              <w:t>УТВЕРЖДЕН</w:t>
            </w:r>
            <w:r w:rsidR="00D859FB">
              <w:rPr>
                <w:sz w:val="24"/>
                <w:szCs w:val="24"/>
              </w:rPr>
              <w:t>НЫЙ</w:t>
            </w:r>
          </w:p>
          <w:p w:rsidR="003C3AB5" w:rsidRDefault="00095C99" w:rsidP="003C3AB5">
            <w:pPr>
              <w:pStyle w:val="ConsPlusNormal"/>
              <w:ind w:hanging="22"/>
              <w:jc w:val="right"/>
              <w:rPr>
                <w:sz w:val="24"/>
                <w:szCs w:val="24"/>
              </w:rPr>
            </w:pPr>
            <w:r w:rsidRPr="0081743C">
              <w:rPr>
                <w:sz w:val="24"/>
                <w:szCs w:val="24"/>
              </w:rPr>
              <w:t xml:space="preserve">постановлением </w:t>
            </w:r>
            <w:r w:rsidR="003C3A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 w:rsidRPr="0081743C">
              <w:rPr>
                <w:sz w:val="24"/>
                <w:szCs w:val="24"/>
              </w:rPr>
              <w:t xml:space="preserve">дминистрации </w:t>
            </w:r>
          </w:p>
          <w:p w:rsidR="00095C99" w:rsidRPr="0081743C" w:rsidRDefault="00095C99" w:rsidP="003C3AB5">
            <w:pPr>
              <w:pStyle w:val="ConsPlusNormal"/>
              <w:ind w:hanging="22"/>
              <w:jc w:val="right"/>
              <w:rPr>
                <w:sz w:val="24"/>
                <w:szCs w:val="24"/>
              </w:rPr>
            </w:pPr>
            <w:r w:rsidRPr="0081743C">
              <w:rPr>
                <w:sz w:val="24"/>
                <w:szCs w:val="24"/>
              </w:rPr>
              <w:t xml:space="preserve">Большеигнатовского </w:t>
            </w:r>
            <w:r w:rsidR="003C3AB5">
              <w:rPr>
                <w:sz w:val="24"/>
                <w:szCs w:val="24"/>
              </w:rPr>
              <w:t xml:space="preserve"> </w:t>
            </w:r>
            <w:r w:rsidRPr="0081743C">
              <w:rPr>
                <w:sz w:val="24"/>
                <w:szCs w:val="24"/>
              </w:rPr>
              <w:t>муниципального района</w:t>
            </w:r>
          </w:p>
          <w:p w:rsidR="00095C99" w:rsidRPr="00D859FB" w:rsidRDefault="00095C99" w:rsidP="003C3AB5">
            <w:pPr>
              <w:pStyle w:val="ConsPlusTitle"/>
              <w:spacing w:line="240" w:lineRule="atLeast"/>
              <w:jc w:val="right"/>
              <w:rPr>
                <w:b w:val="0"/>
                <w:sz w:val="22"/>
                <w:szCs w:val="22"/>
                <w:highlight w:val="red"/>
              </w:rPr>
            </w:pPr>
            <w:r w:rsidRPr="0081743C">
              <w:rPr>
                <w:sz w:val="24"/>
                <w:szCs w:val="24"/>
              </w:rPr>
              <w:t xml:space="preserve"> </w:t>
            </w:r>
            <w:r w:rsidRPr="00D859FB">
              <w:rPr>
                <w:b w:val="0"/>
                <w:sz w:val="22"/>
                <w:szCs w:val="22"/>
              </w:rPr>
              <w:t>Республики Мордовия</w:t>
            </w:r>
            <w:r w:rsidR="00D859FB" w:rsidRPr="00D859FB">
              <w:rPr>
                <w:sz w:val="22"/>
                <w:szCs w:val="22"/>
              </w:rPr>
              <w:t xml:space="preserve"> «</w:t>
            </w:r>
            <w:r w:rsidR="00D859FB" w:rsidRPr="00D859FB">
              <w:rPr>
                <w:b w:val="0"/>
                <w:sz w:val="22"/>
                <w:szCs w:val="22"/>
              </w:rPr>
              <w:t>Об утверждении Порядка разработки, корректировки, осуществления   мониторинга и контроля реализации Стратегии социально-экономического развития Большеигнатовского муниципального района и плана мероприятий по реализации Стратегии социально-экономического развития Большеигнатовского муниципального района Республики Мордовия»</w:t>
            </w:r>
          </w:p>
          <w:p w:rsidR="00095C99" w:rsidRPr="0081743C" w:rsidRDefault="00095C99" w:rsidP="004A6A34">
            <w:pPr>
              <w:pStyle w:val="ConsPlusNormal"/>
              <w:ind w:hanging="22"/>
              <w:jc w:val="right"/>
              <w:rPr>
                <w:sz w:val="24"/>
                <w:szCs w:val="24"/>
              </w:rPr>
            </w:pPr>
            <w:r w:rsidRPr="0081743C">
              <w:rPr>
                <w:sz w:val="24"/>
                <w:szCs w:val="24"/>
              </w:rPr>
              <w:t xml:space="preserve">               </w:t>
            </w:r>
            <w:r w:rsidR="00D859FB">
              <w:rPr>
                <w:sz w:val="24"/>
                <w:szCs w:val="24"/>
              </w:rPr>
              <w:t xml:space="preserve">        </w:t>
            </w:r>
            <w:r w:rsidRPr="0081743C">
              <w:rPr>
                <w:sz w:val="24"/>
                <w:szCs w:val="24"/>
              </w:rPr>
              <w:t xml:space="preserve">от   </w:t>
            </w:r>
            <w:r w:rsidR="004A6A34">
              <w:rPr>
                <w:sz w:val="24"/>
                <w:szCs w:val="24"/>
              </w:rPr>
              <w:t xml:space="preserve">09 </w:t>
            </w:r>
            <w:r w:rsidR="00C43C78">
              <w:rPr>
                <w:sz w:val="24"/>
                <w:szCs w:val="24"/>
              </w:rPr>
              <w:t>января</w:t>
            </w:r>
            <w:r w:rsidRPr="0081743C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2020</w:t>
            </w:r>
            <w:r w:rsidRPr="0081743C">
              <w:rPr>
                <w:sz w:val="24"/>
                <w:szCs w:val="24"/>
              </w:rPr>
              <w:t xml:space="preserve"> № </w:t>
            </w:r>
            <w:r w:rsidR="004A6A34">
              <w:rPr>
                <w:sz w:val="24"/>
                <w:szCs w:val="24"/>
              </w:rPr>
              <w:t>2</w:t>
            </w:r>
          </w:p>
        </w:tc>
      </w:tr>
    </w:tbl>
    <w:p w:rsidR="00095C99" w:rsidRDefault="00095C99" w:rsidP="00053FF1">
      <w:pPr>
        <w:pStyle w:val="ConsPlusNormal"/>
      </w:pPr>
    </w:p>
    <w:p w:rsidR="00095C99" w:rsidRPr="007F2576" w:rsidRDefault="00095C99" w:rsidP="00095C99">
      <w:pPr>
        <w:pStyle w:val="ConsPlusTitle"/>
        <w:jc w:val="center"/>
        <w:rPr>
          <w:b w:val="0"/>
          <w:szCs w:val="28"/>
        </w:rPr>
      </w:pPr>
      <w:bookmarkStart w:id="0" w:name="P30"/>
      <w:bookmarkEnd w:id="0"/>
      <w:r w:rsidRPr="007F2576">
        <w:rPr>
          <w:b w:val="0"/>
          <w:szCs w:val="28"/>
        </w:rPr>
        <w:t>ПОРЯДОК</w:t>
      </w:r>
    </w:p>
    <w:p w:rsidR="00095C99" w:rsidRPr="007F2576" w:rsidRDefault="00053FF1" w:rsidP="00095C99">
      <w:pPr>
        <w:pStyle w:val="ConsPlusTitle"/>
        <w:jc w:val="center"/>
        <w:rPr>
          <w:b w:val="0"/>
          <w:szCs w:val="28"/>
        </w:rPr>
      </w:pPr>
      <w:r w:rsidRPr="007F2576">
        <w:rPr>
          <w:b w:val="0"/>
          <w:szCs w:val="28"/>
        </w:rPr>
        <w:t>разработки, корректировки, осуществления</w:t>
      </w:r>
      <w:r w:rsidR="00095C99" w:rsidRPr="007F2576">
        <w:rPr>
          <w:b w:val="0"/>
          <w:szCs w:val="28"/>
        </w:rPr>
        <w:t xml:space="preserve"> мониторинга</w:t>
      </w:r>
      <w:r w:rsidRPr="007F2576">
        <w:rPr>
          <w:b w:val="0"/>
          <w:szCs w:val="28"/>
        </w:rPr>
        <w:t xml:space="preserve"> и контроля</w:t>
      </w:r>
      <w:r w:rsidR="00095C99" w:rsidRPr="007F2576">
        <w:rPr>
          <w:b w:val="0"/>
          <w:szCs w:val="28"/>
        </w:rPr>
        <w:t xml:space="preserve"> реализации </w:t>
      </w:r>
      <w:r w:rsidRPr="007F2576">
        <w:rPr>
          <w:b w:val="0"/>
          <w:szCs w:val="28"/>
        </w:rPr>
        <w:t>С</w:t>
      </w:r>
      <w:r w:rsidR="00095C99" w:rsidRPr="007F2576">
        <w:rPr>
          <w:b w:val="0"/>
          <w:szCs w:val="28"/>
        </w:rPr>
        <w:t xml:space="preserve">тратегии социально-экономического развития Большеигнатовского муниципального района и плана мероприятий по реализации </w:t>
      </w:r>
      <w:r w:rsidRPr="007F2576">
        <w:rPr>
          <w:b w:val="0"/>
          <w:szCs w:val="28"/>
        </w:rPr>
        <w:t>С</w:t>
      </w:r>
      <w:r w:rsidR="00095C99" w:rsidRPr="007F2576">
        <w:rPr>
          <w:b w:val="0"/>
          <w:szCs w:val="28"/>
        </w:rPr>
        <w:t>тратегии социально-экономического развития Большеигнатовского муниципального района</w:t>
      </w:r>
    </w:p>
    <w:p w:rsidR="00095C99" w:rsidRPr="007F2576" w:rsidRDefault="00095C99" w:rsidP="00095C99">
      <w:pPr>
        <w:pStyle w:val="ConsPlusNormal"/>
        <w:jc w:val="center"/>
        <w:rPr>
          <w:szCs w:val="28"/>
        </w:rPr>
      </w:pPr>
    </w:p>
    <w:p w:rsidR="00095C99" w:rsidRPr="007F2576" w:rsidRDefault="00095C99" w:rsidP="0076339E">
      <w:pPr>
        <w:pStyle w:val="ConsPlusNormal"/>
        <w:numPr>
          <w:ilvl w:val="0"/>
          <w:numId w:val="2"/>
        </w:numPr>
        <w:jc w:val="center"/>
        <w:rPr>
          <w:b/>
          <w:szCs w:val="28"/>
        </w:rPr>
      </w:pPr>
      <w:r w:rsidRPr="007F2576">
        <w:rPr>
          <w:b/>
          <w:szCs w:val="28"/>
        </w:rPr>
        <w:t>Общие положения.</w:t>
      </w:r>
    </w:p>
    <w:p w:rsidR="0076339E" w:rsidRPr="007F2576" w:rsidRDefault="0076339E" w:rsidP="0076339E">
      <w:pPr>
        <w:pStyle w:val="ConsPlusNormal"/>
        <w:ind w:left="720"/>
        <w:rPr>
          <w:b/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Настоящий Порядок в соответствии с федеральными законами от 28.06.2014 № 172-ФЗ "О стратегическом планировании в Российской Федерации", от 06.10.2003 № 131-ФЗ "Об общих принципах организации местного самоуправления в Российской Федерации", устанавливает последовательность разработки, корректировки</w:t>
      </w:r>
      <w:r w:rsidR="00053FF1" w:rsidRPr="007F2576">
        <w:rPr>
          <w:szCs w:val="28"/>
        </w:rPr>
        <w:t>, осуществления</w:t>
      </w:r>
      <w:r w:rsidRPr="007F2576">
        <w:rPr>
          <w:szCs w:val="28"/>
        </w:rPr>
        <w:t xml:space="preserve"> мониторинга </w:t>
      </w:r>
      <w:r w:rsidR="00053FF1" w:rsidRPr="007F2576">
        <w:rPr>
          <w:szCs w:val="28"/>
        </w:rPr>
        <w:t xml:space="preserve">и контроля </w:t>
      </w:r>
      <w:r w:rsidRPr="007F2576">
        <w:rPr>
          <w:szCs w:val="28"/>
        </w:rPr>
        <w:t xml:space="preserve">реализации </w:t>
      </w:r>
      <w:r w:rsidR="00053FF1" w:rsidRPr="007F2576">
        <w:rPr>
          <w:szCs w:val="28"/>
        </w:rPr>
        <w:t>С</w:t>
      </w:r>
      <w:r w:rsidRPr="007F2576">
        <w:rPr>
          <w:szCs w:val="28"/>
        </w:rPr>
        <w:t xml:space="preserve">тратегии социально-экономического развития Большеигнатовского муниципального района (далее – Стратегия) и плана мероприятий по реализации </w:t>
      </w:r>
      <w:r w:rsidR="00053FF1" w:rsidRPr="007F2576">
        <w:rPr>
          <w:szCs w:val="28"/>
        </w:rPr>
        <w:t>С</w:t>
      </w:r>
      <w:r w:rsidRPr="007F2576">
        <w:rPr>
          <w:szCs w:val="28"/>
        </w:rPr>
        <w:t>тратегии социально-экономического развития Большеигнатовского муниципального района (далее – План мероприятий), их структуру и содержание, координирует процедуру управления и контроля за реализацией полномочий структурными подразделениями администрации Большеигнатовского муниципального района (далее – структурные подразделения).</w:t>
      </w:r>
    </w:p>
    <w:p w:rsidR="0076339E" w:rsidRPr="007F2576" w:rsidRDefault="0076339E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  <w:r w:rsidRPr="007F2576">
        <w:rPr>
          <w:b/>
          <w:szCs w:val="28"/>
        </w:rPr>
        <w:t>2. Понятия и термины.</w:t>
      </w:r>
    </w:p>
    <w:p w:rsidR="0076339E" w:rsidRPr="007F2576" w:rsidRDefault="0076339E" w:rsidP="00095C99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Понятия и термины, используемые в настоящем Порядке, применяются в значениях, определенных Федеральным законом от 28.06.2014 № 172-ФЗ "О стратегическом планировании в Российской Федерации" и настоящим Порядком.</w:t>
      </w:r>
    </w:p>
    <w:p w:rsidR="0076339E" w:rsidRPr="007F2576" w:rsidRDefault="0076339E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</w:p>
    <w:p w:rsidR="00095C99" w:rsidRPr="007F2576" w:rsidRDefault="003C3AB5" w:rsidP="003C3AB5">
      <w:pPr>
        <w:pStyle w:val="ConsPlusNormal"/>
        <w:tabs>
          <w:tab w:val="left" w:pos="1120"/>
        </w:tabs>
        <w:ind w:left="360"/>
        <w:jc w:val="center"/>
        <w:rPr>
          <w:b/>
          <w:szCs w:val="28"/>
        </w:rPr>
      </w:pPr>
      <w:r>
        <w:rPr>
          <w:b/>
          <w:szCs w:val="28"/>
        </w:rPr>
        <w:t xml:space="preserve">3. </w:t>
      </w:r>
      <w:r w:rsidR="00095C99" w:rsidRPr="007F2576">
        <w:rPr>
          <w:b/>
          <w:szCs w:val="28"/>
        </w:rPr>
        <w:t>Порядок разработки Стратегии и Плана мероприятий.</w:t>
      </w:r>
    </w:p>
    <w:p w:rsidR="0076339E" w:rsidRPr="007F2576" w:rsidRDefault="0076339E" w:rsidP="0076339E">
      <w:pPr>
        <w:pStyle w:val="ConsPlusNormal"/>
        <w:tabs>
          <w:tab w:val="left" w:pos="1120"/>
        </w:tabs>
        <w:ind w:left="720"/>
        <w:rPr>
          <w:b/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3.1.</w:t>
      </w:r>
      <w:r w:rsidRPr="007F2576">
        <w:rPr>
          <w:szCs w:val="28"/>
        </w:rPr>
        <w:tab/>
        <w:t xml:space="preserve">Уполномоченным структурным подразделением администрации Большеигнатовского муниципального района по </w:t>
      </w:r>
      <w:r w:rsidRPr="007F2576">
        <w:rPr>
          <w:szCs w:val="28"/>
        </w:rPr>
        <w:lastRenderedPageBreak/>
        <w:t>разработке, корректировке Стратегии и Плана мероприятий является управление экономического анализа и прогнозирования администрации Большеигн</w:t>
      </w:r>
      <w:r w:rsidR="00D3561F" w:rsidRPr="007F2576">
        <w:rPr>
          <w:szCs w:val="28"/>
        </w:rPr>
        <w:t>атовского муниципального района</w:t>
      </w:r>
      <w:r w:rsidRPr="007F2576">
        <w:rPr>
          <w:szCs w:val="28"/>
        </w:rPr>
        <w:t>,</w:t>
      </w:r>
      <w:r w:rsidR="00D3561F" w:rsidRPr="007F2576">
        <w:rPr>
          <w:szCs w:val="28"/>
        </w:rPr>
        <w:t xml:space="preserve"> </w:t>
      </w:r>
      <w:r w:rsidRPr="007F2576">
        <w:rPr>
          <w:szCs w:val="28"/>
        </w:rPr>
        <w:t>который осуществляет координацию и методическое обеспечение разработки и корректировки данных документов.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3.2.</w:t>
      </w:r>
      <w:r w:rsidRPr="007F2576">
        <w:rPr>
          <w:szCs w:val="28"/>
        </w:rPr>
        <w:tab/>
        <w:t xml:space="preserve">К разработке Стратегии, по решению </w:t>
      </w:r>
      <w:r w:rsidR="00BC478C" w:rsidRPr="007F2576">
        <w:rPr>
          <w:szCs w:val="28"/>
        </w:rPr>
        <w:t>А</w:t>
      </w:r>
      <w:r w:rsidRPr="007F2576">
        <w:rPr>
          <w:szCs w:val="28"/>
        </w:rPr>
        <w:t>дминистрации</w:t>
      </w:r>
      <w:r w:rsidR="00D3561F" w:rsidRPr="007F2576">
        <w:rPr>
          <w:szCs w:val="28"/>
        </w:rPr>
        <w:t xml:space="preserve"> Большеигнатовского муниципального </w:t>
      </w:r>
      <w:r w:rsidRPr="007F2576">
        <w:rPr>
          <w:szCs w:val="28"/>
        </w:rPr>
        <w:t xml:space="preserve"> района</w:t>
      </w:r>
      <w:r w:rsidR="00D3561F" w:rsidRPr="007F2576">
        <w:rPr>
          <w:szCs w:val="28"/>
        </w:rPr>
        <w:t xml:space="preserve"> (далее – Администрация района)</w:t>
      </w:r>
      <w:r w:rsidRPr="007F2576">
        <w:rPr>
          <w:szCs w:val="28"/>
        </w:rPr>
        <w:t>, могут привлекаться общественные, научно-исследовательские, некоммерческие организации.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3.3.</w:t>
      </w:r>
      <w:r w:rsidRPr="007F2576">
        <w:rPr>
          <w:szCs w:val="28"/>
        </w:rPr>
        <w:tab/>
        <w:t>Стратегия содержит: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3.3.1. </w:t>
      </w:r>
      <w:r w:rsidR="00095C99" w:rsidRPr="007F2576">
        <w:rPr>
          <w:szCs w:val="28"/>
        </w:rPr>
        <w:t>Оценку достигнутых целей социально-экономического развития.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3.3.2. </w:t>
      </w:r>
      <w:r w:rsidR="00095C99" w:rsidRPr="007F2576">
        <w:rPr>
          <w:szCs w:val="28"/>
        </w:rPr>
        <w:t>Приоритеты, цели, задачи и направления социально-экономического развития.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3.3.3. </w:t>
      </w:r>
      <w:r w:rsidR="00095C99" w:rsidRPr="007F2576">
        <w:rPr>
          <w:szCs w:val="28"/>
        </w:rPr>
        <w:t>Ожидаемые результаты реализации.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3.3.4. </w:t>
      </w:r>
      <w:r w:rsidR="00095C99" w:rsidRPr="007F2576">
        <w:rPr>
          <w:szCs w:val="28"/>
        </w:rPr>
        <w:t>Показатели (индикаторы) достижения целей социально-экономического развития района, сроки и этапы реализации.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3.3.5. </w:t>
      </w:r>
      <w:r w:rsidR="00095C99" w:rsidRPr="007F2576">
        <w:rPr>
          <w:szCs w:val="28"/>
        </w:rPr>
        <w:t>Информацию о муниципальных программах, утверждаемых в целях реализации Стратегии.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3.3.6. </w:t>
      </w:r>
      <w:r w:rsidR="00095C99" w:rsidRPr="007F2576">
        <w:rPr>
          <w:szCs w:val="28"/>
        </w:rPr>
        <w:t>Оценку финансовых ресурсов, необходимых для реализации Стратегии.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3.4.</w:t>
      </w:r>
      <w:r w:rsidRPr="007F2576">
        <w:rPr>
          <w:szCs w:val="28"/>
        </w:rPr>
        <w:tab/>
      </w:r>
      <w:r w:rsidR="007E73D7" w:rsidRPr="007F2576">
        <w:rPr>
          <w:szCs w:val="28"/>
        </w:rPr>
        <w:t xml:space="preserve"> </w:t>
      </w:r>
      <w:r w:rsidRPr="007F2576">
        <w:rPr>
          <w:szCs w:val="28"/>
        </w:rPr>
        <w:t>Порядок разработки Стратегии: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3.4.1. </w:t>
      </w:r>
      <w:r w:rsidR="00095C99" w:rsidRPr="007F2576">
        <w:rPr>
          <w:szCs w:val="28"/>
        </w:rPr>
        <w:t xml:space="preserve">Стратегия разрабатывается каждые шесть лет </w:t>
      </w:r>
      <w:r w:rsidR="0076339E" w:rsidRPr="007F2576">
        <w:rPr>
          <w:szCs w:val="28"/>
        </w:rPr>
        <w:t xml:space="preserve">как минимум на </w:t>
      </w:r>
      <w:r w:rsidR="00095C99" w:rsidRPr="007F2576">
        <w:rPr>
          <w:szCs w:val="28"/>
        </w:rPr>
        <w:t xml:space="preserve"> </w:t>
      </w:r>
      <w:r w:rsidR="0076339E" w:rsidRPr="007F2576">
        <w:rPr>
          <w:szCs w:val="28"/>
        </w:rPr>
        <w:t>пя</w:t>
      </w:r>
      <w:r w:rsidR="00095C99" w:rsidRPr="007F2576">
        <w:rPr>
          <w:szCs w:val="28"/>
        </w:rPr>
        <w:t>тилетний период по вопросам, отнесенным к полномочиям органов местного самоуправления, в целях определения приоритетов, целей и задач социально-экономического развития района, согласованных с приоритетами и целями социально-экономического развития Российской Федерации и Республики Мордовия.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3.4.2. </w:t>
      </w:r>
      <w:r w:rsidR="00095C99" w:rsidRPr="007F2576">
        <w:rPr>
          <w:szCs w:val="28"/>
        </w:rPr>
        <w:t>Процесс разработки и реализации Стратегии осуществляется в пять этапов: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-</w:t>
      </w:r>
      <w:r w:rsidRPr="007F2576">
        <w:rPr>
          <w:szCs w:val="28"/>
        </w:rPr>
        <w:tab/>
        <w:t>первый этап – анализ социально-экономического развития района, оценка современных проблем и перспектив его развития;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-</w:t>
      </w:r>
      <w:r w:rsidRPr="007F2576">
        <w:rPr>
          <w:szCs w:val="28"/>
        </w:rPr>
        <w:tab/>
        <w:t>второй этап – разработка системы долгосрочных приоритетов, постановка целей, задач и направлений, моделирование сценарных условий развития района и формирование альтернатив;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-</w:t>
      </w:r>
      <w:r w:rsidRPr="007F2576">
        <w:rPr>
          <w:szCs w:val="28"/>
        </w:rPr>
        <w:tab/>
        <w:t>третий этап – формирование стратегии и системы оценки ее реализации;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-</w:t>
      </w:r>
      <w:r w:rsidRPr="007F2576">
        <w:rPr>
          <w:szCs w:val="28"/>
        </w:rPr>
        <w:tab/>
        <w:t>четвертый этап – реализация и контроль;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-</w:t>
      </w:r>
      <w:r w:rsidRPr="007F2576">
        <w:rPr>
          <w:szCs w:val="28"/>
        </w:rPr>
        <w:tab/>
        <w:t>пятый этап – оценка результатов.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3.5. </w:t>
      </w:r>
      <w:r w:rsidR="00095C99" w:rsidRPr="007F2576">
        <w:rPr>
          <w:szCs w:val="28"/>
        </w:rPr>
        <w:t>План мероприятий содержит: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3.5.1. </w:t>
      </w:r>
      <w:r w:rsidR="00095C99" w:rsidRPr="007F2576">
        <w:rPr>
          <w:szCs w:val="28"/>
        </w:rPr>
        <w:t>Цели и задачи социально-экономического развития района, приоритетные для реализации Стратегии.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3.5.2. </w:t>
      </w:r>
      <w:r w:rsidR="00095C99" w:rsidRPr="007F2576">
        <w:rPr>
          <w:szCs w:val="28"/>
        </w:rPr>
        <w:t>Показатели (индикаторы) реализации Стратегии и их количественные и качественные значения.</w:t>
      </w:r>
    </w:p>
    <w:p w:rsidR="00095C99" w:rsidRPr="007F2576" w:rsidRDefault="007E73D7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 xml:space="preserve">3.5.3. </w:t>
      </w:r>
      <w:r w:rsidR="00095C99" w:rsidRPr="007F2576">
        <w:rPr>
          <w:szCs w:val="28"/>
        </w:rPr>
        <w:t xml:space="preserve">Комплекс мероприятий, перечень муниципальных программ, инвестиционных проектов, источники и объемы финансовых ресурсов, обеспечивающих достижение при реализации Стратегии долгосрочных </w:t>
      </w:r>
      <w:r w:rsidR="00095C99" w:rsidRPr="007F2576">
        <w:rPr>
          <w:szCs w:val="28"/>
        </w:rPr>
        <w:lastRenderedPageBreak/>
        <w:t>целей социально-экономического развития района.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3.6.</w:t>
      </w:r>
      <w:r w:rsidRPr="007F2576">
        <w:rPr>
          <w:szCs w:val="28"/>
        </w:rPr>
        <w:tab/>
        <w:t>Порядок разработки Плана мероприятий:</w:t>
      </w:r>
    </w:p>
    <w:p w:rsidR="00095C99" w:rsidRPr="007F2576" w:rsidRDefault="00095C99" w:rsidP="00095C99">
      <w:pPr>
        <w:pStyle w:val="ConsPlusNormal"/>
        <w:shd w:val="clear" w:color="auto" w:fill="FFFFFF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3.6.1.</w:t>
      </w:r>
      <w:r w:rsidRPr="007F2576">
        <w:rPr>
          <w:szCs w:val="28"/>
        </w:rPr>
        <w:tab/>
        <w:t xml:space="preserve">План мероприятий разрабатывается </w:t>
      </w:r>
      <w:r w:rsidR="0076339E" w:rsidRPr="007F2576">
        <w:rPr>
          <w:szCs w:val="28"/>
        </w:rPr>
        <w:t xml:space="preserve">и актуализируется </w:t>
      </w:r>
      <w:r w:rsidRPr="007F2576">
        <w:rPr>
          <w:szCs w:val="28"/>
        </w:rPr>
        <w:t>в течение периода реализации Стратегии и является инструментом приоритизации совокупности ее целей и задач.</w:t>
      </w:r>
    </w:p>
    <w:p w:rsidR="00095C99" w:rsidRPr="007F2576" w:rsidRDefault="00095C99" w:rsidP="00095C99">
      <w:pPr>
        <w:pStyle w:val="ConsPlusNormal"/>
        <w:shd w:val="clear" w:color="auto" w:fill="FFFFFF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3.6.2.</w:t>
      </w:r>
      <w:r w:rsidRPr="007F2576">
        <w:rPr>
          <w:szCs w:val="28"/>
        </w:rPr>
        <w:tab/>
        <w:t>Формирование Плана мероприятий и построение сценария реализации Стратегии включает в себя определение последовательности достижения целей (решения задач Стратегии), и осуществляется в 2 этапа: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-</w:t>
      </w:r>
      <w:r w:rsidRPr="007F2576">
        <w:rPr>
          <w:szCs w:val="28"/>
        </w:rPr>
        <w:tab/>
        <w:t>первый этап – организационно-подготовительный – включает в себя подготовку каждым ответственным структурным подразделением материалов по приоритетным направлениям Стратегии;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-</w:t>
      </w:r>
      <w:r w:rsidRPr="007F2576">
        <w:rPr>
          <w:szCs w:val="28"/>
        </w:rPr>
        <w:tab/>
        <w:t>второй этап – формирование отделом на основе поступивших материалов проекта Плана мероприятий.</w:t>
      </w:r>
    </w:p>
    <w:p w:rsidR="0076339E" w:rsidRPr="007F2576" w:rsidRDefault="0076339E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  <w:r w:rsidRPr="007F2576">
        <w:rPr>
          <w:b/>
          <w:szCs w:val="28"/>
        </w:rPr>
        <w:t>4. Общественные обсуждения, принятие, корректировка и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  <w:r w:rsidRPr="007F2576">
        <w:rPr>
          <w:b/>
          <w:szCs w:val="28"/>
        </w:rPr>
        <w:t>утверждение Стратегии и Плана мероприятий.</w:t>
      </w:r>
    </w:p>
    <w:p w:rsidR="0076339E" w:rsidRPr="007F2576" w:rsidRDefault="0076339E" w:rsidP="00095C99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4.1.</w:t>
      </w:r>
      <w:r w:rsidRPr="007F2576">
        <w:rPr>
          <w:szCs w:val="28"/>
        </w:rPr>
        <w:tab/>
        <w:t>Разработанные проекты Стратегии и Плана мероприятий размещаются на официальном сайте администрации района в информационно-телекоммуникационной сети Интернет и средствах массовой информации для общественного обсуждения.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4.2.</w:t>
      </w:r>
      <w:r w:rsidRPr="007F2576">
        <w:rPr>
          <w:szCs w:val="28"/>
        </w:rPr>
        <w:tab/>
        <w:t>Срок проведения общественных обсуждений составляет не менее семи календарных дней. Замечания и предложения по результатам общественных обсуждений рассматриваются управлением экономического анализа и прогнозирования, излагаются в пояснительной записке к проектам Стратегии и Плана мероприятий и носят рекомендательный характер.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4.3.</w:t>
      </w:r>
      <w:r w:rsidRPr="007F2576">
        <w:rPr>
          <w:szCs w:val="28"/>
        </w:rPr>
        <w:tab/>
        <w:t>С результатами общественных обсуждений проекты направляются для рассмотрения: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4.3.1.</w:t>
      </w:r>
      <w:r w:rsidRPr="007F2576">
        <w:rPr>
          <w:szCs w:val="28"/>
        </w:rPr>
        <w:tab/>
        <w:t>Стратегия – в Совет депутатов района.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4.3.2.</w:t>
      </w:r>
      <w:r w:rsidRPr="007F2576">
        <w:rPr>
          <w:szCs w:val="28"/>
        </w:rPr>
        <w:tab/>
        <w:t>План мероприятий – Главе района.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4.4.</w:t>
      </w:r>
      <w:r w:rsidRPr="007F2576">
        <w:rPr>
          <w:szCs w:val="28"/>
        </w:rPr>
        <w:tab/>
      </w:r>
      <w:r w:rsidR="00AB3914" w:rsidRPr="007F2576">
        <w:rPr>
          <w:szCs w:val="28"/>
        </w:rPr>
        <w:t xml:space="preserve">     </w:t>
      </w:r>
      <w:r w:rsidRPr="007F2576">
        <w:rPr>
          <w:szCs w:val="28"/>
        </w:rPr>
        <w:t>Проекты Стратегии и Плана мероприятий утверждаются: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4.4.1.</w:t>
      </w:r>
      <w:r w:rsidRPr="007F2576">
        <w:rPr>
          <w:szCs w:val="28"/>
        </w:rPr>
        <w:tab/>
        <w:t>Стратегия – Решением Совета  депутатов района.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4.4.2.</w:t>
      </w:r>
      <w:r w:rsidRPr="007F2576">
        <w:rPr>
          <w:szCs w:val="28"/>
        </w:rPr>
        <w:tab/>
        <w:t>План мероприятий – правовым актом администрации района не позднее двух месяцев с даты утверждения Стратегии.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4.5.</w:t>
      </w:r>
      <w:r w:rsidRPr="007F2576">
        <w:rPr>
          <w:szCs w:val="28"/>
        </w:rPr>
        <w:tab/>
        <w:t>Утвержденная Стратегия подлежит корректировке при изменении приоритетов социально-экономического развития страны и региона, федерального и регионального законодательства, а также по результатам мониторинга реализации Стратегии, проводимого в соответствии с настоящим Порядком.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4.5.1.</w:t>
      </w:r>
      <w:r w:rsidRPr="007F2576">
        <w:rPr>
          <w:szCs w:val="28"/>
        </w:rPr>
        <w:tab/>
        <w:t>Утвержденный  План мероприятий подлежит корректировке на основании результатов мониторинга реализации Стратегии, проводимого в соответствии с настоящим Порядком.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4.6.</w:t>
      </w:r>
      <w:r w:rsidRPr="007F2576">
        <w:rPr>
          <w:szCs w:val="28"/>
        </w:rPr>
        <w:tab/>
        <w:t>Корректировка Стратегии и Плана мероприятий осуществляется путем внесения изменений в указанные правовые акты.</w:t>
      </w:r>
    </w:p>
    <w:p w:rsidR="00D3561F" w:rsidRPr="007F2576" w:rsidRDefault="00D3561F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  <w:r w:rsidRPr="007F2576">
        <w:rPr>
          <w:b/>
          <w:szCs w:val="28"/>
        </w:rPr>
        <w:t>5. Мониторинг реализации Стратегии и Плана мероприятий.</w:t>
      </w:r>
    </w:p>
    <w:p w:rsidR="00D3561F" w:rsidRPr="007F2576" w:rsidRDefault="00D3561F" w:rsidP="00095C99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5.1.</w:t>
      </w:r>
      <w:r w:rsidRPr="007F2576">
        <w:rPr>
          <w:szCs w:val="28"/>
        </w:rPr>
        <w:tab/>
        <w:t xml:space="preserve">Мониторинг реализации Стратегии и Плана мероприятий осуществляется </w:t>
      </w:r>
      <w:r w:rsidR="00AB3914" w:rsidRPr="007F2576">
        <w:rPr>
          <w:szCs w:val="28"/>
        </w:rPr>
        <w:t>Управление</w:t>
      </w:r>
      <w:r w:rsidR="00D3561F" w:rsidRPr="007F2576">
        <w:rPr>
          <w:szCs w:val="28"/>
        </w:rPr>
        <w:t>м</w:t>
      </w:r>
      <w:r w:rsidR="00AB3914" w:rsidRPr="007F2576">
        <w:rPr>
          <w:szCs w:val="28"/>
        </w:rPr>
        <w:t xml:space="preserve"> экономического анализа и прогнозирования  </w:t>
      </w:r>
      <w:r w:rsidR="00A92CE8" w:rsidRPr="007F2576">
        <w:rPr>
          <w:szCs w:val="28"/>
        </w:rPr>
        <w:t>А</w:t>
      </w:r>
      <w:r w:rsidRPr="007F2576">
        <w:rPr>
          <w:szCs w:val="28"/>
        </w:rPr>
        <w:t>дминистраци</w:t>
      </w:r>
      <w:r w:rsidR="00D3561F" w:rsidRPr="007F2576">
        <w:rPr>
          <w:szCs w:val="28"/>
        </w:rPr>
        <w:t>и</w:t>
      </w:r>
      <w:r w:rsidRPr="007F2576">
        <w:rPr>
          <w:szCs w:val="28"/>
        </w:rPr>
        <w:t xml:space="preserve"> района.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5.2.</w:t>
      </w:r>
      <w:r w:rsidRPr="007F2576">
        <w:rPr>
          <w:szCs w:val="28"/>
        </w:rPr>
        <w:tab/>
        <w:t>Структурные подразделения района в пределах своих полномочий осуществляют контроль за реализацией мероприятий, сроками их исполнения, финансовым обеспечением, в том числе: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5.2.1.</w:t>
      </w:r>
      <w:r w:rsidRPr="007F2576">
        <w:rPr>
          <w:szCs w:val="28"/>
        </w:rPr>
        <w:tab/>
        <w:t>Осуществляют сбор, систематизацию и обобщение информации о степени достижения запланированных целей.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5.2.2.</w:t>
      </w:r>
      <w:r w:rsidRPr="007F2576">
        <w:rPr>
          <w:szCs w:val="28"/>
        </w:rPr>
        <w:tab/>
        <w:t>Проводят оценку соответствия плановых и фактических сроков, результатов реализации мероприятий и ресурсов, необходимых для их реализации.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5.2.3.</w:t>
      </w:r>
      <w:r w:rsidRPr="007F2576">
        <w:rPr>
          <w:szCs w:val="28"/>
        </w:rPr>
        <w:tab/>
        <w:t>Готовят предложения по оптимизации и эффективности стратегического планирования для достижения направлений развития Стратегии.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5.3.</w:t>
      </w:r>
      <w:r w:rsidRPr="007F2576">
        <w:rPr>
          <w:szCs w:val="28"/>
        </w:rPr>
        <w:tab/>
      </w:r>
      <w:r w:rsidR="007B40F3" w:rsidRPr="007F2576">
        <w:rPr>
          <w:szCs w:val="28"/>
        </w:rPr>
        <w:t xml:space="preserve"> </w:t>
      </w:r>
      <w:r w:rsidRPr="007F2576">
        <w:rPr>
          <w:szCs w:val="28"/>
        </w:rPr>
        <w:t>Управление экономического анализа и прогнозирования: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5.3.1.</w:t>
      </w:r>
      <w:r w:rsidRPr="007F2576">
        <w:rPr>
          <w:szCs w:val="28"/>
        </w:rPr>
        <w:tab/>
        <w:t>Осуществляет сбор, систематизацию и обобщение информации по выполнению Плана мероприятий, реализации Стратегии.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5.3.2.</w:t>
      </w:r>
      <w:r w:rsidRPr="007F2576">
        <w:rPr>
          <w:szCs w:val="28"/>
        </w:rPr>
        <w:tab/>
        <w:t>Проводит оценку влияния внутренних и внешних условий на плановый и фактический уровни достижения целей социально-экономического развития района.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5.3.3.</w:t>
      </w:r>
      <w:r w:rsidRPr="007F2576">
        <w:rPr>
          <w:szCs w:val="28"/>
        </w:rPr>
        <w:tab/>
        <w:t>Проводит анализ выявления возможных рисков и угроз и своевременное принятие мер по их предотвращению.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5.3.4.</w:t>
      </w:r>
      <w:r w:rsidRPr="007F2576">
        <w:rPr>
          <w:szCs w:val="28"/>
        </w:rPr>
        <w:tab/>
        <w:t>Готовит ежегодные отчеты об исполнении Плана мероприятий</w:t>
      </w:r>
      <w:r w:rsidR="00D3561F" w:rsidRPr="007F2576">
        <w:rPr>
          <w:szCs w:val="28"/>
        </w:rPr>
        <w:t>, на основе отчётов, предоставленных от структурных подразделений Администрации района</w:t>
      </w:r>
      <w:r w:rsidRPr="007F2576">
        <w:rPr>
          <w:szCs w:val="28"/>
        </w:rPr>
        <w:t>.</w:t>
      </w:r>
    </w:p>
    <w:p w:rsidR="00095C99" w:rsidRPr="007F2576" w:rsidRDefault="00095C99" w:rsidP="00095C99">
      <w:pPr>
        <w:pStyle w:val="ConsPlusNormal"/>
        <w:tabs>
          <w:tab w:val="left" w:pos="1120"/>
        </w:tabs>
        <w:ind w:firstLine="700"/>
        <w:jc w:val="both"/>
        <w:rPr>
          <w:szCs w:val="28"/>
        </w:rPr>
      </w:pPr>
      <w:r w:rsidRPr="007F2576">
        <w:rPr>
          <w:szCs w:val="28"/>
        </w:rPr>
        <w:t>5.3.5.</w:t>
      </w:r>
      <w:r w:rsidRPr="007F2576">
        <w:rPr>
          <w:szCs w:val="28"/>
        </w:rPr>
        <w:tab/>
        <w:t>Разрабатывает предложения по повышению эффективности функционирования системы стратегического планирования.</w:t>
      </w:r>
    </w:p>
    <w:p w:rsidR="00053FF1" w:rsidRPr="007F2576" w:rsidRDefault="00053FF1" w:rsidP="00095C99">
      <w:pPr>
        <w:pStyle w:val="ConsPlusNormal"/>
        <w:tabs>
          <w:tab w:val="left" w:pos="1120"/>
        </w:tabs>
        <w:ind w:firstLine="700"/>
        <w:jc w:val="both"/>
        <w:rPr>
          <w:b/>
          <w:szCs w:val="28"/>
        </w:rPr>
      </w:pPr>
      <w:r w:rsidRPr="007F2576">
        <w:rPr>
          <w:b/>
          <w:szCs w:val="28"/>
        </w:rPr>
        <w:t xml:space="preserve">    </w:t>
      </w:r>
    </w:p>
    <w:p w:rsidR="00053FF1" w:rsidRPr="007F2576" w:rsidRDefault="00053FF1" w:rsidP="00053FF1">
      <w:pPr>
        <w:pStyle w:val="ConsPlusNormal"/>
        <w:tabs>
          <w:tab w:val="left" w:pos="1120"/>
        </w:tabs>
        <w:ind w:firstLine="700"/>
        <w:jc w:val="center"/>
        <w:rPr>
          <w:b/>
          <w:szCs w:val="28"/>
        </w:rPr>
      </w:pPr>
      <w:r w:rsidRPr="007F2576">
        <w:rPr>
          <w:b/>
          <w:szCs w:val="28"/>
        </w:rPr>
        <w:t xml:space="preserve"> 6.  Контроль реализации Стратегии.</w:t>
      </w:r>
    </w:p>
    <w:p w:rsidR="00053FF1" w:rsidRPr="007F2576" w:rsidRDefault="00053FF1" w:rsidP="00095C99">
      <w:pPr>
        <w:pStyle w:val="ConsPlusNormal"/>
        <w:tabs>
          <w:tab w:val="left" w:pos="1120"/>
        </w:tabs>
        <w:ind w:firstLine="700"/>
        <w:jc w:val="both"/>
        <w:rPr>
          <w:b/>
          <w:szCs w:val="28"/>
        </w:rPr>
      </w:pPr>
    </w:p>
    <w:p w:rsidR="00053FF1" w:rsidRPr="007F2576" w:rsidRDefault="00053FF1" w:rsidP="00053FF1">
      <w:pPr>
        <w:jc w:val="both"/>
        <w:rPr>
          <w:rFonts w:cs="Times New Roman"/>
          <w:szCs w:val="28"/>
        </w:rPr>
      </w:pPr>
      <w:r w:rsidRPr="007F2576">
        <w:rPr>
          <w:rFonts w:cs="Times New Roman"/>
          <w:szCs w:val="28"/>
        </w:rPr>
        <w:t>6.1</w:t>
      </w:r>
      <w:bookmarkStart w:id="1" w:name="sub_1023"/>
      <w:r w:rsidRPr="007F2576">
        <w:rPr>
          <w:rFonts w:cs="Times New Roman"/>
          <w:b/>
          <w:szCs w:val="28"/>
        </w:rPr>
        <w:t>.</w:t>
      </w:r>
      <w:r w:rsidRPr="007F2576">
        <w:rPr>
          <w:rFonts w:cs="Times New Roman"/>
          <w:szCs w:val="28"/>
        </w:rPr>
        <w:t xml:space="preserve"> Контроль реализации Стратегии осуществляется уполномоченным органом на основании результатов мониторинга.</w:t>
      </w:r>
    </w:p>
    <w:p w:rsidR="00053FF1" w:rsidRPr="007F2576" w:rsidRDefault="00053FF1" w:rsidP="00053FF1">
      <w:pPr>
        <w:jc w:val="both"/>
        <w:rPr>
          <w:rFonts w:cs="Times New Roman"/>
          <w:szCs w:val="28"/>
        </w:rPr>
      </w:pPr>
      <w:bookmarkStart w:id="2" w:name="sub_1024"/>
      <w:bookmarkEnd w:id="1"/>
      <w:r w:rsidRPr="007F2576">
        <w:rPr>
          <w:rFonts w:cs="Times New Roman"/>
          <w:szCs w:val="28"/>
        </w:rPr>
        <w:t>6.2. По результатам контроля уполномоченный орган доводит до исполнителей, ответственных за проведение мероприятий и достижение показателей, предусмотренных Стратегией, информацию о результатах контроля реализации Стратегии.</w:t>
      </w:r>
    </w:p>
    <w:p w:rsidR="00053FF1" w:rsidRPr="007F2576" w:rsidRDefault="00053FF1" w:rsidP="007A1CBD">
      <w:pPr>
        <w:jc w:val="both"/>
        <w:rPr>
          <w:b/>
          <w:szCs w:val="28"/>
        </w:rPr>
      </w:pPr>
      <w:bookmarkStart w:id="3" w:name="sub_1025"/>
      <w:bookmarkEnd w:id="2"/>
      <w:r w:rsidRPr="007F2576">
        <w:rPr>
          <w:rFonts w:cs="Times New Roman"/>
          <w:szCs w:val="28"/>
        </w:rPr>
        <w:t>6.3.</w:t>
      </w:r>
      <w:r w:rsidR="007E73D7" w:rsidRPr="007F2576">
        <w:rPr>
          <w:rFonts w:cs="Times New Roman"/>
          <w:szCs w:val="28"/>
        </w:rPr>
        <w:t xml:space="preserve"> </w:t>
      </w:r>
      <w:r w:rsidRPr="007F2576">
        <w:rPr>
          <w:rFonts w:cs="Times New Roman"/>
          <w:szCs w:val="28"/>
        </w:rPr>
        <w:t>При необходимости</w:t>
      </w:r>
      <w:r w:rsidR="00C43C78" w:rsidRPr="007F2576">
        <w:rPr>
          <w:rFonts w:cs="Times New Roman"/>
          <w:szCs w:val="28"/>
        </w:rPr>
        <w:t xml:space="preserve"> Управление экономического анализа и прогнозирования</w:t>
      </w:r>
      <w:r w:rsidRPr="007F2576">
        <w:rPr>
          <w:rFonts w:cs="Times New Roman"/>
          <w:szCs w:val="28"/>
        </w:rPr>
        <w:t xml:space="preserve"> </w:t>
      </w:r>
      <w:r w:rsidR="00C43C78" w:rsidRPr="007F2576">
        <w:rPr>
          <w:rFonts w:cs="Times New Roman"/>
          <w:szCs w:val="28"/>
        </w:rPr>
        <w:t xml:space="preserve">Администрации </w:t>
      </w:r>
      <w:r w:rsidRPr="007F2576">
        <w:rPr>
          <w:rFonts w:cs="Times New Roman"/>
          <w:szCs w:val="28"/>
        </w:rPr>
        <w:t>по итогам рассмотрения информации, указанной в</w:t>
      </w:r>
      <w:r w:rsidR="00C43C78" w:rsidRPr="007F2576">
        <w:rPr>
          <w:rFonts w:cs="Times New Roman"/>
          <w:szCs w:val="28"/>
        </w:rPr>
        <w:t xml:space="preserve"> 5.2</w:t>
      </w:r>
      <w:r w:rsidRPr="007F2576">
        <w:rPr>
          <w:rFonts w:cs="Times New Roman"/>
          <w:szCs w:val="28"/>
        </w:rPr>
        <w:t xml:space="preserve"> настоящего Порядка, принимается решение о корректировк</w:t>
      </w:r>
      <w:r w:rsidR="007B40F3" w:rsidRPr="007F2576">
        <w:rPr>
          <w:rFonts w:cs="Times New Roman"/>
          <w:szCs w:val="28"/>
        </w:rPr>
        <w:t>е</w:t>
      </w:r>
      <w:r w:rsidRPr="007F2576">
        <w:rPr>
          <w:rFonts w:cs="Times New Roman"/>
          <w:szCs w:val="28"/>
        </w:rPr>
        <w:t xml:space="preserve"> Стратегии, которая осуществляется в том же порядке, что и разработка Стратегии.</w:t>
      </w:r>
      <w:bookmarkEnd w:id="3"/>
    </w:p>
    <w:p w:rsidR="00095C99" w:rsidRPr="007F2576" w:rsidRDefault="00095C99" w:rsidP="00095C99">
      <w:pPr>
        <w:pStyle w:val="ConsPlusNormal"/>
        <w:rPr>
          <w:szCs w:val="28"/>
        </w:rPr>
      </w:pPr>
    </w:p>
    <w:p w:rsidR="00095C99" w:rsidRPr="007F2576" w:rsidRDefault="00095C99" w:rsidP="00095C99">
      <w:pPr>
        <w:pStyle w:val="ConsPlusNormal"/>
        <w:rPr>
          <w:szCs w:val="28"/>
        </w:rPr>
      </w:pPr>
    </w:p>
    <w:p w:rsidR="00C87609" w:rsidRPr="007F2576" w:rsidRDefault="00C87609" w:rsidP="00113DD1">
      <w:pPr>
        <w:suppressAutoHyphens/>
        <w:ind w:firstLine="0"/>
        <w:jc w:val="both"/>
        <w:rPr>
          <w:rFonts w:cs="Times New Roman"/>
          <w:bCs/>
          <w:color w:val="000000"/>
          <w:szCs w:val="28"/>
          <w:lang w:eastAsia="ar-SA"/>
        </w:rPr>
      </w:pPr>
    </w:p>
    <w:p w:rsidR="00244FF3" w:rsidRPr="007F2576" w:rsidRDefault="00244FF3" w:rsidP="00113DD1">
      <w:pPr>
        <w:pStyle w:val="ConsPlusNormal"/>
        <w:tabs>
          <w:tab w:val="left" w:pos="980"/>
        </w:tabs>
        <w:ind w:left="-567" w:firstLine="851"/>
        <w:jc w:val="both"/>
        <w:rPr>
          <w:szCs w:val="28"/>
        </w:rPr>
      </w:pPr>
    </w:p>
    <w:p w:rsidR="00244FF3" w:rsidRPr="007F2576" w:rsidRDefault="00244FF3" w:rsidP="00113DD1">
      <w:pPr>
        <w:spacing w:line="240" w:lineRule="exact"/>
        <w:ind w:left="-567" w:firstLine="851"/>
        <w:rPr>
          <w:rFonts w:cs="Times New Roman"/>
          <w:szCs w:val="28"/>
        </w:rPr>
      </w:pPr>
    </w:p>
    <w:sectPr w:rsidR="00244FF3" w:rsidRPr="007F2576" w:rsidSect="00230842">
      <w:pgSz w:w="11905" w:h="16838" w:code="9"/>
      <w:pgMar w:top="567" w:right="851" w:bottom="1134" w:left="1985" w:header="720" w:footer="720" w:gutter="0"/>
      <w:pgNumType w:start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75D" w:rsidRDefault="00EA575D" w:rsidP="00675AE8">
      <w:r>
        <w:separator/>
      </w:r>
    </w:p>
  </w:endnote>
  <w:endnote w:type="continuationSeparator" w:id="1">
    <w:p w:rsidR="00EA575D" w:rsidRDefault="00EA575D" w:rsidP="00675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75D" w:rsidRDefault="00EA575D" w:rsidP="00675AE8">
      <w:r>
        <w:separator/>
      </w:r>
    </w:p>
  </w:footnote>
  <w:footnote w:type="continuationSeparator" w:id="1">
    <w:p w:rsidR="00EA575D" w:rsidRDefault="00EA575D" w:rsidP="00675A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31F60D9"/>
    <w:multiLevelType w:val="hybridMultilevel"/>
    <w:tmpl w:val="290C2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7689"/>
    <w:rsid w:val="00024ADF"/>
    <w:rsid w:val="0002600A"/>
    <w:rsid w:val="00027D8A"/>
    <w:rsid w:val="00053FF1"/>
    <w:rsid w:val="00093827"/>
    <w:rsid w:val="00094F11"/>
    <w:rsid w:val="00095C99"/>
    <w:rsid w:val="000A349B"/>
    <w:rsid w:val="000B298A"/>
    <w:rsid w:val="00113DD1"/>
    <w:rsid w:val="001425DF"/>
    <w:rsid w:val="00142D65"/>
    <w:rsid w:val="00143692"/>
    <w:rsid w:val="00162FE4"/>
    <w:rsid w:val="0017130C"/>
    <w:rsid w:val="001830D1"/>
    <w:rsid w:val="001B3897"/>
    <w:rsid w:val="001B425F"/>
    <w:rsid w:val="001B4C28"/>
    <w:rsid w:val="00230842"/>
    <w:rsid w:val="00232931"/>
    <w:rsid w:val="00244FF3"/>
    <w:rsid w:val="00250ED7"/>
    <w:rsid w:val="00282AA7"/>
    <w:rsid w:val="002B0438"/>
    <w:rsid w:val="002B6333"/>
    <w:rsid w:val="003160C1"/>
    <w:rsid w:val="00326C38"/>
    <w:rsid w:val="0032768A"/>
    <w:rsid w:val="003379E1"/>
    <w:rsid w:val="00350465"/>
    <w:rsid w:val="00363CD8"/>
    <w:rsid w:val="0037297F"/>
    <w:rsid w:val="00390A39"/>
    <w:rsid w:val="003C3AB5"/>
    <w:rsid w:val="003E19F3"/>
    <w:rsid w:val="00413752"/>
    <w:rsid w:val="00455CC7"/>
    <w:rsid w:val="004A20AE"/>
    <w:rsid w:val="004A406E"/>
    <w:rsid w:val="004A4F97"/>
    <w:rsid w:val="004A6A34"/>
    <w:rsid w:val="004B6C5F"/>
    <w:rsid w:val="004C061E"/>
    <w:rsid w:val="005154E4"/>
    <w:rsid w:val="00531BA9"/>
    <w:rsid w:val="00553714"/>
    <w:rsid w:val="005641F8"/>
    <w:rsid w:val="005900C8"/>
    <w:rsid w:val="005A654D"/>
    <w:rsid w:val="005B7689"/>
    <w:rsid w:val="006026D1"/>
    <w:rsid w:val="00641832"/>
    <w:rsid w:val="0065770D"/>
    <w:rsid w:val="00660EF0"/>
    <w:rsid w:val="00665B86"/>
    <w:rsid w:val="00671DAD"/>
    <w:rsid w:val="00675AE8"/>
    <w:rsid w:val="006969A4"/>
    <w:rsid w:val="006F2C1F"/>
    <w:rsid w:val="00706BE0"/>
    <w:rsid w:val="00750215"/>
    <w:rsid w:val="0075218F"/>
    <w:rsid w:val="0076339E"/>
    <w:rsid w:val="007724E1"/>
    <w:rsid w:val="007754A3"/>
    <w:rsid w:val="00787ECD"/>
    <w:rsid w:val="00791B16"/>
    <w:rsid w:val="007A1CBD"/>
    <w:rsid w:val="007A5CD1"/>
    <w:rsid w:val="007B40F3"/>
    <w:rsid w:val="007E73D7"/>
    <w:rsid w:val="007F2576"/>
    <w:rsid w:val="0081283F"/>
    <w:rsid w:val="0081743C"/>
    <w:rsid w:val="00842BDD"/>
    <w:rsid w:val="00846542"/>
    <w:rsid w:val="00846F3B"/>
    <w:rsid w:val="00861487"/>
    <w:rsid w:val="008670FD"/>
    <w:rsid w:val="00892F38"/>
    <w:rsid w:val="008B04DE"/>
    <w:rsid w:val="00905C5C"/>
    <w:rsid w:val="0094322C"/>
    <w:rsid w:val="009562B2"/>
    <w:rsid w:val="00974ACF"/>
    <w:rsid w:val="009822CB"/>
    <w:rsid w:val="00987D3B"/>
    <w:rsid w:val="009A7519"/>
    <w:rsid w:val="009C78C7"/>
    <w:rsid w:val="009F3519"/>
    <w:rsid w:val="009F587F"/>
    <w:rsid w:val="00A0274E"/>
    <w:rsid w:val="00A40FB5"/>
    <w:rsid w:val="00A92CE8"/>
    <w:rsid w:val="00AB3914"/>
    <w:rsid w:val="00AD3A4E"/>
    <w:rsid w:val="00B151E7"/>
    <w:rsid w:val="00B22AB8"/>
    <w:rsid w:val="00B2323D"/>
    <w:rsid w:val="00B56596"/>
    <w:rsid w:val="00B754B5"/>
    <w:rsid w:val="00B766A5"/>
    <w:rsid w:val="00BB59E6"/>
    <w:rsid w:val="00BC478C"/>
    <w:rsid w:val="00BC63F8"/>
    <w:rsid w:val="00C02A2D"/>
    <w:rsid w:val="00C3620E"/>
    <w:rsid w:val="00C3728E"/>
    <w:rsid w:val="00C435E9"/>
    <w:rsid w:val="00C43C78"/>
    <w:rsid w:val="00C52FE9"/>
    <w:rsid w:val="00C71EE7"/>
    <w:rsid w:val="00C83F6A"/>
    <w:rsid w:val="00C87609"/>
    <w:rsid w:val="00CD34F9"/>
    <w:rsid w:val="00CF100F"/>
    <w:rsid w:val="00D3561F"/>
    <w:rsid w:val="00D42B5B"/>
    <w:rsid w:val="00D67997"/>
    <w:rsid w:val="00D809AD"/>
    <w:rsid w:val="00D859FB"/>
    <w:rsid w:val="00D94C22"/>
    <w:rsid w:val="00DC6953"/>
    <w:rsid w:val="00DD31A0"/>
    <w:rsid w:val="00DF0CE1"/>
    <w:rsid w:val="00E13B5A"/>
    <w:rsid w:val="00E94F26"/>
    <w:rsid w:val="00EA575D"/>
    <w:rsid w:val="00EB75A6"/>
    <w:rsid w:val="00EE031B"/>
    <w:rsid w:val="00EE284F"/>
    <w:rsid w:val="00F14890"/>
    <w:rsid w:val="00F2309C"/>
    <w:rsid w:val="00F25922"/>
    <w:rsid w:val="00F53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1E7"/>
    <w:pPr>
      <w:ind w:firstLine="709"/>
    </w:pPr>
    <w:rPr>
      <w:rFonts w:eastAsia="Times New Roman" w:cs="Calibri"/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75218F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9C78C7"/>
    <w:pPr>
      <w:keepNext/>
      <w:tabs>
        <w:tab w:val="num" w:pos="0"/>
      </w:tabs>
      <w:suppressAutoHyphens/>
      <w:ind w:left="576" w:hanging="576"/>
      <w:jc w:val="center"/>
      <w:outlineLvl w:val="1"/>
    </w:pPr>
    <w:rPr>
      <w:rFonts w:cs="Times New Roman"/>
      <w:b/>
      <w:bCs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B7689"/>
    <w:pPr>
      <w:widowControl w:val="0"/>
      <w:autoSpaceDE w:val="0"/>
      <w:autoSpaceDN w:val="0"/>
    </w:pPr>
    <w:rPr>
      <w:rFonts w:eastAsia="Times New Roman"/>
      <w:sz w:val="28"/>
    </w:rPr>
  </w:style>
  <w:style w:type="paragraph" w:customStyle="1" w:styleId="ConsPlusTitle">
    <w:name w:val="ConsPlusTitle"/>
    <w:uiPriority w:val="99"/>
    <w:rsid w:val="005B7689"/>
    <w:pPr>
      <w:widowControl w:val="0"/>
      <w:autoSpaceDE w:val="0"/>
      <w:autoSpaceDN w:val="0"/>
    </w:pPr>
    <w:rPr>
      <w:rFonts w:eastAsia="Times New Roman"/>
      <w:b/>
      <w:sz w:val="28"/>
    </w:rPr>
  </w:style>
  <w:style w:type="paragraph" w:customStyle="1" w:styleId="ConsPlusTitlePage">
    <w:name w:val="ConsPlusTitlePage"/>
    <w:uiPriority w:val="99"/>
    <w:rsid w:val="005B768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Title"/>
    <w:basedOn w:val="a"/>
    <w:link w:val="a4"/>
    <w:uiPriority w:val="99"/>
    <w:qFormat/>
    <w:rsid w:val="00B151E7"/>
    <w:pPr>
      <w:ind w:firstLine="0"/>
      <w:jc w:val="center"/>
    </w:pPr>
    <w:rPr>
      <w:rFonts w:cs="Times New Roman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B151E7"/>
    <w:rPr>
      <w:rFonts w:eastAsia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8B04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B04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675A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675AE8"/>
    <w:rPr>
      <w:rFonts w:eastAsia="Times New Roman" w:cs="Calibri"/>
    </w:rPr>
  </w:style>
  <w:style w:type="paragraph" w:styleId="a9">
    <w:name w:val="footer"/>
    <w:basedOn w:val="a"/>
    <w:link w:val="aa"/>
    <w:uiPriority w:val="99"/>
    <w:semiHidden/>
    <w:rsid w:val="00675A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75AE8"/>
    <w:rPr>
      <w:rFonts w:eastAsia="Times New Roman" w:cs="Calibri"/>
    </w:rPr>
  </w:style>
  <w:style w:type="table" w:styleId="ab">
    <w:name w:val="Table Grid"/>
    <w:basedOn w:val="a1"/>
    <w:uiPriority w:val="99"/>
    <w:locked/>
    <w:rsid w:val="00C71EE7"/>
    <w:pPr>
      <w:ind w:firstLine="709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9C78C7"/>
    <w:rPr>
      <w:rFonts w:eastAsia="Times New Roman"/>
      <w:b/>
      <w:bCs/>
      <w:sz w:val="28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75218F"/>
    <w:pPr>
      <w:spacing w:before="100" w:beforeAutospacing="1" w:after="100" w:afterAutospacing="1"/>
      <w:ind w:firstLine="0"/>
    </w:pPr>
    <w:rPr>
      <w:rFonts w:ascii="Tahoma" w:hAnsi="Tahoma" w:cs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75218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ac">
    <w:name w:val="Гипертекстовая ссылка"/>
    <w:basedOn w:val="a0"/>
    <w:uiPriority w:val="99"/>
    <w:rsid w:val="00053FF1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30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BAB4B-73B0-4639-BE2E-F3F700780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Administracia</Company>
  <LinksUpToDate>false</LinksUpToDate>
  <CharactersWithSpaces>10383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3</cp:revision>
  <cp:lastPrinted>2020-01-10T14:11:00Z</cp:lastPrinted>
  <dcterms:created xsi:type="dcterms:W3CDTF">2020-01-17T11:32:00Z</dcterms:created>
  <dcterms:modified xsi:type="dcterms:W3CDTF">2020-02-11T09:54:00Z</dcterms:modified>
</cp:coreProperties>
</file>