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4AB" w:rsidRPr="003E66B1" w:rsidRDefault="005224AB" w:rsidP="003E66B1">
      <w:pPr>
        <w:pStyle w:val="3"/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3E66B1">
        <w:rPr>
          <w:rStyle w:val="1"/>
          <w:b/>
          <w:color w:val="000000" w:themeColor="text1"/>
          <w:sz w:val="28"/>
          <w:szCs w:val="28"/>
        </w:rPr>
        <w:t>Выездной прием – быстро, надежно, удобно</w:t>
      </w:r>
    </w:p>
    <w:p w:rsidR="005224AB" w:rsidRPr="003E66B1" w:rsidRDefault="005224AB" w:rsidP="003E66B1">
      <w:pPr>
        <w:pStyle w:val="3"/>
        <w:spacing w:line="240" w:lineRule="auto"/>
        <w:ind w:firstLine="426"/>
        <w:rPr>
          <w:color w:val="000000" w:themeColor="text1"/>
          <w:sz w:val="28"/>
          <w:szCs w:val="28"/>
        </w:rPr>
      </w:pPr>
      <w:r w:rsidRPr="003E66B1">
        <w:rPr>
          <w:rStyle w:val="1"/>
          <w:color w:val="000000" w:themeColor="text1"/>
          <w:sz w:val="28"/>
          <w:szCs w:val="28"/>
        </w:rPr>
        <w:t>Кадастровая палата по Республике Мордовия</w:t>
      </w:r>
      <w:r w:rsidRPr="003E66B1">
        <w:rPr>
          <w:color w:val="000000" w:themeColor="text1"/>
          <w:sz w:val="28"/>
          <w:szCs w:val="28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Преимущество данной услуги очевидно:  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возможность получения государственной услуги в удобное для заявителя время и в удобном месте;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экономия временных затрат на перемещение в офис приема-выдачи документов; 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возможность избежать ожидания в очереди;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индивидуальный подход к заявителю. 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5224AB" w:rsidRPr="003E66B1" w:rsidRDefault="005224AB" w:rsidP="003E66B1">
      <w:pPr>
        <w:spacing w:after="0" w:line="240" w:lineRule="auto"/>
        <w:ind w:firstLine="426"/>
        <w:jc w:val="both"/>
        <w:rPr>
          <w:rStyle w:val="1"/>
          <w:color w:val="000000" w:themeColor="text1"/>
          <w:sz w:val="28"/>
          <w:szCs w:val="28"/>
        </w:rPr>
      </w:pPr>
      <w:r w:rsidRPr="003E66B1">
        <w:rPr>
          <w:rStyle w:val="1"/>
          <w:color w:val="000000" w:themeColor="text1"/>
          <w:sz w:val="28"/>
          <w:szCs w:val="28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телефону (</w:t>
      </w:r>
      <w:r w:rsidRPr="003E66B1">
        <w:rPr>
          <w:rFonts w:ascii="Times New Roman" w:hAnsi="Times New Roman" w:cs="Times New Roman"/>
          <w:color w:val="000000" w:themeColor="text1"/>
          <w:sz w:val="28"/>
          <w:szCs w:val="28"/>
        </w:rPr>
        <w:t>8 (342) 79-02-11)</w:t>
      </w: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 электронной почте (</w:t>
      </w:r>
      <w:proofErr w:type="spellStart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dostavka</w:t>
      </w:r>
      <w:proofErr w:type="spellEnd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@13.</w:t>
      </w:r>
      <w:proofErr w:type="spellStart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kadastr</w:t>
      </w:r>
      <w:proofErr w:type="spellEnd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или лично в офисе приема-выдачи документов (</w:t>
      </w:r>
      <w:proofErr w:type="gramStart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Саранск, </w:t>
      </w:r>
      <w:proofErr w:type="spellStart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Лямбирское</w:t>
      </w:r>
      <w:proofErr w:type="spellEnd"/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шоссе, 10Б).</w:t>
      </w:r>
    </w:p>
    <w:p w:rsidR="005224AB" w:rsidRPr="003E66B1" w:rsidRDefault="005224AB" w:rsidP="003E66B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66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3E66B1" w:rsidRDefault="003E66B1" w:rsidP="003E6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C0876" w:rsidRDefault="00FC0876" w:rsidP="003E66B1">
      <w:pPr>
        <w:spacing w:after="0"/>
      </w:pPr>
    </w:p>
    <w:sectPr w:rsidR="00FC0876" w:rsidSect="00D00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4AB"/>
    <w:rsid w:val="003E66B1"/>
    <w:rsid w:val="005224AB"/>
    <w:rsid w:val="005C1656"/>
    <w:rsid w:val="00706F67"/>
    <w:rsid w:val="007A0CC8"/>
    <w:rsid w:val="00C8768D"/>
    <w:rsid w:val="00D00E06"/>
    <w:rsid w:val="00FC0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ovchinnikova</dc:creator>
  <cp:keywords/>
  <dc:description/>
  <cp:lastModifiedBy>ovchinnikova</cp:lastModifiedBy>
  <cp:revision>5</cp:revision>
  <dcterms:created xsi:type="dcterms:W3CDTF">2019-10-22T06:39:00Z</dcterms:created>
  <dcterms:modified xsi:type="dcterms:W3CDTF">2020-02-25T13:42:00Z</dcterms:modified>
</cp:coreProperties>
</file>