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854" w:rsidRDefault="00B24576" w:rsidP="00B245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 февраля в актовом зале МБОУ «Большеигнатовская </w:t>
      </w:r>
      <w:r w:rsidR="00072F98">
        <w:rPr>
          <w:rFonts w:ascii="Times New Roman" w:hAnsi="Times New Roman" w:cs="Times New Roman"/>
          <w:sz w:val="28"/>
          <w:szCs w:val="28"/>
        </w:rPr>
        <w:t>средняя общеобразовательная школа</w:t>
      </w:r>
      <w:r>
        <w:rPr>
          <w:rFonts w:ascii="Times New Roman" w:hAnsi="Times New Roman" w:cs="Times New Roman"/>
          <w:sz w:val="28"/>
          <w:szCs w:val="28"/>
        </w:rPr>
        <w:t>» прошел школьный этап Всероссийского конкурса чтецов «Живая классика – 2020». Участниками стали учащиеся 5-11 класс</w:t>
      </w:r>
      <w:r w:rsidR="00072F98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МБОУ «Большеигнатовская СОШ». Конкурсанты соревновались в чтении вслух отрывков  из прозаических произведений российских и зарубежных писателей. Тематика выбранных произведений приурочена к 75-летию Победы в Великой Отечественной  Войне 1941-1945гг. Победителями стали: Скучилина Анна, Наумова Елена, Леонтьева Юлия. Все участники награждены дипломами.</w:t>
      </w:r>
    </w:p>
    <w:p w:rsidR="000D220D" w:rsidRDefault="000D220D" w:rsidP="00C42A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4657725"/>
            <wp:effectExtent l="19050" t="0" r="952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65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4576" w:rsidRDefault="00B24576" w:rsidP="00B245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4576" w:rsidRDefault="00325ABE" w:rsidP="00C42A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57775" cy="4019550"/>
            <wp:effectExtent l="19050" t="0" r="9525" b="0"/>
            <wp:docPr id="1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401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4576" w:rsidRDefault="002B0CF0" w:rsidP="00C42AB8">
      <w:pPr>
        <w:tabs>
          <w:tab w:val="left" w:pos="318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10150" cy="4610100"/>
            <wp:effectExtent l="19050" t="0" r="0" b="0"/>
            <wp:docPr id="1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461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90B" w:rsidRDefault="0030490B" w:rsidP="00B24576">
      <w:pPr>
        <w:tabs>
          <w:tab w:val="left" w:pos="3180"/>
        </w:tabs>
        <w:rPr>
          <w:rFonts w:ascii="Times New Roman" w:hAnsi="Times New Roman" w:cs="Times New Roman"/>
          <w:sz w:val="28"/>
          <w:szCs w:val="28"/>
        </w:rPr>
      </w:pPr>
    </w:p>
    <w:p w:rsidR="0030490B" w:rsidRDefault="0030490B" w:rsidP="003C7946">
      <w:pPr>
        <w:tabs>
          <w:tab w:val="left" w:pos="318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10150" cy="4095750"/>
            <wp:effectExtent l="19050" t="0" r="0" b="0"/>
            <wp:docPr id="1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409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169" w:rsidRDefault="00BE4169" w:rsidP="00B24576">
      <w:pPr>
        <w:tabs>
          <w:tab w:val="left" w:pos="3180"/>
        </w:tabs>
        <w:rPr>
          <w:rFonts w:ascii="Times New Roman" w:hAnsi="Times New Roman" w:cs="Times New Roman"/>
          <w:sz w:val="28"/>
          <w:szCs w:val="28"/>
        </w:rPr>
      </w:pPr>
    </w:p>
    <w:p w:rsidR="00BE4169" w:rsidRDefault="00BE4169" w:rsidP="003C7946">
      <w:pPr>
        <w:tabs>
          <w:tab w:val="left" w:pos="318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33900" cy="4210050"/>
            <wp:effectExtent l="19050" t="0" r="0" b="0"/>
            <wp:docPr id="1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4576" w:rsidRPr="00B24576" w:rsidRDefault="00B24576" w:rsidP="003C7946">
      <w:pPr>
        <w:tabs>
          <w:tab w:val="left" w:pos="24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B24576" w:rsidRPr="00B24576" w:rsidSect="00B67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446D5"/>
    <w:rsid w:val="00072F98"/>
    <w:rsid w:val="000D220D"/>
    <w:rsid w:val="001F3854"/>
    <w:rsid w:val="002B0CF0"/>
    <w:rsid w:val="002B7F18"/>
    <w:rsid w:val="0030490B"/>
    <w:rsid w:val="00325ABE"/>
    <w:rsid w:val="003446D5"/>
    <w:rsid w:val="003C7946"/>
    <w:rsid w:val="00523752"/>
    <w:rsid w:val="00B24576"/>
    <w:rsid w:val="00B67D96"/>
    <w:rsid w:val="00BE4169"/>
    <w:rsid w:val="00C42AB8"/>
    <w:rsid w:val="00CE79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D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4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45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4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45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BFA2B-FEC3-4CAB-8B23-6FF4CA6E1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fox</dc:creator>
  <cp:lastModifiedBy>PK-05</cp:lastModifiedBy>
  <cp:revision>11</cp:revision>
  <dcterms:created xsi:type="dcterms:W3CDTF">2020-02-26T12:46:00Z</dcterms:created>
  <dcterms:modified xsi:type="dcterms:W3CDTF">2020-02-26T13:03:00Z</dcterms:modified>
</cp:coreProperties>
</file>