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A3E" w:rsidRPr="00090A3E" w:rsidRDefault="00090A3E" w:rsidP="00090A3E">
      <w:pPr>
        <w:pStyle w:val="a3"/>
        <w:spacing w:after="0"/>
        <w:rPr>
          <w:sz w:val="32"/>
          <w:szCs w:val="32"/>
        </w:rPr>
      </w:pPr>
      <w:r w:rsidRPr="00090A3E">
        <w:rPr>
          <w:color w:val="000000"/>
          <w:sz w:val="32"/>
          <w:szCs w:val="32"/>
        </w:rPr>
        <w:t>Подтвердить учетную запись можно в ближайшей клиентской службе ПФР или МФЦ, отделении «Почты России» или офисе «</w:t>
      </w:r>
      <w:proofErr w:type="spellStart"/>
      <w:r w:rsidRPr="00090A3E">
        <w:rPr>
          <w:color w:val="000000"/>
          <w:sz w:val="32"/>
          <w:szCs w:val="32"/>
        </w:rPr>
        <w:t>Ростелекома</w:t>
      </w:r>
      <w:proofErr w:type="spellEnd"/>
      <w:r w:rsidRPr="00090A3E">
        <w:rPr>
          <w:color w:val="000000"/>
          <w:sz w:val="32"/>
          <w:szCs w:val="32"/>
        </w:rPr>
        <w:t>». Полученные логин и пароль необходимо использовать для входа в личный кабинет гражданина на сайте ПФР</w:t>
      </w:r>
      <w:r>
        <w:rPr>
          <w:color w:val="000000"/>
          <w:sz w:val="32"/>
          <w:szCs w:val="32"/>
        </w:rPr>
        <w:t>.</w:t>
      </w:r>
      <w:r w:rsidRPr="00090A3E">
        <w:rPr>
          <w:color w:val="000000"/>
          <w:sz w:val="32"/>
          <w:szCs w:val="32"/>
        </w:rPr>
        <w:t>После регистрации для граждан открывается целый спектр дистанционных услуг Пенсионного фонда.</w:t>
      </w:r>
      <w:r w:rsidRPr="00090A3E">
        <w:rPr>
          <w:color w:val="000000"/>
          <w:sz w:val="32"/>
          <w:szCs w:val="32"/>
          <w:lang w:val="en-US"/>
        </w:rPr>
        <w:t> </w:t>
      </w:r>
      <w:r w:rsidRPr="00090A3E">
        <w:rPr>
          <w:sz w:val="32"/>
          <w:szCs w:val="32"/>
        </w:rPr>
        <w:br/>
      </w:r>
      <w:proofErr w:type="gramStart"/>
      <w:r w:rsidRPr="00090A3E">
        <w:rPr>
          <w:color w:val="000000"/>
          <w:sz w:val="32"/>
          <w:szCs w:val="32"/>
        </w:rPr>
        <w:t>Так, пенсионеры смогут получить информацию о пенсионном обеспечении и установленных социальных выплатах, сформировать справку о размере пенсии и иных социальных выплатах, и выписку из федерального регистра лиц, имеющих право на социальную помощь, а также подать в ПФР ряд заявлений:</w:t>
      </w:r>
      <w:r w:rsidRPr="00090A3E">
        <w:rPr>
          <w:color w:val="000000"/>
          <w:sz w:val="32"/>
          <w:szCs w:val="32"/>
          <w:lang w:val="en-US"/>
        </w:rPr>
        <w:t> </w:t>
      </w:r>
      <w:r w:rsidRPr="00090A3E">
        <w:rPr>
          <w:sz w:val="32"/>
          <w:szCs w:val="32"/>
        </w:rPr>
        <w:br/>
      </w:r>
      <w:r w:rsidRPr="00090A3E">
        <w:rPr>
          <w:color w:val="000000"/>
          <w:sz w:val="32"/>
          <w:szCs w:val="32"/>
        </w:rPr>
        <w:t>— о назначении пенсии;</w:t>
      </w:r>
      <w:r w:rsidRPr="00090A3E">
        <w:rPr>
          <w:color w:val="000000"/>
          <w:sz w:val="32"/>
          <w:szCs w:val="32"/>
          <w:lang w:val="en-US"/>
        </w:rPr>
        <w:t> </w:t>
      </w:r>
      <w:r w:rsidRPr="00090A3E">
        <w:rPr>
          <w:sz w:val="32"/>
          <w:szCs w:val="32"/>
        </w:rPr>
        <w:br/>
      </w:r>
      <w:r w:rsidRPr="00090A3E">
        <w:rPr>
          <w:color w:val="000000"/>
          <w:sz w:val="32"/>
          <w:szCs w:val="32"/>
        </w:rPr>
        <w:t>— о единовременной выплате средств пенсионных накоплений;</w:t>
      </w:r>
      <w:r w:rsidRPr="00090A3E">
        <w:rPr>
          <w:color w:val="000000"/>
          <w:sz w:val="32"/>
          <w:szCs w:val="32"/>
          <w:lang w:val="en-US"/>
        </w:rPr>
        <w:t> </w:t>
      </w:r>
      <w:r w:rsidRPr="00090A3E">
        <w:rPr>
          <w:sz w:val="32"/>
          <w:szCs w:val="32"/>
        </w:rPr>
        <w:br/>
      </w:r>
      <w:r w:rsidRPr="00090A3E">
        <w:rPr>
          <w:color w:val="000000"/>
          <w:sz w:val="32"/>
          <w:szCs w:val="32"/>
        </w:rPr>
        <w:t>— о доставке пенсии;</w:t>
      </w:r>
      <w:proofErr w:type="gramEnd"/>
      <w:r w:rsidRPr="00090A3E">
        <w:rPr>
          <w:color w:val="000000"/>
          <w:sz w:val="32"/>
          <w:szCs w:val="32"/>
          <w:lang w:val="en-US"/>
        </w:rPr>
        <w:t> </w:t>
      </w:r>
      <w:r w:rsidRPr="00090A3E">
        <w:rPr>
          <w:sz w:val="32"/>
          <w:szCs w:val="32"/>
        </w:rPr>
        <w:br/>
      </w:r>
      <w:r w:rsidRPr="00090A3E">
        <w:rPr>
          <w:color w:val="000000"/>
          <w:sz w:val="32"/>
          <w:szCs w:val="32"/>
        </w:rPr>
        <w:t>— о переводе с одной пенсии на другую;</w:t>
      </w:r>
      <w:r w:rsidRPr="00090A3E">
        <w:rPr>
          <w:color w:val="000000"/>
          <w:sz w:val="32"/>
          <w:szCs w:val="32"/>
          <w:lang w:val="en-US"/>
        </w:rPr>
        <w:t> </w:t>
      </w:r>
      <w:proofErr w:type="gramStart"/>
      <w:r w:rsidRPr="00090A3E">
        <w:rPr>
          <w:sz w:val="32"/>
          <w:szCs w:val="32"/>
        </w:rPr>
        <w:br/>
      </w:r>
      <w:r w:rsidRPr="00090A3E">
        <w:rPr>
          <w:color w:val="000000"/>
          <w:sz w:val="32"/>
          <w:szCs w:val="32"/>
        </w:rPr>
        <w:t>-</w:t>
      </w:r>
      <w:proofErr w:type="gramEnd"/>
      <w:r w:rsidRPr="00090A3E">
        <w:rPr>
          <w:color w:val="000000"/>
          <w:sz w:val="32"/>
          <w:szCs w:val="32"/>
        </w:rPr>
        <w:t>о назначении срочной пенсионной выплаты из средств пенсионных накоплений;</w:t>
      </w:r>
      <w:r w:rsidRPr="00090A3E">
        <w:rPr>
          <w:color w:val="000000"/>
          <w:sz w:val="32"/>
          <w:szCs w:val="32"/>
          <w:lang w:val="en-US"/>
        </w:rPr>
        <w:t> </w:t>
      </w:r>
      <w:r w:rsidRPr="00090A3E">
        <w:rPr>
          <w:sz w:val="32"/>
          <w:szCs w:val="32"/>
        </w:rPr>
        <w:br/>
      </w:r>
      <w:r w:rsidRPr="00090A3E">
        <w:rPr>
          <w:color w:val="000000"/>
          <w:sz w:val="32"/>
          <w:szCs w:val="32"/>
        </w:rPr>
        <w:t>— о факте осуществления (прекращения) работы;</w:t>
      </w:r>
      <w:r w:rsidRPr="00090A3E">
        <w:rPr>
          <w:color w:val="000000"/>
          <w:sz w:val="32"/>
          <w:szCs w:val="32"/>
          <w:lang w:val="en-US"/>
        </w:rPr>
        <w:t> </w:t>
      </w:r>
      <w:r w:rsidRPr="00090A3E">
        <w:rPr>
          <w:sz w:val="32"/>
          <w:szCs w:val="32"/>
        </w:rPr>
        <w:br/>
      </w:r>
      <w:r w:rsidRPr="00090A3E">
        <w:rPr>
          <w:color w:val="000000"/>
          <w:sz w:val="32"/>
          <w:szCs w:val="32"/>
        </w:rPr>
        <w:t>— о перерасчете размера пенсии;</w:t>
      </w:r>
      <w:r w:rsidRPr="00090A3E">
        <w:rPr>
          <w:color w:val="000000"/>
          <w:sz w:val="32"/>
          <w:szCs w:val="32"/>
          <w:lang w:val="en-US"/>
        </w:rPr>
        <w:t> </w:t>
      </w:r>
      <w:r w:rsidRPr="00090A3E">
        <w:rPr>
          <w:sz w:val="32"/>
          <w:szCs w:val="32"/>
        </w:rPr>
        <w:br/>
      </w:r>
      <w:r w:rsidRPr="00090A3E">
        <w:rPr>
          <w:color w:val="000000"/>
          <w:sz w:val="32"/>
          <w:szCs w:val="32"/>
        </w:rPr>
        <w:t>— о возобновлении выплаты пенсии;</w:t>
      </w:r>
      <w:r w:rsidRPr="00090A3E">
        <w:rPr>
          <w:color w:val="000000"/>
          <w:sz w:val="32"/>
          <w:szCs w:val="32"/>
          <w:lang w:val="en-US"/>
        </w:rPr>
        <w:t> </w:t>
      </w:r>
      <w:r w:rsidRPr="00090A3E">
        <w:rPr>
          <w:sz w:val="32"/>
          <w:szCs w:val="32"/>
        </w:rPr>
        <w:br/>
      </w:r>
      <w:r w:rsidRPr="00090A3E">
        <w:rPr>
          <w:color w:val="000000"/>
          <w:sz w:val="32"/>
          <w:szCs w:val="32"/>
        </w:rPr>
        <w:t>— о прекращении выплаты пенсии;</w:t>
      </w:r>
      <w:r w:rsidRPr="00090A3E">
        <w:rPr>
          <w:color w:val="000000"/>
          <w:sz w:val="32"/>
          <w:szCs w:val="32"/>
          <w:lang w:val="en-US"/>
        </w:rPr>
        <w:t> </w:t>
      </w:r>
      <w:r w:rsidRPr="00090A3E">
        <w:rPr>
          <w:sz w:val="32"/>
          <w:szCs w:val="32"/>
        </w:rPr>
        <w:br/>
      </w:r>
      <w:r w:rsidRPr="00090A3E">
        <w:rPr>
          <w:color w:val="000000"/>
          <w:sz w:val="32"/>
          <w:szCs w:val="32"/>
        </w:rPr>
        <w:t>— о восстановлении выплаты пенсии;</w:t>
      </w:r>
      <w:r w:rsidRPr="00090A3E">
        <w:rPr>
          <w:color w:val="000000"/>
          <w:sz w:val="32"/>
          <w:szCs w:val="32"/>
          <w:lang w:val="en-US"/>
        </w:rPr>
        <w:t> </w:t>
      </w:r>
      <w:r w:rsidRPr="00090A3E">
        <w:rPr>
          <w:sz w:val="32"/>
          <w:szCs w:val="32"/>
        </w:rPr>
        <w:br/>
      </w:r>
      <w:r w:rsidRPr="00090A3E">
        <w:rPr>
          <w:color w:val="000000"/>
          <w:sz w:val="32"/>
          <w:szCs w:val="32"/>
        </w:rPr>
        <w:t>— об отказе от получения назначенной пенсии.</w:t>
      </w:r>
      <w:r w:rsidRPr="00090A3E">
        <w:rPr>
          <w:color w:val="000000"/>
          <w:sz w:val="32"/>
          <w:szCs w:val="32"/>
          <w:lang w:val="en-US"/>
        </w:rPr>
        <w:t> </w:t>
      </w:r>
      <w:r w:rsidRPr="00090A3E">
        <w:rPr>
          <w:sz w:val="32"/>
          <w:szCs w:val="32"/>
        </w:rPr>
        <w:br/>
      </w:r>
      <w:r w:rsidRPr="00090A3E">
        <w:rPr>
          <w:color w:val="000000"/>
          <w:sz w:val="32"/>
          <w:szCs w:val="32"/>
        </w:rPr>
        <w:t xml:space="preserve">Семьи, имеющие право на получение </w:t>
      </w:r>
      <w:proofErr w:type="gramStart"/>
      <w:r w:rsidRPr="00090A3E">
        <w:rPr>
          <w:color w:val="000000"/>
          <w:sz w:val="32"/>
          <w:szCs w:val="32"/>
        </w:rPr>
        <w:t>М(</w:t>
      </w:r>
      <w:proofErr w:type="gramEnd"/>
      <w:r w:rsidRPr="00090A3E">
        <w:rPr>
          <w:color w:val="000000"/>
          <w:sz w:val="32"/>
          <w:szCs w:val="32"/>
        </w:rPr>
        <w:t>С)К, через электронные сервисы могут:</w:t>
      </w:r>
      <w:r w:rsidRPr="00090A3E">
        <w:rPr>
          <w:color w:val="000000"/>
          <w:sz w:val="32"/>
          <w:szCs w:val="32"/>
          <w:lang w:val="en-US"/>
        </w:rPr>
        <w:t> </w:t>
      </w:r>
      <w:r w:rsidRPr="00090A3E">
        <w:rPr>
          <w:sz w:val="32"/>
          <w:szCs w:val="32"/>
        </w:rPr>
        <w:br/>
      </w:r>
      <w:r w:rsidRPr="00090A3E">
        <w:rPr>
          <w:color w:val="000000"/>
          <w:sz w:val="32"/>
          <w:szCs w:val="32"/>
        </w:rPr>
        <w:t>— подать заявления о выдаче государственного сертификата на МСК;</w:t>
      </w:r>
      <w:r w:rsidRPr="00090A3E">
        <w:rPr>
          <w:color w:val="000000"/>
          <w:sz w:val="32"/>
          <w:szCs w:val="32"/>
          <w:lang w:val="en-US"/>
        </w:rPr>
        <w:t> </w:t>
      </w:r>
      <w:r w:rsidRPr="00090A3E">
        <w:rPr>
          <w:sz w:val="32"/>
          <w:szCs w:val="32"/>
        </w:rPr>
        <w:br/>
      </w:r>
      <w:r w:rsidRPr="00090A3E">
        <w:rPr>
          <w:color w:val="000000"/>
          <w:sz w:val="32"/>
          <w:szCs w:val="32"/>
        </w:rPr>
        <w:t>— подать заявления о распоряжении средствами МСК;</w:t>
      </w:r>
      <w:r w:rsidRPr="00090A3E">
        <w:rPr>
          <w:color w:val="000000"/>
          <w:sz w:val="32"/>
          <w:szCs w:val="32"/>
          <w:lang w:val="en-US"/>
        </w:rPr>
        <w:t> </w:t>
      </w:r>
      <w:r w:rsidRPr="00090A3E">
        <w:rPr>
          <w:sz w:val="32"/>
          <w:szCs w:val="32"/>
        </w:rPr>
        <w:br/>
      </w:r>
      <w:r w:rsidRPr="00090A3E">
        <w:rPr>
          <w:color w:val="000000"/>
          <w:sz w:val="32"/>
          <w:szCs w:val="32"/>
        </w:rPr>
        <w:t>— получить информацию и сформировать справку о размере (остатке) материнского капитала.</w:t>
      </w:r>
      <w:r w:rsidRPr="00090A3E">
        <w:rPr>
          <w:color w:val="000000"/>
          <w:sz w:val="32"/>
          <w:szCs w:val="32"/>
          <w:lang w:val="en-US"/>
        </w:rPr>
        <w:t> </w:t>
      </w:r>
      <w:r w:rsidRPr="00090A3E">
        <w:rPr>
          <w:sz w:val="32"/>
          <w:szCs w:val="32"/>
        </w:rPr>
        <w:t xml:space="preserve"> </w:t>
      </w:r>
    </w:p>
    <w:p w:rsidR="00090A3E" w:rsidRPr="00090A3E" w:rsidRDefault="00090A3E" w:rsidP="00090A3E">
      <w:pPr>
        <w:pStyle w:val="a3"/>
        <w:spacing w:after="0"/>
        <w:rPr>
          <w:sz w:val="32"/>
          <w:szCs w:val="32"/>
        </w:rPr>
      </w:pPr>
    </w:p>
    <w:p w:rsidR="00160EF4" w:rsidRPr="00090A3E" w:rsidRDefault="00160EF4" w:rsidP="001B5E16">
      <w:pPr>
        <w:rPr>
          <w:rFonts w:ascii="Times New Roman" w:hAnsi="Times New Roman" w:cs="Times New Roman"/>
          <w:sz w:val="32"/>
          <w:szCs w:val="32"/>
        </w:rPr>
      </w:pPr>
    </w:p>
    <w:sectPr w:rsidR="00160EF4" w:rsidRPr="00090A3E" w:rsidSect="00160E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A626E7"/>
    <w:rsid w:val="00090A3E"/>
    <w:rsid w:val="00160EF4"/>
    <w:rsid w:val="001B5E16"/>
    <w:rsid w:val="00212CBD"/>
    <w:rsid w:val="00A626E7"/>
    <w:rsid w:val="00BD1074"/>
    <w:rsid w:val="00C032F4"/>
    <w:rsid w:val="00E74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E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26E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D107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200</Words>
  <Characters>1141</Characters>
  <Application>Microsoft Office Word</Application>
  <DocSecurity>0</DocSecurity>
  <Lines>9</Lines>
  <Paragraphs>2</Paragraphs>
  <ScaleCrop>false</ScaleCrop>
  <Company/>
  <LinksUpToDate>false</LinksUpToDate>
  <CharactersWithSpaces>1339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2020-03-04T06:22:00Z</dcterms:created>
  <dcterms:modified xsi:type="dcterms:W3CDTF">2020-03-04T06:22:00Z</dcterms:modified>
</cp:coreProperties>
</file>