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EAA" w:rsidRPr="00EB6EAA" w:rsidRDefault="00EB6EAA" w:rsidP="00EB6EAA">
      <w:pPr>
        <w:pStyle w:val="a3"/>
        <w:spacing w:after="0"/>
        <w:rPr>
          <w:sz w:val="28"/>
          <w:szCs w:val="28"/>
        </w:rPr>
      </w:pPr>
      <w:r w:rsidRPr="00EB6EAA">
        <w:rPr>
          <w:color w:val="000000"/>
          <w:sz w:val="28"/>
          <w:szCs w:val="28"/>
        </w:rPr>
        <w:t xml:space="preserve">Что нужно делать, чтобы средства МСК пошли на реабилитацию ребенка – инвалида: товары и услуги для социальной адаптации и интеграции в общество детей-инвалидов владельцы сертификатов могут приобретать только в соответствии с индивидуальной программой реабилитации, разработанной органом медико-социальной экспертизы (МСЭ). То есть в первую очередь родителям следует обратиться в орган медико-социальной экспертизы с заявлением о внесении в индивидуальную программу реабилитации или </w:t>
      </w:r>
      <w:proofErr w:type="spellStart"/>
      <w:r w:rsidRPr="00EB6EAA">
        <w:rPr>
          <w:color w:val="000000"/>
          <w:sz w:val="28"/>
          <w:szCs w:val="28"/>
        </w:rPr>
        <w:t>абилитации</w:t>
      </w:r>
      <w:proofErr w:type="spellEnd"/>
      <w:r w:rsidRPr="00EB6EAA">
        <w:rPr>
          <w:color w:val="000000"/>
          <w:sz w:val="28"/>
          <w:szCs w:val="28"/>
        </w:rPr>
        <w:t xml:space="preserve"> показаний для обеспечения конкретным товаром или услугой за счет средств материнского капитала. После того, как орган МСЭ рассмотрит заявление и дополнит индивидуальную программу реабилитации сведениями о рекомендации приобретения необходимого товара или услуги, семья может их приобретать. В обязательном порядке нужно сохранять все сопутствующие платежные документы: договоры купли-продажи, об оказании услуг, товарные чеки и другие документы, подтверждающие факт совершения </w:t>
      </w:r>
      <w:proofErr w:type="spellStart"/>
      <w:r w:rsidRPr="00EB6EAA">
        <w:rPr>
          <w:color w:val="000000"/>
          <w:sz w:val="28"/>
          <w:szCs w:val="28"/>
        </w:rPr>
        <w:t>покупки</w:t>
      </w:r>
      <w:proofErr w:type="gramStart"/>
      <w:r w:rsidRPr="00EB6EAA">
        <w:rPr>
          <w:color w:val="000000"/>
          <w:sz w:val="28"/>
          <w:szCs w:val="28"/>
        </w:rPr>
        <w:t>.Н</w:t>
      </w:r>
      <w:proofErr w:type="gramEnd"/>
      <w:r w:rsidRPr="00EB6EAA">
        <w:rPr>
          <w:color w:val="000000"/>
          <w:sz w:val="28"/>
          <w:szCs w:val="28"/>
        </w:rPr>
        <w:t>е</w:t>
      </w:r>
      <w:proofErr w:type="spellEnd"/>
      <w:r w:rsidRPr="00EB6EAA">
        <w:rPr>
          <w:color w:val="000000"/>
          <w:sz w:val="28"/>
          <w:szCs w:val="28"/>
        </w:rPr>
        <w:t xml:space="preserve"> на все товары и услуги можно потратить средства материнского капитала. Например, ими нельзя компенсировать расходы на медицинские услуги, а также на реабилитационные мероприятия, технические средства реабилитации и услуги, которые ребенку-инвалиду предоставляются за счет средств федерального бюджета. То есть те медицинские товары и услуги, которые оплачиваются государством, не должны оплачиваться средствами МСК.</w:t>
      </w:r>
      <w:r w:rsidRPr="00EB6EAA">
        <w:rPr>
          <w:color w:val="000000"/>
          <w:sz w:val="28"/>
          <w:szCs w:val="28"/>
          <w:lang w:val="en-US"/>
        </w:rPr>
        <w:t> </w:t>
      </w:r>
      <w:r w:rsidRPr="00EB6EAA">
        <w:rPr>
          <w:color w:val="000000"/>
          <w:sz w:val="28"/>
          <w:szCs w:val="28"/>
        </w:rPr>
        <w:t xml:space="preserve">А вообще существует полный перечень товаров и услуг, на которые можно направить средства материнского капитала. Этот перечень Вы можете найти на официальном сайте Пенсионного фонда России. </w:t>
      </w:r>
    </w:p>
    <w:p w:rsidR="00EB6EAA" w:rsidRPr="00EB6EAA" w:rsidRDefault="00EB6EAA" w:rsidP="00EB6EAA">
      <w:pPr>
        <w:pStyle w:val="a3"/>
        <w:spacing w:after="0"/>
        <w:rPr>
          <w:sz w:val="28"/>
          <w:szCs w:val="28"/>
        </w:rPr>
      </w:pPr>
    </w:p>
    <w:p w:rsidR="002E4241" w:rsidRPr="002E4241" w:rsidRDefault="002E4241" w:rsidP="002E4241">
      <w:pPr>
        <w:pStyle w:val="a3"/>
        <w:spacing w:after="0"/>
        <w:rPr>
          <w:sz w:val="28"/>
          <w:szCs w:val="28"/>
        </w:rPr>
      </w:pPr>
    </w:p>
    <w:p w:rsidR="002E4241" w:rsidRPr="002E4241" w:rsidRDefault="002E4241" w:rsidP="002E4241">
      <w:pPr>
        <w:pStyle w:val="a3"/>
        <w:spacing w:after="0"/>
      </w:pPr>
    </w:p>
    <w:p w:rsidR="0096493F" w:rsidRPr="0096493F" w:rsidRDefault="0096493F" w:rsidP="0096493F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  <w:r w:rsidRPr="00171BD2">
        <w:rPr>
          <w:rFonts w:ascii="Open Sans" w:hAnsi="Open Sans" w:cs="Open Sans"/>
          <w:color w:val="000000"/>
          <w:sz w:val="18"/>
          <w:szCs w:val="18"/>
        </w:rPr>
        <w:t xml:space="preserve">. </w:t>
      </w:r>
    </w:p>
    <w:p w:rsidR="00171BD2" w:rsidRPr="00171BD2" w:rsidRDefault="00171BD2" w:rsidP="00171BD2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</w:p>
    <w:p w:rsidR="00DD0340" w:rsidRPr="00DD0340" w:rsidRDefault="00DD0340" w:rsidP="00DD0340">
      <w:pPr>
        <w:pStyle w:val="a3"/>
        <w:spacing w:after="0"/>
      </w:pPr>
    </w:p>
    <w:p w:rsidR="004B692B" w:rsidRPr="004B692B" w:rsidRDefault="004B692B" w:rsidP="004B692B">
      <w:pPr>
        <w:pStyle w:val="a3"/>
        <w:spacing w:after="0"/>
      </w:pPr>
    </w:p>
    <w:p w:rsidR="00160EF4" w:rsidRPr="004B692B" w:rsidRDefault="00160EF4" w:rsidP="004B692B"/>
    <w:sectPr w:rsidR="00160EF4" w:rsidRPr="004B692B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42297"/>
    <w:rsid w:val="00160EF4"/>
    <w:rsid w:val="00171BD2"/>
    <w:rsid w:val="00195554"/>
    <w:rsid w:val="001B5E16"/>
    <w:rsid w:val="001C5474"/>
    <w:rsid w:val="00212CBD"/>
    <w:rsid w:val="002E4241"/>
    <w:rsid w:val="00390676"/>
    <w:rsid w:val="00497690"/>
    <w:rsid w:val="004B692B"/>
    <w:rsid w:val="004D09E1"/>
    <w:rsid w:val="0051349E"/>
    <w:rsid w:val="006F76FA"/>
    <w:rsid w:val="00961FAD"/>
    <w:rsid w:val="0096493F"/>
    <w:rsid w:val="009C2C6E"/>
    <w:rsid w:val="00A626E7"/>
    <w:rsid w:val="00BD1074"/>
    <w:rsid w:val="00C032F4"/>
    <w:rsid w:val="00C866D5"/>
    <w:rsid w:val="00D1647F"/>
    <w:rsid w:val="00DB554F"/>
    <w:rsid w:val="00DD0340"/>
    <w:rsid w:val="00E74AE4"/>
    <w:rsid w:val="00E7530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2020-03-04T07:03:00Z</dcterms:created>
  <dcterms:modified xsi:type="dcterms:W3CDTF">2020-03-04T07:03:00Z</dcterms:modified>
</cp:coreProperties>
</file>