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932" w:rsidRDefault="00592932" w:rsidP="00592932">
      <w:pPr>
        <w:ind w:left="-284" w:firstLine="284"/>
        <w:jc w:val="center"/>
        <w:rPr>
          <w:b/>
          <w:bCs/>
          <w:color w:val="000000"/>
          <w:sz w:val="32"/>
          <w:szCs w:val="32"/>
        </w:rPr>
      </w:pPr>
      <w:bookmarkStart w:id="0" w:name="_Hlk39665257"/>
      <w:r>
        <w:rPr>
          <w:b/>
          <w:bCs/>
          <w:color w:val="000000"/>
          <w:sz w:val="32"/>
          <w:szCs w:val="32"/>
        </w:rPr>
        <w:t xml:space="preserve">Совет  депутатов   </w:t>
      </w:r>
      <w:proofErr w:type="spellStart"/>
      <w:r>
        <w:rPr>
          <w:b/>
          <w:bCs/>
          <w:color w:val="000000"/>
          <w:sz w:val="32"/>
          <w:szCs w:val="32"/>
        </w:rPr>
        <w:t>Вармазейского</w:t>
      </w:r>
      <w:proofErr w:type="spellEnd"/>
      <w:r>
        <w:rPr>
          <w:b/>
          <w:bCs/>
          <w:color w:val="000000"/>
          <w:sz w:val="32"/>
          <w:szCs w:val="32"/>
        </w:rPr>
        <w:t xml:space="preserve">   сельского  поселения</w:t>
      </w:r>
    </w:p>
    <w:p w:rsidR="00592932" w:rsidRDefault="00592932" w:rsidP="00592932">
      <w:pPr>
        <w:jc w:val="center"/>
        <w:rPr>
          <w:b/>
          <w:bCs/>
          <w:color w:val="000000"/>
          <w:sz w:val="32"/>
          <w:szCs w:val="32"/>
        </w:rPr>
      </w:pPr>
      <w:proofErr w:type="spellStart"/>
      <w:r>
        <w:rPr>
          <w:b/>
          <w:bCs/>
          <w:color w:val="000000"/>
          <w:sz w:val="32"/>
          <w:szCs w:val="32"/>
        </w:rPr>
        <w:t>Большеигнатовского</w:t>
      </w:r>
      <w:proofErr w:type="spellEnd"/>
      <w:r>
        <w:rPr>
          <w:b/>
          <w:bCs/>
          <w:color w:val="000000"/>
          <w:sz w:val="32"/>
          <w:szCs w:val="32"/>
        </w:rPr>
        <w:t xml:space="preserve">   муниципального   района</w:t>
      </w:r>
    </w:p>
    <w:p w:rsidR="00592932" w:rsidRDefault="00592932" w:rsidP="00592932">
      <w:pPr>
        <w:jc w:val="center"/>
        <w:rPr>
          <w:sz w:val="32"/>
          <w:szCs w:val="32"/>
        </w:rPr>
      </w:pPr>
      <w:r>
        <w:rPr>
          <w:b/>
          <w:bCs/>
          <w:color w:val="000000"/>
          <w:sz w:val="32"/>
          <w:szCs w:val="32"/>
        </w:rPr>
        <w:t>Республики Мордовия</w:t>
      </w:r>
    </w:p>
    <w:p w:rsidR="00592932" w:rsidRDefault="00592932" w:rsidP="00592932">
      <w:pPr>
        <w:pStyle w:val="a7"/>
        <w:spacing w:before="119" w:beforeAutospacing="0" w:after="0"/>
        <w:jc w:val="center"/>
        <w:rPr>
          <w:sz w:val="32"/>
          <w:szCs w:val="32"/>
        </w:rPr>
      </w:pPr>
    </w:p>
    <w:p w:rsidR="00592932" w:rsidRDefault="00592932" w:rsidP="00592932">
      <w:pPr>
        <w:pStyle w:val="a7"/>
        <w:spacing w:after="0"/>
        <w:jc w:val="center"/>
        <w:rPr>
          <w:sz w:val="28"/>
          <w:szCs w:val="28"/>
        </w:rPr>
      </w:pPr>
      <w:r>
        <w:rPr>
          <w:b/>
          <w:bCs/>
          <w:color w:val="000000"/>
          <w:sz w:val="28"/>
          <w:szCs w:val="28"/>
        </w:rPr>
        <w:t>РЕШЕНИЕ</w:t>
      </w:r>
    </w:p>
    <w:p w:rsidR="00592932" w:rsidRDefault="00592932" w:rsidP="00592932">
      <w:pPr>
        <w:pStyle w:val="a7"/>
        <w:spacing w:after="0"/>
        <w:jc w:val="center"/>
        <w:rPr>
          <w:b/>
          <w:bCs/>
          <w:color w:val="000000"/>
          <w:sz w:val="28"/>
          <w:szCs w:val="28"/>
        </w:rPr>
      </w:pPr>
      <w:r>
        <w:rPr>
          <w:b/>
          <w:bCs/>
          <w:color w:val="000000"/>
          <w:sz w:val="28"/>
          <w:szCs w:val="28"/>
        </w:rPr>
        <w:t xml:space="preserve">Совета депутатов </w:t>
      </w:r>
      <w:proofErr w:type="spellStart"/>
      <w:r>
        <w:rPr>
          <w:b/>
          <w:bCs/>
          <w:color w:val="000000"/>
          <w:sz w:val="28"/>
          <w:szCs w:val="28"/>
        </w:rPr>
        <w:t>Вармазейского</w:t>
      </w:r>
      <w:proofErr w:type="spellEnd"/>
      <w:r>
        <w:rPr>
          <w:b/>
          <w:bCs/>
          <w:color w:val="000000"/>
          <w:sz w:val="28"/>
          <w:szCs w:val="28"/>
        </w:rPr>
        <w:t xml:space="preserve"> сельского поселения </w:t>
      </w:r>
      <w:proofErr w:type="spellStart"/>
      <w:r>
        <w:rPr>
          <w:b/>
          <w:bCs/>
          <w:color w:val="000000"/>
          <w:sz w:val="28"/>
          <w:szCs w:val="28"/>
        </w:rPr>
        <w:t>Большеигнатовского</w:t>
      </w:r>
      <w:proofErr w:type="spellEnd"/>
      <w:r>
        <w:rPr>
          <w:b/>
          <w:bCs/>
          <w:color w:val="000000"/>
          <w:sz w:val="28"/>
          <w:szCs w:val="28"/>
        </w:rPr>
        <w:t xml:space="preserve"> муниципального района первого созыва. </w:t>
      </w:r>
    </w:p>
    <w:p w:rsidR="00592932" w:rsidRDefault="00592932" w:rsidP="00592932">
      <w:pPr>
        <w:pStyle w:val="a7"/>
        <w:spacing w:after="0"/>
        <w:jc w:val="center"/>
        <w:rPr>
          <w:sz w:val="28"/>
          <w:szCs w:val="28"/>
        </w:rPr>
      </w:pPr>
    </w:p>
    <w:p w:rsidR="00592932" w:rsidRDefault="00592932" w:rsidP="00592932">
      <w:pPr>
        <w:pStyle w:val="a7"/>
        <w:spacing w:after="0"/>
        <w:rPr>
          <w:bCs/>
          <w:color w:val="000000"/>
          <w:sz w:val="28"/>
          <w:szCs w:val="28"/>
        </w:rPr>
      </w:pPr>
      <w:r>
        <w:rPr>
          <w:bCs/>
          <w:color w:val="000000"/>
          <w:sz w:val="28"/>
          <w:szCs w:val="28"/>
        </w:rPr>
        <w:t xml:space="preserve">        22 мая 2020г.                                                                                              № 74</w:t>
      </w:r>
    </w:p>
    <w:p w:rsidR="00592932" w:rsidRDefault="00592932" w:rsidP="00592932">
      <w:pPr>
        <w:pStyle w:val="a7"/>
        <w:spacing w:after="0"/>
        <w:jc w:val="center"/>
      </w:pPr>
      <w:proofErr w:type="spellStart"/>
      <w:r>
        <w:t>с</w:t>
      </w:r>
      <w:proofErr w:type="gramStart"/>
      <w:r>
        <w:t>.В</w:t>
      </w:r>
      <w:proofErr w:type="gramEnd"/>
      <w:r>
        <w:t>армазейка</w:t>
      </w:r>
      <w:proofErr w:type="spellEnd"/>
    </w:p>
    <w:p w:rsidR="006F4CB3" w:rsidRDefault="006F4CB3" w:rsidP="006F4CB3">
      <w:pPr>
        <w:suppressAutoHyphens/>
        <w:jc w:val="center"/>
        <w:rPr>
          <w:b/>
          <w:color w:val="000000"/>
          <w:sz w:val="28"/>
          <w:szCs w:val="28"/>
        </w:rPr>
      </w:pPr>
    </w:p>
    <w:p w:rsidR="006F4CB3" w:rsidRPr="000C1B06" w:rsidRDefault="006F4CB3" w:rsidP="006F4CB3">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proofErr w:type="spellStart"/>
      <w:r w:rsidR="00592932">
        <w:rPr>
          <w:color w:val="000000"/>
          <w:sz w:val="28"/>
          <w:szCs w:val="28"/>
        </w:rPr>
        <w:t>Вармазейского</w:t>
      </w:r>
      <w:proofErr w:type="spellEnd"/>
      <w:r w:rsidR="00592932">
        <w:rPr>
          <w:color w:val="000000"/>
          <w:sz w:val="28"/>
          <w:szCs w:val="28"/>
        </w:rPr>
        <w:t xml:space="preserve"> сельского поселения </w:t>
      </w:r>
      <w:proofErr w:type="spellStart"/>
      <w:r w:rsidRPr="000C1B06">
        <w:rPr>
          <w:color w:val="000000"/>
          <w:sz w:val="28"/>
          <w:szCs w:val="28"/>
        </w:rPr>
        <w:t>Большеигнатовского</w:t>
      </w:r>
      <w:proofErr w:type="spellEnd"/>
      <w:r w:rsidRPr="000C1B06">
        <w:rPr>
          <w:color w:val="000000"/>
          <w:sz w:val="28"/>
          <w:szCs w:val="28"/>
        </w:rPr>
        <w:t xml:space="preserve"> муниципального района Республики Мордовия в период распространения новой </w:t>
      </w:r>
      <w:proofErr w:type="spellStart"/>
      <w:r w:rsidRPr="000C1B06">
        <w:rPr>
          <w:color w:val="000000"/>
          <w:sz w:val="28"/>
          <w:szCs w:val="28"/>
        </w:rPr>
        <w:t>коронавирусной</w:t>
      </w:r>
      <w:proofErr w:type="spellEnd"/>
      <w:r w:rsidRPr="000C1B06">
        <w:rPr>
          <w:color w:val="000000"/>
          <w:sz w:val="28"/>
          <w:szCs w:val="28"/>
        </w:rPr>
        <w:t xml:space="preserve"> инфекции</w:t>
      </w:r>
    </w:p>
    <w:bookmarkEnd w:id="0"/>
    <w:p w:rsidR="006F4CB3" w:rsidRPr="00440E94" w:rsidRDefault="006F4CB3" w:rsidP="006F4CB3">
      <w:pPr>
        <w:jc w:val="center"/>
        <w:rPr>
          <w:sz w:val="28"/>
          <w:szCs w:val="28"/>
        </w:rPr>
      </w:pPr>
    </w:p>
    <w:p w:rsidR="006F4CB3" w:rsidRPr="000654EB" w:rsidRDefault="006F4CB3" w:rsidP="006F4CB3">
      <w:pPr>
        <w:widowControl w:val="0"/>
        <w:suppressAutoHyphens/>
        <w:autoSpaceDE w:val="0"/>
        <w:jc w:val="both"/>
        <w:rPr>
          <w:color w:val="000000"/>
          <w:sz w:val="28"/>
          <w:szCs w:val="28"/>
        </w:rPr>
      </w:pPr>
      <w:r>
        <w:rPr>
          <w:sz w:val="28"/>
          <w:szCs w:val="28"/>
        </w:rPr>
        <w:t xml:space="preserve">       </w:t>
      </w:r>
      <w:proofErr w:type="gramStart"/>
      <w:r w:rsidRPr="00646185">
        <w:rPr>
          <w:sz w:val="28"/>
          <w:szCs w:val="28"/>
        </w:rPr>
        <w:t xml:space="preserve">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sidR="00592932">
        <w:rPr>
          <w:sz w:val="28"/>
          <w:szCs w:val="28"/>
        </w:rPr>
        <w:t xml:space="preserve"> </w:t>
      </w:r>
      <w:r w:rsidRPr="00646185">
        <w:rPr>
          <w:sz w:val="28"/>
          <w:szCs w:val="28"/>
        </w:rPr>
        <w:t>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w:t>
      </w:r>
      <w:proofErr w:type="gramEnd"/>
      <w:r w:rsidRPr="00646185">
        <w:rPr>
          <w:sz w:val="28"/>
          <w:szCs w:val="28"/>
        </w:rPr>
        <w:t xml:space="preserve"> 24.04.2020 года № 248 «О мерах </w:t>
      </w:r>
      <w:proofErr w:type="gramStart"/>
      <w:r w:rsidRPr="00646185">
        <w:rPr>
          <w:sz w:val="28"/>
          <w:szCs w:val="28"/>
        </w:rPr>
        <w:t>поддержки арендаторов имущества государственной казны Республики</w:t>
      </w:r>
      <w:proofErr w:type="gramEnd"/>
      <w:r w:rsidRPr="00646185">
        <w:rPr>
          <w:sz w:val="28"/>
          <w:szCs w:val="28"/>
        </w:rPr>
        <w:t xml:space="preserve"> Мордовия в период распространения новой </w:t>
      </w:r>
      <w:proofErr w:type="spellStart"/>
      <w:r w:rsidRPr="00646185">
        <w:rPr>
          <w:sz w:val="28"/>
          <w:szCs w:val="28"/>
        </w:rPr>
        <w:t>коронавирусной</w:t>
      </w:r>
      <w:proofErr w:type="spellEnd"/>
      <w:r w:rsidRPr="00646185">
        <w:rPr>
          <w:sz w:val="28"/>
          <w:szCs w:val="28"/>
        </w:rPr>
        <w:t xml:space="preserve"> инфекции», в целях поддержки субъектов предпринимательской деятельности в Республике Мордовия,</w:t>
      </w:r>
      <w:r>
        <w:rPr>
          <w:sz w:val="28"/>
          <w:szCs w:val="28"/>
        </w:rPr>
        <w:t xml:space="preserve"> Совет депутатов </w:t>
      </w:r>
      <w:proofErr w:type="spellStart"/>
      <w:r w:rsidR="00592932">
        <w:rPr>
          <w:color w:val="000000"/>
          <w:sz w:val="28"/>
          <w:szCs w:val="28"/>
        </w:rPr>
        <w:t>Вармазейского</w:t>
      </w:r>
      <w:proofErr w:type="spellEnd"/>
      <w:r w:rsidR="00592932">
        <w:rPr>
          <w:color w:val="000000"/>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w:t>
      </w:r>
      <w:r>
        <w:rPr>
          <w:color w:val="000000"/>
          <w:sz w:val="28"/>
          <w:szCs w:val="28"/>
        </w:rPr>
        <w:t>решил</w:t>
      </w:r>
      <w:r w:rsidRPr="000654EB">
        <w:rPr>
          <w:color w:val="000000"/>
          <w:sz w:val="28"/>
          <w:szCs w:val="28"/>
        </w:rPr>
        <w:t>:</w:t>
      </w:r>
    </w:p>
    <w:p w:rsidR="006F4CB3" w:rsidRPr="00351931" w:rsidRDefault="006F4CB3" w:rsidP="006F4CB3">
      <w:pPr>
        <w:pStyle w:val="a4"/>
        <w:numPr>
          <w:ilvl w:val="0"/>
          <w:numId w:val="1"/>
        </w:numPr>
        <w:spacing w:after="0" w:line="240" w:lineRule="auto"/>
        <w:ind w:left="0" w:firstLine="357"/>
        <w:jc w:val="both"/>
      </w:pPr>
      <w:r>
        <w:rPr>
          <w:color w:val="000000"/>
        </w:rPr>
        <w:t xml:space="preserve">    </w:t>
      </w:r>
      <w:r w:rsidRPr="00351931">
        <w:rPr>
          <w:color w:val="000000"/>
        </w:rPr>
        <w:t xml:space="preserve"> </w:t>
      </w:r>
      <w:proofErr w:type="gramStart"/>
      <w:r w:rsidRPr="00351931">
        <w:rPr>
          <w:rFonts w:eastAsia="Times New Roman"/>
          <w:lang w:eastAsia="ru-RU"/>
        </w:rPr>
        <w:t xml:space="preserve">Установить, что арендаторы недвижимого имущества, составляющего муниципальную казну </w:t>
      </w:r>
      <w:proofErr w:type="spellStart"/>
      <w:r w:rsidR="00592932">
        <w:rPr>
          <w:color w:val="000000"/>
        </w:rPr>
        <w:t>Вармазейского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-19)» в соответствии со статьей</w:t>
      </w:r>
      <w:proofErr w:type="gramEnd"/>
      <w:r w:rsidRPr="00351931">
        <w:rPr>
          <w:rFonts w:eastAsia="Times New Roman"/>
          <w:lang w:eastAsia="ru-RU"/>
        </w:rPr>
        <w:t xml:space="preserve"> </w:t>
      </w:r>
      <w:proofErr w:type="gramStart"/>
      <w:r w:rsidRPr="00351931">
        <w:rPr>
          <w:rFonts w:eastAsia="Times New Roman"/>
          <w:lang w:eastAsia="ru-RU"/>
        </w:rPr>
        <w:t>11 Федерального закона</w:t>
      </w:r>
      <w:proofErr w:type="gramEnd"/>
      <w:r w:rsidRPr="00351931">
        <w:rPr>
          <w:rFonts w:eastAsia="Times New Roman"/>
          <w:lang w:eastAsia="ru-RU"/>
        </w:rPr>
        <w:t xml:space="preserve"> </w:t>
      </w:r>
      <w:proofErr w:type="gramStart"/>
      <w:r w:rsidRPr="00351931">
        <w:rPr>
          <w:rFonts w:eastAsia="Times New Roman"/>
          <w:lang w:eastAsia="ru-RU"/>
        </w:rPr>
        <w:t xml:space="preserve">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w:t>
      </w:r>
      <w:r w:rsidRPr="00351931">
        <w:rPr>
          <w:rFonts w:eastAsia="Times New Roman"/>
          <w:lang w:eastAsia="ru-RU"/>
        </w:rPr>
        <w:lastRenderedPageBreak/>
        <w:t>отраслей российской</w:t>
      </w:r>
      <w:proofErr w:type="gramEnd"/>
      <w:r w:rsidRPr="00351931">
        <w:rPr>
          <w:rFonts w:eastAsia="Times New Roman"/>
          <w:lang w:eastAsia="ru-RU"/>
        </w:rPr>
        <w:t xml:space="preserve">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
    <w:p w:rsidR="006F4CB3" w:rsidRPr="00351931" w:rsidRDefault="006F4CB3" w:rsidP="006F4CB3">
      <w:pPr>
        <w:pStyle w:val="a4"/>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6F4CB3" w:rsidRPr="00351931" w:rsidRDefault="006F4CB3" w:rsidP="006F4CB3">
      <w:pPr>
        <w:pStyle w:val="a4"/>
        <w:spacing w:after="0" w:line="240" w:lineRule="auto"/>
        <w:ind w:left="0"/>
        <w:jc w:val="both"/>
        <w:rPr>
          <w:rFonts w:eastAsia="Times New Roman"/>
          <w:lang w:eastAsia="ru-RU"/>
        </w:rPr>
      </w:pPr>
      <w:r w:rsidRPr="00351931">
        <w:t xml:space="preserve">       2.   </w:t>
      </w:r>
      <w:proofErr w:type="gramStart"/>
      <w:r w:rsidRPr="00351931">
        <w:t xml:space="preserve">Установить, что арендаторы недвижимого имущества, составляющего муниципальную казну </w:t>
      </w:r>
      <w:proofErr w:type="spellStart"/>
      <w:r w:rsidR="00592932">
        <w:rPr>
          <w:color w:val="000000"/>
        </w:rPr>
        <w:t>Вармазейского</w:t>
      </w:r>
      <w:proofErr w:type="spellEnd"/>
      <w:r w:rsidR="00592932">
        <w:rPr>
          <w:color w:val="000000"/>
        </w:rPr>
        <w:t xml:space="preserve"> сельского поселения </w:t>
      </w:r>
      <w:proofErr w:type="spellStart"/>
      <w:r>
        <w:t>Большеигнатовского</w:t>
      </w:r>
      <w:proofErr w:type="spellEnd"/>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 xml:space="preserve">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w:t>
      </w:r>
      <w:proofErr w:type="gramEnd"/>
      <w:r w:rsidRPr="00351931">
        <w:t xml:space="preserve"> </w:t>
      </w:r>
      <w:proofErr w:type="gramStart"/>
      <w:r w:rsidRPr="00351931">
        <w:t>11</w:t>
      </w:r>
      <w:r w:rsidRPr="00351931">
        <w:rPr>
          <w:rFonts w:eastAsia="Times New Roman"/>
          <w:lang w:eastAsia="ru-RU"/>
        </w:rPr>
        <w:t xml:space="preserve"> Федерального закона</w:t>
      </w:r>
      <w:proofErr w:type="gramEnd"/>
      <w:r w:rsidRPr="00351931">
        <w:rPr>
          <w:rFonts w:eastAsia="Times New Roman"/>
          <w:lang w:eastAsia="ru-RU"/>
        </w:rPr>
        <w:t xml:space="preserve"> </w:t>
      </w:r>
      <w:proofErr w:type="gramStart"/>
      <w:r w:rsidRPr="00351931">
        <w:rPr>
          <w:rFonts w:eastAsia="Times New Roman"/>
          <w:lang w:eastAsia="ru-RU"/>
        </w:rPr>
        <w:t>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6F4CB3" w:rsidRPr="00351931" w:rsidRDefault="006F4CB3" w:rsidP="006F4CB3">
      <w:pPr>
        <w:pStyle w:val="a4"/>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51931">
        <w:t>коронавирусной</w:t>
      </w:r>
      <w:proofErr w:type="spellEnd"/>
      <w:r w:rsidRPr="00351931">
        <w:t xml:space="preserve"> инфекцией.</w:t>
      </w:r>
    </w:p>
    <w:p w:rsidR="006F4CB3" w:rsidRPr="00351931" w:rsidRDefault="006F4CB3" w:rsidP="006F4CB3">
      <w:pPr>
        <w:pStyle w:val="a4"/>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6F4CB3" w:rsidRPr="00351931" w:rsidRDefault="006F4CB3" w:rsidP="006F4CB3">
      <w:pPr>
        <w:pStyle w:val="a4"/>
        <w:spacing w:after="0" w:line="240" w:lineRule="auto"/>
        <w:ind w:left="0"/>
        <w:jc w:val="both"/>
        <w:rPr>
          <w:rFonts w:eastAsia="Times New Roman"/>
          <w:lang w:eastAsia="ru-RU"/>
        </w:rPr>
      </w:pPr>
      <w:proofErr w:type="gramStart"/>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51931">
        <w:t>коронавирусной</w:t>
      </w:r>
      <w:proofErr w:type="spellEnd"/>
      <w:r w:rsidRPr="00351931">
        <w:t xml:space="preserve">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lastRenderedPageBreak/>
        <w:t xml:space="preserve">       3. </w:t>
      </w:r>
      <w:proofErr w:type="gramStart"/>
      <w:r w:rsidRPr="00351931">
        <w:rPr>
          <w:rFonts w:eastAsia="Times New Roman"/>
          <w:lang w:eastAsia="ru-RU"/>
        </w:rPr>
        <w:t xml:space="preserve">Установить, что арендаторы движимого имущества, составляющего муниципальную казну </w:t>
      </w:r>
      <w:proofErr w:type="spellStart"/>
      <w:r w:rsidR="00592932">
        <w:rPr>
          <w:color w:val="000000"/>
        </w:rPr>
        <w:t>Вармазейского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w:t>
      </w:r>
      <w:proofErr w:type="gramEnd"/>
      <w:r w:rsidRPr="00351931">
        <w:rPr>
          <w:rFonts w:eastAsia="Times New Roman"/>
          <w:lang w:eastAsia="ru-RU"/>
        </w:rPr>
        <w:t xml:space="preserve"> </w:t>
      </w:r>
      <w:proofErr w:type="gramStart"/>
      <w:r w:rsidRPr="00351931">
        <w:rPr>
          <w:rFonts w:eastAsia="Times New Roman"/>
          <w:lang w:eastAsia="ru-RU"/>
        </w:rPr>
        <w:t>в условиях ухудшения</w:t>
      </w:r>
      <w:proofErr w:type="gramEnd"/>
      <w:r w:rsidRPr="00351931">
        <w:rPr>
          <w:rFonts w:eastAsia="Times New Roman"/>
          <w:lang w:eastAsia="ru-RU"/>
        </w:rPr>
        <w:t xml:space="preserve">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апрель-июнь 2020 года.</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4. </w:t>
      </w:r>
      <w:proofErr w:type="gramStart"/>
      <w:r w:rsidRPr="00351931">
        <w:rPr>
          <w:rFonts w:eastAsia="Times New Roman"/>
          <w:lang w:eastAsia="ru-RU"/>
        </w:rPr>
        <w:t xml:space="preserve">Установить, что арендаторы муниципального имущества, составляющего муниципальную казну </w:t>
      </w:r>
      <w:proofErr w:type="spellStart"/>
      <w:r w:rsidR="00592932">
        <w:rPr>
          <w:color w:val="000000"/>
        </w:rPr>
        <w:t>Вармазейского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5. Организовать заключение дополнительных соглашений к договорам аренды имущества, составляющего муниципальную казну</w:t>
      </w:r>
      <w:r w:rsidR="00592932" w:rsidRPr="00592932">
        <w:rPr>
          <w:color w:val="000000"/>
        </w:rPr>
        <w:t xml:space="preserve"> </w:t>
      </w:r>
      <w:proofErr w:type="spellStart"/>
      <w:r w:rsidR="00592932">
        <w:rPr>
          <w:color w:val="000000"/>
        </w:rPr>
        <w:t>Вармазейского</w:t>
      </w:r>
      <w:proofErr w:type="spellEnd"/>
      <w:r w:rsidR="00592932">
        <w:rPr>
          <w:color w:val="000000"/>
        </w:rPr>
        <w:t xml:space="preserve"> сельского поселения</w:t>
      </w:r>
      <w:r w:rsidRPr="00351931">
        <w:rPr>
          <w:rFonts w:eastAsia="Times New Roman"/>
          <w:lang w:eastAsia="ru-RU"/>
        </w:rPr>
        <w:t xml:space="preserve">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sidR="00592932">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592932" w:rsidRDefault="006F4CB3" w:rsidP="006F4CB3">
      <w:pPr>
        <w:pStyle w:val="a4"/>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rsidR="00592932">
        <w:t>.</w:t>
      </w:r>
    </w:p>
    <w:p w:rsidR="006F4CB3" w:rsidRDefault="00592932" w:rsidP="006F4CB3">
      <w:pPr>
        <w:pStyle w:val="a4"/>
        <w:spacing w:after="0" w:line="240" w:lineRule="auto"/>
        <w:ind w:left="0"/>
        <w:jc w:val="both"/>
      </w:pPr>
      <w:r>
        <w:t xml:space="preserve">       8</w:t>
      </w:r>
      <w:r w:rsidR="006F4CB3" w:rsidRPr="00B7226E">
        <w:t>.</w:t>
      </w:r>
      <w:r w:rsidR="006F4CB3" w:rsidRPr="00164DC1">
        <w:t xml:space="preserve"> </w:t>
      </w:r>
      <w:r w:rsidR="006F4CB3" w:rsidRPr="000105A1">
        <w:t>Настоящее решение вступает в силу</w:t>
      </w:r>
      <w:r w:rsidR="006F4CB3">
        <w:t xml:space="preserve"> со дня подписания и подлежит </w:t>
      </w:r>
      <w:r w:rsidR="006F4CB3" w:rsidRPr="000105A1">
        <w:t xml:space="preserve"> официально</w:t>
      </w:r>
      <w:r w:rsidR="006F4CB3">
        <w:t>му</w:t>
      </w:r>
      <w:r w:rsidR="006F4CB3" w:rsidRPr="000105A1">
        <w:t xml:space="preserve"> опубликовани</w:t>
      </w:r>
      <w:r w:rsidR="006F4CB3">
        <w:t>ю</w:t>
      </w:r>
      <w:r w:rsidR="006F4CB3" w:rsidRPr="000105A1">
        <w:t>.</w:t>
      </w:r>
    </w:p>
    <w:p w:rsidR="006F4CB3" w:rsidRDefault="006F4CB3" w:rsidP="006F4CB3">
      <w:pPr>
        <w:pStyle w:val="a4"/>
        <w:spacing w:before="100" w:beforeAutospacing="1" w:after="100" w:afterAutospacing="1" w:line="240" w:lineRule="auto"/>
        <w:ind w:left="0"/>
        <w:jc w:val="both"/>
      </w:pPr>
    </w:p>
    <w:p w:rsidR="006F4CB3" w:rsidRPr="006039EF" w:rsidRDefault="006F4CB3" w:rsidP="00592932">
      <w:pPr>
        <w:rPr>
          <w:sz w:val="28"/>
          <w:szCs w:val="28"/>
        </w:rPr>
      </w:pPr>
      <w:r w:rsidRPr="006039EF">
        <w:rPr>
          <w:sz w:val="28"/>
          <w:szCs w:val="28"/>
        </w:rPr>
        <w:t xml:space="preserve">Глава </w:t>
      </w:r>
      <w:r w:rsidR="00592932">
        <w:rPr>
          <w:sz w:val="28"/>
          <w:szCs w:val="28"/>
        </w:rPr>
        <w:t>сельского поселения                                                                А.Р.Рабина</w:t>
      </w:r>
    </w:p>
    <w:p w:rsidR="006F4CB3" w:rsidRPr="006039EF" w:rsidRDefault="006F4CB3" w:rsidP="006F4CB3">
      <w:pPr>
        <w:rPr>
          <w:sz w:val="28"/>
          <w:szCs w:val="28"/>
        </w:rPr>
      </w:pPr>
    </w:p>
    <w:p w:rsidR="006F4CB3" w:rsidRPr="006039EF" w:rsidRDefault="006F4CB3" w:rsidP="006F4CB3">
      <w:pPr>
        <w:ind w:firstLine="720"/>
        <w:jc w:val="both"/>
        <w:rPr>
          <w:sz w:val="28"/>
          <w:szCs w:val="28"/>
        </w:rPr>
      </w:pPr>
    </w:p>
    <w:p w:rsidR="006F4CB3" w:rsidRPr="000105A1" w:rsidRDefault="006F4CB3" w:rsidP="006F4CB3">
      <w:pPr>
        <w:pStyle w:val="a4"/>
        <w:spacing w:before="100" w:beforeAutospacing="1" w:after="100" w:afterAutospacing="1" w:line="240" w:lineRule="auto"/>
        <w:ind w:left="0"/>
        <w:jc w:val="both"/>
      </w:pPr>
    </w:p>
    <w:p w:rsidR="006F4CB3" w:rsidRDefault="006F4CB3" w:rsidP="006F4CB3">
      <w:pPr>
        <w:tabs>
          <w:tab w:val="left" w:pos="0"/>
        </w:tabs>
        <w:ind w:right="-29"/>
        <w:rPr>
          <w:szCs w:val="28"/>
        </w:rPr>
      </w:pPr>
    </w:p>
    <w:p w:rsidR="006F4CB3" w:rsidRPr="00B7226E" w:rsidRDefault="006F4CB3" w:rsidP="006F4CB3">
      <w:pPr>
        <w:jc w:val="both"/>
        <w:rPr>
          <w:sz w:val="28"/>
          <w:szCs w:val="28"/>
        </w:rPr>
      </w:pPr>
    </w:p>
    <w:p w:rsidR="006F4CB3" w:rsidRPr="009F3AAB" w:rsidRDefault="006F4CB3" w:rsidP="006F4CB3">
      <w:pPr>
        <w:jc w:val="both"/>
      </w:pPr>
      <w:r w:rsidRPr="002A1495">
        <w:rPr>
          <w:b/>
          <w:sz w:val="28"/>
          <w:szCs w:val="28"/>
        </w:rPr>
        <w:t xml:space="preserve">           </w:t>
      </w:r>
    </w:p>
    <w:tbl>
      <w:tblPr>
        <w:tblW w:w="0" w:type="auto"/>
        <w:tblInd w:w="392" w:type="dxa"/>
        <w:tblLook w:val="0000"/>
      </w:tblPr>
      <w:tblGrid>
        <w:gridCol w:w="9038"/>
      </w:tblGrid>
      <w:tr w:rsidR="006F4CB3" w:rsidRPr="009512A5" w:rsidTr="00953F59">
        <w:tc>
          <w:tcPr>
            <w:tcW w:w="6583" w:type="dxa"/>
            <w:tcBorders>
              <w:top w:val="nil"/>
              <w:left w:val="nil"/>
              <w:bottom w:val="nil"/>
              <w:right w:val="nil"/>
            </w:tcBorders>
          </w:tcPr>
          <w:p w:rsidR="006F4CB3" w:rsidRPr="009512A5" w:rsidRDefault="006F4CB3" w:rsidP="00953F59">
            <w:pPr>
              <w:rPr>
                <w:sz w:val="28"/>
                <w:szCs w:val="28"/>
              </w:rPr>
            </w:pPr>
          </w:p>
          <w:tbl>
            <w:tblPr>
              <w:tblW w:w="8430" w:type="dxa"/>
              <w:tblInd w:w="392" w:type="dxa"/>
              <w:tblLook w:val="04A0"/>
            </w:tblPr>
            <w:tblGrid>
              <w:gridCol w:w="2812"/>
              <w:gridCol w:w="657"/>
              <w:gridCol w:w="2506"/>
              <w:gridCol w:w="2455"/>
            </w:tblGrid>
            <w:tr w:rsidR="006F4CB3" w:rsidRPr="009512A5" w:rsidTr="00953F59">
              <w:trPr>
                <w:trHeight w:val="882"/>
              </w:trPr>
              <w:tc>
                <w:tcPr>
                  <w:tcW w:w="3469" w:type="dxa"/>
                  <w:gridSpan w:val="2"/>
                </w:tcPr>
                <w:p w:rsidR="006F4CB3" w:rsidRPr="009512A5" w:rsidRDefault="006F4CB3" w:rsidP="00953F59">
                  <w:pPr>
                    <w:rPr>
                      <w:sz w:val="28"/>
                      <w:szCs w:val="28"/>
                    </w:rPr>
                  </w:pPr>
                </w:p>
              </w:tc>
              <w:tc>
                <w:tcPr>
                  <w:tcW w:w="4961" w:type="dxa"/>
                  <w:gridSpan w:val="2"/>
                </w:tcPr>
                <w:p w:rsidR="006F4CB3" w:rsidRPr="009512A5" w:rsidRDefault="006F4CB3" w:rsidP="00953F59">
                  <w:pPr>
                    <w:ind w:right="-533"/>
                    <w:rPr>
                      <w:sz w:val="28"/>
                      <w:szCs w:val="28"/>
                    </w:rPr>
                  </w:pPr>
                </w:p>
              </w:tc>
            </w:tr>
            <w:tr w:rsidR="006F4CB3" w:rsidRPr="009512A5" w:rsidTr="00953F59">
              <w:trPr>
                <w:trHeight w:val="323"/>
              </w:trPr>
              <w:tc>
                <w:tcPr>
                  <w:tcW w:w="3469" w:type="dxa"/>
                  <w:gridSpan w:val="2"/>
                </w:tcPr>
                <w:p w:rsidR="006F4CB3" w:rsidRPr="009512A5" w:rsidRDefault="006F4CB3" w:rsidP="00953F59">
                  <w:pPr>
                    <w:jc w:val="right"/>
                    <w:rPr>
                      <w:sz w:val="28"/>
                      <w:szCs w:val="28"/>
                    </w:rPr>
                  </w:pPr>
                </w:p>
              </w:tc>
              <w:tc>
                <w:tcPr>
                  <w:tcW w:w="4961" w:type="dxa"/>
                  <w:gridSpan w:val="2"/>
                </w:tcPr>
                <w:p w:rsidR="006F4CB3" w:rsidRPr="009512A5" w:rsidRDefault="006F4CB3" w:rsidP="00953F59">
                  <w:pPr>
                    <w:jc w:val="right"/>
                    <w:rPr>
                      <w:sz w:val="28"/>
                      <w:szCs w:val="28"/>
                    </w:rPr>
                  </w:pPr>
                </w:p>
              </w:tc>
            </w:tr>
            <w:tr w:rsidR="006F4CB3" w:rsidRPr="009512A5" w:rsidTr="00953F59">
              <w:trPr>
                <w:gridAfter w:val="1"/>
                <w:wAfter w:w="2455" w:type="dxa"/>
                <w:trHeight w:val="323"/>
              </w:trPr>
              <w:tc>
                <w:tcPr>
                  <w:tcW w:w="2812" w:type="dxa"/>
                </w:tcPr>
                <w:p w:rsidR="006F4CB3" w:rsidRPr="009512A5" w:rsidRDefault="006F4CB3" w:rsidP="00953F59">
                  <w:pPr>
                    <w:rPr>
                      <w:sz w:val="28"/>
                      <w:szCs w:val="28"/>
                    </w:rPr>
                  </w:pPr>
                </w:p>
              </w:tc>
              <w:tc>
                <w:tcPr>
                  <w:tcW w:w="3163" w:type="dxa"/>
                  <w:gridSpan w:val="2"/>
                </w:tcPr>
                <w:p w:rsidR="006F4CB3" w:rsidRPr="009512A5" w:rsidRDefault="006F4CB3" w:rsidP="00953F59">
                  <w:pPr>
                    <w:jc w:val="right"/>
                    <w:rPr>
                      <w:sz w:val="28"/>
                      <w:szCs w:val="28"/>
                    </w:rPr>
                  </w:pPr>
                </w:p>
              </w:tc>
            </w:tr>
          </w:tbl>
          <w:p w:rsidR="006F4CB3" w:rsidRPr="009512A5" w:rsidRDefault="006F4CB3" w:rsidP="00953F59">
            <w:pPr>
              <w:tabs>
                <w:tab w:val="left" w:pos="9547"/>
                <w:tab w:val="left" w:pos="10211"/>
              </w:tabs>
              <w:rPr>
                <w:sz w:val="28"/>
                <w:szCs w:val="28"/>
              </w:rPr>
            </w:pPr>
          </w:p>
          <w:p w:rsidR="006F4CB3" w:rsidRPr="009512A5" w:rsidRDefault="006F4CB3" w:rsidP="00953F59">
            <w:pPr>
              <w:pStyle w:val="a3"/>
              <w:rPr>
                <w:sz w:val="28"/>
                <w:szCs w:val="28"/>
              </w:rPr>
            </w:pPr>
          </w:p>
        </w:tc>
      </w:tr>
    </w:tbl>
    <w:p w:rsidR="006F4CB3" w:rsidRDefault="006F4CB3" w:rsidP="006F4CB3">
      <w:pPr>
        <w:autoSpaceDE w:val="0"/>
        <w:autoSpaceDN w:val="0"/>
        <w:adjustRightInd w:val="0"/>
        <w:jc w:val="both"/>
        <w:rPr>
          <w:sz w:val="28"/>
          <w:szCs w:val="28"/>
        </w:rPr>
      </w:pPr>
    </w:p>
    <w:p w:rsidR="006F4CB3" w:rsidRDefault="006F4CB3" w:rsidP="006F4CB3">
      <w:pPr>
        <w:autoSpaceDE w:val="0"/>
        <w:autoSpaceDN w:val="0"/>
        <w:adjustRightInd w:val="0"/>
        <w:jc w:val="both"/>
        <w:rPr>
          <w:sz w:val="28"/>
          <w:szCs w:val="28"/>
        </w:rPr>
      </w:pPr>
    </w:p>
    <w:p w:rsidR="006F4CB3" w:rsidRDefault="006F4CB3" w:rsidP="006F4CB3"/>
    <w:p w:rsidR="006F4CB3" w:rsidRDefault="006F4CB3" w:rsidP="006F4CB3"/>
    <w:p w:rsidR="006F4CB3" w:rsidRDefault="006F4CB3" w:rsidP="006F4CB3">
      <w:pPr>
        <w:autoSpaceDE w:val="0"/>
        <w:autoSpaceDN w:val="0"/>
        <w:adjustRightInd w:val="0"/>
        <w:jc w:val="both"/>
        <w:rPr>
          <w:sz w:val="28"/>
          <w:szCs w:val="28"/>
        </w:rPr>
      </w:pPr>
    </w:p>
    <w:p w:rsidR="00B17FC1" w:rsidRDefault="00B17FC1"/>
    <w:sectPr w:rsidR="00B17FC1" w:rsidSect="006039EF">
      <w:pgSz w:w="11906" w:h="16838"/>
      <w:pgMar w:top="851" w:right="851" w:bottom="56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4CB3"/>
    <w:rsid w:val="00083280"/>
    <w:rsid w:val="00592932"/>
    <w:rsid w:val="006F4CB3"/>
    <w:rsid w:val="009B7EB1"/>
    <w:rsid w:val="00B17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6F4CB3"/>
    <w:pPr>
      <w:widowControl w:val="0"/>
      <w:autoSpaceDE w:val="0"/>
      <w:autoSpaceDN w:val="0"/>
      <w:adjustRightInd w:val="0"/>
    </w:pPr>
    <w:rPr>
      <w:rFonts w:ascii="Times New Roman CYR" w:hAnsi="Times New Roman CYR" w:cs="Times New Roman CYR"/>
    </w:rPr>
  </w:style>
  <w:style w:type="paragraph" w:styleId="a4">
    <w:name w:val="List Paragraph"/>
    <w:basedOn w:val="a"/>
    <w:uiPriority w:val="34"/>
    <w:qFormat/>
    <w:rsid w:val="006F4CB3"/>
    <w:pPr>
      <w:spacing w:after="200" w:line="276" w:lineRule="auto"/>
      <w:ind w:left="720"/>
      <w:contextualSpacing/>
    </w:pPr>
    <w:rPr>
      <w:rFonts w:eastAsia="Calibri"/>
      <w:sz w:val="28"/>
      <w:szCs w:val="28"/>
      <w:lang w:eastAsia="en-US"/>
    </w:rPr>
  </w:style>
  <w:style w:type="paragraph" w:styleId="a5">
    <w:name w:val="Balloon Text"/>
    <w:basedOn w:val="a"/>
    <w:link w:val="a6"/>
    <w:uiPriority w:val="99"/>
    <w:semiHidden/>
    <w:unhideWhenUsed/>
    <w:rsid w:val="006F4CB3"/>
    <w:rPr>
      <w:rFonts w:ascii="Tahoma" w:hAnsi="Tahoma" w:cs="Tahoma"/>
      <w:sz w:val="16"/>
      <w:szCs w:val="16"/>
    </w:rPr>
  </w:style>
  <w:style w:type="character" w:customStyle="1" w:styleId="a6">
    <w:name w:val="Текст выноски Знак"/>
    <w:basedOn w:val="a0"/>
    <w:link w:val="a5"/>
    <w:uiPriority w:val="99"/>
    <w:semiHidden/>
    <w:rsid w:val="006F4CB3"/>
    <w:rPr>
      <w:rFonts w:ascii="Tahoma" w:eastAsia="Times New Roman" w:hAnsi="Tahoma" w:cs="Tahoma"/>
      <w:sz w:val="16"/>
      <w:szCs w:val="16"/>
      <w:lang w:eastAsia="ru-RU"/>
    </w:rPr>
  </w:style>
  <w:style w:type="paragraph" w:styleId="a7">
    <w:name w:val="Normal (Web)"/>
    <w:basedOn w:val="a"/>
    <w:rsid w:val="00592932"/>
    <w:pPr>
      <w:spacing w:before="100" w:beforeAutospacing="1" w:after="11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1236</Words>
  <Characters>7051</Characters>
  <Application>Microsoft Office Word</Application>
  <DocSecurity>0</DocSecurity>
  <Lines>58</Lines>
  <Paragraphs>16</Paragraphs>
  <ScaleCrop>false</ScaleCrop>
  <Company/>
  <LinksUpToDate>false</LinksUpToDate>
  <CharactersWithSpaces>8271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2020-05-25T07:50:00Z</dcterms:created>
  <dcterms:modified xsi:type="dcterms:W3CDTF">2020-05-25T08:40:00Z</dcterms:modified>
</cp:coreProperties>
</file>