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FC8" w:rsidRDefault="00C52FC8" w:rsidP="00C52FC8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>Киржеманского</w:t>
      </w:r>
      <w:proofErr w:type="spellEnd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муниципального района</w:t>
      </w:r>
    </w:p>
    <w:p w:rsidR="00C52FC8" w:rsidRDefault="00C52FC8" w:rsidP="00C52FC8">
      <w:pPr>
        <w:pStyle w:val="ConsPlusNormal"/>
        <w:widowControl/>
        <w:ind w:firstLine="0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Республики  Мордовия</w:t>
      </w:r>
      <w:r>
        <w:rPr>
          <w:b/>
          <w:bCs/>
          <w:spacing w:val="8"/>
          <w:sz w:val="32"/>
          <w:szCs w:val="32"/>
        </w:rPr>
        <w:t xml:space="preserve">       </w:t>
      </w:r>
    </w:p>
    <w:p w:rsidR="00C52FC8" w:rsidRDefault="00C52FC8" w:rsidP="00C52FC8">
      <w:pPr>
        <w:shd w:val="clear" w:color="auto" w:fill="FFFFFF"/>
        <w:ind w:left="1560" w:right="1259" w:hanging="505"/>
        <w:jc w:val="center"/>
        <w:rPr>
          <w:b/>
          <w:color w:val="000000"/>
          <w:spacing w:val="-11"/>
          <w:sz w:val="28"/>
          <w:szCs w:val="28"/>
        </w:rPr>
      </w:pPr>
    </w:p>
    <w:p w:rsidR="00C52FC8" w:rsidRDefault="00C52FC8" w:rsidP="00C52FC8">
      <w:pPr>
        <w:shd w:val="clear" w:color="auto" w:fill="FFFFFF"/>
        <w:ind w:left="1560" w:right="1259" w:hanging="505"/>
        <w:jc w:val="center"/>
        <w:rPr>
          <w:b/>
          <w:color w:val="000000"/>
          <w:spacing w:val="-11"/>
          <w:sz w:val="28"/>
          <w:szCs w:val="28"/>
        </w:rPr>
      </w:pPr>
      <w:r>
        <w:rPr>
          <w:b/>
          <w:color w:val="000000"/>
          <w:spacing w:val="-11"/>
          <w:sz w:val="28"/>
          <w:szCs w:val="28"/>
        </w:rPr>
        <w:t>РАСПОРЯЖЕНИЕ</w:t>
      </w:r>
    </w:p>
    <w:p w:rsidR="00C52FC8" w:rsidRDefault="00C52FC8" w:rsidP="00C52FC8">
      <w:pPr>
        <w:shd w:val="clear" w:color="auto" w:fill="FFFFFF"/>
        <w:ind w:left="1560" w:right="1259" w:hanging="505"/>
        <w:jc w:val="center"/>
        <w:rPr>
          <w:color w:val="000000"/>
          <w:spacing w:val="-11"/>
        </w:rPr>
      </w:pPr>
    </w:p>
    <w:p w:rsidR="00C52FC8" w:rsidRDefault="00C52FC8" w:rsidP="00C52FC8">
      <w:pPr>
        <w:shd w:val="clear" w:color="auto" w:fill="FFFFFF"/>
        <w:ind w:left="1560" w:right="1259" w:hanging="505"/>
        <w:jc w:val="center"/>
      </w:pPr>
    </w:p>
    <w:p w:rsidR="00C52FC8" w:rsidRDefault="00C52FC8" w:rsidP="00C52FC8">
      <w:pPr>
        <w:shd w:val="clear" w:color="auto" w:fill="FFFFFF"/>
        <w:ind w:left="1560" w:right="1259" w:hanging="505"/>
        <w:jc w:val="center"/>
      </w:pPr>
    </w:p>
    <w:p w:rsidR="00C52FC8" w:rsidRDefault="00C52FC8" w:rsidP="00C52FC8">
      <w:pPr>
        <w:shd w:val="clear" w:color="auto" w:fill="FFFFFF"/>
        <w:ind w:left="284" w:right="1"/>
        <w:jc w:val="center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от</w:t>
      </w:r>
      <w:r>
        <w:rPr>
          <w:color w:val="000000"/>
          <w:sz w:val="28"/>
          <w:szCs w:val="28"/>
        </w:rPr>
        <w:tab/>
      </w:r>
      <w:r w:rsidR="007A6E44">
        <w:rPr>
          <w:color w:val="000000"/>
          <w:sz w:val="28"/>
          <w:szCs w:val="28"/>
        </w:rPr>
        <w:t>16</w:t>
      </w:r>
      <w:r w:rsidR="00513A20">
        <w:rPr>
          <w:color w:val="000000"/>
          <w:sz w:val="28"/>
          <w:szCs w:val="28"/>
        </w:rPr>
        <w:t xml:space="preserve"> </w:t>
      </w:r>
      <w:r w:rsidR="00AC2269">
        <w:rPr>
          <w:color w:val="000000"/>
          <w:sz w:val="28"/>
          <w:szCs w:val="28"/>
        </w:rPr>
        <w:t>а</w:t>
      </w:r>
      <w:r w:rsidR="00513A20">
        <w:rPr>
          <w:color w:val="000000"/>
          <w:sz w:val="28"/>
          <w:szCs w:val="28"/>
        </w:rPr>
        <w:t>прел</w:t>
      </w:r>
      <w:r>
        <w:rPr>
          <w:color w:val="000000"/>
          <w:sz w:val="28"/>
          <w:szCs w:val="28"/>
        </w:rPr>
        <w:t>я 2</w:t>
      </w:r>
      <w:r>
        <w:rPr>
          <w:color w:val="000000"/>
          <w:spacing w:val="-4"/>
          <w:sz w:val="28"/>
          <w:szCs w:val="28"/>
        </w:rPr>
        <w:t>0</w:t>
      </w:r>
      <w:r w:rsidR="007A6E44">
        <w:rPr>
          <w:color w:val="000000"/>
          <w:spacing w:val="-4"/>
          <w:sz w:val="28"/>
          <w:szCs w:val="28"/>
        </w:rPr>
        <w:t>20</w:t>
      </w:r>
      <w:r>
        <w:rPr>
          <w:color w:val="000000"/>
          <w:spacing w:val="-4"/>
          <w:sz w:val="28"/>
          <w:szCs w:val="28"/>
        </w:rPr>
        <w:t xml:space="preserve"> года</w:t>
      </w:r>
      <w:r>
        <w:rPr>
          <w:color w:val="000000"/>
          <w:sz w:val="28"/>
          <w:szCs w:val="28"/>
        </w:rPr>
        <w:tab/>
        <w:t xml:space="preserve">                                                                      №</w:t>
      </w:r>
      <w:r w:rsidR="007A6E44">
        <w:rPr>
          <w:color w:val="000000"/>
          <w:sz w:val="28"/>
          <w:szCs w:val="28"/>
        </w:rPr>
        <w:t>10</w:t>
      </w:r>
    </w:p>
    <w:p w:rsidR="00C52FC8" w:rsidRDefault="00C52FC8" w:rsidP="00C52FC8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24"/>
          <w:szCs w:val="24"/>
        </w:rPr>
      </w:pPr>
    </w:p>
    <w:p w:rsidR="00C52FC8" w:rsidRDefault="00C52FC8" w:rsidP="00C52FC8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24"/>
          <w:szCs w:val="24"/>
        </w:rPr>
      </w:pPr>
    </w:p>
    <w:p w:rsidR="00C52FC8" w:rsidRDefault="00C52FC8" w:rsidP="00C52FC8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 xml:space="preserve">с. </w:t>
      </w:r>
      <w:proofErr w:type="spellStart"/>
      <w:r>
        <w:rPr>
          <w:color w:val="000000"/>
          <w:spacing w:val="-11"/>
          <w:sz w:val="24"/>
          <w:szCs w:val="24"/>
        </w:rPr>
        <w:t>Киржеманы</w:t>
      </w:r>
      <w:proofErr w:type="spellEnd"/>
    </w:p>
    <w:p w:rsidR="00C52FC8" w:rsidRDefault="00C52FC8" w:rsidP="00C52FC8">
      <w:pPr>
        <w:ind w:right="4394"/>
        <w:jc w:val="center"/>
        <w:rPr>
          <w:b/>
          <w:sz w:val="28"/>
          <w:szCs w:val="28"/>
        </w:rPr>
      </w:pPr>
    </w:p>
    <w:p w:rsidR="00C52FC8" w:rsidRDefault="00C52FC8" w:rsidP="00C52FC8">
      <w:pPr>
        <w:ind w:right="4394"/>
        <w:jc w:val="center"/>
        <w:rPr>
          <w:b/>
          <w:sz w:val="28"/>
          <w:szCs w:val="28"/>
        </w:rPr>
      </w:pPr>
    </w:p>
    <w:p w:rsidR="00C52FC8" w:rsidRDefault="00C52FC8" w:rsidP="00C52FC8">
      <w:pPr>
        <w:ind w:right="439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размере пенсии за выслугу лет.</w:t>
      </w:r>
    </w:p>
    <w:p w:rsidR="00C52FC8" w:rsidRDefault="00C52FC8" w:rsidP="00C52FC8">
      <w:pPr>
        <w:ind w:right="4394" w:firstLine="426"/>
        <w:rPr>
          <w:sz w:val="28"/>
          <w:szCs w:val="28"/>
        </w:rPr>
      </w:pPr>
    </w:p>
    <w:p w:rsidR="00C52FC8" w:rsidRDefault="00C52FC8" w:rsidP="00C52FC8">
      <w:pPr>
        <w:ind w:firstLine="540"/>
        <w:jc w:val="both"/>
        <w:outlineLvl w:val="1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В соответствии с Постановлением Правительства Российской Федерации от </w:t>
      </w:r>
      <w:r w:rsidR="00513A20">
        <w:rPr>
          <w:bCs/>
          <w:sz w:val="28"/>
          <w:szCs w:val="28"/>
        </w:rPr>
        <w:t>15</w:t>
      </w:r>
      <w:r>
        <w:rPr>
          <w:bCs/>
          <w:sz w:val="28"/>
          <w:szCs w:val="28"/>
        </w:rPr>
        <w:t xml:space="preserve"> марта 201</w:t>
      </w:r>
      <w:r w:rsidR="00513A20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г. №</w:t>
      </w:r>
      <w:r w:rsidR="00513A20">
        <w:rPr>
          <w:bCs/>
          <w:sz w:val="28"/>
          <w:szCs w:val="28"/>
        </w:rPr>
        <w:t xml:space="preserve">271 </w:t>
      </w:r>
      <w:r>
        <w:rPr>
          <w:bCs/>
          <w:sz w:val="28"/>
          <w:szCs w:val="28"/>
        </w:rPr>
        <w:t>«Об утверждении коэффициента индексации с 1 апреля 201</w:t>
      </w:r>
      <w:r w:rsidR="00513A20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г. социальных пенсий» с 1 апреля 201</w:t>
      </w:r>
      <w:r w:rsidR="00513A20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г. размеры социальных пенсий, предусмотренных статьей 18 Федерального закона от 15 декабря </w:t>
      </w:r>
      <w:smartTag w:uri="urn:schemas-microsoft-com:office:smarttags" w:element="metricconverter">
        <w:smartTagPr>
          <w:attr w:name="ProductID" w:val="2001 г"/>
        </w:smartTagPr>
        <w:r>
          <w:rPr>
            <w:bCs/>
            <w:sz w:val="28"/>
            <w:szCs w:val="28"/>
          </w:rPr>
          <w:t>2001 г</w:t>
        </w:r>
      </w:smartTag>
      <w:r>
        <w:rPr>
          <w:bCs/>
          <w:sz w:val="28"/>
          <w:szCs w:val="28"/>
        </w:rPr>
        <w:t>. №166-ФЗ «О государственном пенсионном обеспечении в Российской Федерации» индексируются на коэффициент, равный 1,0</w:t>
      </w:r>
      <w:r w:rsidR="007A6E44">
        <w:rPr>
          <w:bCs/>
          <w:sz w:val="28"/>
          <w:szCs w:val="28"/>
        </w:rPr>
        <w:t>61</w:t>
      </w:r>
      <w:r>
        <w:rPr>
          <w:bCs/>
          <w:sz w:val="28"/>
          <w:szCs w:val="28"/>
        </w:rPr>
        <w:t>.</w:t>
      </w:r>
      <w:proofErr w:type="gramEnd"/>
    </w:p>
    <w:p w:rsidR="00C52FC8" w:rsidRDefault="00C52FC8" w:rsidP="00C52FC8">
      <w:pPr>
        <w:ind w:right="-1" w:firstLine="426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 связи с этим с 1 апреля 20</w:t>
      </w:r>
      <w:r w:rsidR="007A6E44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года минимальный размер пенсии за выслугу лет лицам, замещавшим муниципальные должности и муниципальным служащим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Вишленковой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Людмиле Александровне, Букиной Валентине Михайловне</w:t>
      </w:r>
      <w:r w:rsidR="00850604">
        <w:rPr>
          <w:sz w:val="28"/>
          <w:szCs w:val="28"/>
        </w:rPr>
        <w:t xml:space="preserve"> и</w:t>
      </w:r>
      <w:r w:rsidR="007A6E44">
        <w:rPr>
          <w:sz w:val="28"/>
          <w:szCs w:val="28"/>
        </w:rPr>
        <w:t xml:space="preserve"> </w:t>
      </w:r>
      <w:proofErr w:type="spellStart"/>
      <w:r w:rsidR="007A6E44">
        <w:rPr>
          <w:sz w:val="28"/>
          <w:szCs w:val="28"/>
        </w:rPr>
        <w:t>Жарковой</w:t>
      </w:r>
      <w:proofErr w:type="spellEnd"/>
      <w:r w:rsidR="007A6E44">
        <w:rPr>
          <w:sz w:val="28"/>
          <w:szCs w:val="28"/>
        </w:rPr>
        <w:t xml:space="preserve"> Людмиле Николаевне </w:t>
      </w:r>
      <w:r>
        <w:rPr>
          <w:sz w:val="28"/>
          <w:szCs w:val="28"/>
        </w:rPr>
        <w:t>начислять и выплачивать  в размере 2</w:t>
      </w:r>
      <w:r w:rsidR="007A6E44">
        <w:rPr>
          <w:sz w:val="28"/>
          <w:szCs w:val="28"/>
        </w:rPr>
        <w:t>803</w:t>
      </w:r>
      <w:r>
        <w:rPr>
          <w:sz w:val="28"/>
          <w:szCs w:val="28"/>
        </w:rPr>
        <w:t xml:space="preserve"> руб. </w:t>
      </w:r>
      <w:r w:rsidR="007A6E44">
        <w:rPr>
          <w:sz w:val="28"/>
          <w:szCs w:val="28"/>
        </w:rPr>
        <w:t>08</w:t>
      </w:r>
      <w:r>
        <w:rPr>
          <w:sz w:val="28"/>
          <w:szCs w:val="28"/>
        </w:rPr>
        <w:t xml:space="preserve"> коп.</w:t>
      </w:r>
    </w:p>
    <w:p w:rsidR="00C52FC8" w:rsidRDefault="00C52FC8" w:rsidP="00C52FC8">
      <w:pPr>
        <w:ind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Распоряжения распространяет свое действие на правоотношения, возникшие с 01.04.20</w:t>
      </w:r>
      <w:r w:rsidR="007A6E44">
        <w:rPr>
          <w:sz w:val="28"/>
          <w:szCs w:val="28"/>
        </w:rPr>
        <w:t>20</w:t>
      </w:r>
      <w:r>
        <w:rPr>
          <w:sz w:val="28"/>
          <w:szCs w:val="28"/>
        </w:rPr>
        <w:t xml:space="preserve"> г.</w:t>
      </w:r>
    </w:p>
    <w:p w:rsidR="00C52FC8" w:rsidRDefault="00C52FC8" w:rsidP="00C52FC8">
      <w:pPr>
        <w:ind w:right="-1"/>
        <w:rPr>
          <w:sz w:val="28"/>
          <w:szCs w:val="28"/>
        </w:rPr>
      </w:pPr>
    </w:p>
    <w:p w:rsidR="00C52FC8" w:rsidRDefault="00C52FC8" w:rsidP="00C52FC8">
      <w:pPr>
        <w:ind w:right="-1"/>
        <w:rPr>
          <w:sz w:val="28"/>
          <w:szCs w:val="28"/>
        </w:rPr>
      </w:pPr>
    </w:p>
    <w:p w:rsidR="00C52FC8" w:rsidRDefault="00C52FC8" w:rsidP="00C52FC8">
      <w:pPr>
        <w:ind w:right="-1"/>
        <w:rPr>
          <w:sz w:val="28"/>
          <w:szCs w:val="28"/>
        </w:rPr>
      </w:pPr>
    </w:p>
    <w:p w:rsidR="00C52FC8" w:rsidRDefault="00C52FC8" w:rsidP="00C52FC8">
      <w:pPr>
        <w:ind w:right="-1"/>
        <w:rPr>
          <w:sz w:val="28"/>
          <w:szCs w:val="28"/>
        </w:rPr>
      </w:pPr>
    </w:p>
    <w:p w:rsidR="00C52FC8" w:rsidRDefault="00C52FC8" w:rsidP="00C52FC8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Н.А.Козырев</w:t>
      </w:r>
    </w:p>
    <w:p w:rsidR="00C52FC8" w:rsidRDefault="00C52FC8" w:rsidP="00C52FC8"/>
    <w:p w:rsidR="004072F7" w:rsidRDefault="004072F7"/>
    <w:sectPr w:rsidR="004072F7" w:rsidSect="00781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FC8"/>
    <w:rsid w:val="00271B57"/>
    <w:rsid w:val="004072F7"/>
    <w:rsid w:val="00512E02"/>
    <w:rsid w:val="00513A20"/>
    <w:rsid w:val="00781605"/>
    <w:rsid w:val="007A6E44"/>
    <w:rsid w:val="00850604"/>
    <w:rsid w:val="0098559B"/>
    <w:rsid w:val="00AC2269"/>
    <w:rsid w:val="00C52FC8"/>
    <w:rsid w:val="00F60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F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52FC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C52FC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2019-04-05T09:00:00Z</cp:lastPrinted>
  <dcterms:created xsi:type="dcterms:W3CDTF">2018-05-14T06:37:00Z</dcterms:created>
  <dcterms:modified xsi:type="dcterms:W3CDTF">2020-04-20T08:06:00Z</dcterms:modified>
</cp:coreProperties>
</file>