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95C" w:rsidRPr="00652068" w:rsidRDefault="00652068" w:rsidP="006520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068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652068" w:rsidRDefault="00652068" w:rsidP="00652068">
      <w:pPr>
        <w:jc w:val="center"/>
        <w:rPr>
          <w:rFonts w:ascii="Times New Roman" w:hAnsi="Times New Roman" w:cs="Times New Roman"/>
          <w:sz w:val="28"/>
          <w:szCs w:val="28"/>
        </w:rPr>
      </w:pPr>
      <w:r w:rsidRPr="00652068">
        <w:rPr>
          <w:rFonts w:ascii="Times New Roman" w:hAnsi="Times New Roman" w:cs="Times New Roman"/>
          <w:sz w:val="28"/>
          <w:szCs w:val="28"/>
        </w:rPr>
        <w:t>формирования перечня налогоплательщиков, предоставивших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52068">
        <w:rPr>
          <w:rFonts w:ascii="Times New Roman" w:hAnsi="Times New Roman" w:cs="Times New Roman"/>
          <w:sz w:val="28"/>
          <w:szCs w:val="28"/>
        </w:rPr>
        <w:t xml:space="preserve">отсрочку уплаты арендной платы по договорам аренды торговых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52068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расположенных на  территории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5206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64DD0" w:rsidRDefault="00064DD0" w:rsidP="006520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DD0" w:rsidRPr="00652068" w:rsidRDefault="00064DD0" w:rsidP="00064D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получения дополнительной информации можно обратиться в отдел развития предпринимательской деятельности Министерства экономики, торговли и предпринимательства Республики Мордовия, телефон                    +7 (8342) 39-15-10</w:t>
      </w:r>
    </w:p>
    <w:sectPr w:rsidR="00064DD0" w:rsidRPr="00652068" w:rsidSect="0001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068"/>
    <w:rsid w:val="0001295C"/>
    <w:rsid w:val="00064DD0"/>
    <w:rsid w:val="000B0E33"/>
    <w:rsid w:val="002A2342"/>
    <w:rsid w:val="00652068"/>
    <w:rsid w:val="007A7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Марюшкина Елена</dc:creator>
  <cp:keywords/>
  <dc:description/>
  <cp:lastModifiedBy>Марюшкина Елена</cp:lastModifiedBy>
  <cp:revision>3</cp:revision>
  <dcterms:created xsi:type="dcterms:W3CDTF">2020-07-17T11:15:00Z</dcterms:created>
  <dcterms:modified xsi:type="dcterms:W3CDTF">2020-07-17T11:26:00Z</dcterms:modified>
</cp:coreProperties>
</file>