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BA" w:rsidRPr="00C808BA" w:rsidRDefault="00C808BA" w:rsidP="00C808BA">
      <w:pPr>
        <w:pStyle w:val="50"/>
        <w:shd w:val="clear" w:color="auto" w:fill="auto"/>
        <w:spacing w:after="0" w:line="276" w:lineRule="auto"/>
        <w:ind w:right="360"/>
        <w:rPr>
          <w:rStyle w:val="5"/>
          <w:b/>
          <w:bCs/>
          <w:color w:val="000000"/>
          <w:sz w:val="24"/>
          <w:szCs w:val="24"/>
        </w:rPr>
      </w:pPr>
      <w:r w:rsidRPr="00C808BA">
        <w:rPr>
          <w:rStyle w:val="5"/>
          <w:b/>
          <w:bCs/>
          <w:color w:val="000000"/>
          <w:sz w:val="24"/>
          <w:szCs w:val="24"/>
        </w:rPr>
        <w:t xml:space="preserve">До конца 2020 года срок уплаты административного штрафа </w:t>
      </w:r>
    </w:p>
    <w:p w:rsidR="00C808BA" w:rsidRPr="00C808BA" w:rsidRDefault="00C808BA" w:rsidP="00C808BA">
      <w:pPr>
        <w:pStyle w:val="50"/>
        <w:shd w:val="clear" w:color="auto" w:fill="auto"/>
        <w:spacing w:after="0" w:line="276" w:lineRule="auto"/>
        <w:ind w:right="360"/>
        <w:rPr>
          <w:rStyle w:val="5"/>
          <w:b/>
          <w:bCs/>
          <w:color w:val="000000"/>
          <w:sz w:val="24"/>
          <w:szCs w:val="24"/>
        </w:rPr>
      </w:pPr>
      <w:r w:rsidRPr="00C808BA">
        <w:rPr>
          <w:rStyle w:val="5"/>
          <w:b/>
          <w:bCs/>
          <w:color w:val="000000"/>
          <w:sz w:val="24"/>
          <w:szCs w:val="24"/>
        </w:rPr>
        <w:t xml:space="preserve">для субъектов малого и среднего предпринимательства </w:t>
      </w:r>
      <w:proofErr w:type="gramStart"/>
      <w:r w:rsidRPr="00C808BA">
        <w:rPr>
          <w:rStyle w:val="5"/>
          <w:b/>
          <w:bCs/>
          <w:color w:val="000000"/>
          <w:sz w:val="24"/>
          <w:szCs w:val="24"/>
        </w:rPr>
        <w:t>увеличен</w:t>
      </w:r>
      <w:proofErr w:type="gramEnd"/>
      <w:r w:rsidRPr="00C808BA">
        <w:rPr>
          <w:rStyle w:val="5"/>
          <w:b/>
          <w:bCs/>
          <w:color w:val="000000"/>
          <w:sz w:val="24"/>
          <w:szCs w:val="24"/>
        </w:rPr>
        <w:t xml:space="preserve"> в три раза</w:t>
      </w:r>
    </w:p>
    <w:p w:rsidR="00C808BA" w:rsidRPr="00C808BA" w:rsidRDefault="00C808BA" w:rsidP="00C808BA">
      <w:pPr>
        <w:pStyle w:val="50"/>
        <w:shd w:val="clear" w:color="auto" w:fill="auto"/>
        <w:spacing w:after="0" w:line="202" w:lineRule="exact"/>
        <w:ind w:right="360"/>
        <w:rPr>
          <w:sz w:val="24"/>
          <w:szCs w:val="24"/>
        </w:rPr>
      </w:pPr>
    </w:p>
    <w:p w:rsidR="00C808BA" w:rsidRPr="00C808BA" w:rsidRDefault="00C808BA" w:rsidP="00C808BA">
      <w:pPr>
        <w:pStyle w:val="20"/>
        <w:shd w:val="clear" w:color="auto" w:fill="auto"/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Федеральным законом от 08.06.2020 № 166-ФЗ предусмотрено, что установленный частью 1 статьи 32.2 Кодекса Российской Федерации об административных правонарушениях (далее - КоАП РФ) срок уплаты административного штрафа в 2020 году для субъектов малого и среднего предпринимательства увеличен с 60 до 180 дней со дня вступления в законную силу постановления о наложении административного штрафа,  либо со дня истечения срока отсрочки или рассрочки исполнения</w:t>
      </w:r>
      <w:proofErr w:type="gramEnd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 xml:space="preserve"> данного постановления.</w:t>
      </w:r>
    </w:p>
    <w:p w:rsidR="00C808BA" w:rsidRPr="00C808BA" w:rsidRDefault="00C808BA" w:rsidP="00C808BA">
      <w:pPr>
        <w:pStyle w:val="20"/>
        <w:shd w:val="clear" w:color="auto" w:fill="auto"/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Однако необходимо обратить внимание на то, что данное изменение не применяется в отношении административных правонарушений, предусмотренных следующими нормами КоАП РФ:</w:t>
      </w:r>
    </w:p>
    <w:p w:rsidR="00C808BA" w:rsidRPr="00C808BA" w:rsidRDefault="00C808BA" w:rsidP="00C808BA">
      <w:pPr>
        <w:pStyle w:val="20"/>
        <w:shd w:val="clear" w:color="auto" w:fill="au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нарушение законодательства в области обеспечения санитарно - эпидемиологического благополучия населения в период режима чрезвычайной ситуации или при возникновении угрозы распространения заболевания, представляющего опасность для окружающих, либо в период осуществления на соответствующей территории ограничительных мероприятий (карантина), либо невыполнение предписания о проведении санитарно-противоэпидемических (профилактических) мероприятий, в том числе повлекшие причинение вреда здоровью человека или смерть человека, если эти действия (бездействие) не содержат уголовно</w:t>
      </w:r>
      <w:proofErr w:type="gramEnd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 xml:space="preserve"> наказуемого деяния (части 2 и 3 статьи 6.3);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733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 xml:space="preserve">- административные правонарушения в области дорожного движения (глава </w:t>
      </w:r>
      <w:r w:rsidRPr="00C808BA">
        <w:rPr>
          <w:rStyle w:val="99pt"/>
          <w:rFonts w:cs="Times New Roman"/>
          <w:b w:val="0"/>
          <w:i w:val="0"/>
          <w:color w:val="000000"/>
          <w:sz w:val="24"/>
          <w:szCs w:val="24"/>
        </w:rPr>
        <w:t>12</w:t>
      </w:r>
      <w:r w:rsidRPr="00C808BA">
        <w:rPr>
          <w:rStyle w:val="9"/>
          <w:rFonts w:cs="Times New Roman"/>
          <w:color w:val="000000"/>
          <w:sz w:val="24"/>
          <w:szCs w:val="24"/>
        </w:rPr>
        <w:t>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49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распространение в средствах массовой информации, а также в информационно-телекоммуникационных сетях заведомо недостоверной информации об обстоятельствах, представляющих угрозу жизни и безопасности граждан, и (или) о принимаемых мерах по обеспечению безопасности населения и территорий, приемах и способах защиты от указанных обстоятельств, в том числе повлекшее смерть человека, причинение вреда здоровью человека или имуществу, массовое нарушение общественного порядка и (или) общественной безопасности, прекращение</w:t>
      </w:r>
      <w:proofErr w:type="gramEnd"/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 xml:space="preserve"> функционирования объектов жизнеобеспечения, транспортной или социальной инфраструктуры, кредитных организаций, объектов энергетики, промышленности или связи, а также повторное совершение данных правонарушений (части 10.1,10.2 и 11 статьи 13.15);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44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реализация либо отпуск лекарственных препаратов по завышенным ценам (часть 4 статьи 14.4.2);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44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нарушение правил продажи этилового спирта, алкогольной и спиртосодержащей продукции (статья 14.16);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39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незаконная розничная продажа алкогольной и спиртосодержащей пищевой продукции физическими лицами (статья 14.17.1);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39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нарушение правил регистрации гражданина Российской Федерации по месту пребывания или по месту жительства в жилом помещении (статья 19.15.2);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39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невыполнение правил поведения при чрезвычайной ситуации или угрозе ее возникновения (статья 20.6.1);</w:t>
      </w:r>
    </w:p>
    <w:p w:rsidR="00C808BA" w:rsidRPr="00C808BA" w:rsidRDefault="00C808BA" w:rsidP="00C808BA">
      <w:pPr>
        <w:pStyle w:val="20"/>
        <w:numPr>
          <w:ilvl w:val="0"/>
          <w:numId w:val="1"/>
        </w:numPr>
        <w:shd w:val="clear" w:color="auto" w:fill="auto"/>
        <w:tabs>
          <w:tab w:val="clear" w:pos="0"/>
          <w:tab w:val="left" w:pos="639"/>
        </w:tabs>
        <w:spacing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C808BA">
        <w:rPr>
          <w:rStyle w:val="2"/>
          <w:rFonts w:ascii="Times New Roman" w:hAnsi="Times New Roman" w:cs="Times New Roman"/>
          <w:color w:val="000000"/>
          <w:sz w:val="24"/>
          <w:szCs w:val="24"/>
        </w:rPr>
        <w:t>- неуплата административного штрафа в срок, предусмотренный КоАП РФ (часть 1 статьи  20.25).</w:t>
      </w:r>
    </w:p>
    <w:p w:rsidR="00041342" w:rsidRPr="00C808BA" w:rsidRDefault="00C808BA">
      <w:pPr>
        <w:rPr>
          <w:sz w:val="24"/>
          <w:szCs w:val="24"/>
        </w:rPr>
      </w:pPr>
      <w:bookmarkStart w:id="0" w:name="_GoBack"/>
      <w:bookmarkEnd w:id="0"/>
    </w:p>
    <w:sectPr w:rsidR="00041342" w:rsidRPr="00C8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827"/>
    <w:rsid w:val="002A2277"/>
    <w:rsid w:val="007E2827"/>
    <w:rsid w:val="00886F6F"/>
    <w:rsid w:val="00C8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C808BA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808BA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5">
    <w:name w:val="Основной текст (5)_"/>
    <w:basedOn w:val="a0"/>
    <w:link w:val="50"/>
    <w:uiPriority w:val="99"/>
    <w:locked/>
    <w:rsid w:val="00C808B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808BA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9">
    <w:name w:val="Основной текст (9)_"/>
    <w:basedOn w:val="a0"/>
    <w:link w:val="90"/>
    <w:uiPriority w:val="99"/>
    <w:locked/>
    <w:rsid w:val="00C808BA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"/>
    <w:basedOn w:val="9"/>
    <w:uiPriority w:val="99"/>
    <w:rsid w:val="00C808BA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808BA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C808BA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808BA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5">
    <w:name w:val="Основной текст (5)_"/>
    <w:basedOn w:val="a0"/>
    <w:link w:val="50"/>
    <w:uiPriority w:val="99"/>
    <w:locked/>
    <w:rsid w:val="00C808B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808BA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9">
    <w:name w:val="Основной текст (9)_"/>
    <w:basedOn w:val="a0"/>
    <w:link w:val="90"/>
    <w:uiPriority w:val="99"/>
    <w:locked/>
    <w:rsid w:val="00C808BA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"/>
    <w:basedOn w:val="9"/>
    <w:uiPriority w:val="99"/>
    <w:rsid w:val="00C808BA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808BA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2020-06-25T08:47:00Z</dcterms:created>
  <dcterms:modified xsi:type="dcterms:W3CDTF">2020-06-25T08:48:00Z</dcterms:modified>
</cp:coreProperties>
</file>