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2932" w:rsidRDefault="00592932" w:rsidP="00592932">
      <w:pPr>
        <w:ind w:left="-284" w:firstLine="284"/>
        <w:jc w:val="center"/>
        <w:rPr>
          <w:b/>
          <w:bCs/>
          <w:color w:val="000000"/>
          <w:sz w:val="32"/>
          <w:szCs w:val="32"/>
        </w:rPr>
      </w:pPr>
      <w:bookmarkStart w:id="0" w:name="_Hlk39665257"/>
      <w:r>
        <w:rPr>
          <w:b/>
          <w:bCs/>
          <w:color w:val="000000"/>
          <w:sz w:val="32"/>
          <w:szCs w:val="32"/>
        </w:rPr>
        <w:t xml:space="preserve">Совет  депутатов   </w:t>
      </w:r>
      <w:proofErr w:type="spellStart"/>
      <w:r w:rsidR="009B5F53">
        <w:rPr>
          <w:b/>
          <w:bCs/>
          <w:color w:val="000000"/>
          <w:sz w:val="32"/>
          <w:szCs w:val="32"/>
        </w:rPr>
        <w:t>Кучкаевского</w:t>
      </w:r>
      <w:proofErr w:type="spellEnd"/>
      <w:r>
        <w:rPr>
          <w:b/>
          <w:bCs/>
          <w:color w:val="000000"/>
          <w:sz w:val="32"/>
          <w:szCs w:val="32"/>
        </w:rPr>
        <w:t xml:space="preserve">   сельского  поселения</w:t>
      </w:r>
    </w:p>
    <w:p w:rsidR="00592932" w:rsidRDefault="00592932" w:rsidP="00592932">
      <w:pPr>
        <w:jc w:val="center"/>
        <w:rPr>
          <w:b/>
          <w:bCs/>
          <w:color w:val="000000"/>
          <w:sz w:val="32"/>
          <w:szCs w:val="32"/>
        </w:rPr>
      </w:pPr>
      <w:proofErr w:type="spellStart"/>
      <w:r>
        <w:rPr>
          <w:b/>
          <w:bCs/>
          <w:color w:val="000000"/>
          <w:sz w:val="32"/>
          <w:szCs w:val="32"/>
        </w:rPr>
        <w:t>Большеигнатовского</w:t>
      </w:r>
      <w:proofErr w:type="spellEnd"/>
      <w:r>
        <w:rPr>
          <w:b/>
          <w:bCs/>
          <w:color w:val="000000"/>
          <w:sz w:val="32"/>
          <w:szCs w:val="32"/>
        </w:rPr>
        <w:t xml:space="preserve">   муниципального   района</w:t>
      </w:r>
    </w:p>
    <w:p w:rsidR="00592932" w:rsidRDefault="00592932" w:rsidP="00592932">
      <w:pPr>
        <w:jc w:val="center"/>
        <w:rPr>
          <w:sz w:val="32"/>
          <w:szCs w:val="32"/>
        </w:rPr>
      </w:pPr>
      <w:r>
        <w:rPr>
          <w:b/>
          <w:bCs/>
          <w:color w:val="000000"/>
          <w:sz w:val="32"/>
          <w:szCs w:val="32"/>
        </w:rPr>
        <w:t>Республики Мордовия</w:t>
      </w:r>
    </w:p>
    <w:p w:rsidR="00592932" w:rsidRDefault="00592932" w:rsidP="00592932">
      <w:pPr>
        <w:pStyle w:val="a7"/>
        <w:spacing w:before="119" w:beforeAutospacing="0" w:after="0"/>
        <w:jc w:val="center"/>
        <w:rPr>
          <w:sz w:val="32"/>
          <w:szCs w:val="32"/>
        </w:rPr>
      </w:pPr>
    </w:p>
    <w:p w:rsidR="00592932" w:rsidRDefault="00592932" w:rsidP="00592932">
      <w:pPr>
        <w:pStyle w:val="a7"/>
        <w:spacing w:after="0"/>
        <w:jc w:val="center"/>
        <w:rPr>
          <w:sz w:val="28"/>
          <w:szCs w:val="28"/>
        </w:rPr>
      </w:pPr>
      <w:r>
        <w:rPr>
          <w:b/>
          <w:bCs/>
          <w:color w:val="000000"/>
          <w:sz w:val="28"/>
          <w:szCs w:val="28"/>
        </w:rPr>
        <w:t>РЕШЕНИЕ</w:t>
      </w:r>
    </w:p>
    <w:p w:rsidR="00592932" w:rsidRDefault="00592932" w:rsidP="00592932">
      <w:pPr>
        <w:pStyle w:val="a7"/>
        <w:spacing w:after="0"/>
        <w:jc w:val="center"/>
        <w:rPr>
          <w:b/>
          <w:bCs/>
          <w:color w:val="000000"/>
          <w:sz w:val="28"/>
          <w:szCs w:val="28"/>
        </w:rPr>
      </w:pPr>
      <w:r>
        <w:rPr>
          <w:b/>
          <w:bCs/>
          <w:color w:val="000000"/>
          <w:sz w:val="28"/>
          <w:szCs w:val="28"/>
        </w:rPr>
        <w:t xml:space="preserve">Совета депутатов </w:t>
      </w:r>
      <w:proofErr w:type="spellStart"/>
      <w:r w:rsidR="009B5F53">
        <w:rPr>
          <w:b/>
          <w:bCs/>
          <w:color w:val="000000"/>
          <w:sz w:val="28"/>
          <w:szCs w:val="28"/>
        </w:rPr>
        <w:t>Кучкаевского</w:t>
      </w:r>
      <w:proofErr w:type="spellEnd"/>
      <w:r>
        <w:rPr>
          <w:b/>
          <w:bCs/>
          <w:color w:val="000000"/>
          <w:sz w:val="28"/>
          <w:szCs w:val="28"/>
        </w:rPr>
        <w:t xml:space="preserve"> сельского поселения </w:t>
      </w:r>
      <w:proofErr w:type="spellStart"/>
      <w:r>
        <w:rPr>
          <w:b/>
          <w:bCs/>
          <w:color w:val="000000"/>
          <w:sz w:val="28"/>
          <w:szCs w:val="28"/>
        </w:rPr>
        <w:t>Большеигнатовского</w:t>
      </w:r>
      <w:proofErr w:type="spellEnd"/>
      <w:r>
        <w:rPr>
          <w:b/>
          <w:bCs/>
          <w:color w:val="000000"/>
          <w:sz w:val="28"/>
          <w:szCs w:val="28"/>
        </w:rPr>
        <w:t xml:space="preserve"> муниципального района </w:t>
      </w:r>
      <w:r w:rsidR="009B5F53">
        <w:rPr>
          <w:b/>
          <w:bCs/>
          <w:color w:val="000000"/>
          <w:sz w:val="28"/>
          <w:szCs w:val="28"/>
        </w:rPr>
        <w:t>шестого</w:t>
      </w:r>
      <w:r>
        <w:rPr>
          <w:b/>
          <w:bCs/>
          <w:color w:val="000000"/>
          <w:sz w:val="28"/>
          <w:szCs w:val="28"/>
        </w:rPr>
        <w:t xml:space="preserve"> созыва. </w:t>
      </w:r>
    </w:p>
    <w:p w:rsidR="009B5F53" w:rsidRDefault="009B5F53" w:rsidP="00592932">
      <w:pPr>
        <w:pStyle w:val="a7"/>
        <w:spacing w:after="0"/>
        <w:jc w:val="center"/>
        <w:rPr>
          <w:sz w:val="28"/>
          <w:szCs w:val="28"/>
        </w:rPr>
      </w:pPr>
    </w:p>
    <w:p w:rsidR="00592932" w:rsidRDefault="00016810" w:rsidP="00592932">
      <w:pPr>
        <w:pStyle w:val="a7"/>
        <w:spacing w:after="0"/>
        <w:rPr>
          <w:bCs/>
          <w:color w:val="000000"/>
          <w:sz w:val="28"/>
          <w:szCs w:val="28"/>
        </w:rPr>
      </w:pPr>
      <w:r>
        <w:rPr>
          <w:bCs/>
          <w:color w:val="000000"/>
          <w:sz w:val="28"/>
          <w:szCs w:val="28"/>
        </w:rPr>
        <w:t xml:space="preserve">        6</w:t>
      </w:r>
      <w:r w:rsidR="00592932">
        <w:rPr>
          <w:bCs/>
          <w:color w:val="000000"/>
          <w:sz w:val="28"/>
          <w:szCs w:val="28"/>
        </w:rPr>
        <w:t xml:space="preserve"> </w:t>
      </w:r>
      <w:r>
        <w:rPr>
          <w:bCs/>
          <w:color w:val="000000"/>
          <w:sz w:val="28"/>
          <w:szCs w:val="28"/>
        </w:rPr>
        <w:t>июл</w:t>
      </w:r>
      <w:bookmarkStart w:id="1" w:name="_GoBack"/>
      <w:bookmarkEnd w:id="1"/>
      <w:r w:rsidR="00C2375C">
        <w:rPr>
          <w:bCs/>
          <w:color w:val="000000"/>
          <w:sz w:val="28"/>
          <w:szCs w:val="28"/>
        </w:rPr>
        <w:t>я</w:t>
      </w:r>
      <w:r w:rsidR="00592932">
        <w:rPr>
          <w:bCs/>
          <w:color w:val="000000"/>
          <w:sz w:val="28"/>
          <w:szCs w:val="28"/>
        </w:rPr>
        <w:t xml:space="preserve"> 2020г.                                                             </w:t>
      </w:r>
      <w:r w:rsidR="00C2375C">
        <w:rPr>
          <w:bCs/>
          <w:color w:val="000000"/>
          <w:sz w:val="28"/>
          <w:szCs w:val="28"/>
        </w:rPr>
        <w:t xml:space="preserve">                     </w:t>
      </w:r>
      <w:r w:rsidR="00592932">
        <w:rPr>
          <w:bCs/>
          <w:color w:val="000000"/>
          <w:sz w:val="28"/>
          <w:szCs w:val="28"/>
        </w:rPr>
        <w:t xml:space="preserve"> № </w:t>
      </w:r>
      <w:r w:rsidR="00C2375C">
        <w:rPr>
          <w:bCs/>
          <w:color w:val="000000"/>
          <w:sz w:val="28"/>
          <w:szCs w:val="28"/>
        </w:rPr>
        <w:t>112</w:t>
      </w:r>
    </w:p>
    <w:p w:rsidR="00592932" w:rsidRDefault="00592932" w:rsidP="00592932">
      <w:pPr>
        <w:pStyle w:val="a7"/>
        <w:spacing w:after="0"/>
        <w:jc w:val="center"/>
      </w:pPr>
      <w:r>
        <w:t>с.</w:t>
      </w:r>
      <w:r w:rsidR="009B5F53">
        <w:t xml:space="preserve"> </w:t>
      </w:r>
      <w:proofErr w:type="spellStart"/>
      <w:r w:rsidR="009B5F53">
        <w:t>Кучкаево</w:t>
      </w:r>
      <w:proofErr w:type="spellEnd"/>
    </w:p>
    <w:p w:rsidR="006F4CB3" w:rsidRDefault="006F4CB3" w:rsidP="006F4CB3">
      <w:pPr>
        <w:suppressAutoHyphens/>
        <w:jc w:val="center"/>
        <w:rPr>
          <w:b/>
          <w:color w:val="000000"/>
          <w:sz w:val="28"/>
          <w:szCs w:val="28"/>
        </w:rPr>
      </w:pPr>
    </w:p>
    <w:p w:rsidR="006F4CB3" w:rsidRPr="000C1B06" w:rsidRDefault="006F4CB3" w:rsidP="006F4CB3">
      <w:pPr>
        <w:suppressAutoHyphens/>
        <w:jc w:val="center"/>
        <w:rPr>
          <w:color w:val="000000"/>
          <w:sz w:val="28"/>
          <w:szCs w:val="28"/>
        </w:rPr>
      </w:pPr>
      <w:r w:rsidRPr="000C1B06">
        <w:rPr>
          <w:color w:val="000000"/>
          <w:sz w:val="28"/>
          <w:szCs w:val="28"/>
        </w:rPr>
        <w:t xml:space="preserve">О мерах поддержки арендаторов  имущества муниципальной казны </w:t>
      </w:r>
      <w:proofErr w:type="spellStart"/>
      <w:r w:rsidR="009B5F53">
        <w:rPr>
          <w:color w:val="000000"/>
          <w:sz w:val="28"/>
          <w:szCs w:val="28"/>
        </w:rPr>
        <w:t>Кучкаевского</w:t>
      </w:r>
      <w:proofErr w:type="spellEnd"/>
      <w:r w:rsidR="00592932">
        <w:rPr>
          <w:color w:val="000000"/>
          <w:sz w:val="28"/>
          <w:szCs w:val="28"/>
        </w:rPr>
        <w:t xml:space="preserve"> сельского поселения </w:t>
      </w:r>
      <w:proofErr w:type="spellStart"/>
      <w:r w:rsidRPr="000C1B06">
        <w:rPr>
          <w:color w:val="000000"/>
          <w:sz w:val="28"/>
          <w:szCs w:val="28"/>
        </w:rPr>
        <w:t>Большеигнатовского</w:t>
      </w:r>
      <w:proofErr w:type="spellEnd"/>
      <w:r w:rsidRPr="000C1B06">
        <w:rPr>
          <w:color w:val="000000"/>
          <w:sz w:val="28"/>
          <w:szCs w:val="28"/>
        </w:rPr>
        <w:t xml:space="preserve"> муниципального района Республики Мордовия в период распространения новой </w:t>
      </w:r>
      <w:proofErr w:type="spellStart"/>
      <w:r w:rsidRPr="000C1B06">
        <w:rPr>
          <w:color w:val="000000"/>
          <w:sz w:val="28"/>
          <w:szCs w:val="28"/>
        </w:rPr>
        <w:t>коронавирусной</w:t>
      </w:r>
      <w:proofErr w:type="spellEnd"/>
      <w:r w:rsidRPr="000C1B06">
        <w:rPr>
          <w:color w:val="000000"/>
          <w:sz w:val="28"/>
          <w:szCs w:val="28"/>
        </w:rPr>
        <w:t xml:space="preserve"> инфекции</w:t>
      </w:r>
    </w:p>
    <w:bookmarkEnd w:id="0"/>
    <w:p w:rsidR="006F4CB3" w:rsidRPr="00440E94" w:rsidRDefault="006F4CB3" w:rsidP="006F4CB3">
      <w:pPr>
        <w:jc w:val="center"/>
        <w:rPr>
          <w:sz w:val="28"/>
          <w:szCs w:val="28"/>
        </w:rPr>
      </w:pPr>
    </w:p>
    <w:p w:rsidR="006F4CB3" w:rsidRPr="000654EB" w:rsidRDefault="006F4CB3" w:rsidP="006F4CB3">
      <w:pPr>
        <w:widowControl w:val="0"/>
        <w:suppressAutoHyphens/>
        <w:autoSpaceDE w:val="0"/>
        <w:jc w:val="both"/>
        <w:rPr>
          <w:color w:val="000000"/>
          <w:sz w:val="28"/>
          <w:szCs w:val="28"/>
        </w:rPr>
      </w:pPr>
      <w:r>
        <w:rPr>
          <w:sz w:val="28"/>
          <w:szCs w:val="28"/>
        </w:rPr>
        <w:t xml:space="preserve">       </w:t>
      </w:r>
      <w:r w:rsidRPr="00646185">
        <w:rPr>
          <w:sz w:val="28"/>
          <w:szCs w:val="28"/>
        </w:rPr>
        <w:t xml:space="preserve">В соответствии со статьей 19 Федерального закона от 1 апреля 2020 года № </w:t>
      </w:r>
      <w:proofErr w:type="gramStart"/>
      <w:r w:rsidRPr="00646185">
        <w:rPr>
          <w:sz w:val="28"/>
          <w:szCs w:val="28"/>
        </w:rPr>
        <w:t xml:space="preserve">98-ФЗ «О внесении изменений в отдельные законодательные акты Российской Федерации по вопросам предупреждения и ликвидации чрезвычайных ситуаций», постановлением </w:t>
      </w:r>
      <w:r w:rsidR="00592932">
        <w:rPr>
          <w:sz w:val="28"/>
          <w:szCs w:val="28"/>
        </w:rPr>
        <w:t xml:space="preserve"> </w:t>
      </w:r>
      <w:r w:rsidRPr="00646185">
        <w:rPr>
          <w:sz w:val="28"/>
          <w:szCs w:val="28"/>
        </w:rPr>
        <w:t xml:space="preserve">Правительства Российской Федерации от 3 апреля 2020 года №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Республики Мордовия от </w:t>
      </w:r>
      <w:proofErr w:type="gramEnd"/>
      <w:r w:rsidRPr="00646185">
        <w:rPr>
          <w:sz w:val="28"/>
          <w:szCs w:val="28"/>
        </w:rPr>
        <w:t xml:space="preserve">24.04.2020 года № 248 «О мерах </w:t>
      </w:r>
      <w:proofErr w:type="gramStart"/>
      <w:r w:rsidRPr="00646185">
        <w:rPr>
          <w:sz w:val="28"/>
          <w:szCs w:val="28"/>
        </w:rPr>
        <w:t>поддержки арендаторов имущества государственной казны Республики</w:t>
      </w:r>
      <w:proofErr w:type="gramEnd"/>
      <w:r w:rsidRPr="00646185">
        <w:rPr>
          <w:sz w:val="28"/>
          <w:szCs w:val="28"/>
        </w:rPr>
        <w:t xml:space="preserve"> Мордовия в период распространения новой </w:t>
      </w:r>
      <w:proofErr w:type="spellStart"/>
      <w:r w:rsidRPr="00646185">
        <w:rPr>
          <w:sz w:val="28"/>
          <w:szCs w:val="28"/>
        </w:rPr>
        <w:t>коронавирусной</w:t>
      </w:r>
      <w:proofErr w:type="spellEnd"/>
      <w:r w:rsidRPr="00646185">
        <w:rPr>
          <w:sz w:val="28"/>
          <w:szCs w:val="28"/>
        </w:rPr>
        <w:t xml:space="preserve"> инфекции», в целях поддержки субъектов предпринимательской деятельности в Республике Мордовия,</w:t>
      </w:r>
      <w:r>
        <w:rPr>
          <w:sz w:val="28"/>
          <w:szCs w:val="28"/>
        </w:rPr>
        <w:t xml:space="preserve"> Совет депутатов </w:t>
      </w:r>
      <w:proofErr w:type="spellStart"/>
      <w:r w:rsidR="009B5F53">
        <w:rPr>
          <w:sz w:val="28"/>
          <w:szCs w:val="28"/>
        </w:rPr>
        <w:t>Кучкаевского</w:t>
      </w:r>
      <w:proofErr w:type="spellEnd"/>
      <w:r w:rsidR="00592932">
        <w:rPr>
          <w:color w:val="000000"/>
          <w:sz w:val="28"/>
          <w:szCs w:val="28"/>
        </w:rPr>
        <w:t xml:space="preserve"> сельского поселения </w:t>
      </w:r>
      <w:proofErr w:type="spellStart"/>
      <w:r>
        <w:rPr>
          <w:sz w:val="28"/>
          <w:szCs w:val="28"/>
        </w:rPr>
        <w:t>Большеигнатовского</w:t>
      </w:r>
      <w:proofErr w:type="spellEnd"/>
      <w:r>
        <w:rPr>
          <w:sz w:val="28"/>
          <w:szCs w:val="28"/>
        </w:rPr>
        <w:t xml:space="preserve"> муниципального района </w:t>
      </w:r>
      <w:r>
        <w:rPr>
          <w:color w:val="000000"/>
          <w:sz w:val="28"/>
          <w:szCs w:val="28"/>
        </w:rPr>
        <w:t>решил</w:t>
      </w:r>
      <w:r w:rsidRPr="000654EB">
        <w:rPr>
          <w:color w:val="000000"/>
          <w:sz w:val="28"/>
          <w:szCs w:val="28"/>
        </w:rPr>
        <w:t>:</w:t>
      </w:r>
    </w:p>
    <w:p w:rsidR="006F4CB3" w:rsidRPr="00351931" w:rsidRDefault="006F4CB3" w:rsidP="006F4CB3">
      <w:pPr>
        <w:pStyle w:val="a4"/>
        <w:numPr>
          <w:ilvl w:val="0"/>
          <w:numId w:val="1"/>
        </w:numPr>
        <w:spacing w:after="0" w:line="240" w:lineRule="auto"/>
        <w:ind w:left="0" w:firstLine="357"/>
        <w:jc w:val="both"/>
      </w:pPr>
      <w:r>
        <w:rPr>
          <w:color w:val="000000"/>
        </w:rPr>
        <w:t xml:space="preserve">    </w:t>
      </w:r>
      <w:r w:rsidRPr="00351931">
        <w:rPr>
          <w:color w:val="000000"/>
        </w:rPr>
        <w:t xml:space="preserve"> </w:t>
      </w:r>
      <w:proofErr w:type="gramStart"/>
      <w:r w:rsidRPr="00351931">
        <w:rPr>
          <w:rFonts w:eastAsia="Times New Roman"/>
          <w:lang w:eastAsia="ru-RU"/>
        </w:rPr>
        <w:t xml:space="preserve">Установить, что арендаторы недвижимого имущества, составляющего муниципальную казну </w:t>
      </w:r>
      <w:proofErr w:type="spellStart"/>
      <w:r w:rsidR="009B5F53">
        <w:rPr>
          <w:rFonts w:eastAsia="Times New Roman"/>
          <w:lang w:eastAsia="ru-RU"/>
        </w:rPr>
        <w:t>Кучкаевского</w:t>
      </w:r>
      <w:proofErr w:type="spellEnd"/>
      <w:r w:rsidR="00592932">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по договорам аренды, заключенным до принятия Указа Главы Республики Мордовия от 17 марта 2020 г. № 78-УГ «О </w:t>
      </w:r>
      <w:r w:rsidR="009B5F53">
        <w:rPr>
          <w:rFonts w:eastAsia="Times New Roman"/>
          <w:lang w:eastAsia="ru-RU"/>
        </w:rPr>
        <w:t>введении</w:t>
      </w:r>
      <w:r w:rsidRPr="00FC2CDE">
        <w:rPr>
          <w:rFonts w:eastAsia="Times New Roman"/>
          <w:color w:val="FF0000"/>
          <w:lang w:eastAsia="ru-RU"/>
        </w:rPr>
        <w:t xml:space="preserve"> </w:t>
      </w:r>
      <w:r w:rsidRPr="00351931">
        <w:rPr>
          <w:rFonts w:eastAsia="Times New Roman"/>
          <w:lang w:eastAsia="ru-RU"/>
        </w:rPr>
        <w:t xml:space="preserve">на территории Республики Мордовия режима повышенной готовности и принятии дополнительных мер по защите населения от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w:t>
      </w:r>
      <w:r w:rsidRPr="00351931">
        <w:rPr>
          <w:rFonts w:eastAsia="Times New Roman"/>
          <w:lang w:val="en-US" w:eastAsia="ru-RU"/>
        </w:rPr>
        <w:t>COVID</w:t>
      </w:r>
      <w:r w:rsidRPr="00351931">
        <w:rPr>
          <w:rFonts w:eastAsia="Times New Roman"/>
          <w:lang w:eastAsia="ru-RU"/>
        </w:rPr>
        <w:t>-19)» в соответствии со статьей</w:t>
      </w:r>
      <w:proofErr w:type="gramEnd"/>
      <w:r w:rsidRPr="00351931">
        <w:rPr>
          <w:rFonts w:eastAsia="Times New Roman"/>
          <w:lang w:eastAsia="ru-RU"/>
        </w:rPr>
        <w:t xml:space="preserve"> </w:t>
      </w:r>
      <w:proofErr w:type="gramStart"/>
      <w:r w:rsidRPr="00351931">
        <w:rPr>
          <w:rFonts w:eastAsia="Times New Roman"/>
          <w:lang w:eastAsia="ru-RU"/>
        </w:rPr>
        <w:t xml:space="preserve">11 Федерального закона от 21 декабря 1994 г. № 68-ФЗ «О защите населения и территорий от чрезвычайных ситуаций природного и техногенного характера», осуществляющие деятельность в отраслях российской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утвержденном постановлением Правительства Российской Федерации от 3 апреля 2020 г. № 434 «Об утверждении</w:t>
      </w:r>
      <w:proofErr w:type="gramEnd"/>
      <w:r w:rsidRPr="00351931">
        <w:rPr>
          <w:rFonts w:eastAsia="Times New Roman"/>
          <w:lang w:eastAsia="ru-RU"/>
        </w:rPr>
        <w:t xml:space="preserve"> </w:t>
      </w:r>
      <w:proofErr w:type="gramStart"/>
      <w:r w:rsidRPr="00351931">
        <w:rPr>
          <w:rFonts w:eastAsia="Times New Roman"/>
          <w:lang w:eastAsia="ru-RU"/>
        </w:rPr>
        <w:t xml:space="preserve">перечня отраслей российской экономики, в  наибольшей степени пострадавших в условиях </w:t>
      </w:r>
      <w:r w:rsidRPr="00351931">
        <w:rPr>
          <w:rFonts w:eastAsia="Times New Roman"/>
          <w:lang w:eastAsia="ru-RU"/>
        </w:rPr>
        <w:lastRenderedPageBreak/>
        <w:t xml:space="preserve">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имеют право на освобождение от уплаты арендных платежей за период апрель-июнь 2020г. и отсрочку по уплате арендных платежей за период июль-сентябрь 2020 г.  на срок, предложенный такими арендаторами, но не позднее 1 января 2023 года. </w:t>
      </w:r>
      <w:proofErr w:type="gramEnd"/>
    </w:p>
    <w:p w:rsidR="006F4CB3" w:rsidRPr="00351931" w:rsidRDefault="006F4CB3" w:rsidP="006F4CB3">
      <w:pPr>
        <w:pStyle w:val="a4"/>
        <w:spacing w:after="0" w:line="240" w:lineRule="auto"/>
        <w:ind w:left="0"/>
        <w:jc w:val="both"/>
      </w:pPr>
      <w:r w:rsidRPr="00351931">
        <w:t xml:space="preserve">          Отсрочка предоставляется в соответствии с требованиями к условиям и срокам отсрочки уплаты арендной платы по договорам аренды недвижимого имущества, утвержденными постановлениям Правительства Российской Федерации от 3 апреля 2020 г. № 439 «Об установлении требований к условиям и срокам отсрочки уплаты арендной платы по договорам аренды недвижимого имущества». </w:t>
      </w:r>
    </w:p>
    <w:p w:rsidR="006F4CB3" w:rsidRPr="00351931" w:rsidRDefault="006F4CB3" w:rsidP="006F4CB3">
      <w:pPr>
        <w:pStyle w:val="a4"/>
        <w:spacing w:after="0" w:line="240" w:lineRule="auto"/>
        <w:ind w:left="0"/>
        <w:jc w:val="both"/>
        <w:rPr>
          <w:rFonts w:eastAsia="Times New Roman"/>
          <w:lang w:eastAsia="ru-RU"/>
        </w:rPr>
      </w:pPr>
      <w:r w:rsidRPr="00351931">
        <w:t xml:space="preserve">       2.   </w:t>
      </w:r>
      <w:proofErr w:type="gramStart"/>
      <w:r w:rsidRPr="00351931">
        <w:t xml:space="preserve">Установить, что арендаторы недвижимого имущества, составляющего муниципальную казну </w:t>
      </w:r>
      <w:proofErr w:type="spellStart"/>
      <w:r w:rsidR="009B5F53">
        <w:t>Кучкаевского</w:t>
      </w:r>
      <w:proofErr w:type="spellEnd"/>
      <w:r w:rsidR="00592932">
        <w:rPr>
          <w:color w:val="000000"/>
        </w:rPr>
        <w:t xml:space="preserve"> сельского поселения </w:t>
      </w:r>
      <w:proofErr w:type="spellStart"/>
      <w:r>
        <w:t>Большеигнатовского</w:t>
      </w:r>
      <w:proofErr w:type="spellEnd"/>
      <w:r w:rsidRPr="00351931">
        <w:t xml:space="preserve"> муниципального района (в том числе земельных участков), по договорам аренды, заключенным до </w:t>
      </w:r>
      <w:r w:rsidRPr="00351931">
        <w:rPr>
          <w:rFonts w:eastAsia="Times New Roman"/>
          <w:lang w:eastAsia="ru-RU"/>
        </w:rPr>
        <w:t xml:space="preserve">принятия Указа Главы Республики Мордовия от 17 марта 2020 г. № 78-УГ «О внесении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w:t>
      </w:r>
      <w:r w:rsidRPr="00351931">
        <w:rPr>
          <w:rFonts w:eastAsia="Times New Roman"/>
          <w:lang w:val="en-US" w:eastAsia="ru-RU"/>
        </w:rPr>
        <w:t>COVID</w:t>
      </w:r>
      <w:r w:rsidRPr="00351931">
        <w:rPr>
          <w:rFonts w:eastAsia="Times New Roman"/>
          <w:lang w:eastAsia="ru-RU"/>
        </w:rPr>
        <w:t xml:space="preserve">-19)» </w:t>
      </w:r>
      <w:r w:rsidRPr="00351931">
        <w:t>в соответствии со статьей</w:t>
      </w:r>
      <w:proofErr w:type="gramEnd"/>
      <w:r w:rsidRPr="00351931">
        <w:t xml:space="preserve"> </w:t>
      </w:r>
      <w:proofErr w:type="gramStart"/>
      <w:r w:rsidRPr="00351931">
        <w:t>11</w:t>
      </w:r>
      <w:r w:rsidRPr="00351931">
        <w:rPr>
          <w:rFonts w:eastAsia="Times New Roman"/>
          <w:lang w:eastAsia="ru-RU"/>
        </w:rPr>
        <w:t xml:space="preserve"> Федерального закона от 21 декабря 1994 г. № 68-ФЗ «О защите населения и территорий от чрезвычайных ситуаций природного и техногенного характера»,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w:t>
      </w:r>
      <w:proofErr w:type="gramEnd"/>
    </w:p>
    <w:p w:rsidR="006F4CB3" w:rsidRPr="00351931" w:rsidRDefault="006F4CB3" w:rsidP="006F4CB3">
      <w:pPr>
        <w:pStyle w:val="a4"/>
        <w:spacing w:after="0" w:line="240" w:lineRule="auto"/>
        <w:ind w:left="0"/>
        <w:jc w:val="both"/>
      </w:pPr>
      <w:r w:rsidRPr="00351931">
        <w:t xml:space="preserve">         Перерасчет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sidRPr="00351931">
        <w:t>коронавирусной</w:t>
      </w:r>
      <w:proofErr w:type="spellEnd"/>
      <w:r w:rsidRPr="00351931">
        <w:t xml:space="preserve"> инфекцией.</w:t>
      </w:r>
    </w:p>
    <w:p w:rsidR="006F4CB3" w:rsidRPr="00351931" w:rsidRDefault="006F4CB3" w:rsidP="006F4CB3">
      <w:pPr>
        <w:pStyle w:val="a4"/>
        <w:spacing w:after="0" w:line="240" w:lineRule="auto"/>
        <w:ind w:left="0"/>
        <w:jc w:val="both"/>
      </w:pPr>
      <w:r w:rsidRPr="00351931">
        <w:t xml:space="preserve">           Арендатор считается не имеющим возможности использования арендуемого имущества в случае, если:</w:t>
      </w:r>
    </w:p>
    <w:p w:rsidR="006F4CB3" w:rsidRPr="00351931" w:rsidRDefault="006F4CB3" w:rsidP="006F4CB3">
      <w:pPr>
        <w:pStyle w:val="a4"/>
        <w:spacing w:after="0" w:line="240" w:lineRule="auto"/>
        <w:ind w:left="0"/>
        <w:jc w:val="both"/>
        <w:rPr>
          <w:rFonts w:eastAsia="Times New Roman"/>
          <w:lang w:eastAsia="ru-RU"/>
        </w:rPr>
      </w:pPr>
      <w:proofErr w:type="gramStart"/>
      <w:r w:rsidRPr="00351931">
        <w:t xml:space="preserve">- не относится к организациям, указанным в пункте 2 Указа Президента Российской Федерации от 25 марта 2020 г. № 206 «Об объявлении в Российской Федерации нерабочих дней» в пунктах 4, 5 Указа Президента Российской Федерации от 2 апреля 2020 г. №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sidRPr="00351931">
        <w:t>коронавирусной</w:t>
      </w:r>
      <w:proofErr w:type="spellEnd"/>
      <w:r w:rsidRPr="00351931">
        <w:t xml:space="preserve"> инфекции </w:t>
      </w:r>
      <w:r w:rsidRPr="00351931">
        <w:rPr>
          <w:rFonts w:eastAsia="Times New Roman"/>
          <w:lang w:eastAsia="ru-RU"/>
        </w:rPr>
        <w:t>(</w:t>
      </w:r>
      <w:r w:rsidRPr="00351931">
        <w:rPr>
          <w:rFonts w:eastAsia="Times New Roman"/>
          <w:lang w:val="en-US" w:eastAsia="ru-RU"/>
        </w:rPr>
        <w:t>COVID</w:t>
      </w:r>
      <w:r w:rsidRPr="00351931">
        <w:rPr>
          <w:rFonts w:eastAsia="Times New Roman"/>
          <w:lang w:eastAsia="ru-RU"/>
        </w:rPr>
        <w:t>-19)»;</w:t>
      </w:r>
      <w:proofErr w:type="gramEnd"/>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постановлением Правительства Республики Мордовия от 3 апреля 2020 г. № 201 «О перечне организаций, на которые не распространяется режим нерабочих дней с сохранением за работниками заработной платы».</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3. </w:t>
      </w:r>
      <w:proofErr w:type="gramStart"/>
      <w:r w:rsidRPr="00351931">
        <w:rPr>
          <w:rFonts w:eastAsia="Times New Roman"/>
          <w:lang w:eastAsia="ru-RU"/>
        </w:rPr>
        <w:t xml:space="preserve">Установить, что арендаторы движимого имущества, составляющего муниципальную казну </w:t>
      </w:r>
      <w:proofErr w:type="spellStart"/>
      <w:r w:rsidR="009B5F53">
        <w:rPr>
          <w:rFonts w:eastAsia="Times New Roman"/>
          <w:lang w:eastAsia="ru-RU"/>
        </w:rPr>
        <w:t>Кучкаевского</w:t>
      </w:r>
      <w:proofErr w:type="spellEnd"/>
      <w:r w:rsidR="00592932">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w:t>
      </w:r>
      <w:r w:rsidRPr="00351931">
        <w:rPr>
          <w:rFonts w:eastAsia="Times New Roman"/>
          <w:lang w:eastAsia="ru-RU"/>
        </w:rPr>
        <w:lastRenderedPageBreak/>
        <w:t xml:space="preserve">муниципального района, осуществляющие деятельность в отраслях экономики, указанных в 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утвержденном постановлением Правительства Российской Федерации от 3 апреля 2020 г. № 434 «Об утверждении перечня отраслей российской экономики, в  наибольшей степени пострадавших</w:t>
      </w:r>
      <w:proofErr w:type="gramEnd"/>
      <w:r w:rsidRPr="00351931">
        <w:rPr>
          <w:rFonts w:eastAsia="Times New Roman"/>
          <w:lang w:eastAsia="ru-RU"/>
        </w:rPr>
        <w:t xml:space="preserve"> в условиях ухудшения ситуации в результате распространения новой </w:t>
      </w:r>
      <w:proofErr w:type="spellStart"/>
      <w:r w:rsidRPr="00351931">
        <w:rPr>
          <w:rFonts w:eastAsia="Times New Roman"/>
          <w:lang w:eastAsia="ru-RU"/>
        </w:rPr>
        <w:t>коронавирусной</w:t>
      </w:r>
      <w:proofErr w:type="spellEnd"/>
      <w:r w:rsidRPr="00351931">
        <w:rPr>
          <w:rFonts w:eastAsia="Times New Roman"/>
          <w:lang w:eastAsia="ru-RU"/>
        </w:rPr>
        <w:t xml:space="preserve"> инфекции», имеют право на освобождение от уплаты арендных платежей за апрель-июнь 2020 года.</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4. </w:t>
      </w:r>
      <w:proofErr w:type="gramStart"/>
      <w:r w:rsidRPr="00351931">
        <w:rPr>
          <w:rFonts w:eastAsia="Times New Roman"/>
          <w:lang w:eastAsia="ru-RU"/>
        </w:rPr>
        <w:t xml:space="preserve">Установить, что арендаторы муниципального имущества, составляющего муниципальную казну </w:t>
      </w:r>
      <w:proofErr w:type="spellStart"/>
      <w:r w:rsidR="009B5F53">
        <w:rPr>
          <w:rFonts w:eastAsia="Times New Roman"/>
          <w:lang w:eastAsia="ru-RU"/>
        </w:rPr>
        <w:t>Кучкаевского</w:t>
      </w:r>
      <w:proofErr w:type="spellEnd"/>
      <w:r w:rsidR="00592932">
        <w:rPr>
          <w:color w:val="000000"/>
        </w:rPr>
        <w:t xml:space="preserve"> сельского поселения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являющиеся субъектами предпринимательской деятельности, не указанные в пунктах 1-3 настоящего </w:t>
      </w:r>
      <w:r>
        <w:rPr>
          <w:rFonts w:eastAsia="Times New Roman"/>
          <w:lang w:eastAsia="ru-RU"/>
        </w:rPr>
        <w:t>решени</w:t>
      </w:r>
      <w:r w:rsidRPr="00351931">
        <w:rPr>
          <w:rFonts w:eastAsia="Times New Roman"/>
          <w:lang w:eastAsia="ru-RU"/>
        </w:rPr>
        <w:t>я, имеют право на отсрочку уплаты арендных платежей за апрель-июнь 2020 г. на срок, предложенный такими арендаторами, но не позднее 31 декабря 2021 года.</w:t>
      </w:r>
      <w:proofErr w:type="gramEnd"/>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5. Организовать заключение дополнительных соглашений к договорам аренды имущества, составляющего муниципальную казну</w:t>
      </w:r>
      <w:r w:rsidR="00592932" w:rsidRPr="00592932">
        <w:rPr>
          <w:color w:val="000000"/>
        </w:rPr>
        <w:t xml:space="preserve"> </w:t>
      </w:r>
      <w:proofErr w:type="spellStart"/>
      <w:r w:rsidR="009B5F53">
        <w:rPr>
          <w:color w:val="000000"/>
        </w:rPr>
        <w:t>Кучкаевского</w:t>
      </w:r>
      <w:proofErr w:type="spellEnd"/>
      <w:r w:rsidR="00592932">
        <w:rPr>
          <w:color w:val="000000"/>
        </w:rPr>
        <w:t xml:space="preserve"> сельского поселения</w:t>
      </w:r>
      <w:r w:rsidRPr="00351931">
        <w:rPr>
          <w:rFonts w:eastAsia="Times New Roman"/>
          <w:lang w:eastAsia="ru-RU"/>
        </w:rPr>
        <w:t xml:space="preserve"> </w:t>
      </w:r>
      <w:proofErr w:type="spellStart"/>
      <w:r>
        <w:rPr>
          <w:rFonts w:eastAsia="Times New Roman"/>
          <w:lang w:eastAsia="ru-RU"/>
        </w:rPr>
        <w:t>Большеигнатовского</w:t>
      </w:r>
      <w:proofErr w:type="spellEnd"/>
      <w:r w:rsidRPr="00351931">
        <w:rPr>
          <w:rFonts w:eastAsia="Times New Roman"/>
          <w:lang w:eastAsia="ru-RU"/>
        </w:rPr>
        <w:t xml:space="preserve"> муниципального района (в том числе земельных участков), предусматривающих предоставление отсрочки и (или) освобождение от уплаты арендных платежей в следующие сроки:</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1)  в течение 7 рабочих дней со дня обращения арендаторов о предоставлении мер </w:t>
      </w:r>
      <w:r w:rsidR="00592932">
        <w:rPr>
          <w:rFonts w:eastAsia="Times New Roman"/>
          <w:lang w:eastAsia="ru-RU"/>
        </w:rPr>
        <w:t>поддержки, установленных пунктами</w:t>
      </w:r>
      <w:r w:rsidRPr="00351931">
        <w:rPr>
          <w:rFonts w:eastAsia="Times New Roman"/>
          <w:lang w:eastAsia="ru-RU"/>
        </w:rPr>
        <w:t xml:space="preserve"> 1,3 настоящего </w:t>
      </w:r>
      <w:r>
        <w:rPr>
          <w:rFonts w:eastAsia="Times New Roman"/>
          <w:lang w:eastAsia="ru-RU"/>
        </w:rPr>
        <w:t>решен</w:t>
      </w:r>
      <w:r w:rsidRPr="00351931">
        <w:rPr>
          <w:rFonts w:eastAsia="Times New Roman"/>
          <w:lang w:eastAsia="ru-RU"/>
        </w:rPr>
        <w:t>ия;</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2)   в течение 14  рабочих дней со дня обращения арендаторов о предоставлении мер поддержки, установленных пунктами 2, 4 настоящего </w:t>
      </w:r>
      <w:r>
        <w:rPr>
          <w:rFonts w:eastAsia="Times New Roman"/>
          <w:lang w:eastAsia="ru-RU"/>
        </w:rPr>
        <w:t>реше</w:t>
      </w:r>
      <w:r w:rsidRPr="00351931">
        <w:rPr>
          <w:rFonts w:eastAsia="Times New Roman"/>
          <w:lang w:eastAsia="ru-RU"/>
        </w:rPr>
        <w:t>ния.</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6.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с отсрочкой и (или) освобождением от уплаты арендных платежей не применяются. </w:t>
      </w:r>
    </w:p>
    <w:p w:rsidR="006F4CB3" w:rsidRPr="00351931" w:rsidRDefault="006F4CB3" w:rsidP="006F4CB3">
      <w:pPr>
        <w:pStyle w:val="a4"/>
        <w:spacing w:after="0" w:line="240" w:lineRule="auto"/>
        <w:ind w:left="0"/>
        <w:jc w:val="both"/>
        <w:rPr>
          <w:rFonts w:eastAsia="Times New Roman"/>
          <w:lang w:eastAsia="ru-RU"/>
        </w:rPr>
      </w:pPr>
      <w:r w:rsidRPr="00351931">
        <w:rPr>
          <w:rFonts w:eastAsia="Times New Roman"/>
          <w:lang w:eastAsia="ru-RU"/>
        </w:rPr>
        <w:t xml:space="preserve">       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592932" w:rsidRDefault="006F4CB3" w:rsidP="006F4CB3">
      <w:pPr>
        <w:pStyle w:val="a4"/>
        <w:spacing w:after="0" w:line="240" w:lineRule="auto"/>
        <w:ind w:left="0"/>
        <w:jc w:val="both"/>
      </w:pPr>
      <w:r w:rsidRPr="00351931">
        <w:t xml:space="preserve">       7.  Организовать в течение 7 рабочих дней  со дня вступления в силу настоящего решения,  уведомление арендаторов о возможности заключения дополнительных соглашений в соответствии с требованиями настоящего постановления</w:t>
      </w:r>
      <w:r w:rsidR="00592932">
        <w:t>.</w:t>
      </w:r>
    </w:p>
    <w:p w:rsidR="006F4CB3" w:rsidRDefault="00592932" w:rsidP="006F4CB3">
      <w:pPr>
        <w:pStyle w:val="a4"/>
        <w:spacing w:after="0" w:line="240" w:lineRule="auto"/>
        <w:ind w:left="0"/>
        <w:jc w:val="both"/>
      </w:pPr>
      <w:r>
        <w:t xml:space="preserve">       8</w:t>
      </w:r>
      <w:r w:rsidR="006F4CB3" w:rsidRPr="00B7226E">
        <w:t>.</w:t>
      </w:r>
      <w:r w:rsidR="006F4CB3" w:rsidRPr="00164DC1">
        <w:t xml:space="preserve"> </w:t>
      </w:r>
      <w:r w:rsidR="006F4CB3" w:rsidRPr="000105A1">
        <w:t>Настоящее решение вступает в силу</w:t>
      </w:r>
      <w:r w:rsidR="006F4CB3">
        <w:t xml:space="preserve"> со дня подписания и подлежит </w:t>
      </w:r>
      <w:r w:rsidR="006F4CB3" w:rsidRPr="000105A1">
        <w:t xml:space="preserve"> официально</w:t>
      </w:r>
      <w:r w:rsidR="006F4CB3">
        <w:t>му</w:t>
      </w:r>
      <w:r w:rsidR="006F4CB3" w:rsidRPr="000105A1">
        <w:t xml:space="preserve"> опубликовани</w:t>
      </w:r>
      <w:r w:rsidR="006F4CB3">
        <w:t>ю</w:t>
      </w:r>
      <w:r w:rsidR="006F4CB3" w:rsidRPr="000105A1">
        <w:t>.</w:t>
      </w:r>
    </w:p>
    <w:p w:rsidR="006F4CB3" w:rsidRDefault="006F4CB3" w:rsidP="006F4CB3">
      <w:pPr>
        <w:pStyle w:val="a4"/>
        <w:spacing w:before="100" w:beforeAutospacing="1" w:after="100" w:afterAutospacing="1" w:line="240" w:lineRule="auto"/>
        <w:ind w:left="0"/>
        <w:jc w:val="both"/>
      </w:pPr>
    </w:p>
    <w:p w:rsidR="006F4CB3" w:rsidRPr="000105A1" w:rsidRDefault="006F4CB3" w:rsidP="009B5F53">
      <w:r w:rsidRPr="006039EF">
        <w:rPr>
          <w:sz w:val="28"/>
          <w:szCs w:val="28"/>
        </w:rPr>
        <w:t>Глава</w:t>
      </w:r>
      <w:r w:rsidR="009B5F53">
        <w:rPr>
          <w:sz w:val="28"/>
          <w:szCs w:val="28"/>
        </w:rPr>
        <w:t xml:space="preserve"> </w:t>
      </w:r>
      <w:proofErr w:type="spellStart"/>
      <w:r w:rsidR="009B5F53">
        <w:rPr>
          <w:sz w:val="28"/>
          <w:szCs w:val="28"/>
        </w:rPr>
        <w:t>Кучкаевского</w:t>
      </w:r>
      <w:proofErr w:type="spellEnd"/>
      <w:r w:rsidRPr="006039EF">
        <w:rPr>
          <w:sz w:val="28"/>
          <w:szCs w:val="28"/>
        </w:rPr>
        <w:t xml:space="preserve"> </w:t>
      </w:r>
      <w:r w:rsidR="00592932">
        <w:rPr>
          <w:sz w:val="28"/>
          <w:szCs w:val="28"/>
        </w:rPr>
        <w:t xml:space="preserve">сельского поселения                </w:t>
      </w:r>
      <w:r w:rsidR="009B5F53">
        <w:rPr>
          <w:sz w:val="28"/>
          <w:szCs w:val="28"/>
        </w:rPr>
        <w:t xml:space="preserve">                  </w:t>
      </w:r>
      <w:r w:rsidR="00592932">
        <w:rPr>
          <w:sz w:val="28"/>
          <w:szCs w:val="28"/>
        </w:rPr>
        <w:t xml:space="preserve">  </w:t>
      </w:r>
      <w:r w:rsidR="009B5F53">
        <w:rPr>
          <w:sz w:val="28"/>
          <w:szCs w:val="28"/>
        </w:rPr>
        <w:t xml:space="preserve">С.В. </w:t>
      </w:r>
      <w:proofErr w:type="spellStart"/>
      <w:r w:rsidR="009B5F53">
        <w:rPr>
          <w:sz w:val="28"/>
          <w:szCs w:val="28"/>
        </w:rPr>
        <w:t>Задыхина</w:t>
      </w:r>
      <w:proofErr w:type="spellEnd"/>
    </w:p>
    <w:p w:rsidR="006F4CB3" w:rsidRDefault="006F4CB3" w:rsidP="006F4CB3">
      <w:pPr>
        <w:tabs>
          <w:tab w:val="left" w:pos="0"/>
        </w:tabs>
        <w:ind w:right="-29"/>
        <w:rPr>
          <w:szCs w:val="28"/>
        </w:rPr>
      </w:pPr>
    </w:p>
    <w:p w:rsidR="006F4CB3" w:rsidRPr="00B7226E" w:rsidRDefault="006F4CB3" w:rsidP="006F4CB3">
      <w:pPr>
        <w:jc w:val="both"/>
        <w:rPr>
          <w:sz w:val="28"/>
          <w:szCs w:val="28"/>
        </w:rPr>
      </w:pPr>
    </w:p>
    <w:p w:rsidR="006F4CB3" w:rsidRPr="009F3AAB" w:rsidRDefault="006F4CB3" w:rsidP="006F4CB3">
      <w:pPr>
        <w:jc w:val="both"/>
      </w:pPr>
      <w:r w:rsidRPr="002A1495">
        <w:rPr>
          <w:b/>
          <w:sz w:val="28"/>
          <w:szCs w:val="28"/>
        </w:rPr>
        <w:t xml:space="preserve">           </w:t>
      </w:r>
    </w:p>
    <w:tbl>
      <w:tblPr>
        <w:tblW w:w="0" w:type="auto"/>
        <w:tblInd w:w="392" w:type="dxa"/>
        <w:tblLook w:val="0000" w:firstRow="0" w:lastRow="0" w:firstColumn="0" w:lastColumn="0" w:noHBand="0" w:noVBand="0"/>
      </w:tblPr>
      <w:tblGrid>
        <w:gridCol w:w="9038"/>
      </w:tblGrid>
      <w:tr w:rsidR="006F4CB3" w:rsidRPr="009512A5" w:rsidTr="00953F59">
        <w:tc>
          <w:tcPr>
            <w:tcW w:w="6583" w:type="dxa"/>
            <w:tcBorders>
              <w:top w:val="nil"/>
              <w:left w:val="nil"/>
              <w:bottom w:val="nil"/>
              <w:right w:val="nil"/>
            </w:tcBorders>
          </w:tcPr>
          <w:p w:rsidR="006F4CB3" w:rsidRPr="009512A5" w:rsidRDefault="006F4CB3" w:rsidP="00953F59">
            <w:pPr>
              <w:rPr>
                <w:sz w:val="28"/>
                <w:szCs w:val="28"/>
              </w:rPr>
            </w:pPr>
          </w:p>
          <w:tbl>
            <w:tblPr>
              <w:tblW w:w="8430" w:type="dxa"/>
              <w:tblInd w:w="392" w:type="dxa"/>
              <w:tblLook w:val="04A0" w:firstRow="1" w:lastRow="0" w:firstColumn="1" w:lastColumn="0" w:noHBand="0" w:noVBand="1"/>
            </w:tblPr>
            <w:tblGrid>
              <w:gridCol w:w="2812"/>
              <w:gridCol w:w="657"/>
              <w:gridCol w:w="2506"/>
              <w:gridCol w:w="2455"/>
            </w:tblGrid>
            <w:tr w:rsidR="006F4CB3" w:rsidRPr="009512A5" w:rsidTr="00953F59">
              <w:trPr>
                <w:trHeight w:val="882"/>
              </w:trPr>
              <w:tc>
                <w:tcPr>
                  <w:tcW w:w="3469" w:type="dxa"/>
                  <w:gridSpan w:val="2"/>
                </w:tcPr>
                <w:p w:rsidR="006F4CB3" w:rsidRPr="009512A5" w:rsidRDefault="006F4CB3" w:rsidP="00953F59">
                  <w:pPr>
                    <w:rPr>
                      <w:sz w:val="28"/>
                      <w:szCs w:val="28"/>
                    </w:rPr>
                  </w:pPr>
                </w:p>
              </w:tc>
              <w:tc>
                <w:tcPr>
                  <w:tcW w:w="4961" w:type="dxa"/>
                  <w:gridSpan w:val="2"/>
                </w:tcPr>
                <w:p w:rsidR="006F4CB3" w:rsidRPr="009512A5" w:rsidRDefault="006F4CB3" w:rsidP="00953F59">
                  <w:pPr>
                    <w:ind w:right="-533"/>
                    <w:rPr>
                      <w:sz w:val="28"/>
                      <w:szCs w:val="28"/>
                    </w:rPr>
                  </w:pPr>
                </w:p>
              </w:tc>
            </w:tr>
            <w:tr w:rsidR="006F4CB3" w:rsidRPr="009512A5" w:rsidTr="00953F59">
              <w:trPr>
                <w:trHeight w:val="323"/>
              </w:trPr>
              <w:tc>
                <w:tcPr>
                  <w:tcW w:w="3469" w:type="dxa"/>
                  <w:gridSpan w:val="2"/>
                </w:tcPr>
                <w:p w:rsidR="006F4CB3" w:rsidRPr="009512A5" w:rsidRDefault="006F4CB3" w:rsidP="00953F59">
                  <w:pPr>
                    <w:jc w:val="right"/>
                    <w:rPr>
                      <w:sz w:val="28"/>
                      <w:szCs w:val="28"/>
                    </w:rPr>
                  </w:pPr>
                </w:p>
              </w:tc>
              <w:tc>
                <w:tcPr>
                  <w:tcW w:w="4961" w:type="dxa"/>
                  <w:gridSpan w:val="2"/>
                </w:tcPr>
                <w:p w:rsidR="006F4CB3" w:rsidRPr="009512A5" w:rsidRDefault="006F4CB3" w:rsidP="00953F59">
                  <w:pPr>
                    <w:jc w:val="right"/>
                    <w:rPr>
                      <w:sz w:val="28"/>
                      <w:szCs w:val="28"/>
                    </w:rPr>
                  </w:pPr>
                </w:p>
              </w:tc>
            </w:tr>
            <w:tr w:rsidR="006F4CB3" w:rsidRPr="009512A5" w:rsidTr="00953F59">
              <w:trPr>
                <w:gridAfter w:val="1"/>
                <w:wAfter w:w="2455" w:type="dxa"/>
                <w:trHeight w:val="323"/>
              </w:trPr>
              <w:tc>
                <w:tcPr>
                  <w:tcW w:w="2812" w:type="dxa"/>
                </w:tcPr>
                <w:p w:rsidR="006F4CB3" w:rsidRPr="009512A5" w:rsidRDefault="006F4CB3" w:rsidP="00953F59">
                  <w:pPr>
                    <w:rPr>
                      <w:sz w:val="28"/>
                      <w:szCs w:val="28"/>
                    </w:rPr>
                  </w:pPr>
                </w:p>
              </w:tc>
              <w:tc>
                <w:tcPr>
                  <w:tcW w:w="3163" w:type="dxa"/>
                  <w:gridSpan w:val="2"/>
                </w:tcPr>
                <w:p w:rsidR="006F4CB3" w:rsidRPr="009512A5" w:rsidRDefault="006F4CB3" w:rsidP="00953F59">
                  <w:pPr>
                    <w:jc w:val="right"/>
                    <w:rPr>
                      <w:sz w:val="28"/>
                      <w:szCs w:val="28"/>
                    </w:rPr>
                  </w:pPr>
                </w:p>
              </w:tc>
            </w:tr>
          </w:tbl>
          <w:p w:rsidR="006F4CB3" w:rsidRPr="009512A5" w:rsidRDefault="006F4CB3" w:rsidP="00953F59">
            <w:pPr>
              <w:tabs>
                <w:tab w:val="left" w:pos="9547"/>
                <w:tab w:val="left" w:pos="10211"/>
              </w:tabs>
              <w:rPr>
                <w:sz w:val="28"/>
                <w:szCs w:val="28"/>
              </w:rPr>
            </w:pPr>
          </w:p>
          <w:p w:rsidR="006F4CB3" w:rsidRPr="009512A5" w:rsidRDefault="006F4CB3" w:rsidP="00953F59">
            <w:pPr>
              <w:pStyle w:val="a3"/>
              <w:rPr>
                <w:sz w:val="28"/>
                <w:szCs w:val="28"/>
              </w:rPr>
            </w:pPr>
          </w:p>
        </w:tc>
      </w:tr>
    </w:tbl>
    <w:p w:rsidR="006F4CB3" w:rsidRDefault="006F4CB3" w:rsidP="006F4CB3">
      <w:pPr>
        <w:autoSpaceDE w:val="0"/>
        <w:autoSpaceDN w:val="0"/>
        <w:adjustRightInd w:val="0"/>
        <w:jc w:val="both"/>
        <w:rPr>
          <w:sz w:val="28"/>
          <w:szCs w:val="28"/>
        </w:rPr>
      </w:pPr>
    </w:p>
    <w:p w:rsidR="006F4CB3" w:rsidRDefault="006F4CB3" w:rsidP="006F4CB3">
      <w:pPr>
        <w:autoSpaceDE w:val="0"/>
        <w:autoSpaceDN w:val="0"/>
        <w:adjustRightInd w:val="0"/>
        <w:jc w:val="both"/>
        <w:rPr>
          <w:sz w:val="28"/>
          <w:szCs w:val="28"/>
        </w:rPr>
      </w:pPr>
    </w:p>
    <w:p w:rsidR="006F4CB3" w:rsidRDefault="006F4CB3" w:rsidP="006F4CB3"/>
    <w:p w:rsidR="006F4CB3" w:rsidRDefault="006F4CB3" w:rsidP="006F4CB3"/>
    <w:p w:rsidR="006F4CB3" w:rsidRDefault="006F4CB3" w:rsidP="006F4CB3">
      <w:pPr>
        <w:autoSpaceDE w:val="0"/>
        <w:autoSpaceDN w:val="0"/>
        <w:adjustRightInd w:val="0"/>
        <w:jc w:val="both"/>
        <w:rPr>
          <w:sz w:val="28"/>
          <w:szCs w:val="28"/>
        </w:rPr>
      </w:pPr>
    </w:p>
    <w:p w:rsidR="00B17FC1" w:rsidRDefault="00B17FC1"/>
    <w:sectPr w:rsidR="00B17FC1" w:rsidSect="006039EF">
      <w:pgSz w:w="11906" w:h="16838"/>
      <w:pgMar w:top="851" w:right="851" w:bottom="56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6F4CB3"/>
    <w:rsid w:val="00016810"/>
    <w:rsid w:val="00083280"/>
    <w:rsid w:val="00592932"/>
    <w:rsid w:val="006F4CB3"/>
    <w:rsid w:val="009B5F53"/>
    <w:rsid w:val="009B7EB1"/>
    <w:rsid w:val="00B17FC1"/>
    <w:rsid w:val="00C2375C"/>
    <w:rsid w:val="00FC2C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4CB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Прижатый влево"/>
    <w:basedOn w:val="a"/>
    <w:next w:val="a"/>
    <w:uiPriority w:val="99"/>
    <w:rsid w:val="006F4CB3"/>
    <w:pPr>
      <w:widowControl w:val="0"/>
      <w:autoSpaceDE w:val="0"/>
      <w:autoSpaceDN w:val="0"/>
      <w:adjustRightInd w:val="0"/>
    </w:pPr>
    <w:rPr>
      <w:rFonts w:ascii="Times New Roman CYR" w:hAnsi="Times New Roman CYR" w:cs="Times New Roman CYR"/>
    </w:rPr>
  </w:style>
  <w:style w:type="paragraph" w:styleId="a4">
    <w:name w:val="List Paragraph"/>
    <w:basedOn w:val="a"/>
    <w:uiPriority w:val="34"/>
    <w:qFormat/>
    <w:rsid w:val="006F4CB3"/>
    <w:pPr>
      <w:spacing w:after="200" w:line="276" w:lineRule="auto"/>
      <w:ind w:left="720"/>
      <w:contextualSpacing/>
    </w:pPr>
    <w:rPr>
      <w:rFonts w:eastAsia="Calibri"/>
      <w:sz w:val="28"/>
      <w:szCs w:val="28"/>
      <w:lang w:eastAsia="en-US"/>
    </w:rPr>
  </w:style>
  <w:style w:type="paragraph" w:styleId="a5">
    <w:name w:val="Balloon Text"/>
    <w:basedOn w:val="a"/>
    <w:link w:val="a6"/>
    <w:uiPriority w:val="99"/>
    <w:semiHidden/>
    <w:unhideWhenUsed/>
    <w:rsid w:val="006F4CB3"/>
    <w:rPr>
      <w:rFonts w:ascii="Tahoma" w:hAnsi="Tahoma" w:cs="Tahoma"/>
      <w:sz w:val="16"/>
      <w:szCs w:val="16"/>
    </w:rPr>
  </w:style>
  <w:style w:type="character" w:customStyle="1" w:styleId="a6">
    <w:name w:val="Текст выноски Знак"/>
    <w:basedOn w:val="a0"/>
    <w:link w:val="a5"/>
    <w:uiPriority w:val="99"/>
    <w:semiHidden/>
    <w:rsid w:val="006F4CB3"/>
    <w:rPr>
      <w:rFonts w:ascii="Tahoma" w:eastAsia="Times New Roman" w:hAnsi="Tahoma" w:cs="Tahoma"/>
      <w:sz w:val="16"/>
      <w:szCs w:val="16"/>
      <w:lang w:eastAsia="ru-RU"/>
    </w:rPr>
  </w:style>
  <w:style w:type="paragraph" w:styleId="a7">
    <w:name w:val="Normal (Web)"/>
    <w:basedOn w:val="a"/>
    <w:rsid w:val="00592932"/>
    <w:pPr>
      <w:spacing w:before="100" w:beforeAutospacing="1" w:after="119"/>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1231</Words>
  <Characters>7021</Characters>
  <Application>Microsoft Office Word</Application>
  <DocSecurity>0</DocSecurity>
  <Lines>58</Lines>
  <Paragraphs>16</Paragraphs>
  <ScaleCrop>false</ScaleCrop>
  <Company/>
  <LinksUpToDate>false</LinksUpToDate>
  <CharactersWithSpaces>8236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11</cp:revision>
  <dcterms:created xsi:type="dcterms:W3CDTF">2020-05-25T07:50:00Z</dcterms:created>
  <dcterms:modified xsi:type="dcterms:W3CDTF">2020-07-06T05:17:00Z</dcterms:modified>
</cp:coreProperties>
</file>