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CA0" w:rsidRPr="00C46039" w:rsidRDefault="00D35CA0" w:rsidP="00C809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Информация по автономным дымовы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r w:rsidRPr="00C46039">
        <w:rPr>
          <w:rFonts w:ascii="Times New Roman" w:hAnsi="Times New Roman" w:cs="Times New Roman"/>
          <w:sz w:val="26"/>
          <w:szCs w:val="26"/>
        </w:rPr>
        <w:t xml:space="preserve"> пожарны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bookmarkStart w:id="0" w:name="_GoBack"/>
      <w:bookmarkEnd w:id="0"/>
      <w:r w:rsidRPr="00C460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6039">
        <w:rPr>
          <w:rFonts w:ascii="Times New Roman" w:hAnsi="Times New Roman" w:cs="Times New Roman"/>
          <w:sz w:val="26"/>
          <w:szCs w:val="26"/>
        </w:rPr>
        <w:t>извещателям</w:t>
      </w:r>
      <w:proofErr w:type="spellEnd"/>
      <w:r w:rsidR="009A4C0D" w:rsidRPr="00C46039">
        <w:rPr>
          <w:rFonts w:ascii="Times New Roman" w:hAnsi="Times New Roman" w:cs="Times New Roman"/>
          <w:sz w:val="26"/>
          <w:szCs w:val="26"/>
        </w:rPr>
        <w:t xml:space="preserve"> (АДПИ)</w:t>
      </w:r>
    </w:p>
    <w:p w:rsidR="00D35CA0" w:rsidRPr="00C46039" w:rsidRDefault="00D35CA0" w:rsidP="00C809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АДПИ </w:t>
      </w:r>
      <w:proofErr w:type="gramStart"/>
      <w:r w:rsidRPr="00C46039">
        <w:rPr>
          <w:rFonts w:ascii="Times New Roman" w:hAnsi="Times New Roman" w:cs="Times New Roman"/>
          <w:sz w:val="26"/>
          <w:szCs w:val="26"/>
        </w:rPr>
        <w:t>-э</w:t>
      </w:r>
      <w:proofErr w:type="gramEnd"/>
      <w:r w:rsidRPr="00C46039">
        <w:rPr>
          <w:rFonts w:ascii="Times New Roman" w:hAnsi="Times New Roman" w:cs="Times New Roman"/>
          <w:sz w:val="26"/>
          <w:szCs w:val="26"/>
        </w:rPr>
        <w:t xml:space="preserve">то точечный оптико-электронный ИП, сигнализирующий 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Pr="00C46039">
        <w:rPr>
          <w:rFonts w:ascii="Times New Roman" w:hAnsi="Times New Roman" w:cs="Times New Roman"/>
          <w:sz w:val="26"/>
          <w:szCs w:val="26"/>
        </w:rPr>
        <w:t xml:space="preserve">о появлении дыма в помещении; состав и конструктивное исполнение которого позволяет ему эксплуатироваться в автономном режиме без внешнего электропитания и выносных световых/звуковых </w:t>
      </w:r>
      <w:proofErr w:type="spellStart"/>
      <w:r w:rsidRPr="00C46039">
        <w:rPr>
          <w:rFonts w:ascii="Times New Roman" w:hAnsi="Times New Roman" w:cs="Times New Roman"/>
          <w:sz w:val="26"/>
          <w:szCs w:val="26"/>
        </w:rPr>
        <w:t>оповещателей</w:t>
      </w:r>
      <w:proofErr w:type="spellEnd"/>
      <w:r w:rsidRPr="00C46039">
        <w:rPr>
          <w:rFonts w:ascii="Times New Roman" w:hAnsi="Times New Roman" w:cs="Times New Roman"/>
          <w:sz w:val="26"/>
          <w:szCs w:val="26"/>
        </w:rPr>
        <w:t xml:space="preserve"> о пожаре.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Продавцы в г. Саранск:</w:t>
      </w:r>
    </w:p>
    <w:p w:rsidR="00D35CA0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1.Ганимед </w:t>
      </w:r>
      <w:proofErr w:type="gramStart"/>
      <w:r w:rsidRPr="00C46039">
        <w:rPr>
          <w:rFonts w:ascii="Times New Roman" w:hAnsi="Times New Roman" w:cs="Times New Roman"/>
          <w:sz w:val="26"/>
          <w:szCs w:val="26"/>
        </w:rPr>
        <w:t>СБ</w:t>
      </w:r>
      <w:proofErr w:type="gramEnd"/>
      <w:r w:rsidRPr="00C46039">
        <w:rPr>
          <w:rFonts w:ascii="Times New Roman" w:hAnsi="Times New Roman" w:cs="Times New Roman"/>
          <w:sz w:val="26"/>
          <w:szCs w:val="26"/>
        </w:rPr>
        <w:t xml:space="preserve"> Саранск – г. Саранск, ул. Пролетарская, 85</w:t>
      </w:r>
      <w:r w:rsidR="00B45AC9" w:rsidRPr="00C46039">
        <w:rPr>
          <w:rFonts w:ascii="Times New Roman" w:hAnsi="Times New Roman" w:cs="Times New Roman"/>
          <w:sz w:val="26"/>
          <w:szCs w:val="26"/>
        </w:rPr>
        <w:t xml:space="preserve"> ((8342) 32-06-06, 32-12-11Моб.тел.: +7 (917) 994 99 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280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2.Торговый дом «Арсенал» - г. Саранск, Александровское шоссе, 8 г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(+7 8342 22-23-23, +7 8342 22-47-77, +7 8342 22-47-00)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282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3.Леруа </w:t>
      </w:r>
      <w:proofErr w:type="spellStart"/>
      <w:r w:rsidRPr="00C46039">
        <w:rPr>
          <w:rFonts w:ascii="Times New Roman" w:hAnsi="Times New Roman" w:cs="Times New Roman"/>
          <w:sz w:val="26"/>
          <w:szCs w:val="26"/>
        </w:rPr>
        <w:t>Мерлен</w:t>
      </w:r>
      <w:proofErr w:type="spellEnd"/>
      <w:r w:rsidRPr="00C46039">
        <w:rPr>
          <w:rFonts w:ascii="Times New Roman" w:hAnsi="Times New Roman" w:cs="Times New Roman"/>
          <w:sz w:val="26"/>
          <w:szCs w:val="26"/>
        </w:rPr>
        <w:t xml:space="preserve"> Саранск – г. Саранск, Северо-Восточное шоссе, д.17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(8 800 700-00-99)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408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4.Магазин «ЭТМ» - г. Саранск, ул. </w:t>
      </w:r>
      <w:proofErr w:type="gramStart"/>
      <w:r w:rsidRPr="00C46039">
        <w:rPr>
          <w:rFonts w:ascii="Times New Roman" w:hAnsi="Times New Roman" w:cs="Times New Roman"/>
          <w:sz w:val="26"/>
          <w:szCs w:val="26"/>
        </w:rPr>
        <w:t>Строительная</w:t>
      </w:r>
      <w:proofErr w:type="gramEnd"/>
      <w:r w:rsidRPr="00C46039">
        <w:rPr>
          <w:rFonts w:ascii="Times New Roman" w:hAnsi="Times New Roman" w:cs="Times New Roman"/>
          <w:sz w:val="26"/>
          <w:szCs w:val="26"/>
        </w:rPr>
        <w:t>, 15, корп.1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(8 800 775-17-71, +7 8342 33-91-63, +7 8342 33-91-69)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253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5.МРО ВДПО – г. Саранск, ул. Осипенко, 91</w:t>
      </w:r>
      <w:r w:rsidR="00C66835" w:rsidRPr="00C46039">
        <w:rPr>
          <w:rFonts w:ascii="Times New Roman" w:hAnsi="Times New Roman" w:cs="Times New Roman"/>
          <w:sz w:val="26"/>
          <w:szCs w:val="26"/>
        </w:rPr>
        <w:t xml:space="preserve"> (+7 8342 37-20-00, 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+7 8342 35-69-68, +7 8342 37-20-20, +7 8342 37-20-10)</w:t>
      </w:r>
      <w:r w:rsidRPr="00C46039">
        <w:rPr>
          <w:rFonts w:ascii="Times New Roman" w:hAnsi="Times New Roman" w:cs="Times New Roman"/>
          <w:sz w:val="26"/>
          <w:szCs w:val="26"/>
        </w:rPr>
        <w:t xml:space="preserve">. Стоимость 350 руб. 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CA0" w:rsidRPr="00C46039" w:rsidRDefault="00D35CA0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Основные производители:</w:t>
      </w:r>
    </w:p>
    <w:p w:rsidR="00D35CA0" w:rsidRDefault="008975E8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«Магистраль»</w:t>
      </w:r>
      <w:r>
        <w:rPr>
          <w:rFonts w:ascii="Times New Roman" w:hAnsi="Times New Roman" w:cs="Times New Roman"/>
          <w:sz w:val="26"/>
          <w:szCs w:val="26"/>
        </w:rPr>
        <w:t xml:space="preserve"> г. Новосибирск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«ИРСЭТ-Центр»</w:t>
      </w:r>
      <w:r>
        <w:rPr>
          <w:rFonts w:ascii="Times New Roman" w:hAnsi="Times New Roman" w:cs="Times New Roman"/>
          <w:sz w:val="26"/>
          <w:szCs w:val="26"/>
        </w:rPr>
        <w:t xml:space="preserve"> г. Санкт-Петербург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ТД </w:t>
      </w:r>
      <w:r w:rsidR="00C80954" w:rsidRPr="00C46039">
        <w:rPr>
          <w:rFonts w:ascii="Times New Roman" w:hAnsi="Times New Roman" w:cs="Times New Roman"/>
          <w:sz w:val="26"/>
          <w:szCs w:val="26"/>
        </w:rPr>
        <w:t>«Рубеж»</w:t>
      </w:r>
      <w:r w:rsidR="00565741">
        <w:rPr>
          <w:rFonts w:ascii="Times New Roman" w:hAnsi="Times New Roman" w:cs="Times New Roman"/>
          <w:sz w:val="26"/>
          <w:szCs w:val="26"/>
        </w:rPr>
        <w:t xml:space="preserve"> г. Москва</w:t>
      </w:r>
      <w:r w:rsidR="00C80954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D35CA0" w:rsidRPr="00C46039">
        <w:rPr>
          <w:rFonts w:ascii="Times New Roman" w:hAnsi="Times New Roman" w:cs="Times New Roman"/>
          <w:sz w:val="26"/>
          <w:szCs w:val="26"/>
        </w:rPr>
        <w:t>«ООО Систем Инжиниринг»</w:t>
      </w:r>
      <w:r>
        <w:rPr>
          <w:rFonts w:ascii="Times New Roman" w:hAnsi="Times New Roman" w:cs="Times New Roman"/>
          <w:sz w:val="26"/>
          <w:szCs w:val="26"/>
        </w:rPr>
        <w:t>, г. Москва</w:t>
      </w:r>
      <w:r w:rsidR="00565741">
        <w:rPr>
          <w:rFonts w:ascii="Times New Roman" w:hAnsi="Times New Roman" w:cs="Times New Roman"/>
          <w:sz w:val="26"/>
          <w:szCs w:val="26"/>
        </w:rPr>
        <w:t xml:space="preserve">; ООО «Аргус-Спектр» </w:t>
      </w:r>
      <w:r w:rsidR="00565741">
        <w:rPr>
          <w:rFonts w:ascii="Times New Roman" w:hAnsi="Times New Roman" w:cs="Times New Roman"/>
          <w:sz w:val="26"/>
          <w:szCs w:val="26"/>
        </w:rPr>
        <w:br/>
        <w:t>г. Санкт-Петербург</w:t>
      </w:r>
      <w:proofErr w:type="gramEnd"/>
    </w:p>
    <w:p w:rsidR="00C46039" w:rsidRDefault="00C46039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5741" w:rsidRPr="00565741" w:rsidRDefault="00565741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автономный ИП 212-142</w:t>
      </w:r>
    </w:p>
    <w:tbl>
      <w:tblPr>
        <w:tblW w:w="0" w:type="auto"/>
        <w:tblInd w:w="159" w:type="dxa"/>
        <w:tblLook w:val="0000" w:firstRow="0" w:lastRow="0" w:firstColumn="0" w:lastColumn="0" w:noHBand="0" w:noVBand="0"/>
      </w:tblPr>
      <w:tblGrid>
        <w:gridCol w:w="4769"/>
        <w:gridCol w:w="5386"/>
      </w:tblGrid>
      <w:tr w:rsidR="00C46039" w:rsidTr="00C46039">
        <w:trPr>
          <w:trHeight w:val="720"/>
        </w:trPr>
        <w:tc>
          <w:tcPr>
            <w:tcW w:w="4769" w:type="dxa"/>
          </w:tcPr>
          <w:p w:rsidR="00C46039" w:rsidRDefault="00C46039" w:rsidP="00C46039">
            <w:pPr>
              <w:spacing w:after="0" w:line="240" w:lineRule="auto"/>
              <w:ind w:left="-51"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noProof/>
                <w:sz w:val="26"/>
                <w:szCs w:val="26"/>
              </w:rPr>
              <w:drawing>
                <wp:inline distT="0" distB="0" distL="0" distR="0">
                  <wp:extent cx="2887386" cy="2557424"/>
                  <wp:effectExtent l="0" t="0" r="0" b="0"/>
                  <wp:docPr id="1" name="Рисунок 1" descr="https://ssbrf.ru/upload/iblock/8b1/8b19effd32798309698dcedcdd5a261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sbrf.ru/upload/iblock/8b1/8b19effd32798309698dcedcdd5a261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248" cy="2558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46039" w:rsidRDefault="00C46039" w:rsidP="00C4603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Извещатель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пожарный дымовой оптико-электронный автономный ИП 212-142 предназначен для обнаружения загораний, сопровождающихся появлением дыма малой концентрации в закрытых помещениях различных зданий и сооружений, путем регистрации отраженного от частиц дыма оптического излучения и выдачи тревожных извещений в виде громких звуковых сигналов.</w:t>
            </w:r>
            <w:proofErr w:type="gram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Область применения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распространяется, в основном, на жилые дома, коттеджи, торговые павильоны, объекты коммунального хозяйства, гаражи,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хозблоки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и другие.</w:t>
            </w:r>
          </w:p>
        </w:tc>
      </w:tr>
    </w:tbl>
    <w:p w:rsidR="00C80954" w:rsidRPr="00C46039" w:rsidRDefault="00C80954" w:rsidP="00C460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Рубеж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5741" w:rsidRPr="00565741">
        <w:rPr>
          <w:rFonts w:ascii="Times New Roman" w:hAnsi="Times New Roman" w:cs="Times New Roman"/>
          <w:b/>
          <w:sz w:val="26"/>
          <w:szCs w:val="26"/>
        </w:rPr>
        <w:t xml:space="preserve">пожарный дымовой </w:t>
      </w:r>
      <w:r w:rsidRPr="00565741">
        <w:rPr>
          <w:rFonts w:ascii="Times New Roman" w:hAnsi="Times New Roman" w:cs="Times New Roman"/>
          <w:b/>
          <w:sz w:val="26"/>
          <w:szCs w:val="26"/>
        </w:rPr>
        <w:t>ИП 212-52СИ</w:t>
      </w:r>
    </w:p>
    <w:p w:rsidR="00565741" w:rsidRDefault="00565741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0" cy="2381250"/>
            <wp:effectExtent l="19050" t="0" r="0" b="0"/>
            <wp:docPr id="5" name="Рисунок 1" descr="C:\Users\Мария\Desktop\ip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ip_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5E8" w:rsidRPr="00C46039" w:rsidRDefault="008975E8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8975E8" w:rsidRPr="00C46039" w:rsidRDefault="000D7B2B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" w:history="1">
              <w:r w:rsidR="008975E8" w:rsidRPr="008975E8">
                <w:rPr>
                  <w:rFonts w:ascii="Times New Roman" w:hAnsi="Times New Roman" w:cs="Times New Roman"/>
                  <w:sz w:val="26"/>
                  <w:szCs w:val="26"/>
                </w:rPr>
                <w:t>Систем Инжиниринг</w:t>
              </w:r>
            </w:hyperlink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точечный автономный ИП 212-81</w:t>
      </w:r>
    </w:p>
    <w:p w:rsidR="00565741" w:rsidRP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 wp14:anchorId="7F0C6AE2" wp14:editId="1A6D616E">
            <wp:extent cx="3219450" cy="3219450"/>
            <wp:effectExtent l="19050" t="0" r="0" b="0"/>
            <wp:docPr id="3" name="Рисунок 2" descr="C:\Users\Мария\Desktop\dee4c65c92197828ec302fa4b83f46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я\Desktop\dee4c65c92197828ec302fa4b83f46ca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741" w:rsidRPr="0008296A" w:rsidRDefault="0008296A" w:rsidP="0008296A">
      <w:pPr>
        <w:pStyle w:val="2"/>
        <w:shd w:val="clear" w:color="auto" w:fill="FFFFFF"/>
        <w:spacing w:before="0" w:beforeAutospacing="0" w:after="0" w:afterAutospacing="0" w:line="360" w:lineRule="atLeast"/>
        <w:jc w:val="center"/>
        <w:rPr>
          <w:rFonts w:eastAsiaTheme="minorEastAsia"/>
          <w:b w:val="0"/>
          <w:bCs w:val="0"/>
          <w:sz w:val="26"/>
          <w:szCs w:val="26"/>
        </w:rPr>
      </w:pPr>
      <w:r w:rsidRPr="0008296A">
        <w:rPr>
          <w:rFonts w:eastAsiaTheme="minorEastAsia"/>
          <w:b w:val="0"/>
          <w:bCs w:val="0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61"/>
        <w:gridCol w:w="5004"/>
      </w:tblGrid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565741" w:rsidRPr="00C46039" w:rsidRDefault="000D7B2B" w:rsidP="005657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565741">
                <w:rPr>
                  <w:rFonts w:ascii="Times New Roman" w:hAnsi="Times New Roman" w:cs="Times New Roman"/>
                  <w:sz w:val="26"/>
                  <w:szCs w:val="26"/>
                </w:rPr>
                <w:t>Аргус-Спектр</w:t>
              </w:r>
            </w:hyperlink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565741" w:rsidRPr="00565741" w:rsidRDefault="00565741" w:rsidP="00565741">
            <w:pPr>
              <w:spacing w:after="0" w:line="240" w:lineRule="auto"/>
              <w:jc w:val="both"/>
              <w:rPr>
                <w:rFonts w:ascii="Arial" w:hAnsi="Arial" w:cs="Arial"/>
                <w:color w:val="2B2929"/>
                <w:sz w:val="21"/>
                <w:szCs w:val="21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  <w:r w:rsidRPr="0056574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65741">
              <w:rPr>
                <w:rFonts w:ascii="Times New Roman" w:hAnsi="Times New Roman" w:cs="Times New Roman"/>
                <w:sz w:val="26"/>
                <w:szCs w:val="26"/>
              </w:rPr>
              <w:t xml:space="preserve">в режиме «ПОЖАР»40 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C80954" w:rsidRPr="00C46039" w:rsidRDefault="00C80954" w:rsidP="0008296A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80954" w:rsidRPr="00C46039" w:rsidSect="00C460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63034"/>
    <w:multiLevelType w:val="hybridMultilevel"/>
    <w:tmpl w:val="1E0C3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3505A"/>
    <w:multiLevelType w:val="hybridMultilevel"/>
    <w:tmpl w:val="B6B4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35CA0"/>
    <w:rsid w:val="0008296A"/>
    <w:rsid w:val="000B4E52"/>
    <w:rsid w:val="000D7B2B"/>
    <w:rsid w:val="0050471E"/>
    <w:rsid w:val="00565741"/>
    <w:rsid w:val="00770D12"/>
    <w:rsid w:val="008975E8"/>
    <w:rsid w:val="009A4C0D"/>
    <w:rsid w:val="00B45AC9"/>
    <w:rsid w:val="00C46039"/>
    <w:rsid w:val="00C66835"/>
    <w:rsid w:val="00C80954"/>
    <w:rsid w:val="00CB5D1B"/>
    <w:rsid w:val="00D35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1E"/>
  </w:style>
  <w:style w:type="paragraph" w:styleId="1">
    <w:name w:val="heading 1"/>
    <w:basedOn w:val="a"/>
    <w:next w:val="a"/>
    <w:link w:val="10"/>
    <w:uiPriority w:val="9"/>
    <w:qFormat/>
    <w:rsid w:val="008975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75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C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5CA0"/>
    <w:pPr>
      <w:ind w:left="720"/>
      <w:contextualSpacing/>
    </w:pPr>
  </w:style>
  <w:style w:type="character" w:customStyle="1" w:styleId="orgcontacts-phone">
    <w:name w:val="orgcontacts-phone"/>
    <w:basedOn w:val="a0"/>
    <w:rsid w:val="00B45AC9"/>
  </w:style>
  <w:style w:type="paragraph" w:styleId="a6">
    <w:name w:val="Balloon Text"/>
    <w:basedOn w:val="a"/>
    <w:link w:val="a7"/>
    <w:uiPriority w:val="99"/>
    <w:semiHidden/>
    <w:unhideWhenUsed/>
    <w:rsid w:val="00C8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09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975E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975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nko.ru/brands/sistem_inzhiniring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tinko.ru/brands/sistem_inzhiniring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Администратор</cp:lastModifiedBy>
  <cp:revision>8</cp:revision>
  <cp:lastPrinted>2020-09-18T05:04:00Z</cp:lastPrinted>
  <dcterms:created xsi:type="dcterms:W3CDTF">2020-09-16T16:51:00Z</dcterms:created>
  <dcterms:modified xsi:type="dcterms:W3CDTF">2020-09-24T12:03:00Z</dcterms:modified>
</cp:coreProperties>
</file>