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2208" w:rsidRDefault="00C42208" w:rsidP="00C42208">
      <w:pPr>
        <w:jc w:val="center"/>
        <w:outlineLvl w:val="0"/>
        <w:rPr>
          <w:rFonts w:ascii="Times New Roman" w:hAnsi="Times New Roman"/>
          <w:b/>
          <w:sz w:val="28"/>
          <w:szCs w:val="28"/>
        </w:rPr>
      </w:pPr>
      <w:r>
        <w:rPr>
          <w:rFonts w:ascii="Times New Roman" w:hAnsi="Times New Roman"/>
          <w:b/>
          <w:sz w:val="28"/>
          <w:szCs w:val="28"/>
        </w:rPr>
        <w:t xml:space="preserve">СОВЕТ ДЕПУТАТОВ </w:t>
      </w:r>
    </w:p>
    <w:p w:rsidR="00C42208" w:rsidRDefault="00D3526C" w:rsidP="00C42208">
      <w:pPr>
        <w:jc w:val="center"/>
        <w:rPr>
          <w:rFonts w:ascii="Times New Roman" w:hAnsi="Times New Roman"/>
          <w:b/>
          <w:sz w:val="28"/>
          <w:szCs w:val="28"/>
        </w:rPr>
      </w:pPr>
      <w:r>
        <w:rPr>
          <w:rFonts w:ascii="Times New Roman" w:hAnsi="Times New Roman"/>
          <w:b/>
          <w:sz w:val="28"/>
          <w:szCs w:val="28"/>
        </w:rPr>
        <w:t>КИРЖЕМАНСКОГО</w:t>
      </w:r>
      <w:r w:rsidR="00C42208">
        <w:rPr>
          <w:rFonts w:ascii="Times New Roman" w:hAnsi="Times New Roman"/>
          <w:b/>
          <w:sz w:val="28"/>
          <w:szCs w:val="28"/>
        </w:rPr>
        <w:t xml:space="preserve"> СЕЛЬСКОГО ПОСЕЛЕНИЯ </w:t>
      </w:r>
    </w:p>
    <w:p w:rsidR="00C42208" w:rsidRDefault="00C42208" w:rsidP="00C42208">
      <w:pPr>
        <w:jc w:val="center"/>
        <w:rPr>
          <w:rFonts w:ascii="Times New Roman" w:hAnsi="Times New Roman"/>
          <w:b/>
          <w:sz w:val="28"/>
          <w:szCs w:val="28"/>
        </w:rPr>
      </w:pPr>
      <w:r>
        <w:rPr>
          <w:rFonts w:ascii="Times New Roman" w:hAnsi="Times New Roman"/>
          <w:b/>
          <w:sz w:val="28"/>
          <w:szCs w:val="28"/>
        </w:rPr>
        <w:t>БОЛЬШЕИГНАТОВСКОГО МУНИЦИПАЛЬНОГО РАЙОНА</w:t>
      </w:r>
    </w:p>
    <w:p w:rsidR="00C42208" w:rsidRDefault="00C42208" w:rsidP="00C42208">
      <w:pPr>
        <w:jc w:val="center"/>
        <w:rPr>
          <w:rFonts w:ascii="Times New Roman" w:hAnsi="Times New Roman"/>
          <w:b/>
          <w:sz w:val="28"/>
          <w:szCs w:val="28"/>
        </w:rPr>
      </w:pPr>
      <w:r>
        <w:rPr>
          <w:rFonts w:ascii="Times New Roman" w:hAnsi="Times New Roman"/>
          <w:b/>
          <w:sz w:val="28"/>
          <w:szCs w:val="28"/>
        </w:rPr>
        <w:t>РЕСПУБЛИКИ МОРДОВИЯ</w:t>
      </w:r>
    </w:p>
    <w:p w:rsidR="00C42208" w:rsidRDefault="00C42208" w:rsidP="00C42208">
      <w:pPr>
        <w:jc w:val="center"/>
        <w:rPr>
          <w:rFonts w:ascii="Times New Roman" w:hAnsi="Times New Roman"/>
          <w:b/>
          <w:sz w:val="16"/>
          <w:szCs w:val="16"/>
        </w:rPr>
      </w:pPr>
    </w:p>
    <w:p w:rsidR="00C42208" w:rsidRDefault="00C42208" w:rsidP="00C42208">
      <w:pPr>
        <w:jc w:val="center"/>
        <w:rPr>
          <w:rFonts w:ascii="Times New Roman" w:hAnsi="Times New Roman"/>
          <w:b/>
          <w:sz w:val="16"/>
          <w:szCs w:val="16"/>
        </w:rPr>
      </w:pPr>
    </w:p>
    <w:p w:rsidR="00C42208" w:rsidRDefault="00C42208" w:rsidP="00C42208">
      <w:pPr>
        <w:jc w:val="center"/>
        <w:outlineLvl w:val="0"/>
        <w:rPr>
          <w:rFonts w:ascii="Times New Roman" w:hAnsi="Times New Roman"/>
          <w:b/>
          <w:bCs/>
          <w:sz w:val="34"/>
          <w:szCs w:val="34"/>
        </w:rPr>
      </w:pPr>
      <w:proofErr w:type="gramStart"/>
      <w:r>
        <w:rPr>
          <w:rFonts w:ascii="Times New Roman" w:hAnsi="Times New Roman"/>
          <w:b/>
          <w:bCs/>
          <w:sz w:val="34"/>
          <w:szCs w:val="34"/>
        </w:rPr>
        <w:t>Р</w:t>
      </w:r>
      <w:proofErr w:type="gramEnd"/>
      <w:r>
        <w:rPr>
          <w:rFonts w:ascii="Times New Roman" w:hAnsi="Times New Roman"/>
          <w:b/>
          <w:bCs/>
          <w:sz w:val="34"/>
          <w:szCs w:val="34"/>
        </w:rPr>
        <w:t xml:space="preserve"> Е Ш Е Н И Е</w:t>
      </w:r>
    </w:p>
    <w:p w:rsidR="00C42208" w:rsidRDefault="00C42208" w:rsidP="00C42208">
      <w:pPr>
        <w:jc w:val="center"/>
        <w:outlineLvl w:val="0"/>
        <w:rPr>
          <w:rFonts w:ascii="Times New Roman" w:hAnsi="Times New Roman"/>
          <w:b/>
          <w:bCs/>
          <w:sz w:val="16"/>
          <w:szCs w:val="16"/>
        </w:rPr>
      </w:pPr>
    </w:p>
    <w:p w:rsidR="00C42208" w:rsidRDefault="00C42208" w:rsidP="00C42208">
      <w:pPr>
        <w:jc w:val="center"/>
        <w:outlineLvl w:val="0"/>
        <w:rPr>
          <w:rFonts w:ascii="Times New Roman" w:hAnsi="Times New Roman"/>
          <w:b/>
          <w:bCs/>
          <w:sz w:val="16"/>
          <w:szCs w:val="16"/>
        </w:rPr>
      </w:pPr>
    </w:p>
    <w:p w:rsidR="00C42208" w:rsidRDefault="00D3526C" w:rsidP="00C42208">
      <w:pPr>
        <w:spacing w:line="360" w:lineRule="auto"/>
        <w:rPr>
          <w:rFonts w:ascii="Times New Roman" w:hAnsi="Times New Roman"/>
          <w:sz w:val="28"/>
          <w:szCs w:val="28"/>
        </w:rPr>
      </w:pPr>
      <w:r>
        <w:rPr>
          <w:rFonts w:ascii="Times New Roman" w:hAnsi="Times New Roman"/>
          <w:sz w:val="28"/>
          <w:szCs w:val="28"/>
        </w:rPr>
        <w:t>о</w:t>
      </w:r>
      <w:r w:rsidR="00C42208">
        <w:rPr>
          <w:rFonts w:ascii="Times New Roman" w:hAnsi="Times New Roman"/>
          <w:sz w:val="28"/>
          <w:szCs w:val="28"/>
        </w:rPr>
        <w:t>т</w:t>
      </w:r>
      <w:r>
        <w:rPr>
          <w:rFonts w:ascii="Times New Roman" w:hAnsi="Times New Roman"/>
          <w:sz w:val="28"/>
          <w:szCs w:val="28"/>
        </w:rPr>
        <w:t xml:space="preserve">  13 июля </w:t>
      </w:r>
      <w:r w:rsidR="00C42208">
        <w:rPr>
          <w:rFonts w:ascii="Times New Roman" w:hAnsi="Times New Roman"/>
          <w:sz w:val="28"/>
          <w:szCs w:val="28"/>
        </w:rPr>
        <w:t>2020 г.</w:t>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r>
      <w:r w:rsidR="00C42208">
        <w:rPr>
          <w:rFonts w:ascii="Times New Roman" w:hAnsi="Times New Roman"/>
          <w:sz w:val="28"/>
          <w:szCs w:val="28"/>
        </w:rPr>
        <w:tab/>
        <w:t xml:space="preserve"> № </w:t>
      </w:r>
      <w:r>
        <w:rPr>
          <w:rFonts w:ascii="Times New Roman" w:hAnsi="Times New Roman"/>
          <w:sz w:val="28"/>
          <w:szCs w:val="28"/>
        </w:rPr>
        <w:t>33</w:t>
      </w:r>
    </w:p>
    <w:p w:rsidR="00C42208" w:rsidRDefault="00C42208" w:rsidP="00C42208">
      <w:pPr>
        <w:shd w:val="clear" w:color="auto" w:fill="FFFFFF"/>
        <w:jc w:val="center"/>
        <w:textAlignment w:val="baseline"/>
        <w:rPr>
          <w:rFonts w:ascii="Times New Roman" w:hAnsi="Times New Roman"/>
        </w:rPr>
      </w:pPr>
      <w:r>
        <w:rPr>
          <w:rFonts w:ascii="Times New Roman" w:hAnsi="Times New Roman"/>
        </w:rPr>
        <w:t>с.</w:t>
      </w:r>
      <w:r w:rsidR="00D3526C">
        <w:rPr>
          <w:rFonts w:ascii="Times New Roman" w:hAnsi="Times New Roman"/>
        </w:rPr>
        <w:t xml:space="preserve"> </w:t>
      </w:r>
      <w:proofErr w:type="spellStart"/>
      <w:r w:rsidR="00D3526C">
        <w:rPr>
          <w:rFonts w:ascii="Times New Roman" w:hAnsi="Times New Roman"/>
        </w:rPr>
        <w:t>Киржеманы</w:t>
      </w:r>
      <w:proofErr w:type="spellEnd"/>
    </w:p>
    <w:p w:rsidR="00C42208" w:rsidRDefault="00C42208" w:rsidP="00C42208">
      <w:pPr>
        <w:shd w:val="clear" w:color="auto" w:fill="FFFFFF"/>
        <w:jc w:val="center"/>
        <w:textAlignment w:val="baseline"/>
        <w:rPr>
          <w:rFonts w:ascii="Times New Roman" w:hAnsi="Times New Roman"/>
          <w:sz w:val="16"/>
          <w:szCs w:val="16"/>
        </w:rPr>
      </w:pPr>
    </w:p>
    <w:p w:rsidR="00C42208" w:rsidRDefault="00C42208" w:rsidP="00C42208">
      <w:pPr>
        <w:shd w:val="clear" w:color="auto" w:fill="FFFFFF"/>
        <w:textAlignment w:val="baseline"/>
        <w:rPr>
          <w:rFonts w:ascii="Times New Roman" w:hAnsi="Times New Roman"/>
          <w:sz w:val="16"/>
          <w:szCs w:val="16"/>
        </w:rPr>
      </w:pPr>
    </w:p>
    <w:p w:rsidR="00C42208" w:rsidRDefault="00C42208" w:rsidP="00C42208">
      <w:pPr>
        <w:pStyle w:val="s1"/>
        <w:spacing w:before="0" w:beforeAutospacing="0" w:after="0" w:afterAutospacing="0"/>
        <w:ind w:firstLine="709"/>
        <w:rPr>
          <w:rFonts w:ascii="Times New Roman" w:hAnsi="Times New Roman"/>
          <w:sz w:val="28"/>
          <w:szCs w:val="28"/>
        </w:rPr>
      </w:pPr>
      <w:r>
        <w:rPr>
          <w:rFonts w:ascii="Times New Roman" w:hAnsi="Times New Roman"/>
          <w:sz w:val="28"/>
          <w:szCs w:val="28"/>
        </w:rPr>
        <w:t>Об утверждении Положения</w:t>
      </w:r>
    </w:p>
    <w:p w:rsidR="00C42208" w:rsidRDefault="00C42208" w:rsidP="00C42208">
      <w:pPr>
        <w:pStyle w:val="s1"/>
        <w:spacing w:before="0" w:beforeAutospacing="0" w:after="0" w:afterAutospacing="0"/>
        <w:ind w:firstLine="709"/>
        <w:rPr>
          <w:rFonts w:ascii="Times New Roman" w:hAnsi="Times New Roman"/>
          <w:color w:val="000000"/>
          <w:sz w:val="28"/>
          <w:szCs w:val="28"/>
        </w:rPr>
      </w:pPr>
      <w:r>
        <w:rPr>
          <w:rFonts w:ascii="Times New Roman" w:hAnsi="Times New Roman"/>
          <w:sz w:val="28"/>
          <w:szCs w:val="28"/>
        </w:rPr>
        <w:t>о порядке самообложения граждан</w:t>
      </w:r>
    </w:p>
    <w:p w:rsidR="00C42208" w:rsidRDefault="00C42208" w:rsidP="00C42208">
      <w:pPr>
        <w:pStyle w:val="a4"/>
        <w:ind w:firstLine="709"/>
        <w:jc w:val="both"/>
        <w:rPr>
          <w:rFonts w:ascii="Times New Roman" w:hAnsi="Times New Roman" w:cs="Times New Roman"/>
          <w:sz w:val="20"/>
          <w:szCs w:val="20"/>
        </w:rPr>
      </w:pPr>
    </w:p>
    <w:p w:rsidR="00C42208" w:rsidRDefault="00C42208" w:rsidP="00C42208">
      <w:pPr>
        <w:ind w:firstLine="709"/>
        <w:jc w:val="both"/>
        <w:rPr>
          <w:rFonts w:ascii="Times New Roman" w:hAnsi="Times New Roman"/>
          <w:sz w:val="20"/>
          <w:szCs w:val="20"/>
        </w:rPr>
      </w:pPr>
    </w:p>
    <w:p w:rsidR="00C42208" w:rsidRDefault="00C42208" w:rsidP="00C42208">
      <w:pPr>
        <w:tabs>
          <w:tab w:val="left" w:pos="1134"/>
        </w:tabs>
        <w:spacing w:line="360" w:lineRule="auto"/>
        <w:ind w:firstLine="709"/>
        <w:jc w:val="both"/>
        <w:rPr>
          <w:rFonts w:ascii="Times New Roman" w:hAnsi="Times New Roman"/>
          <w:sz w:val="28"/>
          <w:szCs w:val="28"/>
        </w:rPr>
      </w:pPr>
      <w:proofErr w:type="gramStart"/>
      <w:r>
        <w:rPr>
          <w:rFonts w:ascii="Times New Roman" w:hAnsi="Times New Roman"/>
          <w:sz w:val="28"/>
          <w:szCs w:val="28"/>
        </w:rPr>
        <w:t xml:space="preserve">В целях решения населением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(населенного пункта, входящего в состав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Pr>
          <w:rFonts w:ascii="Times New Roman" w:hAnsi="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Совет депутатов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w:t>
      </w:r>
      <w:proofErr w:type="gramStart"/>
      <w:r>
        <w:rPr>
          <w:rFonts w:ascii="Times New Roman" w:hAnsi="Times New Roman"/>
          <w:sz w:val="28"/>
          <w:szCs w:val="28"/>
        </w:rPr>
        <w:t>р</w:t>
      </w:r>
      <w:proofErr w:type="gramEnd"/>
      <w:r>
        <w:rPr>
          <w:rFonts w:ascii="Times New Roman" w:hAnsi="Times New Roman"/>
          <w:sz w:val="28"/>
          <w:szCs w:val="28"/>
        </w:rPr>
        <w:t xml:space="preserve"> е ш и л: </w:t>
      </w:r>
    </w:p>
    <w:p w:rsidR="00C42208" w:rsidRDefault="00C42208" w:rsidP="00C42208">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1. Утвердить Положение о порядке самообложения граждан.</w:t>
      </w:r>
    </w:p>
    <w:p w:rsidR="00C42208" w:rsidRDefault="00C42208" w:rsidP="00C42208">
      <w:pPr>
        <w:pStyle w:val="a3"/>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 xml:space="preserve">         2. Настоящее решение вступает в силу после его официального опубликования (обнародования).</w:t>
      </w:r>
    </w:p>
    <w:p w:rsidR="00C42208" w:rsidRDefault="00C42208" w:rsidP="00C42208">
      <w:pPr>
        <w:jc w:val="both"/>
        <w:rPr>
          <w:rFonts w:ascii="Times New Roman" w:hAnsi="Times New Roman"/>
          <w:sz w:val="20"/>
          <w:szCs w:val="20"/>
        </w:rPr>
      </w:pPr>
    </w:p>
    <w:p w:rsidR="00C42208" w:rsidRDefault="00C42208" w:rsidP="00C42208">
      <w:pPr>
        <w:jc w:val="both"/>
        <w:rPr>
          <w:rFonts w:ascii="Times New Roman" w:hAnsi="Times New Roman"/>
          <w:sz w:val="20"/>
          <w:szCs w:val="20"/>
        </w:rPr>
      </w:pPr>
    </w:p>
    <w:p w:rsidR="00C42208" w:rsidRDefault="00C42208" w:rsidP="00C42208">
      <w:pPr>
        <w:jc w:val="both"/>
        <w:rPr>
          <w:rFonts w:ascii="Times New Roman" w:hAnsi="Times New Roman"/>
          <w:sz w:val="20"/>
          <w:szCs w:val="20"/>
        </w:rPr>
      </w:pPr>
    </w:p>
    <w:p w:rsidR="00C42208" w:rsidRDefault="00C42208" w:rsidP="00C42208">
      <w:pPr>
        <w:jc w:val="both"/>
        <w:rPr>
          <w:rFonts w:ascii="Times New Roman" w:hAnsi="Times New Roman"/>
          <w:sz w:val="28"/>
          <w:szCs w:val="28"/>
        </w:rPr>
      </w:pPr>
      <w:r>
        <w:rPr>
          <w:rFonts w:ascii="Times New Roman" w:hAnsi="Times New Roman"/>
          <w:sz w:val="28"/>
          <w:szCs w:val="28"/>
        </w:rPr>
        <w:t xml:space="preserve">Глава </w:t>
      </w:r>
      <w:proofErr w:type="spellStart"/>
      <w:r w:rsidR="00D3526C">
        <w:rPr>
          <w:rFonts w:ascii="Times New Roman" w:hAnsi="Times New Roman"/>
          <w:sz w:val="28"/>
          <w:szCs w:val="28"/>
        </w:rPr>
        <w:t>Киржеманского</w:t>
      </w:r>
      <w:proofErr w:type="spellEnd"/>
    </w:p>
    <w:p w:rsidR="00C42208" w:rsidRDefault="00C42208" w:rsidP="00C42208">
      <w:pPr>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sidR="00D3526C">
        <w:rPr>
          <w:rFonts w:ascii="Times New Roman" w:hAnsi="Times New Roman"/>
          <w:sz w:val="28"/>
          <w:szCs w:val="28"/>
        </w:rPr>
        <w:t>Н.А.Козырев</w:t>
      </w:r>
      <w:r>
        <w:rPr>
          <w:rFonts w:ascii="Times New Roman" w:hAnsi="Times New Roman"/>
          <w:sz w:val="28"/>
          <w:szCs w:val="28"/>
        </w:rPr>
        <w:t xml:space="preserve"> </w:t>
      </w:r>
    </w:p>
    <w:p w:rsidR="00C42208" w:rsidRDefault="00C42208" w:rsidP="00C42208">
      <w:pPr>
        <w:jc w:val="both"/>
      </w:pPr>
    </w:p>
    <w:tbl>
      <w:tblPr>
        <w:tblW w:w="4395" w:type="dxa"/>
        <w:jc w:val="right"/>
        <w:tblInd w:w="5211" w:type="dxa"/>
        <w:tblLook w:val="04A0"/>
      </w:tblPr>
      <w:tblGrid>
        <w:gridCol w:w="4395"/>
      </w:tblGrid>
      <w:tr w:rsidR="00C42208" w:rsidTr="00C42208">
        <w:trPr>
          <w:jc w:val="right"/>
        </w:trPr>
        <w:tc>
          <w:tcPr>
            <w:tcW w:w="4395" w:type="dxa"/>
          </w:tcPr>
          <w:p w:rsidR="00C42208" w:rsidRDefault="00C42208">
            <w:pPr>
              <w:jc w:val="right"/>
              <w:rPr>
                <w:rFonts w:ascii="Times New Roman" w:hAnsi="Times New Roman"/>
              </w:rPr>
            </w:pPr>
          </w:p>
          <w:p w:rsidR="00C42208" w:rsidRDefault="00C42208">
            <w:pPr>
              <w:jc w:val="right"/>
              <w:rPr>
                <w:rFonts w:ascii="Times New Roman" w:hAnsi="Times New Roman"/>
              </w:rPr>
            </w:pPr>
          </w:p>
          <w:p w:rsidR="00C42208" w:rsidRDefault="00C42208">
            <w:pPr>
              <w:jc w:val="right"/>
              <w:rPr>
                <w:rFonts w:ascii="Times New Roman" w:hAnsi="Times New Roman"/>
              </w:rPr>
            </w:pPr>
          </w:p>
          <w:p w:rsidR="00C42208" w:rsidRDefault="00C42208">
            <w:pPr>
              <w:jc w:val="right"/>
              <w:rPr>
                <w:rFonts w:ascii="Times New Roman" w:hAnsi="Times New Roman"/>
              </w:rPr>
            </w:pPr>
            <w:r>
              <w:rPr>
                <w:rFonts w:ascii="Times New Roman" w:hAnsi="Times New Roman"/>
              </w:rPr>
              <w:t xml:space="preserve">Утвержденное </w:t>
            </w:r>
          </w:p>
          <w:p w:rsidR="00C42208" w:rsidRDefault="00C42208">
            <w:pPr>
              <w:jc w:val="right"/>
              <w:rPr>
                <w:rFonts w:ascii="Times New Roman" w:hAnsi="Times New Roman"/>
              </w:rPr>
            </w:pPr>
            <w:r>
              <w:rPr>
                <w:rFonts w:ascii="Times New Roman" w:hAnsi="Times New Roman"/>
              </w:rPr>
              <w:t xml:space="preserve">решением Совета депутатов </w:t>
            </w:r>
            <w:proofErr w:type="spellStart"/>
            <w:r w:rsidR="00D3526C">
              <w:rPr>
                <w:rFonts w:ascii="Times New Roman" w:hAnsi="Times New Roman"/>
              </w:rPr>
              <w:t>Киржеманского</w:t>
            </w:r>
            <w:proofErr w:type="spellEnd"/>
            <w:r w:rsidR="00D3526C">
              <w:rPr>
                <w:rFonts w:ascii="Times New Roman" w:hAnsi="Times New Roman"/>
              </w:rPr>
              <w:t xml:space="preserve"> сельского поселения</w:t>
            </w:r>
            <w:r>
              <w:rPr>
                <w:rFonts w:ascii="Times New Roman" w:hAnsi="Times New Roman"/>
              </w:rPr>
              <w:t xml:space="preserve"> </w:t>
            </w:r>
            <w:proofErr w:type="spellStart"/>
            <w:r>
              <w:rPr>
                <w:rFonts w:ascii="Times New Roman" w:hAnsi="Times New Roman"/>
              </w:rPr>
              <w:t>Большеигнатовского</w:t>
            </w:r>
            <w:proofErr w:type="spellEnd"/>
            <w:r>
              <w:rPr>
                <w:rFonts w:ascii="Times New Roman" w:hAnsi="Times New Roman"/>
              </w:rPr>
              <w:t xml:space="preserve"> муниципального района Республики Мордовия  </w:t>
            </w:r>
          </w:p>
          <w:p w:rsidR="00C42208" w:rsidRDefault="00C42208" w:rsidP="00D3526C">
            <w:pPr>
              <w:jc w:val="right"/>
              <w:rPr>
                <w:rFonts w:ascii="Times New Roman" w:hAnsi="Times New Roman"/>
              </w:rPr>
            </w:pPr>
            <w:r>
              <w:rPr>
                <w:rFonts w:ascii="Times New Roman" w:hAnsi="Times New Roman"/>
              </w:rPr>
              <w:t xml:space="preserve">от </w:t>
            </w:r>
            <w:r w:rsidR="00D3526C">
              <w:rPr>
                <w:rFonts w:ascii="Times New Roman" w:hAnsi="Times New Roman"/>
              </w:rPr>
              <w:t>13.07.</w:t>
            </w:r>
            <w:r>
              <w:rPr>
                <w:rFonts w:ascii="Times New Roman" w:hAnsi="Times New Roman"/>
              </w:rPr>
              <w:t xml:space="preserve">2020 г. № </w:t>
            </w:r>
            <w:r w:rsidR="00D3526C">
              <w:rPr>
                <w:rFonts w:ascii="Times New Roman" w:hAnsi="Times New Roman"/>
              </w:rPr>
              <w:t>33</w:t>
            </w:r>
            <w:bookmarkStart w:id="0" w:name="_GoBack"/>
            <w:bookmarkEnd w:id="0"/>
          </w:p>
        </w:tc>
      </w:tr>
    </w:tbl>
    <w:p w:rsidR="00C42208" w:rsidRDefault="00C42208" w:rsidP="00C42208">
      <w:pPr>
        <w:rPr>
          <w:rFonts w:ascii="Times New Roman" w:hAnsi="Times New Roman"/>
        </w:rPr>
      </w:pPr>
    </w:p>
    <w:p w:rsidR="00C42208" w:rsidRDefault="00C42208" w:rsidP="00C42208">
      <w:pPr>
        <w:rPr>
          <w:rFonts w:ascii="Times New Roman" w:hAnsi="Times New Roman"/>
        </w:rPr>
      </w:pPr>
    </w:p>
    <w:p w:rsidR="00C42208" w:rsidRDefault="00C42208" w:rsidP="00C42208">
      <w:pPr>
        <w:keepNext/>
        <w:keepLines/>
        <w:jc w:val="center"/>
        <w:outlineLvl w:val="4"/>
        <w:rPr>
          <w:rFonts w:ascii="Times New Roman" w:hAnsi="Times New Roman"/>
          <w:b/>
          <w:sz w:val="28"/>
          <w:szCs w:val="28"/>
        </w:rPr>
      </w:pPr>
      <w:bookmarkStart w:id="1" w:name="bookmark2"/>
      <w:r>
        <w:rPr>
          <w:rFonts w:ascii="Times New Roman" w:hAnsi="Times New Roman"/>
          <w:b/>
          <w:sz w:val="28"/>
          <w:szCs w:val="28"/>
        </w:rPr>
        <w:t>ПОЛОЖЕНИЕ</w:t>
      </w:r>
    </w:p>
    <w:p w:rsidR="00C42208" w:rsidRDefault="00C42208" w:rsidP="00C42208">
      <w:pPr>
        <w:keepNext/>
        <w:keepLines/>
        <w:jc w:val="center"/>
        <w:outlineLvl w:val="4"/>
        <w:rPr>
          <w:rFonts w:ascii="Times New Roman" w:hAnsi="Times New Roman"/>
          <w:b/>
          <w:sz w:val="28"/>
          <w:szCs w:val="28"/>
        </w:rPr>
      </w:pPr>
      <w:r>
        <w:rPr>
          <w:rFonts w:ascii="Times New Roman" w:hAnsi="Times New Roman"/>
          <w:b/>
          <w:sz w:val="28"/>
          <w:szCs w:val="28"/>
        </w:rPr>
        <w:t>о порядке самообложения граждан</w:t>
      </w:r>
      <w:bookmarkEnd w:id="1"/>
    </w:p>
    <w:p w:rsidR="00C42208" w:rsidRDefault="00C42208" w:rsidP="00C42208">
      <w:pPr>
        <w:ind w:firstLine="740"/>
        <w:jc w:val="both"/>
        <w:rPr>
          <w:rFonts w:ascii="Times New Roman" w:hAnsi="Times New Roman"/>
          <w:sz w:val="20"/>
          <w:szCs w:val="20"/>
        </w:rPr>
      </w:pPr>
    </w:p>
    <w:p w:rsidR="00C42208" w:rsidRDefault="00C42208" w:rsidP="00C42208">
      <w:pPr>
        <w:ind w:firstLine="740"/>
        <w:jc w:val="both"/>
        <w:rPr>
          <w:rFonts w:ascii="Times New Roman" w:hAnsi="Times New Roman"/>
          <w:sz w:val="20"/>
          <w:szCs w:val="20"/>
        </w:rPr>
      </w:pPr>
    </w:p>
    <w:p w:rsidR="00C42208" w:rsidRDefault="00C42208" w:rsidP="00C42208">
      <w:pPr>
        <w:spacing w:line="360" w:lineRule="auto"/>
        <w:ind w:firstLine="709"/>
        <w:jc w:val="both"/>
        <w:rPr>
          <w:rFonts w:ascii="Times New Roman" w:hAnsi="Times New Roman"/>
          <w:sz w:val="28"/>
          <w:szCs w:val="28"/>
        </w:rPr>
      </w:pPr>
      <w:r>
        <w:rPr>
          <w:rFonts w:ascii="Times New Roman" w:hAnsi="Times New Roman"/>
          <w:sz w:val="28"/>
          <w:szCs w:val="28"/>
        </w:rPr>
        <w:t xml:space="preserve">Настоящее Положение определяет порядок введения самообложения граждан на территории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C42208" w:rsidRDefault="00C42208" w:rsidP="00C42208">
      <w:pPr>
        <w:keepNext/>
        <w:keepLines/>
        <w:spacing w:line="360" w:lineRule="auto"/>
        <w:ind w:firstLine="709"/>
        <w:jc w:val="both"/>
        <w:outlineLvl w:val="4"/>
        <w:rPr>
          <w:rFonts w:ascii="Times New Roman" w:hAnsi="Times New Roman"/>
          <w:b/>
          <w:sz w:val="28"/>
          <w:szCs w:val="28"/>
        </w:rPr>
      </w:pPr>
      <w:bookmarkStart w:id="2" w:name="bookmark3"/>
      <w:r>
        <w:rPr>
          <w:rFonts w:ascii="Times New Roman" w:hAnsi="Times New Roman"/>
          <w:b/>
          <w:sz w:val="28"/>
          <w:szCs w:val="28"/>
        </w:rPr>
        <w:t>1. Общие положения</w:t>
      </w:r>
      <w:bookmarkEnd w:id="2"/>
    </w:p>
    <w:p w:rsidR="00C42208" w:rsidRDefault="00C42208" w:rsidP="00C42208">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w:t>
      </w:r>
    </w:p>
    <w:p w:rsidR="00C42208" w:rsidRDefault="00C42208" w:rsidP="00C42208">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C42208" w:rsidRDefault="00C42208" w:rsidP="00C42208">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3. </w:t>
      </w:r>
      <w:proofErr w:type="gramStart"/>
      <w:r>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Pr>
          <w:rFonts w:ascii="Times New Roman" w:hAnsi="Times New Roman"/>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C42208" w:rsidRDefault="00C42208" w:rsidP="00C42208">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4. </w:t>
      </w:r>
      <w:proofErr w:type="gramStart"/>
      <w:r>
        <w:rPr>
          <w:rFonts w:ascii="Times New Roman" w:hAnsi="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Pr>
          <w:rFonts w:ascii="Times New Roman" w:hAnsi="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настоящим Положением.</w:t>
      </w:r>
    </w:p>
    <w:p w:rsidR="00C42208" w:rsidRDefault="00C42208" w:rsidP="00C42208">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5. 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C42208" w:rsidRDefault="00C42208" w:rsidP="00C42208">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6. Самообложение граждан вводится по решению, принятому на местном референдуме или на сходе граждан.</w:t>
      </w:r>
    </w:p>
    <w:p w:rsidR="00C42208" w:rsidRDefault="00C42208" w:rsidP="00C42208">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7. Местный референдум по вопросу самообложения граждан (далее – местный референдум) проводится на всей территории муниципального образования.</w:t>
      </w:r>
    </w:p>
    <w:p w:rsidR="00C42208" w:rsidRDefault="00C42208" w:rsidP="00C42208">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8. 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C42208" w:rsidRDefault="00C42208" w:rsidP="00C42208">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9. 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C42208" w:rsidRDefault="00C42208" w:rsidP="00C42208">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10. Местный референдум проводится в порядке, предусмотренном Федеральным законом от 12 июня 2002 г. № 67-ФЗ «Об основных гарантиях </w:t>
      </w:r>
      <w:r>
        <w:rPr>
          <w:rFonts w:ascii="Times New Roman" w:hAnsi="Times New Roman"/>
          <w:sz w:val="28"/>
          <w:szCs w:val="28"/>
        </w:rPr>
        <w:lastRenderedPageBreak/>
        <w:t xml:space="preserve">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w:t>
      </w:r>
    </w:p>
    <w:p w:rsidR="00C42208" w:rsidRDefault="00C42208" w:rsidP="00C42208">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В решении Совета депутатов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(далее – Совет депутатов) о назначении местного референдума, принимаемом в соответствии с Уставом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 указываются: </w:t>
      </w:r>
    </w:p>
    <w:p w:rsidR="00C42208" w:rsidRDefault="00C42208" w:rsidP="00C42208">
      <w:pPr>
        <w:numPr>
          <w:ilvl w:val="0"/>
          <w:numId w:val="1"/>
        </w:numPr>
        <w:tabs>
          <w:tab w:val="left" w:pos="1254"/>
        </w:tabs>
        <w:spacing w:line="360" w:lineRule="auto"/>
        <w:ind w:left="0" w:firstLine="709"/>
        <w:jc w:val="both"/>
        <w:rPr>
          <w:rFonts w:ascii="Times New Roman" w:hAnsi="Times New Roman"/>
          <w:sz w:val="28"/>
          <w:szCs w:val="28"/>
        </w:rPr>
      </w:pPr>
      <w:r>
        <w:rPr>
          <w:rFonts w:ascii="Times New Roman" w:hAnsi="Times New Roman"/>
          <w:sz w:val="28"/>
          <w:szCs w:val="28"/>
        </w:rPr>
        <w:t xml:space="preserve">день голосования на местном референдуме; </w:t>
      </w:r>
    </w:p>
    <w:p w:rsidR="00C42208" w:rsidRDefault="00C42208" w:rsidP="00C42208">
      <w:pPr>
        <w:numPr>
          <w:ilvl w:val="0"/>
          <w:numId w:val="1"/>
        </w:numPr>
        <w:tabs>
          <w:tab w:val="left" w:pos="1254"/>
        </w:tabs>
        <w:spacing w:line="360" w:lineRule="auto"/>
        <w:ind w:left="0" w:firstLine="709"/>
        <w:jc w:val="both"/>
        <w:rPr>
          <w:rFonts w:ascii="Times New Roman" w:hAnsi="Times New Roman"/>
          <w:sz w:val="28"/>
          <w:szCs w:val="28"/>
        </w:rPr>
      </w:pPr>
      <w:r>
        <w:rPr>
          <w:rFonts w:ascii="Times New Roman" w:hAnsi="Times New Roman"/>
          <w:sz w:val="28"/>
          <w:szCs w:val="28"/>
        </w:rPr>
        <w:t>вопрос, выносимый на местный референдум.</w:t>
      </w:r>
    </w:p>
    <w:p w:rsidR="00C42208" w:rsidRDefault="00C42208" w:rsidP="00C42208">
      <w:pPr>
        <w:pStyle w:val="a3"/>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Вопрос, выносимый на местный референдум, должен содержать: </w:t>
      </w:r>
    </w:p>
    <w:p w:rsidR="00C42208" w:rsidRDefault="00C42208" w:rsidP="00C42208">
      <w:pPr>
        <w:numPr>
          <w:ilvl w:val="1"/>
          <w:numId w:val="2"/>
        </w:numPr>
        <w:tabs>
          <w:tab w:val="left" w:pos="1168"/>
        </w:tabs>
        <w:spacing w:line="360" w:lineRule="auto"/>
        <w:ind w:firstLine="709"/>
        <w:jc w:val="both"/>
        <w:rPr>
          <w:rFonts w:ascii="Times New Roman" w:hAnsi="Times New Roman"/>
          <w:sz w:val="28"/>
          <w:szCs w:val="28"/>
        </w:rPr>
      </w:pPr>
      <w:r>
        <w:rPr>
          <w:rFonts w:ascii="Times New Roman" w:hAnsi="Times New Roman"/>
          <w:sz w:val="28"/>
          <w:szCs w:val="28"/>
        </w:rPr>
        <w:t>конкретный вопрос местного значения, решаемый за счет средств самообложения граждан;</w:t>
      </w:r>
    </w:p>
    <w:p w:rsidR="00C42208" w:rsidRDefault="00C42208" w:rsidP="00C42208">
      <w:pPr>
        <w:numPr>
          <w:ilvl w:val="1"/>
          <w:numId w:val="2"/>
        </w:numPr>
        <w:tabs>
          <w:tab w:val="left" w:pos="1010"/>
        </w:tabs>
        <w:spacing w:line="360" w:lineRule="auto"/>
        <w:ind w:firstLine="709"/>
        <w:jc w:val="both"/>
        <w:rPr>
          <w:rFonts w:ascii="Times New Roman" w:hAnsi="Times New Roman"/>
          <w:sz w:val="28"/>
          <w:szCs w:val="28"/>
        </w:rPr>
      </w:pPr>
      <w:r>
        <w:rPr>
          <w:rFonts w:ascii="Times New Roman" w:hAnsi="Times New Roman"/>
          <w:sz w:val="28"/>
          <w:szCs w:val="28"/>
        </w:rPr>
        <w:t>размер разового платежа в порядке, предусмотренном пунктом 3 настоящего Положения;</w:t>
      </w:r>
    </w:p>
    <w:p w:rsidR="00C42208" w:rsidRDefault="00C42208" w:rsidP="00C42208">
      <w:pPr>
        <w:numPr>
          <w:ilvl w:val="1"/>
          <w:numId w:val="2"/>
        </w:numPr>
        <w:tabs>
          <w:tab w:val="left" w:pos="1010"/>
        </w:tabs>
        <w:spacing w:line="360" w:lineRule="auto"/>
        <w:ind w:firstLine="709"/>
        <w:jc w:val="both"/>
        <w:rPr>
          <w:rFonts w:ascii="Times New Roman" w:hAnsi="Times New Roman"/>
          <w:sz w:val="28"/>
          <w:szCs w:val="28"/>
        </w:rPr>
      </w:pPr>
      <w:r>
        <w:rPr>
          <w:rFonts w:ascii="Times New Roman" w:hAnsi="Times New Roman"/>
          <w:sz w:val="28"/>
          <w:szCs w:val="28"/>
        </w:rPr>
        <w:t>период времени, на который вводится самообложение граждан.</w:t>
      </w:r>
    </w:p>
    <w:p w:rsidR="00C42208" w:rsidRDefault="00C42208" w:rsidP="00C42208">
      <w:pPr>
        <w:pStyle w:val="a3"/>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13. 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C42208" w:rsidRDefault="00C42208" w:rsidP="00C42208">
      <w:pPr>
        <w:pStyle w:val="a3"/>
        <w:numPr>
          <w:ilvl w:val="0"/>
          <w:numId w:val="3"/>
        </w:numPr>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причина перенесения дня голосования на местном референдуме;</w:t>
      </w:r>
    </w:p>
    <w:p w:rsidR="00C42208" w:rsidRDefault="00C42208" w:rsidP="00C42208">
      <w:pPr>
        <w:pStyle w:val="a3"/>
        <w:numPr>
          <w:ilvl w:val="0"/>
          <w:numId w:val="3"/>
        </w:numPr>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день, на который переносится голосование на местном референдуме.</w:t>
      </w:r>
    </w:p>
    <w:p w:rsidR="00C42208" w:rsidRDefault="00C42208" w:rsidP="00C42208">
      <w:pPr>
        <w:keepNext/>
        <w:keepLines/>
        <w:spacing w:line="360" w:lineRule="auto"/>
        <w:ind w:firstLine="709"/>
        <w:jc w:val="both"/>
        <w:outlineLvl w:val="4"/>
        <w:rPr>
          <w:rFonts w:ascii="Times New Roman" w:hAnsi="Times New Roman"/>
          <w:b/>
          <w:sz w:val="28"/>
          <w:szCs w:val="28"/>
        </w:rPr>
      </w:pPr>
      <w:bookmarkStart w:id="3" w:name="bookmark5"/>
      <w:r>
        <w:rPr>
          <w:rFonts w:ascii="Times New Roman" w:hAnsi="Times New Roman"/>
          <w:b/>
          <w:sz w:val="28"/>
          <w:szCs w:val="28"/>
        </w:rPr>
        <w:t>2. Назначение, подготовка и проведение схода граждан</w:t>
      </w:r>
      <w:bookmarkEnd w:id="3"/>
    </w:p>
    <w:p w:rsidR="00C42208" w:rsidRDefault="00C42208" w:rsidP="00C42208">
      <w:pPr>
        <w:pStyle w:val="a3"/>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C42208" w:rsidRDefault="00C42208" w:rsidP="00C42208">
      <w:pPr>
        <w:pStyle w:val="a3"/>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15.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42208" w:rsidRDefault="00C42208" w:rsidP="00C42208">
      <w:pPr>
        <w:pStyle w:val="a3"/>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16.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C42208" w:rsidRDefault="00C42208" w:rsidP="00C42208">
      <w:pPr>
        <w:pStyle w:val="a3"/>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17.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rFonts w:ascii="Times New Roman" w:hAnsi="Times New Roman"/>
          <w:sz w:val="28"/>
          <w:szCs w:val="28"/>
          <w:lang w:eastAsia="ru-RU"/>
        </w:rPr>
        <w:t>,</w:t>
      </w:r>
      <w:proofErr w:type="gramEnd"/>
      <w:r>
        <w:rPr>
          <w:rFonts w:ascii="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C42208" w:rsidRDefault="00C42208" w:rsidP="00C42208">
      <w:pPr>
        <w:pStyle w:val="a3"/>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18.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C42208" w:rsidRDefault="00C42208" w:rsidP="00C42208">
      <w:pPr>
        <w:pStyle w:val="a3"/>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19. Сход граждан проводится по инициативе:</w:t>
      </w:r>
    </w:p>
    <w:p w:rsidR="00C42208" w:rsidRDefault="00C42208" w:rsidP="00C42208">
      <w:pPr>
        <w:pStyle w:val="a3"/>
        <w:numPr>
          <w:ilvl w:val="1"/>
          <w:numId w:val="4"/>
        </w:numPr>
        <w:tabs>
          <w:tab w:val="left" w:pos="1297"/>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не менее одной трети от общего числа депутатов Совета депутатов;</w:t>
      </w:r>
    </w:p>
    <w:p w:rsidR="00C42208" w:rsidRDefault="00C42208" w:rsidP="00C42208">
      <w:pPr>
        <w:pStyle w:val="a3"/>
        <w:numPr>
          <w:ilvl w:val="1"/>
          <w:numId w:val="4"/>
        </w:numPr>
        <w:tabs>
          <w:tab w:val="left" w:pos="1297"/>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главы муниципального образования и главы администрации;</w:t>
      </w:r>
    </w:p>
    <w:p w:rsidR="00C42208" w:rsidRDefault="00C42208" w:rsidP="00C42208">
      <w:pPr>
        <w:pStyle w:val="a3"/>
        <w:numPr>
          <w:ilvl w:val="1"/>
          <w:numId w:val="4"/>
        </w:numPr>
        <w:tabs>
          <w:tab w:val="left" w:pos="1297"/>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20. 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Pr>
          <w:rFonts w:ascii="Times New Roman" w:hAnsi="Times New Roman"/>
          <w:sz w:val="28"/>
          <w:szCs w:val="28"/>
          <w:lang w:eastAsia="ru-RU"/>
        </w:rPr>
        <w:t>,</w:t>
      </w:r>
      <w:proofErr w:type="gramEnd"/>
      <w:r>
        <w:rPr>
          <w:rFonts w:ascii="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21. В случае</w:t>
      </w:r>
      <w:proofErr w:type="gramStart"/>
      <w:r>
        <w:rPr>
          <w:rFonts w:ascii="Times New Roman" w:hAnsi="Times New Roman"/>
          <w:sz w:val="28"/>
          <w:szCs w:val="28"/>
          <w:lang w:eastAsia="ru-RU"/>
        </w:rPr>
        <w:t>,</w:t>
      </w:r>
      <w:proofErr w:type="gramEnd"/>
      <w:r>
        <w:rPr>
          <w:rFonts w:ascii="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23. Совет  депутатов принимает </w:t>
      </w:r>
      <w:r>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 настоящего Положения, принимается Советом депутатов в сроки:</w:t>
      </w:r>
    </w:p>
    <w:p w:rsidR="00C42208" w:rsidRDefault="00C42208" w:rsidP="00C42208">
      <w:pPr>
        <w:pStyle w:val="a3"/>
        <w:numPr>
          <w:ilvl w:val="0"/>
          <w:numId w:val="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не позднее 60 дней со дня получения в соответствии с настоящим Положением ходатайства</w:t>
      </w:r>
      <w:r>
        <w:rPr>
          <w:rFonts w:ascii="Times New Roman" w:hAnsi="Times New Roman"/>
          <w:sz w:val="28"/>
          <w:szCs w:val="28"/>
          <w:lang w:eastAsia="ru-RU"/>
        </w:rPr>
        <w:t xml:space="preserve"> в случае, если субъектом инициативы выступили лица, указанные в подпунктах 1, 2 пункта 19 настоящего Положения;</w:t>
      </w:r>
    </w:p>
    <w:p w:rsidR="00C42208" w:rsidRDefault="00C42208" w:rsidP="00C42208">
      <w:pPr>
        <w:pStyle w:val="a3"/>
        <w:numPr>
          <w:ilvl w:val="0"/>
          <w:numId w:val="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не позднее 30 дней со дня получения в соответствии с настоящим Положением подписного листа</w:t>
      </w:r>
      <w:r>
        <w:rPr>
          <w:rFonts w:ascii="Times New Roman" w:hAnsi="Times New Roman"/>
          <w:sz w:val="28"/>
          <w:szCs w:val="28"/>
          <w:lang w:eastAsia="ru-RU"/>
        </w:rPr>
        <w:t xml:space="preserve"> в случае, если субъектом инициативы выступили лица, указанные в подпункте 3 пункта 19 настоящего Положения.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25. В решении, указанном в пункте 23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В состав </w:t>
      </w:r>
      <w:proofErr w:type="spellStart"/>
      <w:r>
        <w:rPr>
          <w:rFonts w:ascii="Times New Roman" w:hAnsi="Times New Roman"/>
          <w:sz w:val="28"/>
          <w:szCs w:val="28"/>
        </w:rPr>
        <w:t>комиссиивходят</w:t>
      </w:r>
      <w:proofErr w:type="spellEnd"/>
      <w:r>
        <w:rPr>
          <w:rFonts w:ascii="Times New Roman" w:hAnsi="Times New Roman"/>
          <w:sz w:val="28"/>
          <w:szCs w:val="28"/>
        </w:rPr>
        <w:t xml:space="preserve"> председатель, секретарь и члены комиссии.</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27. Комиссия составляет списки участников схода граждан в порядке, предусмотренном статьями 11, 12 Закона </w:t>
      </w:r>
      <w:r>
        <w:rPr>
          <w:rFonts w:ascii="Times New Roman" w:hAnsi="Times New Roman"/>
          <w:sz w:val="28"/>
          <w:szCs w:val="28"/>
          <w:lang w:eastAsia="ru-RU"/>
        </w:rPr>
        <w:t>Республики Мордовия от 15 февраля 2007 г. № 15-З «О местном референдуме».</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28. Решение об отклонении схода граждан принимается Советом депутатов в случаях:</w:t>
      </w:r>
    </w:p>
    <w:p w:rsidR="00C42208" w:rsidRDefault="00C42208" w:rsidP="00C42208">
      <w:pPr>
        <w:pStyle w:val="a3"/>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непредставления подписного листа, указанного в пункте 22 настоящего Положения;</w:t>
      </w:r>
    </w:p>
    <w:p w:rsidR="00C42208" w:rsidRDefault="00C42208" w:rsidP="00C42208">
      <w:pPr>
        <w:pStyle w:val="a3"/>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несоответствия подписного листа установленной настоящим Положением форме;</w:t>
      </w:r>
    </w:p>
    <w:p w:rsidR="00C42208" w:rsidRDefault="00C42208" w:rsidP="00C42208">
      <w:pPr>
        <w:pStyle w:val="a3"/>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C42208" w:rsidRDefault="00C42208" w:rsidP="00C42208">
      <w:pPr>
        <w:pStyle w:val="a3"/>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установления недостоверности данных, указанных в подписных листах;</w:t>
      </w:r>
    </w:p>
    <w:p w:rsidR="00C42208" w:rsidRDefault="00C42208" w:rsidP="00C42208">
      <w:pPr>
        <w:pStyle w:val="a3"/>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несоответствия вопроса о самообложении граждан, выносимого на сход граждан, требованиям пункта 9 настоящего Положения;</w:t>
      </w:r>
    </w:p>
    <w:p w:rsidR="00C42208" w:rsidRDefault="00C42208" w:rsidP="00C42208">
      <w:pPr>
        <w:pStyle w:val="a3"/>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29. Решение, указанное в пункте 28 настоящего Положения,  принимается Советом депутатов в сроки, установленные пунктом 24 настоящего Положения.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w:t>
      </w:r>
      <w:r>
        <w:rPr>
          <w:rFonts w:ascii="Times New Roman" w:hAnsi="Times New Roman"/>
          <w:sz w:val="28"/>
          <w:szCs w:val="28"/>
          <w:lang w:eastAsia="ru-RU"/>
        </w:rPr>
        <w:lastRenderedPageBreak/>
        <w:t xml:space="preserve">информации в средствах массовой информации не </w:t>
      </w:r>
      <w:proofErr w:type="gramStart"/>
      <w:r>
        <w:rPr>
          <w:rFonts w:ascii="Times New Roman" w:hAnsi="Times New Roman"/>
          <w:sz w:val="28"/>
          <w:szCs w:val="28"/>
          <w:lang w:eastAsia="ru-RU"/>
        </w:rPr>
        <w:t>позднее</w:t>
      </w:r>
      <w:proofErr w:type="gramEnd"/>
      <w:r>
        <w:rPr>
          <w:rFonts w:ascii="Times New Roman" w:hAnsi="Times New Roman"/>
          <w:sz w:val="28"/>
          <w:szCs w:val="28"/>
          <w:lang w:eastAsia="ru-RU"/>
        </w:rPr>
        <w:t xml:space="preserve"> чем за 30 дней до дня проведения схода.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31. 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32. 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C42208" w:rsidRDefault="00C42208" w:rsidP="00C42208">
      <w:pPr>
        <w:pStyle w:val="a3"/>
        <w:numPr>
          <w:ilvl w:val="0"/>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C42208" w:rsidRDefault="00C42208" w:rsidP="00C42208">
      <w:pPr>
        <w:pStyle w:val="a3"/>
        <w:numPr>
          <w:ilvl w:val="0"/>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Председательствует на сходе граждан председатель комиссии или </w:t>
      </w:r>
      <w:r>
        <w:rPr>
          <w:rFonts w:ascii="Times New Roman" w:hAnsi="Times New Roman"/>
          <w:sz w:val="28"/>
          <w:szCs w:val="28"/>
        </w:rPr>
        <w:t>иное лицо, избираемое сходом граждан.</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34. Протокол схода ведет секретарь комиссии и обеспечивает  достоверность отраженных в нем сведений.</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35. В протоколе схода граждан указываются:</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дата и место проведения схода граждан;</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количество граждан, имеющих право участвовать в голосовании на данном сходе;</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количество граждан, присутствующих на данном сходе;</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информация о правомочности (неправомочности) схода  граждан;</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вопрос, выносимый на сход граждан, содержащий информацию, указанную в пункте 12 настоящего Положения;</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вид голосования, применяемый на данном сходе, определенный решением Совета депутатов в порядке, предусмотренном пунктами 23 и 24 настоящего Положения;</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краткое содержание выступлений;</w:t>
      </w:r>
    </w:p>
    <w:p w:rsidR="00C42208" w:rsidRDefault="00C42208" w:rsidP="00C42208">
      <w:pPr>
        <w:pStyle w:val="a3"/>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результаты голосования и принятое решение по каждому вопросу.</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36. Протокол подписывается председательствующим на сходе граждан, секретарем и другими членами комиссии.</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Pr>
          <w:rFonts w:ascii="Times New Roman" w:hAnsi="Times New Roman"/>
          <w:sz w:val="28"/>
          <w:szCs w:val="28"/>
          <w:lang w:eastAsia="ru-RU"/>
        </w:rPr>
        <w:t xml:space="preserve">муниципального района Республики Мордовия.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39. Решение, указанное в пункте 27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40. Официальное опубликование решения, указанного в пункте 27 настоящего Положения, и протокола схода граждан осуществляется в течение двух месяцев со дня голосования.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41. Вид голосования определяется в соответствии с пунктом 25 настоящего Положения.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42. 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43. Открытое голосование проводится путем поднятия гражданином руки на время, необходимое для подсчета голосов.</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44. Подсчет голосов осуществляет комиссия. Результаты открытого голосования заносятся в протокол, указанный в пункте 35 настоящего Положения.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Текст бюллетеня, число бюллетеней, а также порядок осуществления </w:t>
      </w:r>
      <w:proofErr w:type="gramStart"/>
      <w:r>
        <w:rPr>
          <w:rFonts w:ascii="Times New Roman" w:hAnsi="Times New Roman"/>
          <w:sz w:val="28"/>
          <w:szCs w:val="28"/>
          <w:lang w:eastAsia="ru-RU"/>
        </w:rPr>
        <w:t>контроля за</w:t>
      </w:r>
      <w:proofErr w:type="gramEnd"/>
      <w:r>
        <w:rPr>
          <w:rFonts w:ascii="Times New Roman" w:hAnsi="Times New Roman"/>
          <w:sz w:val="28"/>
          <w:szCs w:val="28"/>
          <w:lang w:eastAsia="ru-RU"/>
        </w:rPr>
        <w:t xml:space="preserve">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47. 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48. Бюллетень для голосования выдается участникам схода граждан, включенных в список</w:t>
      </w:r>
      <w:r>
        <w:rPr>
          <w:rFonts w:ascii="Times New Roman" w:hAnsi="Times New Roman"/>
          <w:sz w:val="28"/>
          <w:szCs w:val="28"/>
        </w:rPr>
        <w:t xml:space="preserve"> участников схода граждан, </w:t>
      </w:r>
      <w:r>
        <w:rPr>
          <w:rFonts w:ascii="Times New Roman" w:hAnsi="Times New Roman"/>
          <w:sz w:val="28"/>
          <w:szCs w:val="28"/>
          <w:lang w:eastAsia="ru-RU"/>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49. Заполненный бюллетень для голосования участник голосования опускает в опечатанный (опломбированный) стационарный ящик для голосования.</w:t>
      </w:r>
    </w:p>
    <w:p w:rsidR="00C42208" w:rsidRDefault="00C42208" w:rsidP="00C42208">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По итогам тайного голосования комиссия проводит подсчет голосов участников схода граждан. Он начинается сразу после окончания времени </w:t>
      </w:r>
      <w:r>
        <w:rPr>
          <w:rFonts w:ascii="Times New Roman" w:hAnsi="Times New Roman"/>
          <w:sz w:val="28"/>
          <w:szCs w:val="28"/>
          <w:lang w:eastAsia="ru-RU"/>
        </w:rPr>
        <w:lastRenderedPageBreak/>
        <w:t xml:space="preserve">голосования и проводится без перерыва до установления итогов голосования. Результаты голосования заносятся в протокол.  </w:t>
      </w:r>
    </w:p>
    <w:p w:rsidR="00C42208" w:rsidRDefault="00C42208" w:rsidP="00C42208">
      <w:pPr>
        <w:keepNext/>
        <w:keepLines/>
        <w:tabs>
          <w:tab w:val="left" w:pos="1418"/>
        </w:tabs>
        <w:spacing w:line="360" w:lineRule="auto"/>
        <w:ind w:left="142" w:firstLine="567"/>
        <w:jc w:val="both"/>
        <w:outlineLvl w:val="4"/>
        <w:rPr>
          <w:rFonts w:ascii="Times New Roman" w:hAnsi="Times New Roman"/>
          <w:b/>
          <w:sz w:val="28"/>
          <w:szCs w:val="28"/>
        </w:rPr>
      </w:pPr>
      <w:bookmarkStart w:id="4" w:name="bookmark8"/>
      <w:r>
        <w:rPr>
          <w:rFonts w:ascii="Times New Roman" w:hAnsi="Times New Roman"/>
          <w:b/>
          <w:sz w:val="28"/>
          <w:szCs w:val="28"/>
        </w:rPr>
        <w:t>3. Учет и сбор средств самообложения граждан</w:t>
      </w:r>
      <w:bookmarkEnd w:id="4"/>
    </w:p>
    <w:p w:rsidR="00C42208" w:rsidRDefault="00C42208" w:rsidP="00C42208">
      <w:pPr>
        <w:pStyle w:val="a3"/>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Администрация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Pr>
          <w:rFonts w:ascii="Times New Roman" w:hAnsi="Times New Roman"/>
          <w:sz w:val="28"/>
          <w:szCs w:val="28"/>
          <w:lang w:eastAsia="ru-RU"/>
        </w:rPr>
        <w:t xml:space="preserve">муниципального района Республики Мордовия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Pr>
          <w:rFonts w:ascii="Times New Roman" w:hAnsi="Times New Roman"/>
          <w:sz w:val="28"/>
          <w:szCs w:val="28"/>
          <w:lang w:eastAsia="ru-RU"/>
        </w:rPr>
        <w:t>о</w:t>
      </w:r>
      <w:proofErr w:type="gramEnd"/>
      <w:r>
        <w:rPr>
          <w:rFonts w:ascii="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C42208" w:rsidRDefault="00C42208" w:rsidP="00C42208">
      <w:pPr>
        <w:pStyle w:val="a4"/>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proofErr w:type="gramStart"/>
      <w:r>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C42208" w:rsidRDefault="00C42208" w:rsidP="00C42208">
      <w:pPr>
        <w:pStyle w:val="a3"/>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proofErr w:type="gramStart"/>
      <w:r>
        <w:rPr>
          <w:rFonts w:ascii="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Pr>
          <w:rFonts w:ascii="Times New Roman" w:hAnsi="Times New Roman"/>
          <w:sz w:val="28"/>
          <w:szCs w:val="28"/>
          <w:lang w:eastAsia="ru-RU"/>
        </w:rPr>
        <w:t xml:space="preserve"> структурой и принципами назначения.</w:t>
      </w:r>
    </w:p>
    <w:p w:rsidR="00C42208" w:rsidRDefault="00C42208" w:rsidP="00C42208">
      <w:pPr>
        <w:pStyle w:val="a3"/>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54. Главным администратором доходов от </w:t>
      </w:r>
      <w:proofErr w:type="gramStart"/>
      <w:r>
        <w:rPr>
          <w:rFonts w:ascii="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Pr>
          <w:rFonts w:ascii="Times New Roman" w:hAnsi="Times New Roman"/>
          <w:sz w:val="28"/>
          <w:szCs w:val="28"/>
          <w:lang w:eastAsia="ru-RU"/>
        </w:rPr>
        <w:t xml:space="preserve"> администрация.</w:t>
      </w:r>
    </w:p>
    <w:p w:rsidR="00C42208" w:rsidRDefault="00C42208" w:rsidP="00C42208">
      <w:pPr>
        <w:pStyle w:val="a3"/>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Порядок уплаты разовых платежей по самообложению граждан утверждается постановлением администрации </w:t>
      </w:r>
      <w:proofErr w:type="spellStart"/>
      <w:r w:rsidR="00D3526C">
        <w:rPr>
          <w:rFonts w:ascii="Times New Roman" w:hAnsi="Times New Roman"/>
          <w:sz w:val="28"/>
          <w:szCs w:val="28"/>
        </w:rPr>
        <w:t>Киржеманского</w:t>
      </w:r>
      <w:proofErr w:type="spellEnd"/>
      <w:r w:rsidR="00D3526C">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Pr>
          <w:rFonts w:ascii="Times New Roman" w:hAnsi="Times New Roman"/>
          <w:sz w:val="28"/>
          <w:szCs w:val="28"/>
          <w:lang w:eastAsia="ru-RU"/>
        </w:rPr>
        <w:t xml:space="preserve">муниципального района Республики Мордовия </w:t>
      </w:r>
    </w:p>
    <w:p w:rsidR="00C42208" w:rsidRDefault="00C42208" w:rsidP="00C42208">
      <w:pPr>
        <w:pStyle w:val="a3"/>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56.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C42208" w:rsidRDefault="00C42208" w:rsidP="00C42208">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t>57. Граждане, указанные в пункте</w:t>
      </w:r>
      <w:r>
        <w:rPr>
          <w:rFonts w:ascii="Times New Roman" w:hAnsi="Times New Roman"/>
          <w:bCs/>
          <w:sz w:val="28"/>
          <w:szCs w:val="28"/>
          <w:shd w:val="clear" w:color="auto" w:fill="FFFFFF"/>
        </w:rPr>
        <w:t xml:space="preserve"> 2</w:t>
      </w:r>
      <w:r>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C42208" w:rsidRDefault="00C42208" w:rsidP="00C42208">
      <w:pPr>
        <w:pStyle w:val="a3"/>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58. Администрация вправе обратиться в суд для принудительного взыскания неуплаченных платежей.</w:t>
      </w:r>
    </w:p>
    <w:p w:rsidR="00C42208" w:rsidRDefault="00C42208" w:rsidP="00C42208">
      <w:pPr>
        <w:pStyle w:val="a3"/>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59.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C42208" w:rsidRDefault="00C42208" w:rsidP="00C42208">
      <w:pPr>
        <w:pStyle w:val="a3"/>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60. Граждане имеют право обратиться в Администрацию за получением разъяснений по вопросам учета и сбора средств самообложения граждан.</w:t>
      </w:r>
    </w:p>
    <w:p w:rsidR="00C42208" w:rsidRDefault="00C42208" w:rsidP="00C42208">
      <w:pPr>
        <w:keepNext/>
        <w:keepLines/>
        <w:spacing w:line="360" w:lineRule="auto"/>
        <w:ind w:left="142" w:firstLine="709"/>
        <w:jc w:val="both"/>
        <w:outlineLvl w:val="4"/>
        <w:rPr>
          <w:rFonts w:ascii="Times New Roman" w:hAnsi="Times New Roman"/>
          <w:b/>
          <w:sz w:val="28"/>
          <w:szCs w:val="28"/>
        </w:rPr>
      </w:pPr>
      <w:bookmarkStart w:id="5" w:name="bookmark9"/>
      <w:r>
        <w:rPr>
          <w:rFonts w:ascii="Times New Roman" w:hAnsi="Times New Roman"/>
          <w:b/>
          <w:sz w:val="28"/>
          <w:szCs w:val="28"/>
        </w:rPr>
        <w:t>4. Использование средств самообложения граждан</w:t>
      </w:r>
      <w:bookmarkEnd w:id="5"/>
    </w:p>
    <w:p w:rsidR="00C42208" w:rsidRDefault="00C42208" w:rsidP="00C42208">
      <w:pPr>
        <w:pStyle w:val="a3"/>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61.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C42208" w:rsidRDefault="00C42208" w:rsidP="00C42208">
      <w:pPr>
        <w:pStyle w:val="a3"/>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62.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C42208" w:rsidRDefault="00C42208" w:rsidP="00C42208">
      <w:pPr>
        <w:pStyle w:val="a3"/>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63.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C42208" w:rsidRDefault="00C42208" w:rsidP="00C42208">
      <w:pPr>
        <w:pStyle w:val="a3"/>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Информация о реализации мероприятий по решению вопроса местного значения, определенного решением местного референдума (схода граждан) </w:t>
      </w:r>
      <w:r>
        <w:rPr>
          <w:rFonts w:ascii="Times New Roman" w:hAnsi="Times New Roman"/>
          <w:sz w:val="28"/>
          <w:szCs w:val="28"/>
          <w:lang w:eastAsia="ru-RU"/>
        </w:rPr>
        <w:lastRenderedPageBreak/>
        <w:t xml:space="preserve">публикуется (обнародуется) в </w:t>
      </w:r>
      <w:r>
        <w:rPr>
          <w:rFonts w:ascii="Times New Roman" w:hAnsi="Times New Roman"/>
          <w:sz w:val="28"/>
          <w:szCs w:val="28"/>
          <w:shd w:val="clear" w:color="auto" w:fill="FFFFFF"/>
        </w:rPr>
        <w:t xml:space="preserve">периодическом печатном издании, </w:t>
      </w:r>
      <w:r>
        <w:rPr>
          <w:rFonts w:ascii="Times New Roman" w:hAnsi="Times New Roman"/>
          <w:sz w:val="28"/>
          <w:szCs w:val="28"/>
        </w:rPr>
        <w:t xml:space="preserve">распространяемом в </w:t>
      </w:r>
      <w:r>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C42208" w:rsidRDefault="00C42208" w:rsidP="00C42208">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Pr>
          <w:rFonts w:ascii="Times New Roman" w:hAnsi="Times New Roman"/>
          <w:b/>
          <w:sz w:val="28"/>
          <w:szCs w:val="28"/>
        </w:rPr>
        <w:t xml:space="preserve">5. </w:t>
      </w:r>
      <w:proofErr w:type="gramStart"/>
      <w:r>
        <w:rPr>
          <w:rFonts w:ascii="Times New Roman" w:hAnsi="Times New Roman"/>
          <w:b/>
          <w:sz w:val="28"/>
          <w:szCs w:val="28"/>
        </w:rPr>
        <w:t>Контроль за</w:t>
      </w:r>
      <w:proofErr w:type="gramEnd"/>
      <w:r>
        <w:rPr>
          <w:rFonts w:ascii="Times New Roman" w:hAnsi="Times New Roman"/>
          <w:b/>
          <w:sz w:val="28"/>
          <w:szCs w:val="28"/>
        </w:rPr>
        <w:t xml:space="preserve"> использованием средств самообложения граждан</w:t>
      </w:r>
      <w:bookmarkEnd w:id="6"/>
    </w:p>
    <w:p w:rsidR="00C42208" w:rsidRDefault="00C42208" w:rsidP="00C42208">
      <w:pPr>
        <w:pStyle w:val="a3"/>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proofErr w:type="gramStart"/>
      <w:r>
        <w:rPr>
          <w:rFonts w:ascii="Times New Roman" w:hAnsi="Times New Roman"/>
          <w:sz w:val="28"/>
          <w:szCs w:val="28"/>
          <w:lang w:eastAsia="ru-RU"/>
        </w:rPr>
        <w:t>Контроль за</w:t>
      </w:r>
      <w:proofErr w:type="gramEnd"/>
      <w:r>
        <w:rPr>
          <w:rFonts w:ascii="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C42208" w:rsidRDefault="00C42208" w:rsidP="00C42208">
      <w:pPr>
        <w:spacing w:line="360" w:lineRule="auto"/>
        <w:ind w:left="142" w:firstLine="709"/>
        <w:jc w:val="both"/>
        <w:rPr>
          <w:rFonts w:ascii="Times New Roman" w:hAnsi="Times New Roman"/>
        </w:rPr>
      </w:pPr>
    </w:p>
    <w:p w:rsidR="00C42208" w:rsidRDefault="00C42208" w:rsidP="00C42208">
      <w:pPr>
        <w:spacing w:line="360" w:lineRule="auto"/>
        <w:ind w:left="142" w:firstLine="567"/>
        <w:jc w:val="both"/>
        <w:rPr>
          <w:rFonts w:ascii="Times New Roman" w:hAnsi="Times New Roman"/>
        </w:rPr>
      </w:pPr>
    </w:p>
    <w:p w:rsidR="00C42208" w:rsidRDefault="00C42208" w:rsidP="00C42208">
      <w:pPr>
        <w:spacing w:line="360" w:lineRule="auto"/>
        <w:ind w:left="142" w:firstLine="567"/>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ind w:firstLine="709"/>
        <w:jc w:val="both"/>
        <w:rPr>
          <w:rFonts w:ascii="Times New Roman" w:hAnsi="Times New Roman"/>
        </w:rPr>
      </w:pPr>
    </w:p>
    <w:p w:rsidR="00C42208" w:rsidRDefault="00C42208" w:rsidP="00C42208">
      <w:pPr>
        <w:spacing w:line="360" w:lineRule="auto"/>
        <w:jc w:val="both"/>
        <w:rPr>
          <w:rFonts w:ascii="Times New Roman" w:hAnsi="Times New Roman"/>
        </w:rPr>
      </w:pPr>
    </w:p>
    <w:p w:rsidR="00C42208" w:rsidRDefault="00C42208" w:rsidP="00C42208">
      <w:pPr>
        <w:spacing w:line="360" w:lineRule="auto"/>
        <w:jc w:val="both"/>
        <w:rPr>
          <w:rFonts w:ascii="Times New Roman" w:hAnsi="Times New Roman"/>
        </w:rPr>
      </w:pPr>
    </w:p>
    <w:tbl>
      <w:tblPr>
        <w:tblW w:w="4395" w:type="dxa"/>
        <w:tblInd w:w="5211" w:type="dxa"/>
        <w:tblLook w:val="04A0"/>
      </w:tblPr>
      <w:tblGrid>
        <w:gridCol w:w="4395"/>
      </w:tblGrid>
      <w:tr w:rsidR="00C42208" w:rsidTr="00C42208">
        <w:tc>
          <w:tcPr>
            <w:tcW w:w="4395" w:type="dxa"/>
          </w:tcPr>
          <w:p w:rsidR="00C42208" w:rsidRDefault="00C42208">
            <w:pPr>
              <w:jc w:val="right"/>
              <w:rPr>
                <w:rFonts w:ascii="Times New Roman" w:hAnsi="Times New Roman"/>
              </w:rPr>
            </w:pPr>
            <w:r>
              <w:rPr>
                <w:rFonts w:ascii="Times New Roman" w:hAnsi="Times New Roman"/>
              </w:rPr>
              <w:lastRenderedPageBreak/>
              <w:br w:type="page"/>
            </w:r>
          </w:p>
          <w:p w:rsidR="00C42208" w:rsidRDefault="00C42208">
            <w:pPr>
              <w:jc w:val="right"/>
              <w:rPr>
                <w:rFonts w:ascii="Times New Roman" w:hAnsi="Times New Roman"/>
              </w:rPr>
            </w:pPr>
          </w:p>
          <w:p w:rsidR="00C42208" w:rsidRDefault="00C42208">
            <w:pPr>
              <w:jc w:val="right"/>
              <w:rPr>
                <w:rFonts w:ascii="Times New Roman" w:hAnsi="Times New Roman"/>
              </w:rPr>
            </w:pPr>
            <w:r>
              <w:rPr>
                <w:rFonts w:ascii="Times New Roman" w:hAnsi="Times New Roman"/>
              </w:rPr>
              <w:t xml:space="preserve">Приложение 1 </w:t>
            </w:r>
          </w:p>
          <w:p w:rsidR="00C42208" w:rsidRDefault="00C42208">
            <w:pPr>
              <w:jc w:val="right"/>
              <w:rPr>
                <w:rFonts w:ascii="Times New Roman" w:hAnsi="Times New Roman"/>
              </w:rPr>
            </w:pPr>
            <w:r>
              <w:rPr>
                <w:rFonts w:ascii="Times New Roman" w:hAnsi="Times New Roman"/>
              </w:rPr>
              <w:t xml:space="preserve">к Положению о порядке </w:t>
            </w:r>
          </w:p>
          <w:p w:rsidR="00C42208" w:rsidRDefault="00C42208">
            <w:pPr>
              <w:jc w:val="right"/>
              <w:rPr>
                <w:rFonts w:ascii="Times New Roman" w:hAnsi="Times New Roman"/>
              </w:rPr>
            </w:pPr>
            <w:r>
              <w:rPr>
                <w:rFonts w:ascii="Times New Roman" w:hAnsi="Times New Roman"/>
              </w:rPr>
              <w:t>самообложения граждан</w:t>
            </w:r>
          </w:p>
        </w:tc>
      </w:tr>
    </w:tbl>
    <w:p w:rsidR="00C42208" w:rsidRDefault="00C42208" w:rsidP="00C42208">
      <w:pPr>
        <w:pStyle w:val="s1"/>
        <w:spacing w:before="0" w:beforeAutospacing="0" w:after="0" w:afterAutospacing="0"/>
        <w:jc w:val="center"/>
        <w:rPr>
          <w:rFonts w:ascii="Times New Roman" w:hAnsi="Times New Roman"/>
          <w:b/>
          <w:color w:val="000000"/>
          <w:sz w:val="20"/>
          <w:szCs w:val="20"/>
        </w:rPr>
      </w:pPr>
    </w:p>
    <w:p w:rsidR="00C42208" w:rsidRDefault="00C42208" w:rsidP="00C42208">
      <w:pPr>
        <w:spacing w:after="271" w:line="240" w:lineRule="exact"/>
        <w:jc w:val="center"/>
        <w:rPr>
          <w:rFonts w:ascii="Times New Roman" w:hAnsi="Times New Roman"/>
          <w:b/>
          <w:sz w:val="20"/>
          <w:szCs w:val="20"/>
        </w:rPr>
      </w:pPr>
    </w:p>
    <w:p w:rsidR="00C42208" w:rsidRDefault="00C42208" w:rsidP="00C42208">
      <w:pPr>
        <w:jc w:val="center"/>
        <w:rPr>
          <w:rFonts w:ascii="Times New Roman" w:hAnsi="Times New Roman"/>
          <w:b/>
        </w:rPr>
      </w:pPr>
      <w:r>
        <w:rPr>
          <w:rFonts w:ascii="Times New Roman" w:hAnsi="Times New Roman"/>
          <w:b/>
        </w:rPr>
        <w:t>СПИСОК</w:t>
      </w:r>
    </w:p>
    <w:p w:rsidR="00C42208" w:rsidRDefault="00C42208" w:rsidP="00C42208">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C42208" w:rsidRDefault="00C42208" w:rsidP="00C42208">
      <w:pPr>
        <w:pBdr>
          <w:bottom w:val="single" w:sz="12" w:space="1" w:color="auto"/>
        </w:pBdr>
        <w:jc w:val="right"/>
        <w:rPr>
          <w:rFonts w:ascii="Times New Roman" w:hAnsi="Times New Roman"/>
        </w:rPr>
      </w:pPr>
      <w:r>
        <w:rPr>
          <w:rFonts w:ascii="Times New Roman" w:hAnsi="Times New Roman"/>
        </w:rPr>
        <w:t>,</w:t>
      </w:r>
    </w:p>
    <w:p w:rsidR="00C42208" w:rsidRDefault="00C42208" w:rsidP="00C42208">
      <w:pPr>
        <w:jc w:val="center"/>
        <w:rPr>
          <w:rFonts w:ascii="Times New Roman" w:hAnsi="Times New Roman"/>
          <w:sz w:val="16"/>
          <w:szCs w:val="16"/>
        </w:rPr>
      </w:pPr>
      <w:r>
        <w:rPr>
          <w:rFonts w:ascii="Times New Roman" w:hAnsi="Times New Roman"/>
          <w:sz w:val="16"/>
          <w:szCs w:val="16"/>
        </w:rPr>
        <w:t>(указывается наименование населенного пункта, наименование муниципального образования)</w:t>
      </w:r>
    </w:p>
    <w:p w:rsidR="00C42208" w:rsidRDefault="00C42208" w:rsidP="00C42208">
      <w:pPr>
        <w:jc w:val="center"/>
        <w:rPr>
          <w:rFonts w:ascii="Times New Roman" w:hAnsi="Times New Roman"/>
          <w:sz w:val="16"/>
          <w:szCs w:val="16"/>
        </w:rPr>
      </w:pPr>
    </w:p>
    <w:p w:rsidR="00C42208" w:rsidRDefault="00C42208" w:rsidP="00C42208">
      <w:pPr>
        <w:spacing w:line="274" w:lineRule="exact"/>
        <w:ind w:firstLine="709"/>
        <w:jc w:val="both"/>
        <w:rPr>
          <w:rFonts w:ascii="Times New Roman" w:hAnsi="Times New Roman"/>
        </w:rPr>
      </w:pPr>
    </w:p>
    <w:p w:rsidR="00C42208" w:rsidRDefault="00C42208" w:rsidP="00C42208">
      <w:pPr>
        <w:spacing w:line="274" w:lineRule="exact"/>
        <w:ind w:firstLine="709"/>
        <w:jc w:val="both"/>
        <w:rPr>
          <w:rFonts w:ascii="Times New Roman" w:hAnsi="Times New Roman"/>
        </w:rPr>
      </w:pPr>
      <w:r>
        <w:rPr>
          <w:rFonts w:ascii="Times New Roman" w:hAnsi="Times New Roman"/>
        </w:rPr>
        <w:t>Мы, нижеподписавшиеся, выступаем с инициативой проведения схода граждан«___» _________20__ г</w:t>
      </w:r>
      <w:proofErr w:type="gramStart"/>
      <w:r>
        <w:rPr>
          <w:rFonts w:ascii="Times New Roman" w:hAnsi="Times New Roman"/>
        </w:rPr>
        <w:t>.п</w:t>
      </w:r>
      <w:proofErr w:type="gramEnd"/>
      <w:r>
        <w:rPr>
          <w:rFonts w:ascii="Times New Roman" w:hAnsi="Times New Roman"/>
        </w:rPr>
        <w:t>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C42208" w:rsidRDefault="00C42208" w:rsidP="00C42208">
      <w:pPr>
        <w:spacing w:line="274" w:lineRule="exact"/>
        <w:ind w:firstLine="709"/>
        <w:jc w:val="both"/>
        <w:rPr>
          <w:rFonts w:ascii="Times New Roman" w:eastAsia="Arial Unicode MS" w:hAnsi="Times New Roman"/>
          <w:color w:val="000000"/>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835"/>
        <w:gridCol w:w="1269"/>
        <w:gridCol w:w="1383"/>
        <w:gridCol w:w="2069"/>
        <w:gridCol w:w="1145"/>
        <w:gridCol w:w="1120"/>
      </w:tblGrid>
      <w:tr w:rsidR="00C42208" w:rsidTr="00C42208">
        <w:tc>
          <w:tcPr>
            <w:tcW w:w="540"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eastAsia="Arial Unicode MS" w:hAnsi="Times New Roman"/>
                <w:color w:val="000000"/>
              </w:rPr>
            </w:pPr>
            <w:r>
              <w:rPr>
                <w:rFonts w:ascii="Times New Roman" w:eastAsia="Arial Unicode MS" w:hAnsi="Times New Roman"/>
                <w:color w:val="000000"/>
              </w:rPr>
              <w:t xml:space="preserve">№ </w:t>
            </w:r>
            <w:proofErr w:type="gramStart"/>
            <w:r>
              <w:rPr>
                <w:rFonts w:ascii="Times New Roman" w:eastAsia="Arial Unicode MS" w:hAnsi="Times New Roman"/>
                <w:color w:val="000000"/>
              </w:rPr>
              <w:t>п</w:t>
            </w:r>
            <w:proofErr w:type="gramEnd"/>
            <w:r>
              <w:rPr>
                <w:rFonts w:ascii="Times New Roman" w:eastAsia="Arial Unicode MS" w:hAnsi="Times New Roman"/>
                <w:color w:val="000000"/>
              </w:rPr>
              <w:t>/п</w:t>
            </w:r>
          </w:p>
        </w:tc>
        <w:tc>
          <w:tcPr>
            <w:tcW w:w="1836"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eastAsia="Arial Unicode MS" w:hAnsi="Times New Roman"/>
                <w:color w:val="000000"/>
              </w:rPr>
            </w:pPr>
            <w:r>
              <w:rPr>
                <w:rFonts w:ascii="Times New Roman" w:eastAsia="Arial Unicode MS" w:hAnsi="Times New Roman"/>
                <w:color w:val="000000"/>
              </w:rPr>
              <w:t>Фамилия, имя, отчество</w:t>
            </w:r>
          </w:p>
        </w:tc>
        <w:tc>
          <w:tcPr>
            <w:tcW w:w="1269"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eastAsia="Arial Unicode MS" w:hAnsi="Times New Roman"/>
                <w:color w:val="000000"/>
              </w:rPr>
            </w:pPr>
            <w:r>
              <w:rPr>
                <w:rFonts w:ascii="Times New Roman" w:eastAsia="Arial Unicode MS" w:hAnsi="Times New Roman"/>
                <w:color w:val="000000"/>
              </w:rPr>
              <w:t>Дата рождения</w:t>
            </w:r>
          </w:p>
        </w:tc>
        <w:tc>
          <w:tcPr>
            <w:tcW w:w="1383"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eastAsia="Arial Unicode MS" w:hAnsi="Times New Roman"/>
                <w:color w:val="000000"/>
              </w:rPr>
            </w:pPr>
            <w:r>
              <w:rPr>
                <w:rFonts w:ascii="Times New Roman" w:eastAsia="Arial Unicode MS" w:hAnsi="Times New Roman"/>
                <w:color w:val="000000"/>
              </w:rPr>
              <w:t>Адрес места жительства</w:t>
            </w:r>
          </w:p>
        </w:tc>
        <w:tc>
          <w:tcPr>
            <w:tcW w:w="2070" w:type="dxa"/>
            <w:tcBorders>
              <w:top w:val="single" w:sz="4" w:space="0" w:color="auto"/>
              <w:left w:val="single" w:sz="4" w:space="0" w:color="auto"/>
              <w:bottom w:val="single" w:sz="4" w:space="0" w:color="auto"/>
              <w:right w:val="single" w:sz="4" w:space="0" w:color="auto"/>
            </w:tcBorders>
            <w:vAlign w:val="center"/>
            <w:hideMark/>
          </w:tcPr>
          <w:p w:rsidR="00C42208" w:rsidRDefault="00C42208">
            <w:pPr>
              <w:autoSpaceDE w:val="0"/>
              <w:autoSpaceDN w:val="0"/>
              <w:adjustRightInd w:val="0"/>
              <w:jc w:val="center"/>
              <w:rPr>
                <w:rFonts w:ascii="Times New Roman" w:hAnsi="Times New Roman"/>
              </w:rPr>
            </w:pPr>
            <w:r>
              <w:rPr>
                <w:rFonts w:ascii="Times New Roman" w:hAnsi="Times New Roman"/>
              </w:rPr>
              <w:t>Серия и номер паспорта или документа, заменяющего паспорт гражданина</w:t>
            </w:r>
          </w:p>
        </w:tc>
        <w:tc>
          <w:tcPr>
            <w:tcW w:w="1145"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eastAsia="Arial Unicode MS" w:hAnsi="Times New Roman"/>
                <w:color w:val="000000"/>
              </w:rPr>
            </w:pPr>
            <w:r>
              <w:rPr>
                <w:rFonts w:ascii="Times New Roman" w:eastAsia="Arial Unicode MS" w:hAnsi="Times New Roman"/>
                <w:color w:val="000000"/>
              </w:rPr>
              <w:t>Дата внесения подписи</w:t>
            </w:r>
          </w:p>
        </w:tc>
        <w:tc>
          <w:tcPr>
            <w:tcW w:w="1120"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eastAsia="Arial Unicode MS" w:hAnsi="Times New Roman"/>
                <w:color w:val="000000"/>
              </w:rPr>
            </w:pPr>
            <w:r>
              <w:rPr>
                <w:rFonts w:ascii="Times New Roman" w:eastAsia="Arial Unicode MS" w:hAnsi="Times New Roman"/>
                <w:color w:val="000000"/>
              </w:rPr>
              <w:t>Подпись</w:t>
            </w: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r w:rsidR="00C42208" w:rsidTr="00C42208">
        <w:trPr>
          <w:trHeight w:val="680"/>
        </w:trPr>
        <w:tc>
          <w:tcPr>
            <w:tcW w:w="540" w:type="dxa"/>
            <w:tcBorders>
              <w:top w:val="single" w:sz="4" w:space="0" w:color="auto"/>
              <w:left w:val="single" w:sz="4" w:space="0" w:color="auto"/>
              <w:bottom w:val="single" w:sz="4" w:space="0" w:color="auto"/>
              <w:right w:val="single" w:sz="4" w:space="0" w:color="auto"/>
            </w:tcBorders>
          </w:tcPr>
          <w:p w:rsidR="00C42208" w:rsidRDefault="00C42208" w:rsidP="003C0208">
            <w:pPr>
              <w:numPr>
                <w:ilvl w:val="0"/>
                <w:numId w:val="9"/>
              </w:numPr>
              <w:ind w:left="0" w:firstLine="0"/>
              <w:jc w:val="center"/>
              <w:rPr>
                <w:rFonts w:ascii="Times New Roman" w:eastAsia="Arial Unicode MS" w:hAnsi="Times New Roman"/>
                <w:color w:val="000000"/>
              </w:rPr>
            </w:pPr>
          </w:p>
        </w:tc>
        <w:tc>
          <w:tcPr>
            <w:tcW w:w="1836"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269"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383"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2070" w:type="dxa"/>
            <w:tcBorders>
              <w:top w:val="single" w:sz="4" w:space="0" w:color="auto"/>
              <w:left w:val="single" w:sz="4" w:space="0" w:color="auto"/>
              <w:bottom w:val="single" w:sz="4" w:space="0" w:color="auto"/>
              <w:right w:val="single" w:sz="4" w:space="0" w:color="auto"/>
            </w:tcBorders>
          </w:tcPr>
          <w:p w:rsidR="00C42208" w:rsidRDefault="00C42208">
            <w:pPr>
              <w:autoSpaceDE w:val="0"/>
              <w:autoSpaceDN w:val="0"/>
              <w:adjustRightInd w:val="0"/>
              <w:jc w:val="center"/>
              <w:rPr>
                <w:rFonts w:ascii="Times New Roman" w:hAnsi="Times New Roman"/>
              </w:rPr>
            </w:pPr>
          </w:p>
        </w:tc>
        <w:tc>
          <w:tcPr>
            <w:tcW w:w="1145"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c>
          <w:tcPr>
            <w:tcW w:w="1120" w:type="dxa"/>
            <w:tcBorders>
              <w:top w:val="single" w:sz="4" w:space="0" w:color="auto"/>
              <w:left w:val="single" w:sz="4" w:space="0" w:color="auto"/>
              <w:bottom w:val="single" w:sz="4" w:space="0" w:color="auto"/>
              <w:right w:val="single" w:sz="4" w:space="0" w:color="auto"/>
            </w:tcBorders>
          </w:tcPr>
          <w:p w:rsidR="00C42208" w:rsidRDefault="00C42208">
            <w:pPr>
              <w:jc w:val="center"/>
              <w:rPr>
                <w:rFonts w:ascii="Times New Roman" w:eastAsia="Arial Unicode MS" w:hAnsi="Times New Roman"/>
                <w:color w:val="000000"/>
              </w:rPr>
            </w:pPr>
          </w:p>
        </w:tc>
      </w:tr>
    </w:tbl>
    <w:p w:rsidR="00C42208" w:rsidRDefault="00C42208" w:rsidP="00C42208">
      <w:pPr>
        <w:rPr>
          <w:rFonts w:ascii="Times New Roman" w:eastAsia="Arial Unicode MS" w:hAnsi="Times New Roman"/>
          <w:color w:val="000000"/>
        </w:rPr>
      </w:pPr>
    </w:p>
    <w:p w:rsidR="00C42208" w:rsidRDefault="00C42208" w:rsidP="00C42208">
      <w:pPr>
        <w:rPr>
          <w:rFonts w:ascii="Times New Roman" w:hAnsi="Times New Roman"/>
        </w:rPr>
        <w:sectPr w:rsidR="00C42208">
          <w:footerReference w:type="default" r:id="rId8"/>
          <w:pgSz w:w="11905" w:h="16837"/>
          <w:pgMar w:top="1134" w:right="567" w:bottom="1134" w:left="1134" w:header="0" w:footer="6" w:gutter="0"/>
          <w:cols w:space="720"/>
        </w:sectPr>
      </w:pPr>
    </w:p>
    <w:tbl>
      <w:tblPr>
        <w:tblpPr w:leftFromText="180" w:rightFromText="180" w:horzAnchor="margin" w:tblpXSpec="right" w:tblpY="-675"/>
        <w:tblW w:w="4395" w:type="dxa"/>
        <w:tblLook w:val="04A0"/>
      </w:tblPr>
      <w:tblGrid>
        <w:gridCol w:w="4395"/>
      </w:tblGrid>
      <w:tr w:rsidR="00C42208" w:rsidTr="00C42208">
        <w:tc>
          <w:tcPr>
            <w:tcW w:w="4395" w:type="dxa"/>
            <w:hideMark/>
          </w:tcPr>
          <w:p w:rsidR="00C42208" w:rsidRDefault="00C42208">
            <w:pPr>
              <w:jc w:val="right"/>
              <w:rPr>
                <w:rFonts w:ascii="Times New Roman" w:hAnsi="Times New Roman"/>
              </w:rPr>
            </w:pPr>
            <w:r>
              <w:rPr>
                <w:rFonts w:ascii="Times New Roman" w:hAnsi="Times New Roman"/>
              </w:rPr>
              <w:lastRenderedPageBreak/>
              <w:t xml:space="preserve">Приложение 2 </w:t>
            </w:r>
          </w:p>
          <w:p w:rsidR="00C42208" w:rsidRDefault="00C42208">
            <w:pPr>
              <w:jc w:val="right"/>
              <w:rPr>
                <w:rFonts w:ascii="Times New Roman" w:hAnsi="Times New Roman"/>
              </w:rPr>
            </w:pPr>
            <w:r>
              <w:rPr>
                <w:rFonts w:ascii="Times New Roman" w:hAnsi="Times New Roman"/>
              </w:rPr>
              <w:t xml:space="preserve">к Положению о порядке </w:t>
            </w:r>
          </w:p>
          <w:p w:rsidR="00C42208" w:rsidRDefault="00C42208">
            <w:pPr>
              <w:jc w:val="right"/>
              <w:rPr>
                <w:rFonts w:ascii="Times New Roman" w:hAnsi="Times New Roman"/>
              </w:rPr>
            </w:pPr>
            <w:r>
              <w:rPr>
                <w:rFonts w:ascii="Times New Roman" w:hAnsi="Times New Roman"/>
              </w:rPr>
              <w:t>самообложения граждан</w:t>
            </w:r>
          </w:p>
        </w:tc>
      </w:tr>
    </w:tbl>
    <w:p w:rsidR="00C42208" w:rsidRDefault="00C42208" w:rsidP="00C42208">
      <w:pPr>
        <w:pStyle w:val="s1"/>
        <w:spacing w:before="0" w:beforeAutospacing="0" w:after="0" w:afterAutospacing="0"/>
        <w:jc w:val="center"/>
        <w:rPr>
          <w:b/>
          <w:color w:val="000000"/>
          <w:sz w:val="28"/>
          <w:szCs w:val="28"/>
        </w:rPr>
      </w:pPr>
    </w:p>
    <w:p w:rsidR="00C42208" w:rsidRDefault="00C42208" w:rsidP="00C42208">
      <w:pPr>
        <w:jc w:val="center"/>
        <w:rPr>
          <w:rFonts w:ascii="Times New Roman" w:hAnsi="Times New Roman"/>
          <w:b/>
        </w:rPr>
      </w:pPr>
      <w:r>
        <w:rPr>
          <w:rFonts w:ascii="Times New Roman" w:hAnsi="Times New Roman"/>
          <w:b/>
        </w:rPr>
        <w:t>ПОДПИСНОЙ ЛИСТ</w:t>
      </w:r>
    </w:p>
    <w:p w:rsidR="00C42208" w:rsidRDefault="00C42208" w:rsidP="00C42208">
      <w:pPr>
        <w:jc w:val="center"/>
        <w:rPr>
          <w:rFonts w:ascii="Times New Roman" w:hAnsi="Times New Roman"/>
          <w:b/>
        </w:rPr>
      </w:pPr>
      <w:r>
        <w:rPr>
          <w:rFonts w:ascii="Times New Roman" w:hAnsi="Times New Roman"/>
          <w:b/>
        </w:rPr>
        <w:t>____________________________________________________________________________</w:t>
      </w:r>
    </w:p>
    <w:p w:rsidR="00C42208" w:rsidRDefault="00C42208" w:rsidP="00C42208">
      <w:pPr>
        <w:jc w:val="center"/>
        <w:rPr>
          <w:rFonts w:ascii="Times New Roman" w:hAnsi="Times New Roman"/>
          <w:sz w:val="16"/>
          <w:szCs w:val="16"/>
        </w:rPr>
      </w:pPr>
      <w:r>
        <w:rPr>
          <w:rFonts w:ascii="Times New Roman" w:hAnsi="Times New Roman"/>
          <w:sz w:val="16"/>
          <w:szCs w:val="16"/>
        </w:rPr>
        <w:t>(указывается наименование населенного пункта, наименование муниципального образования)</w:t>
      </w:r>
    </w:p>
    <w:p w:rsidR="00C42208" w:rsidRDefault="00C42208" w:rsidP="00C42208">
      <w:pPr>
        <w:jc w:val="center"/>
        <w:rPr>
          <w:rFonts w:ascii="Times New Roman" w:hAnsi="Times New Roman"/>
          <w:b/>
        </w:rPr>
      </w:pPr>
    </w:p>
    <w:p w:rsidR="00C42208" w:rsidRDefault="00C42208" w:rsidP="00C42208">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C42208" w:rsidTr="00C42208">
        <w:trPr>
          <w:trHeight w:val="567"/>
        </w:trPr>
        <w:tc>
          <w:tcPr>
            <w:tcW w:w="13608" w:type="dxa"/>
            <w:tcBorders>
              <w:top w:val="nil"/>
              <w:left w:val="nil"/>
              <w:bottom w:val="single" w:sz="4" w:space="0" w:color="auto"/>
              <w:right w:val="nil"/>
            </w:tcBorders>
            <w:vAlign w:val="bottom"/>
            <w:hideMark/>
          </w:tcPr>
          <w:p w:rsidR="00C42208" w:rsidRDefault="00C42208">
            <w:pPr>
              <w:jc w:val="both"/>
              <w:rPr>
                <w:rFonts w:ascii="Times New Roman" w:hAnsi="Times New Roman"/>
              </w:rPr>
            </w:pPr>
            <w:r>
              <w:rPr>
                <w:rFonts w:ascii="Times New Roman" w:hAnsi="Times New Roman"/>
              </w:rPr>
              <w:t>Мы, нижеподписавшиеся, поддерживаем инициативу проведения схода граждан «» 20 г. по вопросу (вопросам):</w:t>
            </w:r>
          </w:p>
        </w:tc>
      </w:tr>
      <w:tr w:rsidR="00C42208" w:rsidTr="00C42208">
        <w:trPr>
          <w:trHeight w:val="567"/>
        </w:trPr>
        <w:tc>
          <w:tcPr>
            <w:tcW w:w="13608" w:type="dxa"/>
            <w:tcBorders>
              <w:top w:val="single" w:sz="4" w:space="0" w:color="auto"/>
              <w:left w:val="nil"/>
              <w:bottom w:val="single" w:sz="4" w:space="0" w:color="auto"/>
              <w:right w:val="nil"/>
            </w:tcBorders>
            <w:vAlign w:val="bottom"/>
          </w:tcPr>
          <w:p w:rsidR="00C42208" w:rsidRDefault="00C42208">
            <w:pPr>
              <w:jc w:val="both"/>
              <w:rPr>
                <w:rFonts w:ascii="Times New Roman" w:hAnsi="Times New Roman"/>
              </w:rPr>
            </w:pPr>
          </w:p>
        </w:tc>
      </w:tr>
      <w:tr w:rsidR="00C42208" w:rsidTr="00C42208">
        <w:trPr>
          <w:trHeight w:val="567"/>
        </w:trPr>
        <w:tc>
          <w:tcPr>
            <w:tcW w:w="13608" w:type="dxa"/>
            <w:tcBorders>
              <w:top w:val="single" w:sz="4" w:space="0" w:color="auto"/>
              <w:left w:val="nil"/>
              <w:bottom w:val="single" w:sz="4" w:space="0" w:color="auto"/>
              <w:right w:val="nil"/>
            </w:tcBorders>
          </w:tcPr>
          <w:p w:rsidR="00C42208" w:rsidRDefault="00C42208">
            <w:pPr>
              <w:jc w:val="center"/>
              <w:rPr>
                <w:rFonts w:ascii="Times New Roman" w:hAnsi="Times New Roman"/>
                <w:sz w:val="16"/>
                <w:szCs w:val="16"/>
              </w:rPr>
            </w:pPr>
            <w:r>
              <w:rPr>
                <w:rFonts w:ascii="Times New Roman" w:hAnsi="Times New Roman"/>
                <w:sz w:val="16"/>
                <w:szCs w:val="16"/>
              </w:rPr>
              <w:t>(вопрос (вопросы) схода граждан)</w:t>
            </w:r>
          </w:p>
          <w:p w:rsidR="00C42208" w:rsidRDefault="00C42208">
            <w:pPr>
              <w:jc w:val="center"/>
              <w:rPr>
                <w:rFonts w:ascii="Times New Roman" w:hAnsi="Times New Roman"/>
                <w:sz w:val="16"/>
                <w:szCs w:val="16"/>
              </w:rPr>
            </w:pPr>
          </w:p>
        </w:tc>
      </w:tr>
    </w:tbl>
    <w:p w:rsidR="00C42208" w:rsidRDefault="00C42208" w:rsidP="00C42208">
      <w:pPr>
        <w:ind w:firstLine="709"/>
        <w:jc w:val="both"/>
        <w:rPr>
          <w:rFonts w:ascii="Times New Roman" w:hAnsi="Times New Roman"/>
        </w:rPr>
      </w:pPr>
    </w:p>
    <w:p w:rsidR="00C42208" w:rsidRDefault="00C42208" w:rsidP="00C42208">
      <w:pPr>
        <w:spacing w:line="274" w:lineRule="exact"/>
        <w:rPr>
          <w:rFonts w:ascii="Times New Roman" w:hAnsi="Times New Roman"/>
        </w:rPr>
      </w:pPr>
      <w:r>
        <w:rPr>
          <w:rFonts w:ascii="Times New Roman" w:hAnsi="Times New Roman"/>
        </w:rPr>
        <w:tab/>
      </w:r>
    </w:p>
    <w:tbl>
      <w:tblPr>
        <w:tblW w:w="14520"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3"/>
        <w:gridCol w:w="3311"/>
        <w:gridCol w:w="1492"/>
        <w:gridCol w:w="2759"/>
        <w:gridCol w:w="3546"/>
        <w:gridCol w:w="1568"/>
        <w:gridCol w:w="1201"/>
      </w:tblGrid>
      <w:tr w:rsidR="00C42208" w:rsidTr="00C42208">
        <w:tc>
          <w:tcPr>
            <w:tcW w:w="644"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w:t>
            </w:r>
          </w:p>
          <w:p w:rsidR="00C42208" w:rsidRDefault="00C42208">
            <w:pPr>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3311"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Дата рождения</w:t>
            </w:r>
          </w:p>
        </w:tc>
        <w:tc>
          <w:tcPr>
            <w:tcW w:w="2759"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Адрес места жительства</w:t>
            </w:r>
          </w:p>
        </w:tc>
        <w:tc>
          <w:tcPr>
            <w:tcW w:w="3546"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Серия и номер паспорта или документа, заменяющего паспорт гражданина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Подпись</w:t>
            </w: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C42208" w:rsidRDefault="00C42208">
            <w:pPr>
              <w:jc w:val="center"/>
              <w:rPr>
                <w:rFonts w:ascii="Times New Roman" w:hAnsi="Times New Roman"/>
              </w:rPr>
            </w:pPr>
            <w:r>
              <w:rPr>
                <w:rFonts w:ascii="Times New Roman" w:hAnsi="Times New Roman"/>
              </w:rPr>
              <w:t>1</w:t>
            </w:r>
          </w:p>
        </w:tc>
        <w:tc>
          <w:tcPr>
            <w:tcW w:w="331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275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354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5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C42208" w:rsidRDefault="00C42208">
            <w:pPr>
              <w:jc w:val="center"/>
              <w:rPr>
                <w:rFonts w:ascii="Times New Roman" w:hAnsi="Times New Roman"/>
              </w:rPr>
            </w:pPr>
            <w:r>
              <w:rPr>
                <w:rFonts w:ascii="Times New Roman" w:hAnsi="Times New Roman"/>
              </w:rPr>
              <w:t>2</w:t>
            </w:r>
          </w:p>
        </w:tc>
        <w:tc>
          <w:tcPr>
            <w:tcW w:w="331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275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354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5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C42208" w:rsidRDefault="00C42208">
            <w:pPr>
              <w:jc w:val="center"/>
              <w:rPr>
                <w:rFonts w:ascii="Times New Roman" w:hAnsi="Times New Roman"/>
              </w:rPr>
            </w:pPr>
            <w:r>
              <w:rPr>
                <w:rFonts w:ascii="Times New Roman" w:hAnsi="Times New Roman"/>
              </w:rPr>
              <w:t>3</w:t>
            </w:r>
          </w:p>
        </w:tc>
        <w:tc>
          <w:tcPr>
            <w:tcW w:w="331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275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354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5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bl>
    <w:p w:rsidR="00C42208" w:rsidRDefault="00C42208" w:rsidP="00C42208">
      <w:pPr>
        <w:rPr>
          <w:sz w:val="12"/>
          <w:szCs w:val="12"/>
        </w:rPr>
      </w:pPr>
    </w:p>
    <w:tbl>
      <w:tblPr>
        <w:tblW w:w="14601" w:type="dxa"/>
        <w:tblInd w:w="108" w:type="dxa"/>
        <w:tblLook w:val="04A0"/>
      </w:tblPr>
      <w:tblGrid>
        <w:gridCol w:w="3719"/>
        <w:gridCol w:w="10882"/>
      </w:tblGrid>
      <w:tr w:rsidR="00C42208" w:rsidTr="00C42208">
        <w:trPr>
          <w:trHeight w:val="567"/>
        </w:trPr>
        <w:tc>
          <w:tcPr>
            <w:tcW w:w="3719" w:type="dxa"/>
            <w:hideMark/>
          </w:tcPr>
          <w:p w:rsidR="00C42208" w:rsidRDefault="00C42208">
            <w:pPr>
              <w:rPr>
                <w:rFonts w:ascii="Times New Roman" w:hAnsi="Times New Roman"/>
              </w:rPr>
            </w:pPr>
            <w:r>
              <w:rPr>
                <w:rFonts w:ascii="Times New Roman" w:hAnsi="Times New Roman"/>
              </w:rPr>
              <w:t>Подписной лист удостоверяю:</w:t>
            </w:r>
          </w:p>
        </w:tc>
        <w:tc>
          <w:tcPr>
            <w:tcW w:w="10882" w:type="dxa"/>
            <w:tcBorders>
              <w:top w:val="nil"/>
              <w:left w:val="nil"/>
              <w:bottom w:val="single" w:sz="4" w:space="0" w:color="auto"/>
              <w:right w:val="nil"/>
            </w:tcBorders>
          </w:tcPr>
          <w:p w:rsidR="00C42208" w:rsidRDefault="00C42208">
            <w:pPr>
              <w:rPr>
                <w:rFonts w:ascii="Times New Roman" w:hAnsi="Times New Roman"/>
              </w:rPr>
            </w:pPr>
          </w:p>
        </w:tc>
      </w:tr>
      <w:tr w:rsidR="00C42208" w:rsidTr="00C42208">
        <w:tc>
          <w:tcPr>
            <w:tcW w:w="3719" w:type="dxa"/>
          </w:tcPr>
          <w:p w:rsidR="00C42208" w:rsidRDefault="00C42208">
            <w:pPr>
              <w:rPr>
                <w:rFonts w:ascii="Times New Roman" w:hAnsi="Times New Roman"/>
              </w:rPr>
            </w:pPr>
          </w:p>
        </w:tc>
        <w:tc>
          <w:tcPr>
            <w:tcW w:w="10882" w:type="dxa"/>
            <w:tcBorders>
              <w:top w:val="single" w:sz="4" w:space="0" w:color="auto"/>
              <w:left w:val="nil"/>
              <w:bottom w:val="single" w:sz="4" w:space="0" w:color="auto"/>
              <w:right w:val="nil"/>
            </w:tcBorders>
          </w:tcPr>
          <w:p w:rsidR="00C42208" w:rsidRDefault="00C42208">
            <w:pPr>
              <w:jc w:val="center"/>
              <w:rPr>
                <w:rFonts w:ascii="Times New Roman" w:hAnsi="Times New Roman"/>
                <w:sz w:val="16"/>
                <w:szCs w:val="16"/>
              </w:rPr>
            </w:pPr>
            <w:r>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42208" w:rsidRDefault="00C42208">
            <w:pPr>
              <w:jc w:val="center"/>
              <w:rPr>
                <w:rFonts w:ascii="Times New Roman" w:hAnsi="Times New Roman"/>
              </w:rPr>
            </w:pPr>
          </w:p>
          <w:p w:rsidR="00C42208" w:rsidRDefault="00C42208">
            <w:pPr>
              <w:jc w:val="center"/>
              <w:rPr>
                <w:rFonts w:ascii="Times New Roman" w:hAnsi="Times New Roman"/>
              </w:rPr>
            </w:pPr>
          </w:p>
        </w:tc>
      </w:tr>
    </w:tbl>
    <w:p w:rsidR="00C42208" w:rsidRDefault="00C42208" w:rsidP="00C42208">
      <w:pPr>
        <w:rPr>
          <w:sz w:val="12"/>
          <w:szCs w:val="12"/>
        </w:rPr>
        <w:sectPr w:rsidR="00C42208">
          <w:pgSz w:w="16838" w:h="11906" w:orient="landscape"/>
          <w:pgMar w:top="1701" w:right="1134" w:bottom="851" w:left="1134" w:header="709" w:footer="709" w:gutter="0"/>
          <w:cols w:space="720"/>
        </w:sectPr>
      </w:pPr>
    </w:p>
    <w:tbl>
      <w:tblPr>
        <w:tblW w:w="4395" w:type="dxa"/>
        <w:jc w:val="right"/>
        <w:tblInd w:w="5211" w:type="dxa"/>
        <w:tblLook w:val="04A0"/>
      </w:tblPr>
      <w:tblGrid>
        <w:gridCol w:w="4395"/>
      </w:tblGrid>
      <w:tr w:rsidR="00C42208" w:rsidTr="00C42208">
        <w:trPr>
          <w:jc w:val="right"/>
        </w:trPr>
        <w:tc>
          <w:tcPr>
            <w:tcW w:w="4395" w:type="dxa"/>
            <w:hideMark/>
          </w:tcPr>
          <w:p w:rsidR="00C42208" w:rsidRDefault="00C42208">
            <w:pPr>
              <w:jc w:val="right"/>
              <w:rPr>
                <w:rFonts w:ascii="Times New Roman" w:hAnsi="Times New Roman"/>
              </w:rPr>
            </w:pPr>
            <w:r>
              <w:rPr>
                <w:rFonts w:ascii="Times New Roman" w:hAnsi="Times New Roman"/>
              </w:rPr>
              <w:lastRenderedPageBreak/>
              <w:t>Приложение 3</w:t>
            </w:r>
          </w:p>
          <w:p w:rsidR="00C42208" w:rsidRDefault="00C42208">
            <w:pPr>
              <w:jc w:val="right"/>
              <w:rPr>
                <w:rFonts w:ascii="Times New Roman" w:hAnsi="Times New Roman"/>
              </w:rPr>
            </w:pPr>
            <w:r>
              <w:rPr>
                <w:rFonts w:ascii="Times New Roman" w:hAnsi="Times New Roman"/>
              </w:rPr>
              <w:t xml:space="preserve">к Положению о порядке </w:t>
            </w:r>
          </w:p>
          <w:p w:rsidR="00C42208" w:rsidRDefault="00C42208">
            <w:pPr>
              <w:jc w:val="right"/>
              <w:rPr>
                <w:rFonts w:ascii="Times New Roman" w:hAnsi="Times New Roman"/>
              </w:rPr>
            </w:pPr>
            <w:r>
              <w:rPr>
                <w:rFonts w:ascii="Times New Roman" w:hAnsi="Times New Roman"/>
              </w:rPr>
              <w:t>самообложения граждан</w:t>
            </w:r>
          </w:p>
        </w:tc>
      </w:tr>
    </w:tbl>
    <w:p w:rsidR="00C42208" w:rsidRDefault="00C42208" w:rsidP="00C42208">
      <w:pPr>
        <w:pStyle w:val="s1"/>
        <w:spacing w:before="0" w:beforeAutospacing="0" w:after="0" w:afterAutospacing="0"/>
        <w:jc w:val="center"/>
        <w:rPr>
          <w:b/>
          <w:color w:val="000000"/>
          <w:sz w:val="28"/>
          <w:szCs w:val="28"/>
        </w:rPr>
      </w:pPr>
    </w:p>
    <w:p w:rsidR="00C42208" w:rsidRDefault="00C42208" w:rsidP="00C42208">
      <w:pPr>
        <w:jc w:val="center"/>
        <w:rPr>
          <w:rFonts w:ascii="Times New Roman" w:hAnsi="Times New Roman"/>
          <w:b/>
        </w:rPr>
      </w:pPr>
      <w:r>
        <w:rPr>
          <w:rFonts w:ascii="Times New Roman" w:hAnsi="Times New Roman"/>
          <w:b/>
        </w:rPr>
        <w:t>СВЕДЕНИЯ</w:t>
      </w:r>
    </w:p>
    <w:p w:rsidR="00C42208" w:rsidRDefault="00C42208" w:rsidP="00C42208">
      <w:pPr>
        <w:jc w:val="center"/>
        <w:rPr>
          <w:rFonts w:ascii="Times New Roman" w:hAnsi="Times New Roman"/>
        </w:rPr>
      </w:pPr>
      <w:r>
        <w:rPr>
          <w:rFonts w:ascii="Times New Roman" w:hAnsi="Times New Roman"/>
        </w:rPr>
        <w:t>о гражданах, имеющих право голосовать на сходе граждан</w:t>
      </w:r>
    </w:p>
    <w:p w:rsidR="00C42208" w:rsidRDefault="00C42208" w:rsidP="00C42208">
      <w:pPr>
        <w:jc w:val="center"/>
        <w:rPr>
          <w:rFonts w:ascii="Times New Roman" w:hAnsi="Times New Roman"/>
          <w:b/>
        </w:rPr>
      </w:pPr>
      <w:r>
        <w:rPr>
          <w:rFonts w:ascii="Times New Roman" w:hAnsi="Times New Roman"/>
          <w:b/>
        </w:rPr>
        <w:t>____________________________________________________________________________</w:t>
      </w:r>
    </w:p>
    <w:p w:rsidR="00C42208" w:rsidRDefault="00C42208" w:rsidP="00C42208">
      <w:pPr>
        <w:jc w:val="center"/>
        <w:rPr>
          <w:rFonts w:ascii="Times New Roman" w:hAnsi="Times New Roman"/>
          <w:sz w:val="16"/>
          <w:szCs w:val="16"/>
        </w:rPr>
      </w:pPr>
      <w:r>
        <w:rPr>
          <w:rFonts w:ascii="Times New Roman" w:hAnsi="Times New Roman"/>
          <w:sz w:val="16"/>
          <w:szCs w:val="16"/>
        </w:rPr>
        <w:t>(указывается наименование населенного пункта, наименование муниципального образования)</w:t>
      </w:r>
    </w:p>
    <w:p w:rsidR="00C42208" w:rsidRDefault="00C42208" w:rsidP="00C42208">
      <w:pPr>
        <w:jc w:val="center"/>
        <w:rPr>
          <w:rFonts w:ascii="Times New Roman" w:hAnsi="Times New Roman"/>
          <w:b/>
        </w:rPr>
      </w:pPr>
    </w:p>
    <w:p w:rsidR="00C42208" w:rsidRDefault="00C42208" w:rsidP="00C42208">
      <w:pPr>
        <w:rPr>
          <w:rFonts w:ascii="Times New Roman" w:hAnsi="Times New Roman"/>
        </w:rPr>
      </w:pPr>
      <w:r>
        <w:rPr>
          <w:rFonts w:ascii="Times New Roman" w:hAnsi="Times New Roman"/>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3"/>
        <w:gridCol w:w="1469"/>
        <w:gridCol w:w="1493"/>
        <w:gridCol w:w="1769"/>
        <w:gridCol w:w="1702"/>
        <w:gridCol w:w="1277"/>
        <w:gridCol w:w="1202"/>
      </w:tblGrid>
      <w:tr w:rsidR="00C42208" w:rsidTr="00C42208">
        <w:tc>
          <w:tcPr>
            <w:tcW w:w="644"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w:t>
            </w:r>
          </w:p>
          <w:p w:rsidR="00C42208" w:rsidRDefault="00C42208">
            <w:pPr>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Дата рождения</w:t>
            </w:r>
          </w:p>
        </w:tc>
        <w:tc>
          <w:tcPr>
            <w:tcW w:w="1768"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Адрес места жительства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Подпись</w:t>
            </w: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bl>
    <w:p w:rsidR="00C42208" w:rsidRDefault="00C42208" w:rsidP="00C42208">
      <w:pPr>
        <w:rPr>
          <w:rFonts w:ascii="Times New Roman" w:hAnsi="Times New Roman"/>
        </w:rPr>
      </w:pPr>
    </w:p>
    <w:p w:rsidR="00C42208" w:rsidRDefault="00C42208" w:rsidP="00C42208">
      <w:pPr>
        <w:rPr>
          <w:rFonts w:ascii="Times New Roman" w:hAnsi="Times New Roman"/>
        </w:rPr>
      </w:pPr>
      <w:r>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C42208" w:rsidTr="00C42208">
        <w:tc>
          <w:tcPr>
            <w:tcW w:w="3369" w:type="dxa"/>
            <w:tcBorders>
              <w:top w:val="nil"/>
              <w:left w:val="nil"/>
              <w:bottom w:val="single" w:sz="4" w:space="0" w:color="auto"/>
              <w:right w:val="nil"/>
            </w:tcBorders>
          </w:tcPr>
          <w:p w:rsidR="00C42208" w:rsidRDefault="00C42208">
            <w:pPr>
              <w:spacing w:before="100" w:beforeAutospacing="1" w:after="100" w:afterAutospacing="1"/>
              <w:rPr>
                <w:rFonts w:ascii="Times New Roman" w:hAnsi="Times New Roman"/>
              </w:rPr>
            </w:pPr>
          </w:p>
        </w:tc>
        <w:tc>
          <w:tcPr>
            <w:tcW w:w="317" w:type="dxa"/>
          </w:tcPr>
          <w:p w:rsidR="00C42208" w:rsidRDefault="00C42208">
            <w:pPr>
              <w:spacing w:before="100" w:beforeAutospacing="1" w:after="100" w:afterAutospacing="1"/>
              <w:jc w:val="center"/>
              <w:rPr>
                <w:rFonts w:ascii="Times New Roman" w:hAnsi="Times New Roman"/>
              </w:rPr>
            </w:pPr>
          </w:p>
        </w:tc>
        <w:tc>
          <w:tcPr>
            <w:tcW w:w="2551" w:type="dxa"/>
            <w:tcBorders>
              <w:top w:val="nil"/>
              <w:left w:val="nil"/>
              <w:bottom w:val="single" w:sz="4" w:space="0" w:color="auto"/>
              <w:right w:val="nil"/>
            </w:tcBorders>
          </w:tcPr>
          <w:p w:rsidR="00C42208" w:rsidRDefault="00C42208">
            <w:pPr>
              <w:spacing w:before="100" w:beforeAutospacing="1" w:after="100" w:afterAutospacing="1"/>
              <w:jc w:val="center"/>
              <w:rPr>
                <w:rFonts w:ascii="Times New Roman" w:hAnsi="Times New Roman"/>
              </w:rPr>
            </w:pPr>
          </w:p>
        </w:tc>
        <w:tc>
          <w:tcPr>
            <w:tcW w:w="387" w:type="dxa"/>
          </w:tcPr>
          <w:p w:rsidR="00C42208" w:rsidRDefault="00C42208">
            <w:pPr>
              <w:spacing w:before="100" w:beforeAutospacing="1" w:after="100" w:afterAutospacing="1"/>
              <w:jc w:val="center"/>
              <w:rPr>
                <w:rFonts w:ascii="Times New Roman" w:hAnsi="Times New Roman"/>
              </w:rPr>
            </w:pPr>
          </w:p>
        </w:tc>
        <w:tc>
          <w:tcPr>
            <w:tcW w:w="3015" w:type="dxa"/>
            <w:tcBorders>
              <w:top w:val="nil"/>
              <w:left w:val="nil"/>
              <w:bottom w:val="single" w:sz="4" w:space="0" w:color="auto"/>
              <w:right w:val="nil"/>
            </w:tcBorders>
          </w:tcPr>
          <w:p w:rsidR="00C42208" w:rsidRDefault="00C42208">
            <w:pPr>
              <w:spacing w:before="100" w:beforeAutospacing="1" w:after="100" w:afterAutospacing="1"/>
              <w:jc w:val="center"/>
              <w:rPr>
                <w:rFonts w:ascii="Times New Roman" w:hAnsi="Times New Roman"/>
              </w:rPr>
            </w:pPr>
          </w:p>
        </w:tc>
      </w:tr>
      <w:tr w:rsidR="00C42208" w:rsidTr="00C42208">
        <w:tc>
          <w:tcPr>
            <w:tcW w:w="3369" w:type="dxa"/>
            <w:tcBorders>
              <w:top w:val="single" w:sz="4" w:space="0" w:color="auto"/>
              <w:left w:val="nil"/>
              <w:bottom w:val="nil"/>
              <w:right w:val="nil"/>
            </w:tcBorders>
            <w:hideMark/>
          </w:tcPr>
          <w:p w:rsidR="00C42208" w:rsidRDefault="00C42208">
            <w:pPr>
              <w:spacing w:before="100" w:beforeAutospacing="1" w:after="100" w:afterAutospacing="1"/>
              <w:jc w:val="center"/>
              <w:rPr>
                <w:rFonts w:ascii="Times New Roman" w:hAnsi="Times New Roman"/>
                <w:sz w:val="16"/>
                <w:szCs w:val="16"/>
              </w:rPr>
            </w:pPr>
            <w:r>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C42208" w:rsidRDefault="00C42208">
            <w:pPr>
              <w:spacing w:before="100" w:beforeAutospacing="1" w:after="100" w:afterAutospacing="1"/>
              <w:jc w:val="center"/>
              <w:rPr>
                <w:rFonts w:ascii="Times New Roman" w:hAnsi="Times New Roman"/>
                <w:sz w:val="16"/>
                <w:szCs w:val="16"/>
              </w:rPr>
            </w:pPr>
          </w:p>
        </w:tc>
        <w:tc>
          <w:tcPr>
            <w:tcW w:w="2551" w:type="dxa"/>
            <w:tcBorders>
              <w:top w:val="single" w:sz="4" w:space="0" w:color="auto"/>
              <w:left w:val="nil"/>
              <w:bottom w:val="nil"/>
              <w:right w:val="nil"/>
            </w:tcBorders>
            <w:hideMark/>
          </w:tcPr>
          <w:p w:rsidR="00C42208" w:rsidRDefault="00C42208">
            <w:pPr>
              <w:spacing w:before="100" w:beforeAutospacing="1" w:after="100" w:afterAutospacing="1"/>
              <w:jc w:val="center"/>
              <w:rPr>
                <w:rFonts w:ascii="Times New Roman" w:hAnsi="Times New Roman"/>
                <w:sz w:val="16"/>
                <w:szCs w:val="16"/>
              </w:rPr>
            </w:pPr>
            <w:r>
              <w:rPr>
                <w:rFonts w:ascii="Times New Roman" w:hAnsi="Times New Roman"/>
                <w:sz w:val="16"/>
                <w:szCs w:val="16"/>
              </w:rPr>
              <w:t>(подпись)</w:t>
            </w:r>
          </w:p>
        </w:tc>
        <w:tc>
          <w:tcPr>
            <w:tcW w:w="387" w:type="dxa"/>
          </w:tcPr>
          <w:p w:rsidR="00C42208" w:rsidRDefault="00C42208">
            <w:pPr>
              <w:spacing w:before="100" w:beforeAutospacing="1" w:after="100" w:afterAutospacing="1"/>
              <w:jc w:val="center"/>
              <w:rPr>
                <w:rFonts w:ascii="Times New Roman" w:hAnsi="Times New Roman"/>
                <w:sz w:val="16"/>
                <w:szCs w:val="16"/>
              </w:rPr>
            </w:pPr>
          </w:p>
        </w:tc>
        <w:tc>
          <w:tcPr>
            <w:tcW w:w="3015" w:type="dxa"/>
            <w:tcBorders>
              <w:top w:val="single" w:sz="4" w:space="0" w:color="auto"/>
              <w:left w:val="nil"/>
              <w:bottom w:val="nil"/>
              <w:right w:val="nil"/>
            </w:tcBorders>
            <w:hideMark/>
          </w:tcPr>
          <w:p w:rsidR="00C42208" w:rsidRDefault="00C42208">
            <w:pPr>
              <w:spacing w:before="100" w:beforeAutospacing="1" w:after="100" w:afterAutospacing="1"/>
              <w:jc w:val="center"/>
              <w:rPr>
                <w:rFonts w:ascii="Times New Roman" w:hAnsi="Times New Roman"/>
                <w:sz w:val="16"/>
                <w:szCs w:val="16"/>
              </w:rPr>
            </w:pPr>
            <w:r>
              <w:rPr>
                <w:rFonts w:ascii="Times New Roman" w:hAnsi="Times New Roman"/>
                <w:sz w:val="16"/>
                <w:szCs w:val="16"/>
              </w:rPr>
              <w:t>(фамилия, инициалы)</w:t>
            </w:r>
          </w:p>
        </w:tc>
      </w:tr>
      <w:tr w:rsidR="00C42208" w:rsidTr="00C42208">
        <w:tc>
          <w:tcPr>
            <w:tcW w:w="3369" w:type="dxa"/>
          </w:tcPr>
          <w:p w:rsidR="00C42208" w:rsidRDefault="00C42208">
            <w:pPr>
              <w:spacing w:before="100" w:beforeAutospacing="1" w:after="100" w:afterAutospacing="1"/>
              <w:rPr>
                <w:rFonts w:ascii="Times New Roman" w:hAnsi="Times New Roman"/>
              </w:rPr>
            </w:pPr>
          </w:p>
          <w:p w:rsidR="00C42208" w:rsidRDefault="00C42208">
            <w:pPr>
              <w:spacing w:before="100" w:beforeAutospacing="1" w:after="100" w:afterAutospacing="1"/>
              <w:rPr>
                <w:rFonts w:ascii="Times New Roman" w:hAnsi="Times New Roman"/>
                <w:sz w:val="16"/>
                <w:szCs w:val="16"/>
              </w:rPr>
            </w:pPr>
            <w:r>
              <w:rPr>
                <w:rFonts w:ascii="Times New Roman" w:hAnsi="Times New Roman"/>
              </w:rPr>
              <w:t>«__» _________ 20__ г.</w:t>
            </w:r>
          </w:p>
        </w:tc>
        <w:tc>
          <w:tcPr>
            <w:tcW w:w="317" w:type="dxa"/>
          </w:tcPr>
          <w:p w:rsidR="00C42208" w:rsidRDefault="00C42208">
            <w:pPr>
              <w:spacing w:before="100" w:beforeAutospacing="1" w:after="100" w:afterAutospacing="1"/>
              <w:rPr>
                <w:rFonts w:ascii="Times New Roman" w:hAnsi="Times New Roman"/>
                <w:sz w:val="16"/>
                <w:szCs w:val="16"/>
              </w:rPr>
            </w:pPr>
          </w:p>
        </w:tc>
        <w:tc>
          <w:tcPr>
            <w:tcW w:w="2551" w:type="dxa"/>
          </w:tcPr>
          <w:p w:rsidR="00C42208" w:rsidRDefault="00C42208">
            <w:pPr>
              <w:spacing w:before="100" w:beforeAutospacing="1" w:after="100" w:afterAutospacing="1"/>
              <w:rPr>
                <w:rFonts w:ascii="Times New Roman" w:hAnsi="Times New Roman"/>
                <w:sz w:val="16"/>
                <w:szCs w:val="16"/>
              </w:rPr>
            </w:pPr>
          </w:p>
        </w:tc>
        <w:tc>
          <w:tcPr>
            <w:tcW w:w="387" w:type="dxa"/>
          </w:tcPr>
          <w:p w:rsidR="00C42208" w:rsidRDefault="00C42208">
            <w:pPr>
              <w:spacing w:before="100" w:beforeAutospacing="1" w:after="100" w:afterAutospacing="1"/>
              <w:rPr>
                <w:rFonts w:ascii="Times New Roman" w:hAnsi="Times New Roman"/>
                <w:sz w:val="16"/>
                <w:szCs w:val="16"/>
              </w:rPr>
            </w:pPr>
          </w:p>
        </w:tc>
        <w:tc>
          <w:tcPr>
            <w:tcW w:w="3015" w:type="dxa"/>
          </w:tcPr>
          <w:p w:rsidR="00C42208" w:rsidRDefault="00C42208">
            <w:pPr>
              <w:spacing w:before="100" w:beforeAutospacing="1" w:after="100" w:afterAutospacing="1"/>
              <w:rPr>
                <w:rFonts w:ascii="Times New Roman" w:hAnsi="Times New Roman"/>
                <w:sz w:val="16"/>
                <w:szCs w:val="16"/>
              </w:rPr>
            </w:pPr>
          </w:p>
        </w:tc>
      </w:tr>
      <w:tr w:rsidR="00C42208" w:rsidTr="00C42208">
        <w:tc>
          <w:tcPr>
            <w:tcW w:w="3369" w:type="dxa"/>
          </w:tcPr>
          <w:p w:rsidR="00C42208" w:rsidRDefault="00C42208">
            <w:pPr>
              <w:spacing w:before="100" w:beforeAutospacing="1" w:after="100" w:afterAutospacing="1"/>
              <w:jc w:val="center"/>
              <w:rPr>
                <w:rFonts w:ascii="Times New Roman" w:hAnsi="Times New Roman"/>
                <w:sz w:val="16"/>
                <w:szCs w:val="16"/>
              </w:rPr>
            </w:pPr>
          </w:p>
        </w:tc>
        <w:tc>
          <w:tcPr>
            <w:tcW w:w="317" w:type="dxa"/>
          </w:tcPr>
          <w:p w:rsidR="00C42208" w:rsidRDefault="00C42208">
            <w:pPr>
              <w:spacing w:before="100" w:beforeAutospacing="1" w:after="100" w:afterAutospacing="1"/>
              <w:jc w:val="center"/>
              <w:rPr>
                <w:rFonts w:ascii="Times New Roman" w:hAnsi="Times New Roman"/>
                <w:sz w:val="16"/>
                <w:szCs w:val="16"/>
              </w:rPr>
            </w:pPr>
          </w:p>
        </w:tc>
        <w:tc>
          <w:tcPr>
            <w:tcW w:w="2551" w:type="dxa"/>
          </w:tcPr>
          <w:p w:rsidR="00C42208" w:rsidRDefault="00C42208">
            <w:pPr>
              <w:spacing w:before="100" w:beforeAutospacing="1" w:after="100" w:afterAutospacing="1"/>
              <w:jc w:val="center"/>
              <w:rPr>
                <w:rFonts w:ascii="Times New Roman" w:hAnsi="Times New Roman"/>
                <w:sz w:val="16"/>
                <w:szCs w:val="16"/>
              </w:rPr>
            </w:pPr>
          </w:p>
        </w:tc>
        <w:tc>
          <w:tcPr>
            <w:tcW w:w="387" w:type="dxa"/>
          </w:tcPr>
          <w:p w:rsidR="00C42208" w:rsidRDefault="00C42208">
            <w:pPr>
              <w:spacing w:before="100" w:beforeAutospacing="1" w:after="100" w:afterAutospacing="1"/>
              <w:jc w:val="center"/>
              <w:rPr>
                <w:rFonts w:ascii="Times New Roman" w:hAnsi="Times New Roman"/>
                <w:sz w:val="16"/>
                <w:szCs w:val="16"/>
              </w:rPr>
            </w:pPr>
          </w:p>
        </w:tc>
        <w:tc>
          <w:tcPr>
            <w:tcW w:w="3015" w:type="dxa"/>
          </w:tcPr>
          <w:p w:rsidR="00C42208" w:rsidRDefault="00C42208">
            <w:pPr>
              <w:spacing w:before="100" w:beforeAutospacing="1" w:after="100" w:afterAutospacing="1"/>
              <w:jc w:val="center"/>
              <w:rPr>
                <w:rFonts w:ascii="Times New Roman" w:hAnsi="Times New Roman"/>
                <w:sz w:val="16"/>
                <w:szCs w:val="16"/>
              </w:rPr>
            </w:pPr>
          </w:p>
        </w:tc>
      </w:tr>
    </w:tbl>
    <w:p w:rsidR="00C42208" w:rsidRDefault="00C42208" w:rsidP="00C42208">
      <w:r>
        <w:lastRenderedPageBreak/>
        <w:br w:type="page"/>
      </w:r>
    </w:p>
    <w:tbl>
      <w:tblPr>
        <w:tblpPr w:leftFromText="180" w:rightFromText="180" w:horzAnchor="margin" w:tblpXSpec="right" w:tblpY="-405"/>
        <w:tblW w:w="4395" w:type="dxa"/>
        <w:tblLook w:val="04A0"/>
      </w:tblPr>
      <w:tblGrid>
        <w:gridCol w:w="4395"/>
      </w:tblGrid>
      <w:tr w:rsidR="00C42208" w:rsidTr="00C42208">
        <w:tc>
          <w:tcPr>
            <w:tcW w:w="4395" w:type="dxa"/>
          </w:tcPr>
          <w:p w:rsidR="00C42208" w:rsidRDefault="00C42208">
            <w:pPr>
              <w:jc w:val="right"/>
              <w:rPr>
                <w:rFonts w:ascii="Times New Roman" w:hAnsi="Times New Roman"/>
              </w:rPr>
            </w:pPr>
          </w:p>
          <w:p w:rsidR="00C42208" w:rsidRDefault="00C42208">
            <w:pPr>
              <w:jc w:val="right"/>
              <w:rPr>
                <w:rFonts w:ascii="Times New Roman" w:hAnsi="Times New Roman"/>
              </w:rPr>
            </w:pPr>
            <w:r>
              <w:rPr>
                <w:rFonts w:ascii="Times New Roman" w:hAnsi="Times New Roman"/>
              </w:rPr>
              <w:t>Приложение 4</w:t>
            </w:r>
          </w:p>
          <w:p w:rsidR="00C42208" w:rsidRDefault="00C42208">
            <w:pPr>
              <w:jc w:val="right"/>
              <w:rPr>
                <w:rFonts w:ascii="Times New Roman" w:hAnsi="Times New Roman"/>
              </w:rPr>
            </w:pPr>
            <w:r>
              <w:rPr>
                <w:rFonts w:ascii="Times New Roman" w:hAnsi="Times New Roman"/>
              </w:rPr>
              <w:t xml:space="preserve">к Положению о порядке </w:t>
            </w:r>
          </w:p>
          <w:p w:rsidR="00C42208" w:rsidRDefault="00C42208">
            <w:pPr>
              <w:jc w:val="right"/>
              <w:rPr>
                <w:rFonts w:ascii="Times New Roman" w:hAnsi="Times New Roman"/>
              </w:rPr>
            </w:pPr>
            <w:r>
              <w:rPr>
                <w:rFonts w:ascii="Times New Roman" w:hAnsi="Times New Roman"/>
              </w:rPr>
              <w:t>самообложения граждан</w:t>
            </w:r>
          </w:p>
        </w:tc>
      </w:tr>
    </w:tbl>
    <w:p w:rsidR="00C42208" w:rsidRDefault="00C42208" w:rsidP="00C42208">
      <w:pPr>
        <w:jc w:val="center"/>
        <w:rPr>
          <w:rFonts w:ascii="Times New Roman" w:hAnsi="Times New Roman"/>
          <w:b/>
        </w:rPr>
      </w:pPr>
    </w:p>
    <w:p w:rsidR="00C42208" w:rsidRDefault="00C42208" w:rsidP="00C42208">
      <w:pPr>
        <w:jc w:val="center"/>
        <w:rPr>
          <w:rFonts w:ascii="Times New Roman" w:hAnsi="Times New Roman"/>
          <w:b/>
        </w:rPr>
      </w:pPr>
    </w:p>
    <w:p w:rsidR="00C42208" w:rsidRDefault="00C42208" w:rsidP="00C42208">
      <w:pPr>
        <w:jc w:val="center"/>
        <w:rPr>
          <w:rFonts w:ascii="Times New Roman" w:hAnsi="Times New Roman"/>
          <w:b/>
        </w:rPr>
      </w:pPr>
    </w:p>
    <w:p w:rsidR="00C42208" w:rsidRDefault="00C42208" w:rsidP="00C42208">
      <w:pPr>
        <w:jc w:val="center"/>
        <w:rPr>
          <w:rFonts w:ascii="Times New Roman" w:hAnsi="Times New Roman"/>
          <w:b/>
        </w:rPr>
      </w:pPr>
    </w:p>
    <w:p w:rsidR="00C42208" w:rsidRDefault="00C42208" w:rsidP="00C42208">
      <w:pPr>
        <w:jc w:val="center"/>
        <w:rPr>
          <w:rFonts w:ascii="Times New Roman" w:hAnsi="Times New Roman"/>
          <w:b/>
        </w:rPr>
      </w:pPr>
      <w:r>
        <w:rPr>
          <w:rFonts w:ascii="Times New Roman" w:hAnsi="Times New Roman"/>
          <w:b/>
        </w:rPr>
        <w:t>СВЕДЕНИЯ</w:t>
      </w:r>
    </w:p>
    <w:p w:rsidR="00C42208" w:rsidRDefault="00C42208" w:rsidP="00C42208">
      <w:pPr>
        <w:jc w:val="center"/>
        <w:rPr>
          <w:rFonts w:ascii="Times New Roman" w:hAnsi="Times New Roman"/>
          <w:b/>
        </w:rPr>
      </w:pPr>
      <w:r>
        <w:rPr>
          <w:rFonts w:ascii="Times New Roman" w:hAnsi="Times New Roman"/>
        </w:rPr>
        <w:t xml:space="preserve">о гражданах, имеющих право присутствовать и принимать участие в обсуждении </w:t>
      </w:r>
      <w:proofErr w:type="spellStart"/>
      <w:r>
        <w:rPr>
          <w:rFonts w:ascii="Times New Roman" w:hAnsi="Times New Roman"/>
        </w:rPr>
        <w:t>вопросовна</w:t>
      </w:r>
      <w:proofErr w:type="spellEnd"/>
      <w:r>
        <w:rPr>
          <w:rFonts w:ascii="Times New Roman" w:hAnsi="Times New Roman"/>
        </w:rPr>
        <w:t xml:space="preserve"> сходе граждан </w:t>
      </w:r>
      <w:r>
        <w:rPr>
          <w:rFonts w:ascii="Times New Roman" w:hAnsi="Times New Roman"/>
          <w:b/>
        </w:rPr>
        <w:t>____________________________________________________________________________</w:t>
      </w:r>
    </w:p>
    <w:p w:rsidR="00C42208" w:rsidRDefault="00C42208" w:rsidP="00C42208">
      <w:pPr>
        <w:jc w:val="center"/>
        <w:rPr>
          <w:rFonts w:ascii="Times New Roman" w:hAnsi="Times New Roman"/>
          <w:sz w:val="16"/>
          <w:szCs w:val="16"/>
        </w:rPr>
      </w:pPr>
      <w:r>
        <w:rPr>
          <w:rFonts w:ascii="Times New Roman" w:hAnsi="Times New Roman"/>
          <w:sz w:val="16"/>
          <w:szCs w:val="16"/>
        </w:rPr>
        <w:t>(указывается наименование населенного пункта, наименование муниципального образования)</w:t>
      </w:r>
    </w:p>
    <w:p w:rsidR="00C42208" w:rsidRDefault="00C42208" w:rsidP="00C42208">
      <w:pPr>
        <w:jc w:val="center"/>
        <w:rPr>
          <w:rFonts w:ascii="Times New Roman" w:hAnsi="Times New Roman"/>
          <w:b/>
        </w:rPr>
      </w:pPr>
    </w:p>
    <w:p w:rsidR="00C42208" w:rsidRDefault="00C42208" w:rsidP="00C42208">
      <w:pPr>
        <w:spacing w:line="274" w:lineRule="exact"/>
        <w:rPr>
          <w:rFonts w:ascii="Times New Roman" w:hAnsi="Times New Roman"/>
        </w:rPr>
      </w:pPr>
      <w:r>
        <w:rPr>
          <w:rFonts w:ascii="Times New Roman" w:hAnsi="Times New Roman"/>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3"/>
        <w:gridCol w:w="1469"/>
        <w:gridCol w:w="1493"/>
        <w:gridCol w:w="1769"/>
        <w:gridCol w:w="1702"/>
        <w:gridCol w:w="1277"/>
        <w:gridCol w:w="1202"/>
      </w:tblGrid>
      <w:tr w:rsidR="00C42208" w:rsidTr="00C42208">
        <w:tc>
          <w:tcPr>
            <w:tcW w:w="644"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w:t>
            </w:r>
          </w:p>
          <w:p w:rsidR="00C42208" w:rsidRDefault="00C42208">
            <w:pPr>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Дата рождения</w:t>
            </w:r>
          </w:p>
        </w:tc>
        <w:tc>
          <w:tcPr>
            <w:tcW w:w="1768"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Адрес места жительства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C42208" w:rsidRDefault="00C42208">
            <w:pPr>
              <w:jc w:val="center"/>
              <w:rPr>
                <w:rFonts w:ascii="Times New Roman" w:hAnsi="Times New Roman"/>
              </w:rPr>
            </w:pPr>
            <w:r>
              <w:rPr>
                <w:rFonts w:ascii="Times New Roman" w:hAnsi="Times New Roman"/>
              </w:rPr>
              <w:t>Подпись</w:t>
            </w: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r w:rsidR="00C42208" w:rsidTr="00C42208">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69"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492"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68"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c>
          <w:tcPr>
            <w:tcW w:w="1201" w:type="dxa"/>
            <w:tcBorders>
              <w:top w:val="single" w:sz="4" w:space="0" w:color="auto"/>
              <w:left w:val="single" w:sz="4" w:space="0" w:color="auto"/>
              <w:bottom w:val="single" w:sz="4" w:space="0" w:color="auto"/>
              <w:right w:val="single" w:sz="4" w:space="0" w:color="auto"/>
            </w:tcBorders>
            <w:vAlign w:val="bottom"/>
          </w:tcPr>
          <w:p w:rsidR="00C42208" w:rsidRDefault="00C42208">
            <w:pPr>
              <w:jc w:val="center"/>
              <w:rPr>
                <w:rFonts w:ascii="Times New Roman" w:hAnsi="Times New Roman"/>
              </w:rPr>
            </w:pPr>
          </w:p>
        </w:tc>
      </w:tr>
    </w:tbl>
    <w:p w:rsidR="00C42208" w:rsidRDefault="00C42208" w:rsidP="00C42208">
      <w:pPr>
        <w:rPr>
          <w:rFonts w:ascii="Times New Roman" w:hAnsi="Times New Roman"/>
        </w:rPr>
      </w:pPr>
    </w:p>
    <w:p w:rsidR="00C42208" w:rsidRDefault="00C42208" w:rsidP="00C42208">
      <w:pPr>
        <w:rPr>
          <w:rFonts w:ascii="Times New Roman" w:hAnsi="Times New Roman"/>
        </w:rPr>
      </w:pPr>
      <w:r>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C42208" w:rsidTr="00C42208">
        <w:tc>
          <w:tcPr>
            <w:tcW w:w="3369" w:type="dxa"/>
            <w:tcBorders>
              <w:top w:val="nil"/>
              <w:left w:val="nil"/>
              <w:bottom w:val="single" w:sz="4" w:space="0" w:color="auto"/>
              <w:right w:val="nil"/>
            </w:tcBorders>
          </w:tcPr>
          <w:p w:rsidR="00C42208" w:rsidRDefault="00C42208">
            <w:pPr>
              <w:spacing w:before="100" w:beforeAutospacing="1" w:after="100" w:afterAutospacing="1"/>
              <w:rPr>
                <w:rFonts w:ascii="Times New Roman" w:hAnsi="Times New Roman"/>
              </w:rPr>
            </w:pPr>
          </w:p>
        </w:tc>
        <w:tc>
          <w:tcPr>
            <w:tcW w:w="317" w:type="dxa"/>
          </w:tcPr>
          <w:p w:rsidR="00C42208" w:rsidRDefault="00C42208">
            <w:pPr>
              <w:spacing w:before="100" w:beforeAutospacing="1" w:after="100" w:afterAutospacing="1"/>
              <w:jc w:val="center"/>
              <w:rPr>
                <w:rFonts w:ascii="Times New Roman" w:hAnsi="Times New Roman"/>
              </w:rPr>
            </w:pPr>
          </w:p>
        </w:tc>
        <w:tc>
          <w:tcPr>
            <w:tcW w:w="2551" w:type="dxa"/>
            <w:tcBorders>
              <w:top w:val="nil"/>
              <w:left w:val="nil"/>
              <w:bottom w:val="single" w:sz="4" w:space="0" w:color="auto"/>
              <w:right w:val="nil"/>
            </w:tcBorders>
          </w:tcPr>
          <w:p w:rsidR="00C42208" w:rsidRDefault="00C42208">
            <w:pPr>
              <w:spacing w:before="100" w:beforeAutospacing="1" w:after="100" w:afterAutospacing="1"/>
              <w:jc w:val="center"/>
              <w:rPr>
                <w:rFonts w:ascii="Times New Roman" w:hAnsi="Times New Roman"/>
              </w:rPr>
            </w:pPr>
          </w:p>
        </w:tc>
        <w:tc>
          <w:tcPr>
            <w:tcW w:w="387" w:type="dxa"/>
          </w:tcPr>
          <w:p w:rsidR="00C42208" w:rsidRDefault="00C42208">
            <w:pPr>
              <w:spacing w:before="100" w:beforeAutospacing="1" w:after="100" w:afterAutospacing="1"/>
              <w:jc w:val="center"/>
              <w:rPr>
                <w:rFonts w:ascii="Times New Roman" w:hAnsi="Times New Roman"/>
              </w:rPr>
            </w:pPr>
          </w:p>
        </w:tc>
        <w:tc>
          <w:tcPr>
            <w:tcW w:w="3015" w:type="dxa"/>
            <w:tcBorders>
              <w:top w:val="nil"/>
              <w:left w:val="nil"/>
              <w:bottom w:val="single" w:sz="4" w:space="0" w:color="auto"/>
              <w:right w:val="nil"/>
            </w:tcBorders>
          </w:tcPr>
          <w:p w:rsidR="00C42208" w:rsidRDefault="00C42208">
            <w:pPr>
              <w:spacing w:before="100" w:beforeAutospacing="1" w:after="100" w:afterAutospacing="1"/>
              <w:jc w:val="center"/>
              <w:rPr>
                <w:rFonts w:ascii="Times New Roman" w:hAnsi="Times New Roman"/>
              </w:rPr>
            </w:pPr>
          </w:p>
        </w:tc>
      </w:tr>
      <w:tr w:rsidR="00C42208" w:rsidTr="00C42208">
        <w:tc>
          <w:tcPr>
            <w:tcW w:w="3369" w:type="dxa"/>
            <w:tcBorders>
              <w:top w:val="single" w:sz="4" w:space="0" w:color="auto"/>
              <w:left w:val="nil"/>
              <w:bottom w:val="nil"/>
              <w:right w:val="nil"/>
            </w:tcBorders>
            <w:hideMark/>
          </w:tcPr>
          <w:p w:rsidR="00C42208" w:rsidRDefault="00C42208">
            <w:pPr>
              <w:spacing w:before="100" w:beforeAutospacing="1" w:after="100" w:afterAutospacing="1"/>
              <w:jc w:val="center"/>
              <w:rPr>
                <w:rFonts w:ascii="Times New Roman" w:hAnsi="Times New Roman"/>
                <w:sz w:val="16"/>
                <w:szCs w:val="16"/>
              </w:rPr>
            </w:pPr>
            <w:r>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C42208" w:rsidRDefault="00C42208">
            <w:pPr>
              <w:spacing w:before="100" w:beforeAutospacing="1" w:after="100" w:afterAutospacing="1"/>
              <w:jc w:val="center"/>
              <w:rPr>
                <w:rFonts w:ascii="Times New Roman" w:hAnsi="Times New Roman"/>
                <w:sz w:val="16"/>
                <w:szCs w:val="16"/>
              </w:rPr>
            </w:pPr>
          </w:p>
        </w:tc>
        <w:tc>
          <w:tcPr>
            <w:tcW w:w="2551" w:type="dxa"/>
            <w:tcBorders>
              <w:top w:val="single" w:sz="4" w:space="0" w:color="auto"/>
              <w:left w:val="nil"/>
              <w:bottom w:val="nil"/>
              <w:right w:val="nil"/>
            </w:tcBorders>
            <w:hideMark/>
          </w:tcPr>
          <w:p w:rsidR="00C42208" w:rsidRDefault="00C42208">
            <w:pPr>
              <w:spacing w:before="100" w:beforeAutospacing="1" w:after="100" w:afterAutospacing="1"/>
              <w:jc w:val="center"/>
              <w:rPr>
                <w:rFonts w:ascii="Times New Roman" w:hAnsi="Times New Roman"/>
                <w:sz w:val="16"/>
                <w:szCs w:val="16"/>
              </w:rPr>
            </w:pPr>
            <w:r>
              <w:rPr>
                <w:rFonts w:ascii="Times New Roman" w:hAnsi="Times New Roman"/>
                <w:sz w:val="16"/>
                <w:szCs w:val="16"/>
              </w:rPr>
              <w:t>(подпись)</w:t>
            </w:r>
          </w:p>
        </w:tc>
        <w:tc>
          <w:tcPr>
            <w:tcW w:w="387" w:type="dxa"/>
          </w:tcPr>
          <w:p w:rsidR="00C42208" w:rsidRDefault="00C42208">
            <w:pPr>
              <w:spacing w:before="100" w:beforeAutospacing="1" w:after="100" w:afterAutospacing="1"/>
              <w:jc w:val="center"/>
              <w:rPr>
                <w:rFonts w:ascii="Times New Roman" w:hAnsi="Times New Roman"/>
                <w:sz w:val="16"/>
                <w:szCs w:val="16"/>
              </w:rPr>
            </w:pPr>
          </w:p>
        </w:tc>
        <w:tc>
          <w:tcPr>
            <w:tcW w:w="3015" w:type="dxa"/>
            <w:tcBorders>
              <w:top w:val="single" w:sz="4" w:space="0" w:color="auto"/>
              <w:left w:val="nil"/>
              <w:bottom w:val="nil"/>
              <w:right w:val="nil"/>
            </w:tcBorders>
            <w:hideMark/>
          </w:tcPr>
          <w:p w:rsidR="00C42208" w:rsidRDefault="00C42208">
            <w:pPr>
              <w:spacing w:before="100" w:beforeAutospacing="1" w:after="100" w:afterAutospacing="1"/>
              <w:jc w:val="center"/>
              <w:rPr>
                <w:rFonts w:ascii="Times New Roman" w:hAnsi="Times New Roman"/>
                <w:sz w:val="16"/>
                <w:szCs w:val="16"/>
              </w:rPr>
            </w:pPr>
            <w:r>
              <w:rPr>
                <w:rFonts w:ascii="Times New Roman" w:hAnsi="Times New Roman"/>
                <w:sz w:val="16"/>
                <w:szCs w:val="16"/>
              </w:rPr>
              <w:t>(фамилия, инициалы)</w:t>
            </w:r>
          </w:p>
        </w:tc>
      </w:tr>
      <w:tr w:rsidR="00C42208" w:rsidTr="00C42208">
        <w:tc>
          <w:tcPr>
            <w:tcW w:w="3369" w:type="dxa"/>
          </w:tcPr>
          <w:p w:rsidR="00C42208" w:rsidRDefault="00C42208">
            <w:pPr>
              <w:spacing w:before="100" w:beforeAutospacing="1" w:after="100" w:afterAutospacing="1"/>
              <w:rPr>
                <w:rFonts w:ascii="Times New Roman" w:hAnsi="Times New Roman"/>
              </w:rPr>
            </w:pPr>
          </w:p>
          <w:p w:rsidR="00C42208" w:rsidRDefault="00C42208">
            <w:pPr>
              <w:spacing w:before="100" w:beforeAutospacing="1" w:after="100" w:afterAutospacing="1"/>
              <w:rPr>
                <w:rFonts w:ascii="Times New Roman" w:hAnsi="Times New Roman"/>
                <w:sz w:val="16"/>
                <w:szCs w:val="16"/>
              </w:rPr>
            </w:pPr>
            <w:r>
              <w:rPr>
                <w:rFonts w:ascii="Times New Roman" w:hAnsi="Times New Roman"/>
              </w:rPr>
              <w:t>«__» _________ 20__ г.</w:t>
            </w:r>
          </w:p>
        </w:tc>
        <w:tc>
          <w:tcPr>
            <w:tcW w:w="317" w:type="dxa"/>
          </w:tcPr>
          <w:p w:rsidR="00C42208" w:rsidRDefault="00C42208">
            <w:pPr>
              <w:spacing w:before="100" w:beforeAutospacing="1" w:after="100" w:afterAutospacing="1"/>
              <w:rPr>
                <w:rFonts w:ascii="Times New Roman" w:hAnsi="Times New Roman"/>
                <w:sz w:val="16"/>
                <w:szCs w:val="16"/>
              </w:rPr>
            </w:pPr>
          </w:p>
        </w:tc>
        <w:tc>
          <w:tcPr>
            <w:tcW w:w="2551" w:type="dxa"/>
          </w:tcPr>
          <w:p w:rsidR="00C42208" w:rsidRDefault="00C42208">
            <w:pPr>
              <w:spacing w:before="100" w:beforeAutospacing="1" w:after="100" w:afterAutospacing="1"/>
              <w:rPr>
                <w:rFonts w:ascii="Times New Roman" w:hAnsi="Times New Roman"/>
                <w:sz w:val="16"/>
                <w:szCs w:val="16"/>
              </w:rPr>
            </w:pPr>
          </w:p>
        </w:tc>
        <w:tc>
          <w:tcPr>
            <w:tcW w:w="387" w:type="dxa"/>
          </w:tcPr>
          <w:p w:rsidR="00C42208" w:rsidRDefault="00C42208">
            <w:pPr>
              <w:spacing w:before="100" w:beforeAutospacing="1" w:after="100" w:afterAutospacing="1"/>
              <w:rPr>
                <w:rFonts w:ascii="Times New Roman" w:hAnsi="Times New Roman"/>
                <w:sz w:val="16"/>
                <w:szCs w:val="16"/>
              </w:rPr>
            </w:pPr>
          </w:p>
        </w:tc>
        <w:tc>
          <w:tcPr>
            <w:tcW w:w="3015" w:type="dxa"/>
          </w:tcPr>
          <w:p w:rsidR="00C42208" w:rsidRDefault="00C42208">
            <w:pPr>
              <w:spacing w:before="100" w:beforeAutospacing="1" w:after="100" w:afterAutospacing="1"/>
              <w:rPr>
                <w:rFonts w:ascii="Times New Roman" w:hAnsi="Times New Roman"/>
                <w:sz w:val="16"/>
                <w:szCs w:val="16"/>
              </w:rPr>
            </w:pPr>
          </w:p>
        </w:tc>
      </w:tr>
      <w:tr w:rsidR="00C42208" w:rsidTr="00C42208">
        <w:tc>
          <w:tcPr>
            <w:tcW w:w="3369" w:type="dxa"/>
          </w:tcPr>
          <w:p w:rsidR="00C42208" w:rsidRDefault="00C42208">
            <w:pPr>
              <w:spacing w:before="100" w:beforeAutospacing="1" w:after="100" w:afterAutospacing="1"/>
              <w:jc w:val="center"/>
              <w:rPr>
                <w:rFonts w:ascii="Times New Roman" w:hAnsi="Times New Roman"/>
                <w:sz w:val="16"/>
                <w:szCs w:val="16"/>
              </w:rPr>
            </w:pPr>
          </w:p>
        </w:tc>
        <w:tc>
          <w:tcPr>
            <w:tcW w:w="317" w:type="dxa"/>
          </w:tcPr>
          <w:p w:rsidR="00C42208" w:rsidRDefault="00C42208">
            <w:pPr>
              <w:spacing w:before="100" w:beforeAutospacing="1" w:after="100" w:afterAutospacing="1"/>
              <w:jc w:val="center"/>
              <w:rPr>
                <w:rFonts w:ascii="Times New Roman" w:hAnsi="Times New Roman"/>
                <w:sz w:val="16"/>
                <w:szCs w:val="16"/>
              </w:rPr>
            </w:pPr>
          </w:p>
        </w:tc>
        <w:tc>
          <w:tcPr>
            <w:tcW w:w="2551" w:type="dxa"/>
          </w:tcPr>
          <w:p w:rsidR="00C42208" w:rsidRDefault="00C42208">
            <w:pPr>
              <w:spacing w:before="100" w:beforeAutospacing="1" w:after="100" w:afterAutospacing="1"/>
              <w:jc w:val="center"/>
              <w:rPr>
                <w:rFonts w:ascii="Times New Roman" w:hAnsi="Times New Roman"/>
                <w:sz w:val="16"/>
                <w:szCs w:val="16"/>
              </w:rPr>
            </w:pPr>
          </w:p>
        </w:tc>
        <w:tc>
          <w:tcPr>
            <w:tcW w:w="387" w:type="dxa"/>
          </w:tcPr>
          <w:p w:rsidR="00C42208" w:rsidRDefault="00C42208">
            <w:pPr>
              <w:spacing w:before="100" w:beforeAutospacing="1" w:after="100" w:afterAutospacing="1"/>
              <w:jc w:val="center"/>
              <w:rPr>
                <w:rFonts w:ascii="Times New Roman" w:hAnsi="Times New Roman"/>
                <w:sz w:val="16"/>
                <w:szCs w:val="16"/>
              </w:rPr>
            </w:pPr>
          </w:p>
        </w:tc>
        <w:tc>
          <w:tcPr>
            <w:tcW w:w="3015" w:type="dxa"/>
          </w:tcPr>
          <w:p w:rsidR="00C42208" w:rsidRDefault="00C42208">
            <w:pPr>
              <w:spacing w:before="100" w:beforeAutospacing="1" w:after="100" w:afterAutospacing="1"/>
              <w:jc w:val="center"/>
              <w:rPr>
                <w:rFonts w:ascii="Times New Roman" w:hAnsi="Times New Roman"/>
                <w:sz w:val="16"/>
                <w:szCs w:val="16"/>
              </w:rPr>
            </w:pPr>
          </w:p>
        </w:tc>
      </w:tr>
    </w:tbl>
    <w:p w:rsidR="00C42208" w:rsidRDefault="00C42208" w:rsidP="00C42208">
      <w:pPr>
        <w:widowControl w:val="0"/>
        <w:autoSpaceDE w:val="0"/>
        <w:autoSpaceDN w:val="0"/>
        <w:adjustRightInd w:val="0"/>
        <w:spacing w:line="360" w:lineRule="auto"/>
        <w:jc w:val="both"/>
        <w:rPr>
          <w:rFonts w:ascii="Times New Roman" w:hAnsi="Times New Roman"/>
          <w:sz w:val="20"/>
          <w:szCs w:val="20"/>
        </w:rPr>
      </w:pPr>
    </w:p>
    <w:p w:rsidR="002A367F" w:rsidRDefault="002A367F"/>
    <w:sectPr w:rsidR="002A367F" w:rsidSect="00153E3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479E" w:rsidRDefault="0014479E" w:rsidP="00A52D02">
      <w:r>
        <w:separator/>
      </w:r>
    </w:p>
  </w:endnote>
  <w:endnote w:type="continuationSeparator" w:id="0">
    <w:p w:rsidR="0014479E" w:rsidRDefault="0014479E" w:rsidP="00A52D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30047"/>
      <w:docPartObj>
        <w:docPartGallery w:val="Общ"/>
        <w:docPartUnique/>
      </w:docPartObj>
    </w:sdtPr>
    <w:sdtContent>
      <w:p w:rsidR="00A52D02" w:rsidRDefault="00A52D02">
        <w:pPr>
          <w:pStyle w:val="a7"/>
          <w:jc w:val="center"/>
        </w:pPr>
        <w:fldSimple w:instr=" PAGE   \* MERGEFORMAT ">
          <w:r>
            <w:rPr>
              <w:noProof/>
            </w:rPr>
            <w:t>1</w:t>
          </w:r>
        </w:fldSimple>
      </w:p>
    </w:sdtContent>
  </w:sdt>
  <w:p w:rsidR="00A52D02" w:rsidRDefault="00A52D0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479E" w:rsidRDefault="0014479E" w:rsidP="00A52D02">
      <w:r>
        <w:separator/>
      </w:r>
    </w:p>
  </w:footnote>
  <w:footnote w:type="continuationSeparator" w:id="0">
    <w:p w:rsidR="0014479E" w:rsidRDefault="0014479E" w:rsidP="00A52D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2">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9"/>
    </w:lvlOverride>
    <w:lvlOverride w:ilvl="1">
      <w:startOverride w:val="1"/>
    </w:lvlOverride>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831C9"/>
    <w:rsid w:val="0014479E"/>
    <w:rsid w:val="00153E33"/>
    <w:rsid w:val="002A367F"/>
    <w:rsid w:val="003831C9"/>
    <w:rsid w:val="00A52D02"/>
    <w:rsid w:val="00C42208"/>
    <w:rsid w:val="00D352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208"/>
    <w:pPr>
      <w:spacing w:after="0" w:line="240" w:lineRule="auto"/>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2208"/>
    <w:pPr>
      <w:spacing w:after="200" w:line="276" w:lineRule="auto"/>
      <w:ind w:left="720"/>
      <w:contextualSpacing/>
    </w:pPr>
    <w:rPr>
      <w:sz w:val="22"/>
      <w:szCs w:val="22"/>
      <w:lang w:eastAsia="en-US"/>
    </w:rPr>
  </w:style>
  <w:style w:type="paragraph" w:customStyle="1" w:styleId="s1">
    <w:name w:val="s_1"/>
    <w:basedOn w:val="a"/>
    <w:rsid w:val="00C42208"/>
    <w:pPr>
      <w:spacing w:before="100" w:beforeAutospacing="1" w:after="100" w:afterAutospacing="1"/>
    </w:pPr>
  </w:style>
  <w:style w:type="paragraph" w:customStyle="1" w:styleId="a4">
    <w:name w:val="Прижатый влево"/>
    <w:basedOn w:val="a"/>
    <w:next w:val="a"/>
    <w:uiPriority w:val="99"/>
    <w:rsid w:val="00C42208"/>
    <w:pPr>
      <w:autoSpaceDE w:val="0"/>
      <w:autoSpaceDN w:val="0"/>
      <w:adjustRightInd w:val="0"/>
    </w:pPr>
    <w:rPr>
      <w:rFonts w:ascii="Arial" w:hAnsi="Arial" w:cs="Arial"/>
    </w:rPr>
  </w:style>
  <w:style w:type="paragraph" w:styleId="a5">
    <w:name w:val="header"/>
    <w:basedOn w:val="a"/>
    <w:link w:val="a6"/>
    <w:uiPriority w:val="99"/>
    <w:semiHidden/>
    <w:unhideWhenUsed/>
    <w:rsid w:val="00A52D02"/>
    <w:pPr>
      <w:tabs>
        <w:tab w:val="center" w:pos="4677"/>
        <w:tab w:val="right" w:pos="9355"/>
      </w:tabs>
    </w:pPr>
  </w:style>
  <w:style w:type="character" w:customStyle="1" w:styleId="a6">
    <w:name w:val="Верхний колонтитул Знак"/>
    <w:basedOn w:val="a0"/>
    <w:link w:val="a5"/>
    <w:uiPriority w:val="99"/>
    <w:semiHidden/>
    <w:rsid w:val="00A52D02"/>
    <w:rPr>
      <w:rFonts w:ascii="Calibri" w:eastAsia="Times New Roman" w:hAnsi="Calibri" w:cs="Times New Roman"/>
      <w:sz w:val="24"/>
      <w:szCs w:val="24"/>
      <w:lang w:eastAsia="ru-RU"/>
    </w:rPr>
  </w:style>
  <w:style w:type="paragraph" w:styleId="a7">
    <w:name w:val="footer"/>
    <w:basedOn w:val="a"/>
    <w:link w:val="a8"/>
    <w:uiPriority w:val="99"/>
    <w:unhideWhenUsed/>
    <w:rsid w:val="00A52D02"/>
    <w:pPr>
      <w:tabs>
        <w:tab w:val="center" w:pos="4677"/>
        <w:tab w:val="right" w:pos="9355"/>
      </w:tabs>
    </w:pPr>
  </w:style>
  <w:style w:type="character" w:customStyle="1" w:styleId="a8">
    <w:name w:val="Нижний колонтитул Знак"/>
    <w:basedOn w:val="a0"/>
    <w:link w:val="a7"/>
    <w:uiPriority w:val="99"/>
    <w:rsid w:val="00A52D02"/>
    <w:rPr>
      <w:rFonts w:ascii="Calibri" w:eastAsia="Times New Roman" w:hAnsi="Calibri"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2208"/>
    <w:pPr>
      <w:spacing w:after="0" w:line="240" w:lineRule="auto"/>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2208"/>
    <w:pPr>
      <w:spacing w:after="200" w:line="276" w:lineRule="auto"/>
      <w:ind w:left="720"/>
      <w:contextualSpacing/>
    </w:pPr>
    <w:rPr>
      <w:sz w:val="22"/>
      <w:szCs w:val="22"/>
      <w:lang w:eastAsia="en-US"/>
    </w:rPr>
  </w:style>
  <w:style w:type="paragraph" w:customStyle="1" w:styleId="s1">
    <w:name w:val="s_1"/>
    <w:basedOn w:val="a"/>
    <w:rsid w:val="00C42208"/>
    <w:pPr>
      <w:spacing w:before="100" w:beforeAutospacing="1" w:after="100" w:afterAutospacing="1"/>
    </w:pPr>
  </w:style>
  <w:style w:type="paragraph" w:customStyle="1" w:styleId="a4">
    <w:name w:val="Прижатый влево"/>
    <w:basedOn w:val="a"/>
    <w:next w:val="a"/>
    <w:uiPriority w:val="99"/>
    <w:rsid w:val="00C42208"/>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6180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B4512-D556-4CF8-A8BB-EC4B52C3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3778</Words>
  <Characters>21541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dady</dc:creator>
  <cp:keywords/>
  <dc:description/>
  <cp:lastModifiedBy>1</cp:lastModifiedBy>
  <cp:revision>4</cp:revision>
  <cp:lastPrinted>2020-08-24T11:54:00Z</cp:lastPrinted>
  <dcterms:created xsi:type="dcterms:W3CDTF">2020-07-15T20:38:00Z</dcterms:created>
  <dcterms:modified xsi:type="dcterms:W3CDTF">2020-08-24T11:57:00Z</dcterms:modified>
</cp:coreProperties>
</file>