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4CD" w:rsidRPr="00013E6E" w:rsidRDefault="009374CD" w:rsidP="009374CD">
      <w:pPr>
        <w:tabs>
          <w:tab w:val="left" w:pos="5670"/>
          <w:tab w:val="left" w:pos="6663"/>
          <w:tab w:val="left" w:pos="7513"/>
          <w:tab w:val="left" w:pos="7938"/>
        </w:tabs>
        <w:spacing w:after="0"/>
        <w:jc w:val="center"/>
        <w:rPr>
          <w:rFonts w:ascii="Times New Roman" w:hAnsi="Times New Roman" w:cs="Times New Roman"/>
          <w:b/>
          <w:color w:val="000000" w:themeColor="text1"/>
          <w:sz w:val="28"/>
          <w:szCs w:val="28"/>
        </w:rPr>
      </w:pPr>
    </w:p>
    <w:p w:rsidR="009374CD" w:rsidRPr="00265AE0" w:rsidRDefault="009374CD" w:rsidP="00881AE8">
      <w:pPr>
        <w:tabs>
          <w:tab w:val="left" w:pos="5670"/>
          <w:tab w:val="left" w:pos="6663"/>
          <w:tab w:val="left" w:pos="7513"/>
          <w:tab w:val="left" w:pos="7938"/>
        </w:tabs>
        <w:spacing w:after="0"/>
        <w:jc w:val="center"/>
        <w:rPr>
          <w:rFonts w:ascii="Times New Roman" w:hAnsi="Times New Roman" w:cs="Times New Roman"/>
          <w:color w:val="000000" w:themeColor="text1"/>
          <w:sz w:val="28"/>
          <w:szCs w:val="28"/>
        </w:rPr>
      </w:pPr>
      <w:r w:rsidRPr="00265AE0">
        <w:rPr>
          <w:rFonts w:ascii="Times New Roman" w:hAnsi="Times New Roman" w:cs="Times New Roman"/>
          <w:b/>
          <w:color w:val="000000" w:themeColor="text1"/>
          <w:sz w:val="28"/>
          <w:szCs w:val="28"/>
        </w:rPr>
        <w:t>Администрация</w:t>
      </w:r>
      <w:r w:rsidR="00881AE8" w:rsidRPr="00265AE0">
        <w:rPr>
          <w:rFonts w:ascii="Times New Roman" w:hAnsi="Times New Roman" w:cs="Times New Roman"/>
          <w:b/>
          <w:color w:val="000000" w:themeColor="text1"/>
          <w:sz w:val="28"/>
          <w:szCs w:val="28"/>
        </w:rPr>
        <w:t xml:space="preserve"> Чукальского сельского поселения</w:t>
      </w:r>
      <w:r w:rsidRPr="00265AE0">
        <w:rPr>
          <w:rFonts w:ascii="Times New Roman" w:hAnsi="Times New Roman" w:cs="Times New Roman"/>
          <w:b/>
          <w:color w:val="000000" w:themeColor="text1"/>
          <w:sz w:val="28"/>
          <w:szCs w:val="28"/>
        </w:rPr>
        <w:t xml:space="preserve"> Большеигнатовского муниципального района Республики  Мордовия</w:t>
      </w:r>
    </w:p>
    <w:p w:rsidR="009374CD" w:rsidRPr="00265AE0" w:rsidRDefault="009374CD" w:rsidP="009374CD">
      <w:pPr>
        <w:pStyle w:val="2"/>
        <w:jc w:val="center"/>
        <w:rPr>
          <w:color w:val="000000" w:themeColor="text1"/>
          <w:sz w:val="28"/>
          <w:szCs w:val="28"/>
        </w:rPr>
      </w:pPr>
      <w:r w:rsidRPr="00265AE0">
        <w:rPr>
          <w:color w:val="000000" w:themeColor="text1"/>
          <w:sz w:val="28"/>
          <w:szCs w:val="28"/>
        </w:rPr>
        <w:t>ПОСТАНОВЛЕНИЕ</w:t>
      </w:r>
    </w:p>
    <w:p w:rsidR="009374CD" w:rsidRPr="00265AE0" w:rsidRDefault="009374CD" w:rsidP="009374CD">
      <w:pPr>
        <w:spacing w:after="0"/>
        <w:jc w:val="center"/>
        <w:rPr>
          <w:rFonts w:ascii="Times New Roman" w:hAnsi="Times New Roman" w:cs="Times New Roman"/>
          <w:color w:val="000000" w:themeColor="text1"/>
          <w:sz w:val="28"/>
          <w:szCs w:val="28"/>
        </w:rPr>
      </w:pPr>
    </w:p>
    <w:p w:rsidR="009374CD" w:rsidRPr="00265AE0" w:rsidRDefault="009374CD" w:rsidP="009374CD">
      <w:pPr>
        <w:tabs>
          <w:tab w:val="center" w:pos="4677"/>
        </w:tabs>
        <w:spacing w:after="0"/>
        <w:rPr>
          <w:rFonts w:ascii="Times New Roman" w:hAnsi="Times New Roman" w:cs="Times New Roman"/>
          <w:color w:val="000000" w:themeColor="text1"/>
          <w:sz w:val="28"/>
          <w:szCs w:val="28"/>
        </w:rPr>
      </w:pPr>
      <w:r w:rsidRPr="00265AE0">
        <w:rPr>
          <w:rFonts w:ascii="Times New Roman" w:hAnsi="Times New Roman" w:cs="Times New Roman"/>
          <w:color w:val="000000" w:themeColor="text1"/>
          <w:sz w:val="28"/>
          <w:szCs w:val="28"/>
        </w:rPr>
        <w:t xml:space="preserve">  «</w:t>
      </w:r>
      <w:r w:rsidR="00881AE8" w:rsidRPr="00265AE0">
        <w:rPr>
          <w:rFonts w:ascii="Times New Roman" w:hAnsi="Times New Roman" w:cs="Times New Roman"/>
          <w:color w:val="000000" w:themeColor="text1"/>
          <w:sz w:val="28"/>
          <w:szCs w:val="28"/>
        </w:rPr>
        <w:t>0</w:t>
      </w:r>
      <w:r w:rsidR="002843C5" w:rsidRPr="00265AE0">
        <w:rPr>
          <w:rFonts w:ascii="Times New Roman" w:hAnsi="Times New Roman" w:cs="Times New Roman"/>
          <w:color w:val="000000" w:themeColor="text1"/>
          <w:sz w:val="28"/>
          <w:szCs w:val="28"/>
        </w:rPr>
        <w:t>5</w:t>
      </w:r>
      <w:r w:rsidRPr="00265AE0">
        <w:rPr>
          <w:rFonts w:ascii="Times New Roman" w:hAnsi="Times New Roman" w:cs="Times New Roman"/>
          <w:color w:val="000000" w:themeColor="text1"/>
          <w:sz w:val="28"/>
          <w:szCs w:val="28"/>
        </w:rPr>
        <w:t>»</w:t>
      </w:r>
      <w:r w:rsidR="00881AE8" w:rsidRPr="00265AE0">
        <w:rPr>
          <w:rFonts w:ascii="Times New Roman" w:hAnsi="Times New Roman" w:cs="Times New Roman"/>
          <w:color w:val="000000" w:themeColor="text1"/>
          <w:sz w:val="28"/>
          <w:szCs w:val="28"/>
        </w:rPr>
        <w:t xml:space="preserve"> ноября </w:t>
      </w:r>
      <w:r w:rsidRPr="00265AE0">
        <w:rPr>
          <w:rFonts w:ascii="Times New Roman" w:hAnsi="Times New Roman" w:cs="Times New Roman"/>
          <w:color w:val="000000" w:themeColor="text1"/>
          <w:sz w:val="28"/>
          <w:szCs w:val="28"/>
        </w:rPr>
        <w:t>2020 г.                                                                                №</w:t>
      </w:r>
      <w:r w:rsidR="00881AE8" w:rsidRPr="00265AE0">
        <w:rPr>
          <w:rFonts w:ascii="Times New Roman" w:hAnsi="Times New Roman" w:cs="Times New Roman"/>
          <w:color w:val="000000" w:themeColor="text1"/>
          <w:sz w:val="28"/>
          <w:szCs w:val="28"/>
        </w:rPr>
        <w:t>25</w:t>
      </w:r>
    </w:p>
    <w:p w:rsidR="009374CD" w:rsidRPr="00265AE0" w:rsidRDefault="009374CD" w:rsidP="000E6327">
      <w:pPr>
        <w:spacing w:after="0"/>
        <w:jc w:val="center"/>
        <w:rPr>
          <w:rFonts w:ascii="Times New Roman" w:hAnsi="Times New Roman" w:cs="Times New Roman"/>
          <w:color w:val="000000" w:themeColor="text1"/>
          <w:sz w:val="28"/>
          <w:szCs w:val="28"/>
        </w:rPr>
      </w:pPr>
      <w:r w:rsidRPr="00265AE0">
        <w:rPr>
          <w:rFonts w:ascii="Times New Roman" w:hAnsi="Times New Roman" w:cs="Times New Roman"/>
          <w:color w:val="000000" w:themeColor="text1"/>
          <w:sz w:val="28"/>
          <w:szCs w:val="28"/>
        </w:rPr>
        <w:t xml:space="preserve">с. </w:t>
      </w:r>
      <w:r w:rsidR="00881AE8" w:rsidRPr="00265AE0">
        <w:rPr>
          <w:rFonts w:ascii="Times New Roman" w:hAnsi="Times New Roman" w:cs="Times New Roman"/>
          <w:color w:val="000000" w:themeColor="text1"/>
          <w:sz w:val="28"/>
          <w:szCs w:val="28"/>
        </w:rPr>
        <w:t>Чукалы</w:t>
      </w:r>
    </w:p>
    <w:p w:rsidR="00A96BF9" w:rsidRPr="00265AE0" w:rsidRDefault="000E6327" w:rsidP="00A96BF9">
      <w:pPr>
        <w:shd w:val="clear" w:color="auto" w:fill="FFFFFF"/>
        <w:spacing w:before="300" w:after="180" w:line="240" w:lineRule="auto"/>
        <w:jc w:val="center"/>
        <w:textAlignment w:val="baseline"/>
        <w:outlineLvl w:val="1"/>
        <w:rPr>
          <w:rFonts w:ascii="Times New Roman" w:eastAsia="Times New Roman" w:hAnsi="Times New Roman" w:cs="Times New Roman"/>
          <w:b/>
          <w:spacing w:val="1"/>
          <w:sz w:val="28"/>
          <w:szCs w:val="28"/>
          <w:lang w:eastAsia="ru-RU"/>
        </w:rPr>
      </w:pPr>
      <w:r w:rsidRPr="00265AE0">
        <w:rPr>
          <w:rFonts w:ascii="Times New Roman" w:eastAsia="Times New Roman" w:hAnsi="Times New Roman" w:cs="Times New Roman"/>
          <w:b/>
          <w:spacing w:val="1"/>
          <w:sz w:val="28"/>
          <w:szCs w:val="28"/>
          <w:lang w:eastAsia="ru-RU"/>
        </w:rPr>
        <w:t>Об утверждении о</w:t>
      </w:r>
      <w:r w:rsidR="00A96BF9" w:rsidRPr="00265AE0">
        <w:rPr>
          <w:rFonts w:ascii="Times New Roman" w:eastAsia="Times New Roman" w:hAnsi="Times New Roman" w:cs="Times New Roman"/>
          <w:b/>
          <w:spacing w:val="1"/>
          <w:sz w:val="28"/>
          <w:szCs w:val="28"/>
          <w:lang w:eastAsia="ru-RU"/>
        </w:rPr>
        <w:t>сновны</w:t>
      </w:r>
      <w:r w:rsidRPr="00265AE0">
        <w:rPr>
          <w:rFonts w:ascii="Times New Roman" w:eastAsia="Times New Roman" w:hAnsi="Times New Roman" w:cs="Times New Roman"/>
          <w:b/>
          <w:spacing w:val="1"/>
          <w:sz w:val="28"/>
          <w:szCs w:val="28"/>
          <w:lang w:eastAsia="ru-RU"/>
        </w:rPr>
        <w:t>х</w:t>
      </w:r>
      <w:r w:rsidR="00A96BF9" w:rsidRPr="00265AE0">
        <w:rPr>
          <w:rFonts w:ascii="Times New Roman" w:eastAsia="Times New Roman" w:hAnsi="Times New Roman" w:cs="Times New Roman"/>
          <w:b/>
          <w:spacing w:val="1"/>
          <w:sz w:val="28"/>
          <w:szCs w:val="28"/>
          <w:lang w:eastAsia="ru-RU"/>
        </w:rPr>
        <w:t xml:space="preserve"> направлени</w:t>
      </w:r>
      <w:r w:rsidRPr="00265AE0">
        <w:rPr>
          <w:rFonts w:ascii="Times New Roman" w:eastAsia="Times New Roman" w:hAnsi="Times New Roman" w:cs="Times New Roman"/>
          <w:b/>
          <w:spacing w:val="1"/>
          <w:sz w:val="28"/>
          <w:szCs w:val="28"/>
          <w:lang w:eastAsia="ru-RU"/>
        </w:rPr>
        <w:t>й</w:t>
      </w:r>
      <w:r w:rsidR="009374CD" w:rsidRPr="00265AE0">
        <w:rPr>
          <w:rFonts w:ascii="Times New Roman" w:eastAsia="Times New Roman" w:hAnsi="Times New Roman" w:cs="Times New Roman"/>
          <w:b/>
          <w:spacing w:val="1"/>
          <w:sz w:val="28"/>
          <w:szCs w:val="28"/>
          <w:lang w:eastAsia="ru-RU"/>
        </w:rPr>
        <w:t xml:space="preserve"> бюджетной и налоговой политики</w:t>
      </w:r>
      <w:r w:rsidR="00881AE8" w:rsidRPr="00265AE0">
        <w:rPr>
          <w:rFonts w:ascii="Times New Roman" w:eastAsia="Times New Roman" w:hAnsi="Times New Roman" w:cs="Times New Roman"/>
          <w:b/>
          <w:spacing w:val="1"/>
          <w:sz w:val="28"/>
          <w:szCs w:val="28"/>
          <w:lang w:eastAsia="ru-RU"/>
        </w:rPr>
        <w:t xml:space="preserve"> Чукальского сельского поселения</w:t>
      </w:r>
      <w:r w:rsidR="009374CD" w:rsidRPr="00265AE0">
        <w:rPr>
          <w:rFonts w:ascii="Times New Roman" w:eastAsia="Times New Roman" w:hAnsi="Times New Roman" w:cs="Times New Roman"/>
          <w:b/>
          <w:spacing w:val="1"/>
          <w:sz w:val="28"/>
          <w:szCs w:val="28"/>
          <w:lang w:eastAsia="ru-RU"/>
        </w:rPr>
        <w:t xml:space="preserve"> Большеигнатовского</w:t>
      </w:r>
      <w:r w:rsidR="00A96BF9" w:rsidRPr="00265AE0">
        <w:rPr>
          <w:rFonts w:ascii="Times New Roman" w:eastAsia="Times New Roman" w:hAnsi="Times New Roman" w:cs="Times New Roman"/>
          <w:b/>
          <w:spacing w:val="1"/>
          <w:sz w:val="28"/>
          <w:szCs w:val="28"/>
          <w:lang w:eastAsia="ru-RU"/>
        </w:rPr>
        <w:t xml:space="preserve"> муниципального района на 2021 год и на плановый период 2022 и 2023 годов</w:t>
      </w:r>
    </w:p>
    <w:p w:rsidR="00881AE8" w:rsidRPr="00265AE0" w:rsidRDefault="00A96BF9" w:rsidP="005F732F">
      <w:pPr>
        <w:pStyle w:val="formattext"/>
        <w:shd w:val="clear" w:color="auto" w:fill="FFFFFF"/>
        <w:spacing w:before="0" w:beforeAutospacing="0" w:after="0" w:afterAutospacing="0" w:line="252" w:lineRule="atLeast"/>
        <w:jc w:val="both"/>
        <w:textAlignment w:val="baseline"/>
        <w:rPr>
          <w:spacing w:val="1"/>
          <w:sz w:val="28"/>
          <w:szCs w:val="28"/>
        </w:rPr>
      </w:pPr>
      <w:r w:rsidRPr="00265AE0">
        <w:rPr>
          <w:color w:val="2D2D2D"/>
          <w:spacing w:val="1"/>
          <w:sz w:val="28"/>
          <w:szCs w:val="28"/>
        </w:rPr>
        <w:br/>
      </w:r>
      <w:r w:rsidR="005F732F" w:rsidRPr="00265AE0">
        <w:rPr>
          <w:spacing w:val="1"/>
          <w:sz w:val="28"/>
          <w:szCs w:val="28"/>
        </w:rPr>
        <w:t xml:space="preserve">          В </w:t>
      </w:r>
      <w:r w:rsidR="0005062A" w:rsidRPr="00265AE0">
        <w:rPr>
          <w:spacing w:val="1"/>
          <w:sz w:val="28"/>
          <w:szCs w:val="28"/>
        </w:rPr>
        <w:t xml:space="preserve">целях обеспечения бюджетного процесса и в </w:t>
      </w:r>
      <w:r w:rsidR="005F732F" w:rsidRPr="00265AE0">
        <w:rPr>
          <w:spacing w:val="1"/>
          <w:sz w:val="28"/>
          <w:szCs w:val="28"/>
        </w:rPr>
        <w:t>соответствии со статьей 172 </w:t>
      </w:r>
      <w:hyperlink r:id="rId5" w:history="1">
        <w:r w:rsidR="005F732F" w:rsidRPr="00265AE0">
          <w:rPr>
            <w:rStyle w:val="a3"/>
            <w:color w:val="auto"/>
            <w:spacing w:val="1"/>
            <w:sz w:val="28"/>
            <w:szCs w:val="28"/>
            <w:u w:val="none"/>
          </w:rPr>
          <w:t>Бюджетного кодекса Российской Федерации</w:t>
        </w:r>
      </w:hyperlink>
      <w:r w:rsidR="005F732F" w:rsidRPr="00265AE0">
        <w:rPr>
          <w:spacing w:val="1"/>
          <w:sz w:val="28"/>
          <w:szCs w:val="28"/>
        </w:rPr>
        <w:t>  </w:t>
      </w:r>
      <w:r w:rsidR="00130ABF" w:rsidRPr="00265AE0">
        <w:rPr>
          <w:spacing w:val="1"/>
          <w:sz w:val="28"/>
          <w:szCs w:val="28"/>
        </w:rPr>
        <w:t>А</w:t>
      </w:r>
      <w:r w:rsidR="009374CD" w:rsidRPr="00265AE0">
        <w:rPr>
          <w:spacing w:val="1"/>
          <w:sz w:val="28"/>
          <w:szCs w:val="28"/>
        </w:rPr>
        <w:t xml:space="preserve">дминистрация </w:t>
      </w:r>
      <w:r w:rsidR="00881AE8" w:rsidRPr="00265AE0">
        <w:rPr>
          <w:spacing w:val="1"/>
          <w:sz w:val="28"/>
          <w:szCs w:val="28"/>
        </w:rPr>
        <w:t>Чукальского сельского поселения</w:t>
      </w: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265AE0">
        <w:rPr>
          <w:spacing w:val="1"/>
          <w:sz w:val="28"/>
          <w:szCs w:val="28"/>
        </w:rPr>
        <w:t xml:space="preserve"> </w:t>
      </w:r>
      <w:r w:rsidR="0005062A" w:rsidRPr="00265AE0">
        <w:rPr>
          <w:spacing w:val="1"/>
          <w:sz w:val="28"/>
          <w:szCs w:val="28"/>
        </w:rPr>
        <w:t xml:space="preserve">                    </w:t>
      </w:r>
      <w:r w:rsidR="00881AE8" w:rsidRPr="00265AE0">
        <w:rPr>
          <w:spacing w:val="1"/>
          <w:sz w:val="28"/>
          <w:szCs w:val="28"/>
        </w:rPr>
        <w:t xml:space="preserve">                       </w:t>
      </w:r>
      <w:r w:rsidR="0005062A" w:rsidRPr="00265AE0">
        <w:rPr>
          <w:spacing w:val="1"/>
          <w:sz w:val="28"/>
          <w:szCs w:val="28"/>
        </w:rPr>
        <w:t xml:space="preserve"> </w:t>
      </w:r>
      <w:proofErr w:type="gramStart"/>
      <w:r w:rsidRPr="00265AE0">
        <w:rPr>
          <w:b/>
          <w:spacing w:val="1"/>
          <w:sz w:val="28"/>
          <w:szCs w:val="28"/>
        </w:rPr>
        <w:t>п</w:t>
      </w:r>
      <w:proofErr w:type="gramEnd"/>
      <w:r w:rsidRPr="00265AE0">
        <w:rPr>
          <w:b/>
          <w:spacing w:val="1"/>
          <w:sz w:val="28"/>
          <w:szCs w:val="28"/>
        </w:rPr>
        <w:t xml:space="preserve"> о с т а н о в л я е т:</w:t>
      </w:r>
    </w:p>
    <w:p w:rsidR="005F732F" w:rsidRPr="00265AE0"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265AE0">
        <w:rPr>
          <w:spacing w:val="1"/>
          <w:sz w:val="28"/>
          <w:szCs w:val="28"/>
        </w:rPr>
        <w:t xml:space="preserve">Утвердить прилагаемые </w:t>
      </w:r>
      <w:r w:rsidR="000E6327" w:rsidRPr="00265AE0">
        <w:rPr>
          <w:spacing w:val="1"/>
          <w:sz w:val="28"/>
          <w:szCs w:val="28"/>
        </w:rPr>
        <w:t>о</w:t>
      </w:r>
      <w:r w:rsidRPr="00265AE0">
        <w:rPr>
          <w:spacing w:val="1"/>
          <w:sz w:val="28"/>
          <w:szCs w:val="28"/>
        </w:rPr>
        <w:t>сновные направления бюджетной и налоговой политики</w:t>
      </w:r>
      <w:r w:rsidR="00881AE8" w:rsidRPr="00265AE0">
        <w:rPr>
          <w:spacing w:val="1"/>
          <w:sz w:val="28"/>
          <w:szCs w:val="28"/>
        </w:rPr>
        <w:t xml:space="preserve"> Чукальского сельского поселения</w:t>
      </w:r>
      <w:r w:rsidRPr="00265AE0">
        <w:rPr>
          <w:spacing w:val="1"/>
          <w:sz w:val="28"/>
          <w:szCs w:val="28"/>
        </w:rPr>
        <w:t xml:space="preserve"> </w:t>
      </w:r>
      <w:r w:rsidR="009374CD" w:rsidRPr="00265AE0">
        <w:rPr>
          <w:spacing w:val="1"/>
          <w:sz w:val="28"/>
          <w:szCs w:val="28"/>
        </w:rPr>
        <w:t>Большеигнатовского</w:t>
      </w:r>
      <w:r w:rsidR="008A3133" w:rsidRPr="00265AE0">
        <w:rPr>
          <w:spacing w:val="1"/>
          <w:sz w:val="28"/>
          <w:szCs w:val="28"/>
        </w:rPr>
        <w:t xml:space="preserve"> муниципального района</w:t>
      </w:r>
      <w:r w:rsidRPr="00265AE0">
        <w:rPr>
          <w:spacing w:val="1"/>
          <w:sz w:val="28"/>
          <w:szCs w:val="28"/>
        </w:rPr>
        <w:t xml:space="preserve"> на 2021 год и на плановый период 2022 и 2023 годов.</w:t>
      </w:r>
    </w:p>
    <w:p w:rsidR="005F732F" w:rsidRPr="00265AE0"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0" w:name="sub_2"/>
      <w:proofErr w:type="gramStart"/>
      <w:r w:rsidRPr="00265AE0">
        <w:rPr>
          <w:rFonts w:ascii="Times New Roman" w:hAnsi="Times New Roman" w:cs="Times New Roman"/>
          <w:sz w:val="28"/>
          <w:szCs w:val="28"/>
        </w:rPr>
        <w:t>Контроль за</w:t>
      </w:r>
      <w:proofErr w:type="gramEnd"/>
      <w:r w:rsidRPr="00265AE0">
        <w:rPr>
          <w:rFonts w:ascii="Times New Roman" w:hAnsi="Times New Roman" w:cs="Times New Roman"/>
          <w:sz w:val="28"/>
          <w:szCs w:val="28"/>
        </w:rPr>
        <w:t xml:space="preserve"> исполнением настоящего постановления возложить на  </w:t>
      </w:r>
      <w:r w:rsidR="00881AE8" w:rsidRPr="00265AE0">
        <w:rPr>
          <w:rFonts w:ascii="Times New Roman" w:hAnsi="Times New Roman" w:cs="Times New Roman"/>
          <w:sz w:val="28"/>
          <w:szCs w:val="28"/>
        </w:rPr>
        <w:t>главу сельского поселения</w:t>
      </w:r>
      <w:r w:rsidR="001364F5" w:rsidRPr="00265AE0">
        <w:rPr>
          <w:rFonts w:ascii="Times New Roman" w:hAnsi="Times New Roman" w:cs="Times New Roman"/>
          <w:sz w:val="28"/>
          <w:szCs w:val="28"/>
        </w:rPr>
        <w:t xml:space="preserve">  </w:t>
      </w:r>
      <w:r w:rsidR="00881AE8" w:rsidRPr="00265AE0">
        <w:rPr>
          <w:rFonts w:ascii="Times New Roman" w:hAnsi="Times New Roman" w:cs="Times New Roman"/>
          <w:sz w:val="28"/>
          <w:szCs w:val="28"/>
        </w:rPr>
        <w:t>А.В.Маскину</w:t>
      </w:r>
      <w:r w:rsidRPr="00265AE0">
        <w:rPr>
          <w:rFonts w:ascii="Times New Roman" w:hAnsi="Times New Roman" w:cs="Times New Roman"/>
          <w:sz w:val="28"/>
          <w:szCs w:val="28"/>
        </w:rPr>
        <w:t>.</w:t>
      </w:r>
      <w:bookmarkEnd w:id="0"/>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sidRPr="00265AE0">
        <w:rPr>
          <w:spacing w:val="1"/>
          <w:sz w:val="28"/>
          <w:szCs w:val="28"/>
        </w:rPr>
        <w:t xml:space="preserve">          3. Настоящее постановление вступает в силу со дня официального опубликования.</w:t>
      </w: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265AE0" w:rsidRDefault="005F732F" w:rsidP="00881AE8">
      <w:pPr>
        <w:pStyle w:val="formattext"/>
        <w:shd w:val="clear" w:color="auto" w:fill="FFFFFF"/>
        <w:spacing w:before="0" w:beforeAutospacing="0" w:after="0" w:afterAutospacing="0" w:line="252" w:lineRule="atLeast"/>
        <w:jc w:val="both"/>
        <w:textAlignment w:val="baseline"/>
        <w:rPr>
          <w:spacing w:val="1"/>
          <w:sz w:val="28"/>
          <w:szCs w:val="28"/>
        </w:rPr>
      </w:pPr>
      <w:r w:rsidRPr="00265AE0">
        <w:rPr>
          <w:spacing w:val="1"/>
          <w:sz w:val="28"/>
          <w:szCs w:val="28"/>
        </w:rPr>
        <w:t xml:space="preserve">Глава </w:t>
      </w:r>
      <w:r w:rsidR="00881AE8" w:rsidRPr="00265AE0">
        <w:rPr>
          <w:spacing w:val="1"/>
          <w:sz w:val="28"/>
          <w:szCs w:val="28"/>
        </w:rPr>
        <w:t xml:space="preserve"> сельского поселения                                             А.В.Маскина</w:t>
      </w:r>
    </w:p>
    <w:p w:rsidR="00881AE8" w:rsidRPr="00265AE0" w:rsidRDefault="00881AE8" w:rsidP="00881AE8">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Pr="00265AE0" w:rsidRDefault="00881AE8" w:rsidP="00881AE8">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881AE8">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0E6327" w:rsidRDefault="000E6327"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881AE8" w:rsidRDefault="00881AE8"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1364F5" w:rsidRDefault="001364F5"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320B8C" w:rsidRDefault="005F732F" w:rsidP="005F732F">
      <w:pPr>
        <w:spacing w:after="0" w:line="240" w:lineRule="auto"/>
        <w:ind w:left="5103"/>
        <w:rPr>
          <w:rFonts w:ascii="Times New Roman" w:hAnsi="Times New Roman" w:cs="Times New Roman"/>
          <w:sz w:val="24"/>
          <w:szCs w:val="24"/>
        </w:rPr>
      </w:pPr>
      <w:r w:rsidRPr="00320B8C">
        <w:rPr>
          <w:rFonts w:ascii="Times New Roman" w:hAnsi="Times New Roman" w:cs="Times New Roman"/>
          <w:sz w:val="24"/>
          <w:szCs w:val="24"/>
        </w:rPr>
        <w:lastRenderedPageBreak/>
        <w:t>Приложение N 1</w:t>
      </w:r>
      <w:r w:rsidRPr="00320B8C">
        <w:rPr>
          <w:rFonts w:ascii="Times New Roman" w:hAnsi="Times New Roman" w:cs="Times New Roman"/>
          <w:sz w:val="24"/>
          <w:szCs w:val="24"/>
        </w:rPr>
        <w:br/>
        <w:t xml:space="preserve">к </w:t>
      </w:r>
      <w:hyperlink r:id="rId6" w:anchor="/document/44917572/entry/0" w:history="1">
        <w:r w:rsidRPr="00320B8C">
          <w:rPr>
            <w:rFonts w:ascii="Times New Roman" w:hAnsi="Times New Roman" w:cs="Times New Roman"/>
            <w:sz w:val="24"/>
            <w:szCs w:val="24"/>
          </w:rPr>
          <w:t>постановлению</w:t>
        </w:r>
      </w:hyperlink>
      <w:r w:rsidRPr="00320B8C">
        <w:rPr>
          <w:rFonts w:ascii="Times New Roman" w:hAnsi="Times New Roman" w:cs="Times New Roman"/>
          <w:sz w:val="24"/>
          <w:szCs w:val="24"/>
        </w:rPr>
        <w:t xml:space="preserve"> администрации</w:t>
      </w:r>
      <w:r w:rsidR="000E6327">
        <w:rPr>
          <w:rFonts w:ascii="Times New Roman" w:hAnsi="Times New Roman" w:cs="Times New Roman"/>
          <w:sz w:val="24"/>
          <w:szCs w:val="24"/>
        </w:rPr>
        <w:t xml:space="preserve"> Чукальского сельского постановления</w:t>
      </w:r>
      <w:r w:rsidRPr="00320B8C">
        <w:rPr>
          <w:rFonts w:ascii="Times New Roman" w:hAnsi="Times New Roman" w:cs="Times New Roman"/>
          <w:sz w:val="24"/>
          <w:szCs w:val="24"/>
        </w:rPr>
        <w:br/>
      </w:r>
      <w:r w:rsidR="001364F5">
        <w:rPr>
          <w:rFonts w:ascii="Times New Roman" w:hAnsi="Times New Roman" w:cs="Times New Roman"/>
          <w:sz w:val="24"/>
          <w:szCs w:val="24"/>
        </w:rPr>
        <w:t xml:space="preserve">Большеигнатовского </w:t>
      </w:r>
      <w:r w:rsidRPr="00320B8C">
        <w:rPr>
          <w:rFonts w:ascii="Times New Roman" w:hAnsi="Times New Roman" w:cs="Times New Roman"/>
          <w:sz w:val="24"/>
          <w:szCs w:val="24"/>
        </w:rPr>
        <w:t xml:space="preserve"> муниципального района</w:t>
      </w:r>
      <w:r w:rsidR="001364F5">
        <w:rPr>
          <w:rFonts w:ascii="Times New Roman" w:hAnsi="Times New Roman" w:cs="Times New Roman"/>
          <w:sz w:val="24"/>
          <w:szCs w:val="24"/>
        </w:rPr>
        <w:t xml:space="preserve"> Республики Мордовия</w:t>
      </w:r>
      <w:r w:rsidRPr="00320B8C">
        <w:rPr>
          <w:rFonts w:ascii="Times New Roman" w:hAnsi="Times New Roman" w:cs="Times New Roman"/>
          <w:sz w:val="24"/>
          <w:szCs w:val="24"/>
        </w:rPr>
        <w:br/>
        <w:t xml:space="preserve">от </w:t>
      </w:r>
      <w:r w:rsidR="000E6327">
        <w:rPr>
          <w:rFonts w:ascii="Times New Roman" w:hAnsi="Times New Roman" w:cs="Times New Roman"/>
          <w:sz w:val="24"/>
          <w:szCs w:val="24"/>
        </w:rPr>
        <w:t>05 ноября</w:t>
      </w:r>
      <w:r w:rsidRPr="00320B8C">
        <w:rPr>
          <w:rFonts w:ascii="Times New Roman" w:hAnsi="Times New Roman" w:cs="Times New Roman"/>
          <w:sz w:val="24"/>
          <w:szCs w:val="24"/>
        </w:rPr>
        <w:t xml:space="preserve"> 2020 г.</w:t>
      </w:r>
      <w:r w:rsidR="00320B8C" w:rsidRPr="00320B8C">
        <w:rPr>
          <w:rFonts w:ascii="Times New Roman" w:hAnsi="Times New Roman" w:cs="Times New Roman"/>
          <w:sz w:val="24"/>
          <w:szCs w:val="24"/>
        </w:rPr>
        <w:t>№</w:t>
      </w:r>
      <w:r w:rsidR="000E6327">
        <w:rPr>
          <w:rFonts w:ascii="Times New Roman" w:hAnsi="Times New Roman" w:cs="Times New Roman"/>
          <w:sz w:val="24"/>
          <w:szCs w:val="24"/>
        </w:rPr>
        <w:t xml:space="preserve"> 25</w:t>
      </w:r>
      <w:r w:rsidRPr="00320B8C">
        <w:rPr>
          <w:rFonts w:ascii="Times New Roman" w:hAnsi="Times New Roman" w:cs="Times New Roman"/>
          <w:sz w:val="24"/>
          <w:szCs w:val="24"/>
        </w:rPr>
        <w:t xml:space="preserve">  </w:t>
      </w:r>
    </w:p>
    <w:p w:rsidR="005F732F" w:rsidRPr="00320B8C" w:rsidRDefault="005F732F" w:rsidP="005F732F">
      <w:pPr>
        <w:pStyle w:val="formattext"/>
        <w:shd w:val="clear" w:color="auto" w:fill="FFFFFF"/>
        <w:spacing w:before="0" w:beforeAutospacing="0" w:after="0" w:afterAutospacing="0" w:line="252" w:lineRule="atLeast"/>
        <w:ind w:left="4253"/>
        <w:jc w:val="both"/>
        <w:textAlignment w:val="baseline"/>
        <w:rPr>
          <w:spacing w:val="1"/>
        </w:rPr>
      </w:pP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color w:val="2D2D2D"/>
          <w:spacing w:val="1"/>
          <w:sz w:val="17"/>
          <w:szCs w:val="17"/>
          <w:lang w:eastAsia="ru-RU"/>
        </w:rPr>
        <w:br/>
      </w:r>
      <w:r w:rsidRPr="00A96BF9">
        <w:rPr>
          <w:rFonts w:ascii="Times New Roman" w:eastAsia="Times New Roman" w:hAnsi="Times New Roman" w:cs="Times New Roman"/>
          <w:color w:val="2D2D2D"/>
          <w:spacing w:val="1"/>
          <w:sz w:val="24"/>
          <w:szCs w:val="24"/>
          <w:lang w:eastAsia="ru-RU"/>
        </w:rPr>
        <w:t xml:space="preserve">              </w:t>
      </w:r>
      <w:proofErr w:type="gramStart"/>
      <w:r w:rsidRPr="00A96BF9">
        <w:rPr>
          <w:rFonts w:ascii="Times New Roman" w:eastAsia="Times New Roman" w:hAnsi="Times New Roman" w:cs="Times New Roman"/>
          <w:spacing w:val="1"/>
          <w:sz w:val="24"/>
          <w:szCs w:val="24"/>
          <w:lang w:eastAsia="ru-RU"/>
        </w:rPr>
        <w:t>Основные направления бюджетной и налоговой политики</w:t>
      </w:r>
      <w:r w:rsidR="000E6327">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1364F5">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на 2021 год и на плановый период 2022 и 2023 годов определяют на ближайший трехлетний период базовые принципы, условия и подходы, используемые при составлении бюджета</w:t>
      </w:r>
      <w:r w:rsidR="000E6327">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1364F5">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на 2021 год и на плановый период 2022 и 2023 годов.</w:t>
      </w:r>
      <w:proofErr w:type="gramEnd"/>
      <w:r w:rsidRPr="00A96BF9">
        <w:rPr>
          <w:rFonts w:ascii="Times New Roman" w:eastAsia="Times New Roman" w:hAnsi="Times New Roman" w:cs="Times New Roman"/>
          <w:spacing w:val="1"/>
          <w:sz w:val="24"/>
          <w:szCs w:val="24"/>
          <w:lang w:eastAsia="ru-RU"/>
        </w:rPr>
        <w:t xml:space="preserve"> Их формирование осуществлялось в новых экономических условиях, складывающихся на фоне ситуации вызванной распространением новой коронавирусной инфекции и принятием мер по устранению ее последствий.</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 направления бюджетной политики</w:t>
      </w:r>
      <w:r w:rsidR="000E6327">
        <w:rPr>
          <w:rFonts w:ascii="Times New Roman" w:eastAsia="Times New Roman" w:hAnsi="Times New Roman" w:cs="Times New Roman"/>
          <w:b/>
          <w:spacing w:val="1"/>
          <w:sz w:val="28"/>
          <w:szCs w:val="28"/>
          <w:lang w:eastAsia="ru-RU"/>
        </w:rPr>
        <w:t xml:space="preserve"> Чукальского сельского поселения </w:t>
      </w:r>
      <w:r w:rsidRPr="00A96BF9">
        <w:rPr>
          <w:rFonts w:ascii="Times New Roman" w:eastAsia="Times New Roman" w:hAnsi="Times New Roman" w:cs="Times New Roman"/>
          <w:b/>
          <w:spacing w:val="1"/>
          <w:sz w:val="28"/>
          <w:szCs w:val="28"/>
          <w:lang w:eastAsia="ru-RU"/>
        </w:rPr>
        <w:t xml:space="preserve"> </w:t>
      </w:r>
      <w:r w:rsidR="00EB0940">
        <w:rPr>
          <w:rFonts w:ascii="Times New Roman" w:eastAsia="Times New Roman" w:hAnsi="Times New Roman" w:cs="Times New Roman"/>
          <w:b/>
          <w:spacing w:val="1"/>
          <w:sz w:val="28"/>
          <w:szCs w:val="28"/>
          <w:lang w:eastAsia="ru-RU"/>
        </w:rPr>
        <w:t xml:space="preserve">Большеигнатовского </w:t>
      </w:r>
      <w:r w:rsidRPr="00A96BF9">
        <w:rPr>
          <w:rFonts w:ascii="Times New Roman" w:eastAsia="Times New Roman" w:hAnsi="Times New Roman" w:cs="Times New Roman"/>
          <w:b/>
          <w:spacing w:val="1"/>
          <w:sz w:val="28"/>
          <w:szCs w:val="28"/>
          <w:lang w:eastAsia="ru-RU"/>
        </w:rPr>
        <w:t>муниципального района на 2021 год и на плановый период 2022 и 2023 годов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В 2020 году меры по ограничению распространения новой коронавирусной инфекции привели к снижению деловой активности и, как следствие, к снижению налоговых и неналоговых доходов в бюджеты всех уровней, в том числе в бюджет</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(далее - </w:t>
      </w:r>
      <w:r>
        <w:rPr>
          <w:rFonts w:ascii="Times New Roman" w:eastAsia="Times New Roman" w:hAnsi="Times New Roman" w:cs="Times New Roman"/>
          <w:spacing w:val="1"/>
          <w:sz w:val="24"/>
          <w:szCs w:val="24"/>
          <w:lang w:eastAsia="ru-RU"/>
        </w:rPr>
        <w:t>районный</w:t>
      </w:r>
      <w:r w:rsidRPr="00A96BF9">
        <w:rPr>
          <w:rFonts w:ascii="Times New Roman" w:eastAsia="Times New Roman" w:hAnsi="Times New Roman" w:cs="Times New Roman"/>
          <w:spacing w:val="1"/>
          <w:sz w:val="24"/>
          <w:szCs w:val="24"/>
          <w:lang w:eastAsia="ru-RU"/>
        </w:rPr>
        <w:t xml:space="preserve"> бюджет). При этом уровень недополученных доходов бюджета</w:t>
      </w:r>
      <w:r w:rsidR="00533C15">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будет зависеть от продолжительности карантинных мер, объема принимаемых мер государственной поддержки и их влияния на структуру отраслей экономики, длительности цикла восстановления деятельности пострадавших хозяйствующих субъектов.</w:t>
      </w:r>
      <w:r w:rsidRPr="00A96BF9">
        <w:rPr>
          <w:rFonts w:ascii="Times New Roman" w:eastAsia="Times New Roman" w:hAnsi="Times New Roman" w:cs="Times New Roman"/>
          <w:spacing w:val="1"/>
          <w:sz w:val="24"/>
          <w:szCs w:val="24"/>
          <w:lang w:eastAsia="ru-RU"/>
        </w:rPr>
        <w:br/>
      </w:r>
      <w:r w:rsidR="00427B18">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В таких достаточно сложных экономических условиях основными ориентирами и приоритетами бюджетной политики</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являются сохранение сбалансированности и финансовой устойчивости бюджетной системы</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proofErr w:type="gramStart"/>
      <w:r w:rsidR="00A96BF9" w:rsidRPr="00A96BF9">
        <w:rPr>
          <w:rFonts w:ascii="Times New Roman" w:eastAsia="Times New Roman" w:hAnsi="Times New Roman" w:cs="Times New Roman"/>
          <w:spacing w:val="1"/>
          <w:sz w:val="24"/>
          <w:szCs w:val="24"/>
          <w:lang w:eastAsia="ru-RU"/>
        </w:rPr>
        <w:t>Основными направлениями бюджетной политики</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00A96BF9"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 xml:space="preserve"> муниципального района в среднесрочной перспективе являются:</w:t>
      </w:r>
      <w:r w:rsidR="00A96BF9" w:rsidRPr="00A96BF9">
        <w:rPr>
          <w:rFonts w:ascii="Times New Roman" w:eastAsia="Times New Roman" w:hAnsi="Times New Roman" w:cs="Times New Roman"/>
          <w:spacing w:val="1"/>
          <w:sz w:val="24"/>
          <w:szCs w:val="24"/>
          <w:lang w:eastAsia="ru-RU"/>
        </w:rPr>
        <w:br/>
        <w:t>1) обеспечение устойчивости и сбалансированности бюджета</w:t>
      </w:r>
      <w:r w:rsidR="00533C15">
        <w:rPr>
          <w:rFonts w:ascii="Times New Roman" w:eastAsia="Times New Roman" w:hAnsi="Times New Roman" w:cs="Times New Roman"/>
          <w:spacing w:val="1"/>
          <w:sz w:val="24"/>
          <w:szCs w:val="24"/>
          <w:lang w:eastAsia="ru-RU"/>
        </w:rPr>
        <w:t xml:space="preserve"> сельского поселения</w:t>
      </w:r>
      <w:r w:rsidR="00A96BF9" w:rsidRPr="00A96BF9">
        <w:rPr>
          <w:rFonts w:ascii="Times New Roman" w:eastAsia="Times New Roman" w:hAnsi="Times New Roman" w:cs="Times New Roman"/>
          <w:spacing w:val="1"/>
          <w:sz w:val="24"/>
          <w:szCs w:val="24"/>
          <w:lang w:eastAsia="ru-RU"/>
        </w:rPr>
        <w:t>, сохранение долговой устойчивости в условиях ухудшения экономической ситуации, связанной с распространением новой коронавирусной инфекции, и падения собственных доходов;</w:t>
      </w:r>
      <w:r w:rsidR="00A96BF9" w:rsidRPr="00A96BF9">
        <w:rPr>
          <w:rFonts w:ascii="Times New Roman" w:eastAsia="Times New Roman" w:hAnsi="Times New Roman" w:cs="Times New Roman"/>
          <w:spacing w:val="1"/>
          <w:sz w:val="24"/>
          <w:szCs w:val="24"/>
          <w:lang w:eastAsia="ru-RU"/>
        </w:rPr>
        <w:b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roofErr w:type="gramEnd"/>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A96BF9" w:rsidRPr="00A96BF9" w:rsidRDefault="00427B18"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proofErr w:type="gramStart"/>
      <w:r w:rsidR="00A96BF9" w:rsidRPr="00A96BF9">
        <w:rPr>
          <w:rFonts w:ascii="Times New Roman" w:eastAsia="Times New Roman" w:hAnsi="Times New Roman" w:cs="Times New Roman"/>
          <w:spacing w:val="1"/>
          <w:sz w:val="24"/>
          <w:szCs w:val="24"/>
          <w:lang w:eastAsia="ru-RU"/>
        </w:rPr>
        <w:t xml:space="preserve">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w:t>
      </w:r>
      <w:r w:rsidR="00A96BF9">
        <w:rPr>
          <w:rFonts w:ascii="Times New Roman" w:eastAsia="Times New Roman" w:hAnsi="Times New Roman" w:cs="Times New Roman"/>
          <w:spacing w:val="1"/>
          <w:sz w:val="24"/>
          <w:szCs w:val="24"/>
          <w:lang w:eastAsia="ru-RU"/>
        </w:rPr>
        <w:t>муниципальных</w:t>
      </w:r>
      <w:r w:rsidR="00A96BF9" w:rsidRPr="00A96BF9">
        <w:rPr>
          <w:rFonts w:ascii="Times New Roman" w:eastAsia="Times New Roman" w:hAnsi="Times New Roman" w:cs="Times New Roman"/>
          <w:spacing w:val="1"/>
          <w:sz w:val="24"/>
          <w:szCs w:val="24"/>
          <w:lang w:eastAsia="ru-RU"/>
        </w:rPr>
        <w:t xml:space="preserve"> программ </w:t>
      </w:r>
      <w:r w:rsidR="00533C15">
        <w:rPr>
          <w:rFonts w:ascii="Times New Roman" w:eastAsia="Times New Roman" w:hAnsi="Times New Roman" w:cs="Times New Roman"/>
          <w:spacing w:val="1"/>
          <w:sz w:val="24"/>
          <w:szCs w:val="24"/>
          <w:lang w:eastAsia="ru-RU"/>
        </w:rPr>
        <w:t xml:space="preserve">Чукальского </w:t>
      </w:r>
      <w:r w:rsidR="00533C15">
        <w:rPr>
          <w:rFonts w:ascii="Times New Roman" w:eastAsia="Times New Roman" w:hAnsi="Times New Roman" w:cs="Times New Roman"/>
          <w:spacing w:val="1"/>
          <w:sz w:val="24"/>
          <w:szCs w:val="24"/>
          <w:lang w:eastAsia="ru-RU"/>
        </w:rPr>
        <w:lastRenderedPageBreak/>
        <w:t xml:space="preserve">сельского поселения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муниципального района и учет бюджетных ассигнований на их реализацию по отдельным кодам бюджетной классификации, а также увязку направлений расходов бюджета</w:t>
      </w:r>
      <w:r w:rsidR="00533C15">
        <w:rPr>
          <w:rFonts w:ascii="Times New Roman" w:eastAsia="Times New Roman" w:hAnsi="Times New Roman" w:cs="Times New Roman"/>
          <w:spacing w:val="1"/>
          <w:sz w:val="24"/>
          <w:szCs w:val="24"/>
          <w:lang w:eastAsia="ru-RU"/>
        </w:rPr>
        <w:t xml:space="preserve"> сельского поселения</w:t>
      </w:r>
      <w:r w:rsidR="00A96BF9" w:rsidRPr="00A96BF9">
        <w:rPr>
          <w:rFonts w:ascii="Times New Roman" w:eastAsia="Times New Roman" w:hAnsi="Times New Roman" w:cs="Times New Roman"/>
          <w:spacing w:val="1"/>
          <w:sz w:val="24"/>
          <w:szCs w:val="24"/>
          <w:lang w:eastAsia="ru-RU"/>
        </w:rPr>
        <w:t xml:space="preserve"> с результатами региональных проектов, позволяющую осуществить контроль за использованием бюджетных средств на</w:t>
      </w:r>
      <w:proofErr w:type="gramEnd"/>
      <w:r w:rsidR="00A96BF9" w:rsidRPr="00A96BF9">
        <w:rPr>
          <w:rFonts w:ascii="Times New Roman" w:eastAsia="Times New Roman" w:hAnsi="Times New Roman" w:cs="Times New Roman"/>
          <w:spacing w:val="1"/>
          <w:sz w:val="24"/>
          <w:szCs w:val="24"/>
          <w:lang w:eastAsia="ru-RU"/>
        </w:rPr>
        <w:t xml:space="preserve"> реализацию региональных проектов;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3) повышение эффективности использования бюджетных средств путем принятия мер, направленных </w:t>
      </w:r>
      <w:proofErr w:type="gramStart"/>
      <w:r w:rsidRPr="00A96BF9">
        <w:rPr>
          <w:rFonts w:ascii="Times New Roman" w:eastAsia="Times New Roman" w:hAnsi="Times New Roman" w:cs="Times New Roman"/>
          <w:spacing w:val="1"/>
          <w:sz w:val="24"/>
          <w:szCs w:val="24"/>
          <w:lang w:eastAsia="ru-RU"/>
        </w:rPr>
        <w:t>на</w:t>
      </w:r>
      <w:proofErr w:type="gramEnd"/>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неустановление расходных обязательств, не обеспеченных реальными доходными источниками и не связанных с решением вопросов, отнесенных </w:t>
      </w:r>
      <w:hyperlink r:id="rId7" w:history="1">
        <w:r w:rsidRPr="00A96BF9">
          <w:rPr>
            <w:rFonts w:ascii="Times New Roman" w:eastAsia="Times New Roman" w:hAnsi="Times New Roman" w:cs="Times New Roman"/>
            <w:spacing w:val="1"/>
            <w:sz w:val="24"/>
            <w:szCs w:val="24"/>
            <w:u w:val="single"/>
            <w:lang w:eastAsia="ru-RU"/>
          </w:rPr>
          <w:t>Конституцией Российской Федерации</w:t>
        </w:r>
      </w:hyperlink>
      <w:r w:rsidRPr="00A96BF9">
        <w:rPr>
          <w:rFonts w:ascii="Times New Roman" w:eastAsia="Times New Roman" w:hAnsi="Times New Roman" w:cs="Times New Roman"/>
          <w:spacing w:val="1"/>
          <w:sz w:val="24"/>
          <w:szCs w:val="24"/>
          <w:lang w:eastAsia="ru-RU"/>
        </w:rPr>
        <w:t xml:space="preserve">, федеральными законами к полномочиям органов </w:t>
      </w:r>
      <w:r>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поддержание оптимальных объемов и структуры расходов на реализацию функций и полномочий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w:t>
      </w:r>
      <w:r w:rsidR="00533C15">
        <w:rPr>
          <w:rFonts w:ascii="Times New Roman" w:eastAsia="Times New Roman" w:hAnsi="Times New Roman" w:cs="Times New Roman"/>
          <w:spacing w:val="1"/>
          <w:sz w:val="24"/>
          <w:szCs w:val="24"/>
          <w:lang w:eastAsia="ru-RU"/>
        </w:rPr>
        <w:t xml:space="preserve">Чукальского сельского поселения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стимулирование их к поиску внутренних резервов и оптимизации бюджетных расходов, исключение дублирования функций и полномочий;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неувеличение штатной численности работников аппаратов органов </w:t>
      </w:r>
      <w:r w:rsidR="0024017E">
        <w:rPr>
          <w:rFonts w:ascii="Times New Roman" w:eastAsia="Times New Roman" w:hAnsi="Times New Roman" w:cs="Times New Roman"/>
          <w:spacing w:val="1"/>
          <w:sz w:val="24"/>
          <w:szCs w:val="24"/>
          <w:lang w:eastAsia="ru-RU"/>
        </w:rPr>
        <w:t>местного самоуправления</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за исключением случаев, связанных с изменением функций и полномочий в соответствии с законодательством Российской Федерации и</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соблюдение норматива формирования расходов на содержание органов </w:t>
      </w:r>
      <w:r w:rsidR="0024017E">
        <w:rPr>
          <w:rFonts w:ascii="Times New Roman" w:eastAsia="Times New Roman" w:hAnsi="Times New Roman" w:cs="Times New Roman"/>
          <w:spacing w:val="1"/>
          <w:sz w:val="24"/>
          <w:szCs w:val="24"/>
          <w:lang w:eastAsia="ru-RU"/>
        </w:rPr>
        <w:t>местного самоуправления</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0024017E"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установленного Правительством </w:t>
      </w:r>
      <w:r w:rsidR="0024017E">
        <w:rPr>
          <w:rFonts w:ascii="Times New Roman" w:eastAsia="Times New Roman" w:hAnsi="Times New Roman" w:cs="Times New Roman"/>
          <w:spacing w:val="1"/>
          <w:sz w:val="24"/>
          <w:szCs w:val="24"/>
          <w:lang w:eastAsia="ru-RU"/>
        </w:rPr>
        <w:t>Республики Мордовия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совершенствование системы закупок товаров, работ, услуг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 том числе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планирования закупок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533C15">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 неразрывной связи с бюджетным процессом;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централизации полномочий на определение поставщиков (подрядчиков, исполнителей) для заказчиков</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расширения практики проведения совместных процедур определения поставщиков в целях консолидации закупок одной и той же продукции;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построения эффективной системы осуществления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исполнением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контрактов, в том числе полноты и качества удовлетворения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повышение эффективности работы с </w:t>
      </w:r>
      <w:r w:rsidR="0024017E">
        <w:rPr>
          <w:rFonts w:ascii="Times New Roman" w:eastAsia="Times New Roman" w:hAnsi="Times New Roman" w:cs="Times New Roman"/>
          <w:spacing w:val="1"/>
          <w:sz w:val="24"/>
          <w:szCs w:val="24"/>
          <w:lang w:eastAsia="ru-RU"/>
        </w:rPr>
        <w:t>муниципальным</w:t>
      </w:r>
      <w:r w:rsidRPr="00A96BF9">
        <w:rPr>
          <w:rFonts w:ascii="Times New Roman" w:eastAsia="Times New Roman" w:hAnsi="Times New Roman" w:cs="Times New Roman"/>
          <w:spacing w:val="1"/>
          <w:sz w:val="24"/>
          <w:szCs w:val="24"/>
          <w:lang w:eastAsia="ru-RU"/>
        </w:rPr>
        <w:t xml:space="preserve"> имуществом</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в целях оптимизации расходов на содержание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а именно:</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а также по постановке на учет неучтенных объектов</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выявленных после проведения инвентаризации;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t xml:space="preserve">- проведение приватизации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в соответствии с прогнозным планом;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высвобождение неэффективно используемых ресурсов для их перенаправления на решение приоритетных задач;</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недопущение роста кредиторской и дебиторской задолженности и принятие мер по их ликвидации;</w:t>
      </w:r>
    </w:p>
    <w:p w:rsidR="00A96BF9" w:rsidRPr="00A96BF9" w:rsidRDefault="005B015C"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A96BF9" w:rsidRPr="00A96BF9">
        <w:rPr>
          <w:rFonts w:ascii="Times New Roman" w:eastAsia="Times New Roman" w:hAnsi="Times New Roman" w:cs="Times New Roman"/>
          <w:spacing w:val="1"/>
          <w:sz w:val="24"/>
          <w:szCs w:val="24"/>
          <w:lang w:eastAsia="ru-RU"/>
        </w:rPr>
        <w:t>развитие и совершенствование системы финансового контроля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стандартизации контрольной деятельности в соответствии с федеральными стандартами внутреннего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w:t>
      </w:r>
      <w:proofErr w:type="gramStart"/>
      <w:r w:rsidRPr="00A96BF9">
        <w:rPr>
          <w:rFonts w:ascii="Times New Roman" w:eastAsia="Times New Roman" w:hAnsi="Times New Roman" w:cs="Times New Roman"/>
          <w:spacing w:val="1"/>
          <w:sz w:val="24"/>
          <w:szCs w:val="24"/>
          <w:lang w:eastAsia="ru-RU"/>
        </w:rPr>
        <w:t>предусматривающую</w:t>
      </w:r>
      <w:proofErr w:type="gramEnd"/>
      <w:r w:rsidRPr="00A96BF9">
        <w:rPr>
          <w:rFonts w:ascii="Times New Roman" w:eastAsia="Times New Roman" w:hAnsi="Times New Roman" w:cs="Times New Roman"/>
          <w:spacing w:val="1"/>
          <w:sz w:val="24"/>
          <w:szCs w:val="24"/>
          <w:lang w:eastAsia="ru-RU"/>
        </w:rPr>
        <w:t xml:space="preserve"> единые принципы контрольной деятельности, правила планирования контрольных мероприятий, оформления и реализации их результатов;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усиления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соблюдением требований к обоснованию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закупок, правил нормирования, обоснования начальной максимальной цены контракта и за исполнением контрактов;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ориентации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на оценку эффективности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ресурсов, переход с контроля над финансовыми потоками к </w:t>
      </w:r>
      <w:proofErr w:type="gramStart"/>
      <w:r w:rsidRPr="00A96BF9">
        <w:rPr>
          <w:rFonts w:ascii="Times New Roman" w:eastAsia="Times New Roman" w:hAnsi="Times New Roman" w:cs="Times New Roman"/>
          <w:spacing w:val="1"/>
          <w:sz w:val="24"/>
          <w:szCs w:val="24"/>
          <w:lang w:eastAsia="ru-RU"/>
        </w:rPr>
        <w:t>контролю за</w:t>
      </w:r>
      <w:proofErr w:type="gramEnd"/>
      <w:r w:rsidRPr="00A96BF9">
        <w:rPr>
          <w:rFonts w:ascii="Times New Roman" w:eastAsia="Times New Roman" w:hAnsi="Times New Roman" w:cs="Times New Roman"/>
          <w:spacing w:val="1"/>
          <w:sz w:val="24"/>
          <w:szCs w:val="24"/>
          <w:lang w:eastAsia="ru-RU"/>
        </w:rPr>
        <w:t xml:space="preserve"> результатами их использования;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повышение надежности и эффективности внутреннего финансового аудита,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деятельностью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учреждений</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повышение качества финансового менеджмента, осуществляемого главными администраторами средств бюджета</w:t>
      </w:r>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 развития государственно-частного партнерства;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proofErr w:type="gramStart"/>
      <w:r w:rsidRPr="00A96BF9">
        <w:rPr>
          <w:rFonts w:ascii="Times New Roman" w:eastAsia="Times New Roman" w:hAnsi="Times New Roman" w:cs="Times New Roman"/>
          <w:spacing w:val="1"/>
          <w:sz w:val="24"/>
          <w:szCs w:val="24"/>
          <w:lang w:eastAsia="ru-RU"/>
        </w:rPr>
        <w:t>-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и за счет внебюджетных источников, с учетом положений </w:t>
      </w:r>
      <w:hyperlink r:id="rId8" w:history="1">
        <w:r w:rsidRPr="00A96BF9">
          <w:rPr>
            <w:rFonts w:ascii="Times New Roman" w:eastAsia="Times New Roman" w:hAnsi="Times New Roman" w:cs="Times New Roman"/>
            <w:spacing w:val="1"/>
            <w:sz w:val="24"/>
            <w:szCs w:val="24"/>
            <w:u w:val="single"/>
            <w:lang w:eastAsia="ru-RU"/>
          </w:rPr>
          <w:t>постановления Правительства Российской Федерации от 24 октября 2018 г. N 1268 "Об утверждении общих требований к установлению случаев и условий продления срока исполнения бюджетной меры принуждения"</w:t>
        </w:r>
      </w:hyperlink>
      <w:r w:rsidR="00427B18">
        <w:t>;</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4) развитие системы межбюджетных отношений.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Бюджетная политика в сфере межбюджетных отношений будет направлена на дальнейшее обеспечение сбалансированности и финансовой устойчивости бюджетов муниципальных образований в </w:t>
      </w:r>
      <w:r w:rsidR="00EB0940">
        <w:rPr>
          <w:rFonts w:ascii="Times New Roman" w:hAnsi="Times New Roman" w:cs="Times New Roman"/>
          <w:sz w:val="24"/>
          <w:szCs w:val="24"/>
        </w:rPr>
        <w:t>Большеигнатовском</w:t>
      </w:r>
      <w:r w:rsidR="0024017E">
        <w:rPr>
          <w:rFonts w:ascii="Times New Roman" w:eastAsia="Times New Roman" w:hAnsi="Times New Roman" w:cs="Times New Roman"/>
          <w:spacing w:val="1"/>
          <w:sz w:val="24"/>
          <w:szCs w:val="24"/>
          <w:lang w:eastAsia="ru-RU"/>
        </w:rPr>
        <w:t xml:space="preserve"> муниципальном районе</w:t>
      </w:r>
      <w:r w:rsidRPr="00A96BF9">
        <w:rPr>
          <w:rFonts w:ascii="Times New Roman" w:eastAsia="Times New Roman" w:hAnsi="Times New Roman" w:cs="Times New Roman"/>
          <w:spacing w:val="1"/>
          <w:sz w:val="24"/>
          <w:szCs w:val="24"/>
          <w:lang w:eastAsia="ru-RU"/>
        </w:rPr>
        <w:t xml:space="preserve"> (далее - муниципальное образование), в том числе путем предоставления межбюджетных трансфертов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в целях обеспечения гарантий для муниципальных образований наличия ресурсов для финансирования социально значимых расходов.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w:t>
      </w:r>
      <w:r w:rsidRPr="00A96BF9">
        <w:rPr>
          <w:rFonts w:ascii="Times New Roman" w:eastAsia="Times New Roman" w:hAnsi="Times New Roman" w:cs="Times New Roman"/>
          <w:spacing w:val="1"/>
          <w:sz w:val="24"/>
          <w:szCs w:val="24"/>
          <w:lang w:eastAsia="ru-RU"/>
        </w:rPr>
        <w:lastRenderedPageBreak/>
        <w:t>бюджетных ассигнований должно осуществляться в жесткой увязке с целями, задачами и показателями муниципальных программ.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безусловного исполнения принятых расходных обязательств;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оптимизации и повышения эффективности бюджетных расходов и увеличения собственных доходов местных бюджетов;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повышения результативности расходования полученных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целевых межбюджетных трансфертов и выполнения обязательств по достижению целей их предоставления;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сокращения муниципального долга.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5) обеспечение прозрачности и открытости бюджетного процесса, доступности информации о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финансах</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 посредством: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публичных слушаний по проектам бюджета</w:t>
      </w:r>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и годового отчета об исполнении бюджета</w:t>
      </w:r>
      <w:r w:rsidR="005B015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формирования и публикации электронной информационной брошюры "Бюджет для граждан";</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открытого размещения информации, связанной с реализацией бюджетного процесса в</w:t>
      </w:r>
      <w:r w:rsidR="005B015C">
        <w:rPr>
          <w:rFonts w:ascii="Times New Roman" w:eastAsia="Times New Roman" w:hAnsi="Times New Roman" w:cs="Times New Roman"/>
          <w:spacing w:val="1"/>
          <w:sz w:val="24"/>
          <w:szCs w:val="24"/>
          <w:lang w:eastAsia="ru-RU"/>
        </w:rPr>
        <w:t xml:space="preserve"> Чукальском сельском поселении </w:t>
      </w:r>
      <w:r w:rsidR="00EB0940">
        <w:rPr>
          <w:rFonts w:ascii="Times New Roman" w:hAnsi="Times New Roman" w:cs="Times New Roman"/>
          <w:sz w:val="24"/>
          <w:szCs w:val="24"/>
        </w:rPr>
        <w:t>Большеигнатовском</w:t>
      </w:r>
      <w:r w:rsidR="0024017E">
        <w:rPr>
          <w:rFonts w:ascii="Times New Roman" w:eastAsia="Times New Roman" w:hAnsi="Times New Roman" w:cs="Times New Roman"/>
          <w:spacing w:val="1"/>
          <w:sz w:val="24"/>
          <w:szCs w:val="24"/>
          <w:lang w:eastAsia="ru-RU"/>
        </w:rPr>
        <w:t xml:space="preserve"> муниципальном районе</w:t>
      </w:r>
      <w:r w:rsidRPr="00A96BF9">
        <w:rPr>
          <w:rFonts w:ascii="Times New Roman" w:eastAsia="Times New Roman" w:hAnsi="Times New Roman" w:cs="Times New Roman"/>
          <w:spacing w:val="1"/>
          <w:sz w:val="24"/>
          <w:szCs w:val="24"/>
          <w:lang w:eastAsia="ru-RU"/>
        </w:rPr>
        <w:t xml:space="preserve"> в информационно-телекоммуникационной сети "Интернет", в том числе на едином портале бюджетной системы Российской Федерации;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размещения годовых отчетов о ходе реализации и оценке эффективности </w:t>
      </w:r>
      <w:r w:rsidR="0024017E">
        <w:rPr>
          <w:rFonts w:ascii="Times New Roman" w:eastAsia="Times New Roman" w:hAnsi="Times New Roman" w:cs="Times New Roman"/>
          <w:spacing w:val="1"/>
          <w:sz w:val="24"/>
          <w:szCs w:val="24"/>
          <w:lang w:eastAsia="ru-RU"/>
        </w:rPr>
        <w:t xml:space="preserve">муниципальных </w:t>
      </w:r>
      <w:r w:rsidRPr="00A96BF9">
        <w:rPr>
          <w:rFonts w:ascii="Times New Roman" w:eastAsia="Times New Roman" w:hAnsi="Times New Roman" w:cs="Times New Roman"/>
          <w:spacing w:val="1"/>
          <w:sz w:val="24"/>
          <w:szCs w:val="24"/>
          <w:lang w:eastAsia="ru-RU"/>
        </w:rPr>
        <w:t xml:space="preserve"> программ</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на официальных сайтах ответственных исполнителей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программ</w:t>
      </w:r>
      <w:r w:rsidR="005B015C">
        <w:rPr>
          <w:rFonts w:ascii="Times New Roman" w:eastAsia="Times New Roman" w:hAnsi="Times New Roman" w:cs="Times New Roman"/>
          <w:spacing w:val="1"/>
          <w:sz w:val="24"/>
          <w:szCs w:val="24"/>
          <w:lang w:eastAsia="ru-RU"/>
        </w:rPr>
        <w:t xml:space="preserve"> Чукальского сельского поселения</w:t>
      </w:r>
      <w:r w:rsidRPr="00A96BF9">
        <w:rPr>
          <w:rFonts w:ascii="Times New Roman" w:eastAsia="Times New Roman" w:hAnsi="Times New Roman" w:cs="Times New Roman"/>
          <w:spacing w:val="1"/>
          <w:sz w:val="24"/>
          <w:szCs w:val="24"/>
          <w:lang w:eastAsia="ru-RU"/>
        </w:rPr>
        <w:t xml:space="preserve"> </w:t>
      </w:r>
      <w:r w:rsidR="00EB0940">
        <w:rPr>
          <w:rFonts w:ascii="Times New Roman" w:hAnsi="Times New Roman" w:cs="Times New Roman"/>
          <w:sz w:val="24"/>
          <w:szCs w:val="24"/>
        </w:rPr>
        <w:t>Большеигнатовского</w:t>
      </w:r>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оценки муниципальных образований в части открытости бюджетных данных;</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проведения мероприятий, направленных на повышение бюджетной и финансовой грамотности населения.</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w:t>
      </w:r>
      <w:r w:rsidR="00EB0940">
        <w:rPr>
          <w:rFonts w:ascii="Times New Roman" w:eastAsia="Times New Roman" w:hAnsi="Times New Roman" w:cs="Times New Roman"/>
          <w:b/>
          <w:spacing w:val="1"/>
          <w:sz w:val="28"/>
          <w:szCs w:val="28"/>
          <w:lang w:eastAsia="ru-RU"/>
        </w:rPr>
        <w:t xml:space="preserve"> направления налоговой политики</w:t>
      </w:r>
      <w:r w:rsidR="00084F8E">
        <w:rPr>
          <w:rFonts w:ascii="Times New Roman" w:eastAsia="Times New Roman" w:hAnsi="Times New Roman" w:cs="Times New Roman"/>
          <w:b/>
          <w:spacing w:val="1"/>
          <w:sz w:val="28"/>
          <w:szCs w:val="28"/>
          <w:lang w:eastAsia="ru-RU"/>
        </w:rPr>
        <w:t xml:space="preserve"> Чукальского сельского поселения</w:t>
      </w:r>
      <w:r w:rsidR="00EB0940">
        <w:rPr>
          <w:rFonts w:ascii="Times New Roman" w:eastAsia="Times New Roman" w:hAnsi="Times New Roman" w:cs="Times New Roman"/>
          <w:b/>
          <w:spacing w:val="1"/>
          <w:sz w:val="28"/>
          <w:szCs w:val="28"/>
          <w:lang w:eastAsia="ru-RU"/>
        </w:rPr>
        <w:t xml:space="preserve"> Большеигнатов</w:t>
      </w:r>
      <w:r w:rsidRPr="0024017E">
        <w:rPr>
          <w:rFonts w:ascii="Times New Roman" w:eastAsia="Times New Roman" w:hAnsi="Times New Roman" w:cs="Times New Roman"/>
          <w:b/>
          <w:spacing w:val="1"/>
          <w:sz w:val="28"/>
          <w:szCs w:val="28"/>
          <w:lang w:eastAsia="ru-RU"/>
        </w:rPr>
        <w:t>ского муниципального района</w:t>
      </w:r>
      <w:r w:rsidRPr="00A96BF9">
        <w:rPr>
          <w:rFonts w:ascii="Times New Roman" w:eastAsia="Times New Roman" w:hAnsi="Times New Roman" w:cs="Times New Roman"/>
          <w:b/>
          <w:spacing w:val="1"/>
          <w:sz w:val="28"/>
          <w:szCs w:val="28"/>
          <w:lang w:eastAsia="ru-RU"/>
        </w:rPr>
        <w:t xml:space="preserve"> на 2021 год и на плановый период 2022 и 2023 годов</w:t>
      </w:r>
    </w:p>
    <w:p w:rsidR="00A96BF9" w:rsidRPr="00084F8E" w:rsidRDefault="0024017E"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Налоговая политика</w:t>
      </w:r>
      <w:r w:rsidR="00084F8E" w:rsidRPr="00084F8E">
        <w:rPr>
          <w:rFonts w:ascii="Times New Roman" w:eastAsia="Times New Roman" w:hAnsi="Times New Roman" w:cs="Times New Roman"/>
          <w:color w:val="000000" w:themeColor="text1"/>
          <w:spacing w:val="1"/>
          <w:sz w:val="24"/>
          <w:szCs w:val="24"/>
          <w:lang w:eastAsia="ru-RU"/>
        </w:rPr>
        <w:t xml:space="preserve"> Чукальского сельского поселения</w:t>
      </w:r>
      <w:r w:rsidR="00A96BF9" w:rsidRPr="00084F8E">
        <w:rPr>
          <w:rFonts w:ascii="Times New Roman" w:eastAsia="Times New Roman" w:hAnsi="Times New Roman" w:cs="Times New Roman"/>
          <w:color w:val="2D2D2D"/>
          <w:spacing w:val="1"/>
          <w:sz w:val="24"/>
          <w:szCs w:val="24"/>
          <w:lang w:eastAsia="ru-RU"/>
        </w:rPr>
        <w:t xml:space="preserve"> </w:t>
      </w:r>
      <w:r w:rsidR="00EB0940" w:rsidRPr="00084F8E">
        <w:rPr>
          <w:rFonts w:ascii="Times New Roman" w:hAnsi="Times New Roman" w:cs="Times New Roman"/>
          <w:sz w:val="24"/>
          <w:szCs w:val="24"/>
        </w:rPr>
        <w:t>Большеигнатовского</w:t>
      </w:r>
      <w:r w:rsidR="00A96BF9" w:rsidRPr="00084F8E">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муниципального района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w:t>
      </w:r>
      <w:r w:rsidR="00084F8E" w:rsidRPr="00084F8E">
        <w:rPr>
          <w:rFonts w:ascii="Times New Roman" w:eastAsia="Times New Roman" w:hAnsi="Times New Roman" w:cs="Times New Roman"/>
          <w:color w:val="000000" w:themeColor="text1"/>
          <w:spacing w:val="1"/>
          <w:sz w:val="24"/>
          <w:szCs w:val="24"/>
          <w:lang w:eastAsia="ru-RU"/>
        </w:rPr>
        <w:t xml:space="preserve"> Чукальского сельского поселения</w:t>
      </w:r>
      <w:r w:rsidR="00A96BF9" w:rsidRPr="00A96BF9">
        <w:rPr>
          <w:rFonts w:ascii="Times New Roman" w:eastAsia="Times New Roman" w:hAnsi="Times New Roman" w:cs="Times New Roman"/>
          <w:color w:val="2D2D2D"/>
          <w:spacing w:val="1"/>
          <w:sz w:val="24"/>
          <w:szCs w:val="24"/>
          <w:lang w:eastAsia="ru-RU"/>
        </w:rPr>
        <w:t xml:space="preserve"> </w:t>
      </w:r>
      <w:r w:rsidR="00EB0940">
        <w:rPr>
          <w:rFonts w:ascii="Times New Roman" w:hAnsi="Times New Roman" w:cs="Times New Roman"/>
          <w:sz w:val="24"/>
          <w:szCs w:val="24"/>
        </w:rPr>
        <w:t>Большеигнатовского</w:t>
      </w:r>
      <w:r w:rsidR="00A96BF9" w:rsidRPr="0024017E">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 xml:space="preserve">муниципального района и направлена </w:t>
      </w:r>
      <w:proofErr w:type="gramStart"/>
      <w:r w:rsidR="00A96BF9" w:rsidRPr="00084F8E">
        <w:rPr>
          <w:rFonts w:ascii="Times New Roman" w:eastAsia="Times New Roman" w:hAnsi="Times New Roman" w:cs="Times New Roman"/>
          <w:color w:val="000000" w:themeColor="text1"/>
          <w:spacing w:val="1"/>
          <w:sz w:val="24"/>
          <w:szCs w:val="24"/>
          <w:lang w:eastAsia="ru-RU"/>
        </w:rPr>
        <w:t>на</w:t>
      </w:r>
      <w:proofErr w:type="gramEnd"/>
      <w:r w:rsidR="00A96BF9" w:rsidRPr="00084F8E">
        <w:rPr>
          <w:rFonts w:ascii="Times New Roman" w:eastAsia="Times New Roman" w:hAnsi="Times New Roman" w:cs="Times New Roman"/>
          <w:color w:val="000000" w:themeColor="text1"/>
          <w:spacing w:val="1"/>
          <w:sz w:val="24"/>
          <w:szCs w:val="24"/>
          <w:lang w:eastAsia="ru-RU"/>
        </w:rPr>
        <w:t>:</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поддержку экономики и бизнеса в налоговой сфере;</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укрепление доходной базы консолидированного бюджета</w:t>
      </w:r>
      <w:r w:rsidR="00084F8E" w:rsidRPr="00084F8E">
        <w:rPr>
          <w:rFonts w:ascii="Times New Roman" w:eastAsia="Times New Roman" w:hAnsi="Times New Roman" w:cs="Times New Roman"/>
          <w:color w:val="000000" w:themeColor="text1"/>
          <w:spacing w:val="1"/>
          <w:sz w:val="24"/>
          <w:szCs w:val="24"/>
          <w:lang w:eastAsia="ru-RU"/>
        </w:rPr>
        <w:t xml:space="preserve"> Чукальского сельского поселения</w:t>
      </w:r>
      <w:r w:rsidRPr="00A96BF9">
        <w:rPr>
          <w:rFonts w:ascii="Times New Roman" w:eastAsia="Times New Roman" w:hAnsi="Times New Roman" w:cs="Times New Roman"/>
          <w:color w:val="2D2D2D"/>
          <w:spacing w:val="1"/>
          <w:sz w:val="24"/>
          <w:szCs w:val="24"/>
          <w:lang w:eastAsia="ru-RU"/>
        </w:rPr>
        <w:t xml:space="preserve"> </w:t>
      </w:r>
      <w:r w:rsidR="00EB0940">
        <w:rPr>
          <w:rFonts w:ascii="Times New Roman" w:hAnsi="Times New Roman" w:cs="Times New Roman"/>
          <w:sz w:val="24"/>
          <w:szCs w:val="24"/>
        </w:rPr>
        <w:t>Большеигнатовского</w:t>
      </w:r>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муниципального района (далее - консолидированный бюджет) за счет наращивания стабильных доходных источников и мобилизации в бюджет имеющихся резервов;</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A96BF9">
        <w:rPr>
          <w:rFonts w:ascii="Times New Roman" w:eastAsia="Times New Roman" w:hAnsi="Times New Roman" w:cs="Times New Roman"/>
          <w:color w:val="2D2D2D"/>
          <w:spacing w:val="1"/>
          <w:sz w:val="24"/>
          <w:szCs w:val="24"/>
          <w:lang w:eastAsia="ru-RU"/>
        </w:rPr>
        <w:lastRenderedPageBreak/>
        <w:br/>
      </w:r>
      <w:r w:rsidRPr="00084F8E">
        <w:rPr>
          <w:rFonts w:ascii="Times New Roman" w:eastAsia="Times New Roman" w:hAnsi="Times New Roman" w:cs="Times New Roman"/>
          <w:color w:val="000000" w:themeColor="text1"/>
          <w:spacing w:val="1"/>
          <w:sz w:val="24"/>
          <w:szCs w:val="24"/>
          <w:lang w:eastAsia="ru-RU"/>
        </w:rPr>
        <w:t>повышение эффективности администрирования налоговых доходов, подлежащих зачислению в консолидированный бюджет;</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 xml:space="preserve">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w:t>
      </w:r>
      <w:r w:rsidR="006A215E" w:rsidRPr="00084F8E">
        <w:rPr>
          <w:rFonts w:ascii="Times New Roman" w:eastAsia="Times New Roman" w:hAnsi="Times New Roman" w:cs="Times New Roman"/>
          <w:color w:val="000000" w:themeColor="text1"/>
          <w:spacing w:val="1"/>
          <w:sz w:val="24"/>
          <w:szCs w:val="24"/>
          <w:lang w:eastAsia="ru-RU"/>
        </w:rPr>
        <w:t>Республики Мордовия</w:t>
      </w:r>
      <w:r w:rsidRPr="00084F8E">
        <w:rPr>
          <w:rFonts w:ascii="Times New Roman" w:eastAsia="Times New Roman" w:hAnsi="Times New Roman" w:cs="Times New Roman"/>
          <w:color w:val="000000" w:themeColor="text1"/>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t xml:space="preserve">продолжение осуществления взаимодействия органов </w:t>
      </w:r>
      <w:r w:rsidR="006A215E" w:rsidRPr="00084F8E">
        <w:rPr>
          <w:rFonts w:ascii="Times New Roman" w:eastAsia="Times New Roman" w:hAnsi="Times New Roman" w:cs="Times New Roman"/>
          <w:color w:val="000000" w:themeColor="text1"/>
          <w:spacing w:val="1"/>
          <w:sz w:val="24"/>
          <w:szCs w:val="24"/>
          <w:lang w:eastAsia="ru-RU"/>
        </w:rPr>
        <w:t>местного самоуправления</w:t>
      </w:r>
      <w:r w:rsidR="00084F8E">
        <w:rPr>
          <w:rFonts w:ascii="Times New Roman" w:eastAsia="Times New Roman" w:hAnsi="Times New Roman" w:cs="Times New Roman"/>
          <w:color w:val="000000" w:themeColor="text1"/>
          <w:spacing w:val="1"/>
          <w:sz w:val="24"/>
          <w:szCs w:val="24"/>
          <w:lang w:eastAsia="ru-RU"/>
        </w:rPr>
        <w:t xml:space="preserve"> Чукальского сельского поселения</w:t>
      </w:r>
      <w:r w:rsidRPr="00A96BF9">
        <w:rPr>
          <w:rFonts w:ascii="Times New Roman" w:eastAsia="Times New Roman" w:hAnsi="Times New Roman" w:cs="Times New Roman"/>
          <w:color w:val="2D2D2D"/>
          <w:spacing w:val="1"/>
          <w:sz w:val="24"/>
          <w:szCs w:val="24"/>
          <w:lang w:eastAsia="ru-RU"/>
        </w:rPr>
        <w:t xml:space="preserve"> </w:t>
      </w:r>
      <w:r w:rsidR="00223A47">
        <w:rPr>
          <w:rFonts w:ascii="Times New Roman" w:hAnsi="Times New Roman" w:cs="Times New Roman"/>
          <w:sz w:val="24"/>
          <w:szCs w:val="24"/>
        </w:rPr>
        <w:t>Большеигнатовского</w:t>
      </w:r>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муниципального района, органов местного самоуправления</w:t>
      </w:r>
      <w:r w:rsidR="006A215E" w:rsidRPr="00084F8E">
        <w:rPr>
          <w:rFonts w:ascii="Times New Roman" w:eastAsia="Times New Roman" w:hAnsi="Times New Roman" w:cs="Times New Roman"/>
          <w:color w:val="000000" w:themeColor="text1"/>
          <w:spacing w:val="1"/>
          <w:sz w:val="24"/>
          <w:szCs w:val="24"/>
          <w:lang w:eastAsia="ru-RU"/>
        </w:rPr>
        <w:t xml:space="preserve"> сельских поселений</w:t>
      </w:r>
      <w:r w:rsidRPr="00084F8E">
        <w:rPr>
          <w:rFonts w:ascii="Times New Roman" w:eastAsia="Times New Roman" w:hAnsi="Times New Roman" w:cs="Times New Roman"/>
          <w:color w:val="000000" w:themeColor="text1"/>
          <w:spacing w:val="1"/>
          <w:sz w:val="24"/>
          <w:szCs w:val="24"/>
          <w:lang w:eastAsia="ru-RU"/>
        </w:rPr>
        <w:t xml:space="preserve"> в соответствии с </w:t>
      </w:r>
      <w:r w:rsidR="006A215E" w:rsidRPr="00084F8E">
        <w:rPr>
          <w:rFonts w:ascii="Times New Roman" w:eastAsia="Times New Roman" w:hAnsi="Times New Roman" w:cs="Times New Roman"/>
          <w:color w:val="000000" w:themeColor="text1"/>
          <w:spacing w:val="1"/>
          <w:sz w:val="24"/>
          <w:szCs w:val="24"/>
          <w:lang w:eastAsia="ru-RU"/>
        </w:rPr>
        <w:t xml:space="preserve">Планом мероприятий </w:t>
      </w:r>
      <w:r w:rsidRPr="00084F8E">
        <w:rPr>
          <w:rFonts w:ascii="Times New Roman" w:eastAsia="Times New Roman" w:hAnsi="Times New Roman" w:cs="Times New Roman"/>
          <w:color w:val="000000" w:themeColor="text1"/>
          <w:spacing w:val="1"/>
          <w:sz w:val="24"/>
          <w:szCs w:val="24"/>
          <w:lang w:eastAsia="ru-RU"/>
        </w:rPr>
        <w:t xml:space="preserve">оздоровления </w:t>
      </w:r>
      <w:r w:rsidR="006A215E" w:rsidRPr="00084F8E">
        <w:rPr>
          <w:rFonts w:ascii="Times New Roman" w:eastAsia="Times New Roman" w:hAnsi="Times New Roman" w:cs="Times New Roman"/>
          <w:color w:val="000000" w:themeColor="text1"/>
          <w:spacing w:val="1"/>
          <w:sz w:val="24"/>
          <w:szCs w:val="24"/>
          <w:lang w:eastAsia="ru-RU"/>
        </w:rPr>
        <w:t>муниципальных</w:t>
      </w:r>
      <w:r w:rsidRPr="00084F8E">
        <w:rPr>
          <w:rFonts w:ascii="Times New Roman" w:eastAsia="Times New Roman" w:hAnsi="Times New Roman" w:cs="Times New Roman"/>
          <w:color w:val="000000" w:themeColor="text1"/>
          <w:spacing w:val="1"/>
          <w:sz w:val="24"/>
          <w:szCs w:val="24"/>
          <w:lang w:eastAsia="ru-RU"/>
        </w:rPr>
        <w:t xml:space="preserve"> финансов </w:t>
      </w:r>
      <w:r w:rsidR="00223A47">
        <w:rPr>
          <w:rFonts w:ascii="Times New Roman" w:hAnsi="Times New Roman" w:cs="Times New Roman"/>
          <w:sz w:val="24"/>
          <w:szCs w:val="24"/>
        </w:rPr>
        <w:t>Большеигнатовского</w:t>
      </w:r>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 xml:space="preserve">муниципального района и муниципальных финансов муниципальных образований в </w:t>
      </w:r>
      <w:r w:rsidR="00223A47" w:rsidRPr="00084F8E">
        <w:rPr>
          <w:rFonts w:ascii="Times New Roman" w:eastAsia="Times New Roman" w:hAnsi="Times New Roman" w:cs="Times New Roman"/>
          <w:color w:val="000000" w:themeColor="text1"/>
          <w:spacing w:val="1"/>
          <w:sz w:val="24"/>
          <w:szCs w:val="24"/>
          <w:lang w:eastAsia="ru-RU"/>
        </w:rPr>
        <w:t>Большеигнатовском</w:t>
      </w:r>
      <w:r w:rsidR="006A215E" w:rsidRPr="00084F8E">
        <w:rPr>
          <w:rFonts w:ascii="Times New Roman" w:eastAsia="Times New Roman" w:hAnsi="Times New Roman" w:cs="Times New Roman"/>
          <w:color w:val="000000" w:themeColor="text1"/>
          <w:spacing w:val="1"/>
          <w:sz w:val="24"/>
          <w:szCs w:val="24"/>
          <w:lang w:eastAsia="ru-RU"/>
        </w:rPr>
        <w:t xml:space="preserve"> муниципальном районе</w:t>
      </w:r>
      <w:r w:rsidRPr="00084F8E">
        <w:rPr>
          <w:rFonts w:ascii="Times New Roman" w:eastAsia="Times New Roman" w:hAnsi="Times New Roman" w:cs="Times New Roman"/>
          <w:color w:val="000000" w:themeColor="text1"/>
          <w:spacing w:val="1"/>
          <w:sz w:val="24"/>
          <w:szCs w:val="24"/>
          <w:lang w:eastAsia="ru-RU"/>
        </w:rPr>
        <w:t xml:space="preserve"> на 201</w:t>
      </w:r>
      <w:r w:rsidR="006A215E" w:rsidRPr="00084F8E">
        <w:rPr>
          <w:rFonts w:ascii="Times New Roman" w:eastAsia="Times New Roman" w:hAnsi="Times New Roman" w:cs="Times New Roman"/>
          <w:color w:val="000000" w:themeColor="text1"/>
          <w:spacing w:val="1"/>
          <w:sz w:val="24"/>
          <w:szCs w:val="24"/>
          <w:lang w:eastAsia="ru-RU"/>
        </w:rPr>
        <w:t>9</w:t>
      </w:r>
      <w:r w:rsidRPr="00084F8E">
        <w:rPr>
          <w:rFonts w:ascii="Times New Roman" w:eastAsia="Times New Roman" w:hAnsi="Times New Roman" w:cs="Times New Roman"/>
          <w:color w:val="000000" w:themeColor="text1"/>
          <w:spacing w:val="1"/>
          <w:sz w:val="24"/>
          <w:szCs w:val="24"/>
          <w:lang w:eastAsia="ru-RU"/>
        </w:rPr>
        <w:t xml:space="preserve"> - 2024 годы, утвержденной </w:t>
      </w:r>
      <w:r w:rsidR="00427B18" w:rsidRPr="00084F8E">
        <w:rPr>
          <w:rFonts w:ascii="Times New Roman" w:eastAsia="Times New Roman" w:hAnsi="Times New Roman" w:cs="Times New Roman"/>
          <w:color w:val="000000" w:themeColor="text1"/>
          <w:spacing w:val="1"/>
          <w:sz w:val="24"/>
          <w:szCs w:val="24"/>
          <w:lang w:eastAsia="ru-RU"/>
        </w:rPr>
        <w:t>постановлением администрации</w:t>
      </w:r>
      <w:r w:rsidRPr="00084F8E">
        <w:rPr>
          <w:rFonts w:ascii="Times New Roman" w:eastAsia="Times New Roman" w:hAnsi="Times New Roman" w:cs="Times New Roman"/>
          <w:color w:val="000000" w:themeColor="text1"/>
          <w:spacing w:val="1"/>
          <w:sz w:val="24"/>
          <w:szCs w:val="24"/>
          <w:lang w:eastAsia="ru-RU"/>
        </w:rPr>
        <w:t xml:space="preserve"> </w:t>
      </w:r>
      <w:r w:rsidR="00223A47" w:rsidRPr="00084F8E">
        <w:rPr>
          <w:rFonts w:ascii="Times New Roman" w:eastAsia="Times New Roman" w:hAnsi="Times New Roman" w:cs="Times New Roman"/>
          <w:color w:val="000000" w:themeColor="text1"/>
          <w:spacing w:val="1"/>
          <w:sz w:val="24"/>
          <w:szCs w:val="24"/>
          <w:lang w:eastAsia="ru-RU"/>
        </w:rPr>
        <w:t>Большеигнатовс</w:t>
      </w:r>
      <w:r w:rsidRPr="00084F8E">
        <w:rPr>
          <w:rFonts w:ascii="Times New Roman" w:eastAsia="Times New Roman" w:hAnsi="Times New Roman" w:cs="Times New Roman"/>
          <w:color w:val="000000" w:themeColor="text1"/>
          <w:spacing w:val="1"/>
          <w:sz w:val="24"/>
          <w:szCs w:val="24"/>
          <w:lang w:eastAsia="ru-RU"/>
        </w:rPr>
        <w:t>кого муниципального района</w:t>
      </w:r>
      <w:r w:rsidR="00130ABF" w:rsidRPr="00084F8E">
        <w:rPr>
          <w:rFonts w:ascii="Times New Roman" w:eastAsia="Times New Roman" w:hAnsi="Times New Roman" w:cs="Times New Roman"/>
          <w:color w:val="000000" w:themeColor="text1"/>
          <w:spacing w:val="1"/>
          <w:sz w:val="24"/>
          <w:szCs w:val="24"/>
          <w:lang w:eastAsia="ru-RU"/>
        </w:rPr>
        <w:t xml:space="preserve"> от 26</w:t>
      </w:r>
      <w:r w:rsidRPr="00084F8E">
        <w:rPr>
          <w:rFonts w:ascii="Times New Roman" w:eastAsia="Times New Roman" w:hAnsi="Times New Roman" w:cs="Times New Roman"/>
          <w:color w:val="000000" w:themeColor="text1"/>
          <w:spacing w:val="1"/>
          <w:sz w:val="24"/>
          <w:szCs w:val="24"/>
          <w:lang w:eastAsia="ru-RU"/>
        </w:rPr>
        <w:t xml:space="preserve"> </w:t>
      </w:r>
      <w:r w:rsidR="00427B18" w:rsidRPr="00084F8E">
        <w:rPr>
          <w:rFonts w:ascii="Times New Roman" w:eastAsia="Times New Roman" w:hAnsi="Times New Roman" w:cs="Times New Roman"/>
          <w:color w:val="000000" w:themeColor="text1"/>
          <w:spacing w:val="1"/>
          <w:sz w:val="24"/>
          <w:szCs w:val="24"/>
          <w:lang w:eastAsia="ru-RU"/>
        </w:rPr>
        <w:t>декабря 2019 г. N 5</w:t>
      </w:r>
      <w:r w:rsidR="00130ABF" w:rsidRPr="00084F8E">
        <w:rPr>
          <w:rFonts w:ascii="Times New Roman" w:eastAsia="Times New Roman" w:hAnsi="Times New Roman" w:cs="Times New Roman"/>
          <w:color w:val="000000" w:themeColor="text1"/>
          <w:spacing w:val="1"/>
          <w:sz w:val="24"/>
          <w:szCs w:val="24"/>
          <w:lang w:eastAsia="ru-RU"/>
        </w:rPr>
        <w:t>34</w:t>
      </w:r>
      <w:r w:rsidRPr="00084F8E">
        <w:rPr>
          <w:rFonts w:ascii="Times New Roman" w:eastAsia="Times New Roman" w:hAnsi="Times New Roman" w:cs="Times New Roman"/>
          <w:color w:val="000000" w:themeColor="text1"/>
          <w:spacing w:val="1"/>
          <w:sz w:val="24"/>
          <w:szCs w:val="24"/>
          <w:lang w:eastAsia="ru-RU"/>
        </w:rPr>
        <w:t>.</w:t>
      </w:r>
      <w:proofErr w:type="gramEnd"/>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В целях обеспечения устойчивого развития экономики в условиях ухудшения ситуации в связи с распространением новой коронавирусной инфекции в 2020 году реализован ряд мер государственной поддержки на федеральном уровне:</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084F8E">
        <w:rPr>
          <w:rFonts w:ascii="Times New Roman" w:eastAsia="Times New Roman" w:hAnsi="Times New Roman" w:cs="Times New Roman"/>
          <w:color w:val="000000" w:themeColor="text1"/>
          <w:spacing w:val="1"/>
          <w:sz w:val="24"/>
          <w:szCs w:val="24"/>
          <w:lang w:eastAsia="ru-RU"/>
        </w:rPr>
        <w:t>налоговые меры поддержки для субъектов малого и среднего предпринимательства, ведущих деятельность в пострадавших отраслях, утвержденные Правительством Российской Федерации, в частности продление установленных законодательством о налогах и сборах сроков уплаты налогов (авансовых платежей); установление правил предоставления отсрочки (рассрочки) по уплате налогов, авансовых платежей по налогам и страховым взносам, не только для организаций и индивидуальных предпринимателей, ведущих деятельность в пострадавших отраслях, но и для стратегических, системообразующих и градообразующих организаций; списание налоговых платежей и страховых взносов (кроме НДС) за второй квартал 2020 года;</w:t>
      </w:r>
    </w:p>
    <w:p w:rsidR="00A96BF9" w:rsidRPr="00084F8E" w:rsidRDefault="006A215E"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proofErr w:type="gramStart"/>
      <w:r w:rsidR="00A96BF9" w:rsidRPr="00084F8E">
        <w:rPr>
          <w:rFonts w:ascii="Times New Roman" w:eastAsia="Times New Roman" w:hAnsi="Times New Roman" w:cs="Times New Roman"/>
          <w:color w:val="000000" w:themeColor="text1"/>
          <w:spacing w:val="1"/>
          <w:sz w:val="24"/>
          <w:szCs w:val="24"/>
          <w:lang w:eastAsia="ru-RU"/>
        </w:rPr>
        <w:t>В связи с неприменением с 1 января 2021 г. системы налогообложения в виде единого налога на вмененный доход для отдельных видов деятельности (пункт 8 статьи</w:t>
      </w:r>
      <w:r w:rsidR="00A96BF9" w:rsidRPr="00A96BF9">
        <w:rPr>
          <w:rFonts w:ascii="Times New Roman" w:eastAsia="Times New Roman" w:hAnsi="Times New Roman" w:cs="Times New Roman"/>
          <w:color w:val="2D2D2D"/>
          <w:spacing w:val="1"/>
          <w:sz w:val="24"/>
          <w:szCs w:val="24"/>
          <w:lang w:eastAsia="ru-RU"/>
        </w:rPr>
        <w:t xml:space="preserve"> 5 </w:t>
      </w:r>
      <w:hyperlink r:id="rId9" w:history="1">
        <w:r w:rsidR="00A96BF9" w:rsidRPr="0024017E">
          <w:rPr>
            <w:rFonts w:ascii="Times New Roman" w:eastAsia="Times New Roman" w:hAnsi="Times New Roman" w:cs="Times New Roman"/>
            <w:color w:val="00466E"/>
            <w:spacing w:val="1"/>
            <w:sz w:val="24"/>
            <w:szCs w:val="24"/>
            <w:u w:val="single"/>
            <w:lang w:eastAsia="ru-RU"/>
          </w:rPr>
          <w:t>Федерального закона от 29 июня 2012 г. N 97-ФЗ</w:t>
        </w:r>
      </w:hyperlink>
      <w:r w:rsidR="00A96BF9" w:rsidRPr="00A96BF9">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(далее - ЕНВД)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w:t>
      </w:r>
      <w:proofErr w:type="gramEnd"/>
      <w:r w:rsidR="00A96BF9" w:rsidRPr="00084F8E">
        <w:rPr>
          <w:rFonts w:ascii="Times New Roman" w:eastAsia="Times New Roman" w:hAnsi="Times New Roman" w:cs="Times New Roman"/>
          <w:color w:val="000000" w:themeColor="text1"/>
          <w:spacing w:val="1"/>
          <w:sz w:val="24"/>
          <w:szCs w:val="24"/>
          <w:lang w:eastAsia="ru-RU"/>
        </w:rPr>
        <w:t>.</w:t>
      </w:r>
      <w:r w:rsidR="00A96BF9" w:rsidRPr="00A96BF9">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Правительством Российской Федерации одобрен законопроект "О внесении изменений в статьи 346.43 и 346.51 части второй</w:t>
      </w:r>
      <w:r w:rsidR="00A96BF9" w:rsidRPr="00A96BF9">
        <w:rPr>
          <w:rFonts w:ascii="Times New Roman" w:eastAsia="Times New Roman" w:hAnsi="Times New Roman" w:cs="Times New Roman"/>
          <w:color w:val="2D2D2D"/>
          <w:spacing w:val="1"/>
          <w:sz w:val="24"/>
          <w:szCs w:val="24"/>
          <w:lang w:eastAsia="ru-RU"/>
        </w:rPr>
        <w:t> </w:t>
      </w:r>
      <w:hyperlink r:id="rId10" w:history="1">
        <w:r w:rsidR="00A96BF9" w:rsidRPr="0024017E">
          <w:rPr>
            <w:rFonts w:ascii="Times New Roman" w:eastAsia="Times New Roman" w:hAnsi="Times New Roman" w:cs="Times New Roman"/>
            <w:color w:val="00466E"/>
            <w:spacing w:val="1"/>
            <w:sz w:val="24"/>
            <w:szCs w:val="24"/>
            <w:u w:val="single"/>
            <w:lang w:eastAsia="ru-RU"/>
          </w:rPr>
          <w:t>Налогового кодекса Российской Федерации</w:t>
        </w:r>
      </w:hyperlink>
      <w:r w:rsidR="00A96BF9" w:rsidRPr="00A96BF9">
        <w:rPr>
          <w:rFonts w:ascii="Times New Roman" w:eastAsia="Times New Roman" w:hAnsi="Times New Roman" w:cs="Times New Roman"/>
          <w:color w:val="2D2D2D"/>
          <w:spacing w:val="1"/>
          <w:sz w:val="24"/>
          <w:szCs w:val="24"/>
          <w:lang w:eastAsia="ru-RU"/>
        </w:rPr>
        <w:t xml:space="preserve">", </w:t>
      </w:r>
      <w:r w:rsidR="00A96BF9" w:rsidRPr="00084F8E">
        <w:rPr>
          <w:rFonts w:ascii="Times New Roman" w:eastAsia="Times New Roman" w:hAnsi="Times New Roman" w:cs="Times New Roman"/>
          <w:color w:val="000000" w:themeColor="text1"/>
          <w:spacing w:val="1"/>
          <w:sz w:val="24"/>
          <w:szCs w:val="24"/>
          <w:lang w:eastAsia="ru-RU"/>
        </w:rPr>
        <w:t>предусматривающий расширение перечня видов предпринимательской деятельности, в отношении которых применяется патентная 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 После вступления в силу вышеуказанного проекта федерального закона региональное законодательство в части применения патентной системы налогообложения на территории Кадошкинского муниципального района необходимо привести в соответствие требованиям федерального закона.</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t>В целях увеличения поступлений налоговых и неналоговых доходов в консолидированный бюджет, обеспечения сбалансированности местных бюджетов, а также компенсации выпадающих доходов бюджетам муниципальных образований в связи с отменой с 1 января 2021 г. положений главы 26.3 части второй </w:t>
      </w:r>
      <w:hyperlink r:id="rId11" w:history="1">
        <w:r w:rsidRPr="00084F8E">
          <w:rPr>
            <w:rFonts w:ascii="Times New Roman" w:eastAsia="Times New Roman" w:hAnsi="Times New Roman" w:cs="Times New Roman"/>
            <w:color w:val="000000" w:themeColor="text1"/>
            <w:spacing w:val="1"/>
            <w:sz w:val="24"/>
            <w:szCs w:val="24"/>
            <w:u w:val="single"/>
            <w:lang w:eastAsia="ru-RU"/>
          </w:rPr>
          <w:t>Налогового кодекса Российской Федерации</w:t>
        </w:r>
      </w:hyperlink>
      <w:r w:rsidRPr="00084F8E">
        <w:rPr>
          <w:rFonts w:ascii="Times New Roman" w:eastAsia="Times New Roman" w:hAnsi="Times New Roman" w:cs="Times New Roman"/>
          <w:color w:val="000000" w:themeColor="text1"/>
          <w:spacing w:val="1"/>
          <w:sz w:val="24"/>
          <w:szCs w:val="24"/>
          <w:lang w:eastAsia="ru-RU"/>
        </w:rPr>
        <w:t> в Республике Мордовия принят ряд существенных изменений регионального законодательства, а именно:</w:t>
      </w:r>
      <w:proofErr w:type="gramEnd"/>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A96BF9">
        <w:rPr>
          <w:rFonts w:ascii="Times New Roman" w:eastAsia="Times New Roman" w:hAnsi="Times New Roman" w:cs="Times New Roman"/>
          <w:color w:val="2D2D2D"/>
          <w:spacing w:val="1"/>
          <w:sz w:val="24"/>
          <w:szCs w:val="24"/>
          <w:lang w:eastAsia="ru-RU"/>
        </w:rPr>
        <w:lastRenderedPageBreak/>
        <w:br/>
      </w:r>
      <w:hyperlink r:id="rId12" w:history="1">
        <w:r w:rsidRPr="00084F8E">
          <w:rPr>
            <w:rFonts w:ascii="Times New Roman" w:eastAsia="Times New Roman" w:hAnsi="Times New Roman" w:cs="Times New Roman"/>
            <w:color w:val="000000" w:themeColor="text1"/>
            <w:spacing w:val="1"/>
            <w:sz w:val="24"/>
            <w:szCs w:val="24"/>
            <w:u w:val="single"/>
            <w:lang w:eastAsia="ru-RU"/>
          </w:rPr>
          <w:t xml:space="preserve">Законом </w:t>
        </w:r>
        <w:r w:rsidR="006A215E" w:rsidRPr="00084F8E">
          <w:rPr>
            <w:rFonts w:ascii="Times New Roman" w:eastAsia="Times New Roman" w:hAnsi="Times New Roman" w:cs="Times New Roman"/>
            <w:color w:val="000000" w:themeColor="text1"/>
            <w:spacing w:val="1"/>
            <w:sz w:val="24"/>
            <w:szCs w:val="24"/>
            <w:u w:val="single"/>
            <w:lang w:eastAsia="ru-RU"/>
          </w:rPr>
          <w:t>Республики Мордовия</w:t>
        </w:r>
        <w:r w:rsidRPr="00084F8E">
          <w:rPr>
            <w:rFonts w:ascii="Times New Roman" w:eastAsia="Times New Roman" w:hAnsi="Times New Roman" w:cs="Times New Roman"/>
            <w:color w:val="000000" w:themeColor="text1"/>
            <w:spacing w:val="1"/>
            <w:sz w:val="24"/>
            <w:szCs w:val="24"/>
            <w:u w:val="single"/>
            <w:lang w:eastAsia="ru-RU"/>
          </w:rPr>
          <w:t xml:space="preserve"> от 19 мая 2020 г. N 21-З</w:t>
        </w:r>
      </w:hyperlink>
      <w:r w:rsidRPr="00084F8E">
        <w:rPr>
          <w:rFonts w:ascii="Times New Roman" w:eastAsia="Times New Roman" w:hAnsi="Times New Roman" w:cs="Times New Roman"/>
          <w:color w:val="000000" w:themeColor="text1"/>
          <w:spacing w:val="1"/>
          <w:sz w:val="24"/>
          <w:szCs w:val="24"/>
          <w:lang w:eastAsia="ru-RU"/>
        </w:rPr>
        <w:t xml:space="preserve"> на территории </w:t>
      </w:r>
      <w:r w:rsidR="006A215E" w:rsidRPr="00084F8E">
        <w:rPr>
          <w:rFonts w:ascii="Times New Roman" w:eastAsia="Times New Roman" w:hAnsi="Times New Roman" w:cs="Times New Roman"/>
          <w:color w:val="000000" w:themeColor="text1"/>
          <w:spacing w:val="1"/>
          <w:sz w:val="24"/>
          <w:szCs w:val="24"/>
          <w:lang w:eastAsia="ru-RU"/>
        </w:rPr>
        <w:t>Республики Мордовия</w:t>
      </w:r>
      <w:r w:rsidRPr="00084F8E">
        <w:rPr>
          <w:rFonts w:ascii="Times New Roman" w:eastAsia="Times New Roman" w:hAnsi="Times New Roman" w:cs="Times New Roman"/>
          <w:color w:val="000000" w:themeColor="text1"/>
          <w:spacing w:val="1"/>
          <w:sz w:val="24"/>
          <w:szCs w:val="24"/>
          <w:lang w:eastAsia="ru-RU"/>
        </w:rPr>
        <w:t xml:space="preserve"> введен специальный налоговый режим "Налог на профессиональный доход";</w:t>
      </w:r>
    </w:p>
    <w:p w:rsidR="00A96BF9" w:rsidRPr="00084F8E" w:rsidRDefault="003F46ED"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hyperlink r:id="rId13" w:history="1">
        <w:proofErr w:type="gramStart"/>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sidRPr="006A215E">
          <w:rPr>
            <w:rFonts w:ascii="Times New Roman" w:eastAsia="Times New Roman" w:hAnsi="Times New Roman" w:cs="Times New Roman"/>
            <w:color w:val="00466E"/>
            <w:spacing w:val="1"/>
            <w:sz w:val="24"/>
            <w:szCs w:val="24"/>
            <w:u w:val="single"/>
            <w:lang w:eastAsia="ru-RU"/>
          </w:rPr>
          <w:t>Республики Мордовия</w:t>
        </w:r>
        <w:r w:rsidR="00A96BF9" w:rsidRPr="0024017E">
          <w:rPr>
            <w:rFonts w:ascii="Times New Roman" w:eastAsia="Times New Roman" w:hAnsi="Times New Roman" w:cs="Times New Roman"/>
            <w:color w:val="00466E"/>
            <w:spacing w:val="1"/>
            <w:sz w:val="24"/>
            <w:szCs w:val="24"/>
            <w:u w:val="single"/>
            <w:lang w:eastAsia="ru-RU"/>
          </w:rPr>
          <w:t xml:space="preserve"> от 18 августа 2020 г. N 56-З</w:t>
        </w:r>
      </w:hyperlink>
      <w:r w:rsidR="00A96BF9" w:rsidRPr="00A96BF9">
        <w:rPr>
          <w:rFonts w:ascii="Times New Roman" w:eastAsia="Times New Roman" w:hAnsi="Times New Roman" w:cs="Times New Roman"/>
          <w:color w:val="2D2D2D"/>
          <w:spacing w:val="1"/>
          <w:sz w:val="24"/>
          <w:szCs w:val="24"/>
          <w:lang w:eastAsia="ru-RU"/>
        </w:rPr>
        <w:t> </w:t>
      </w:r>
      <w:r w:rsidR="00A96BF9" w:rsidRPr="00084F8E">
        <w:rPr>
          <w:rFonts w:ascii="Times New Roman" w:eastAsia="Times New Roman" w:hAnsi="Times New Roman" w:cs="Times New Roman"/>
          <w:color w:val="000000" w:themeColor="text1"/>
          <w:spacing w:val="1"/>
          <w:sz w:val="24"/>
          <w:szCs w:val="24"/>
          <w:lang w:eastAsia="ru-RU"/>
        </w:rPr>
        <w:t>предусмотрена передача в бюджеты муниципальных районов (городского округа) суммы налога на профессиональный доход, поступившей в республиканский бюджет с территорий соответствующих муниципальных районов (городского округа) в форме иного межбюджетного трансферта в целях стимулирования применения на территориях муниципальных образований специального налогового режима "Налог на профессиональный доход" (предоставляется по итогам квартала);</w:t>
      </w:r>
      <w:proofErr w:type="gramEnd"/>
    </w:p>
    <w:p w:rsidR="00A96BF9" w:rsidRPr="00084F8E" w:rsidRDefault="003F46ED"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hyperlink r:id="rId14" w:history="1">
        <w:r w:rsidR="00A96BF9" w:rsidRPr="0024017E">
          <w:rPr>
            <w:rFonts w:ascii="Times New Roman" w:eastAsia="Times New Roman" w:hAnsi="Times New Roman" w:cs="Times New Roman"/>
            <w:color w:val="00466E"/>
            <w:spacing w:val="1"/>
            <w:sz w:val="24"/>
            <w:szCs w:val="24"/>
            <w:u w:val="single"/>
            <w:lang w:eastAsia="ru-RU"/>
          </w:rPr>
          <w:t xml:space="preserve">Законом </w:t>
        </w:r>
        <w:r w:rsidR="006A215E" w:rsidRPr="006A215E">
          <w:rPr>
            <w:rFonts w:ascii="Times New Roman" w:eastAsia="Times New Roman" w:hAnsi="Times New Roman" w:cs="Times New Roman"/>
            <w:color w:val="00466E"/>
            <w:spacing w:val="1"/>
            <w:sz w:val="24"/>
            <w:szCs w:val="24"/>
            <w:u w:val="single"/>
            <w:lang w:eastAsia="ru-RU"/>
          </w:rPr>
          <w:t xml:space="preserve">Республики Мордовия </w:t>
        </w:r>
        <w:r w:rsidR="00A96BF9" w:rsidRPr="0024017E">
          <w:rPr>
            <w:rFonts w:ascii="Times New Roman" w:eastAsia="Times New Roman" w:hAnsi="Times New Roman" w:cs="Times New Roman"/>
            <w:color w:val="00466E"/>
            <w:spacing w:val="1"/>
            <w:sz w:val="24"/>
            <w:szCs w:val="24"/>
            <w:u w:val="single"/>
            <w:lang w:eastAsia="ru-RU"/>
          </w:rPr>
          <w:t>от 18 июня 2020 г. N 41-З</w:t>
        </w:r>
      </w:hyperlink>
      <w:r w:rsidR="00A96BF9" w:rsidRPr="00A96BF9">
        <w:rPr>
          <w:rFonts w:ascii="Times New Roman" w:eastAsia="Times New Roman" w:hAnsi="Times New Roman" w:cs="Times New Roman"/>
          <w:color w:val="2D2D2D"/>
          <w:spacing w:val="1"/>
          <w:sz w:val="24"/>
          <w:szCs w:val="24"/>
          <w:lang w:eastAsia="ru-RU"/>
        </w:rPr>
        <w:t> </w:t>
      </w:r>
      <w:r w:rsidR="00A96BF9" w:rsidRPr="00084F8E">
        <w:rPr>
          <w:rFonts w:ascii="Times New Roman" w:eastAsia="Times New Roman" w:hAnsi="Times New Roman" w:cs="Times New Roman"/>
          <w:color w:val="000000" w:themeColor="text1"/>
          <w:spacing w:val="1"/>
          <w:sz w:val="24"/>
          <w:szCs w:val="24"/>
          <w:lang w:eastAsia="ru-RU"/>
        </w:rPr>
        <w:t>установлены единые нормативы отчислений в бюджеты муниципальных районов (городского округа) в размере 15 процентов от налога, взимаемого в связи с применением упрощенной системы налогообложения, подлежащего зачислению в республиканский бюджет. Дополнительные поступления станут стимулом для социально-экономического развития территорий муниципальных образований, развития малого и среднего предпринимательства.</w:t>
      </w:r>
    </w:p>
    <w:p w:rsidR="00A96BF9" w:rsidRPr="00084F8E"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t>Отдельным направлением налоговой политики является продолжение проведения в соответствии со статьей 174.3</w:t>
      </w:r>
      <w:r w:rsidRPr="00A96BF9">
        <w:rPr>
          <w:rFonts w:ascii="Times New Roman" w:eastAsia="Times New Roman" w:hAnsi="Times New Roman" w:cs="Times New Roman"/>
          <w:color w:val="2D2D2D"/>
          <w:spacing w:val="1"/>
          <w:sz w:val="24"/>
          <w:szCs w:val="24"/>
          <w:lang w:eastAsia="ru-RU"/>
        </w:rPr>
        <w:t> </w:t>
      </w:r>
      <w:hyperlink r:id="rId15" w:history="1">
        <w:r w:rsidRPr="0024017E">
          <w:rPr>
            <w:rFonts w:ascii="Times New Roman" w:eastAsia="Times New Roman" w:hAnsi="Times New Roman" w:cs="Times New Roman"/>
            <w:color w:val="00466E"/>
            <w:spacing w:val="1"/>
            <w:sz w:val="24"/>
            <w:szCs w:val="24"/>
            <w:u w:val="single"/>
            <w:lang w:eastAsia="ru-RU"/>
          </w:rPr>
          <w:t>Бюджетного кодекса Российской Федерации</w:t>
        </w:r>
      </w:hyperlink>
      <w:r w:rsidRPr="00A96BF9">
        <w:rPr>
          <w:rFonts w:ascii="Times New Roman" w:eastAsia="Times New Roman" w:hAnsi="Times New Roman" w:cs="Times New Roman"/>
          <w:color w:val="2D2D2D"/>
          <w:spacing w:val="1"/>
          <w:sz w:val="24"/>
          <w:szCs w:val="24"/>
          <w:lang w:eastAsia="ru-RU"/>
        </w:rPr>
        <w:t> и </w:t>
      </w:r>
      <w:hyperlink r:id="rId16" w:history="1">
        <w:r w:rsidRPr="0024017E">
          <w:rPr>
            <w:rFonts w:ascii="Times New Roman" w:eastAsia="Times New Roman" w:hAnsi="Times New Roman" w:cs="Times New Roman"/>
            <w:color w:val="00466E"/>
            <w:spacing w:val="1"/>
            <w:sz w:val="24"/>
            <w:szCs w:val="24"/>
            <w:u w:val="single"/>
            <w:lang w:eastAsia="ru-RU"/>
          </w:rPr>
          <w:t>общими требованиями к оценке налоговых расходов субъектов Российской Федерации и муниципальных образований</w:t>
        </w:r>
      </w:hyperlink>
      <w:r w:rsidRPr="00A96BF9">
        <w:rPr>
          <w:rFonts w:ascii="Times New Roman" w:eastAsia="Times New Roman" w:hAnsi="Times New Roman" w:cs="Times New Roman"/>
          <w:color w:val="2D2D2D"/>
          <w:spacing w:val="1"/>
          <w:sz w:val="24"/>
          <w:szCs w:val="24"/>
          <w:lang w:eastAsia="ru-RU"/>
        </w:rPr>
        <w:t>, утвержденными </w:t>
      </w:r>
      <w:hyperlink r:id="rId17" w:history="1">
        <w:r w:rsidRPr="0024017E">
          <w:rPr>
            <w:rFonts w:ascii="Times New Roman" w:eastAsia="Times New Roman" w:hAnsi="Times New Roman" w:cs="Times New Roman"/>
            <w:color w:val="00466E"/>
            <w:spacing w:val="1"/>
            <w:sz w:val="24"/>
            <w:szCs w:val="24"/>
            <w:u w:val="single"/>
            <w:lang w:eastAsia="ru-RU"/>
          </w:rPr>
          <w:t>постановлением Правительства Российской Федерации от 22 июня 2019 г. N 796</w:t>
        </w:r>
      </w:hyperlink>
      <w:r w:rsidRPr="00A96BF9">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roofErr w:type="gramEnd"/>
    </w:p>
    <w:p w:rsidR="00A96BF9" w:rsidRPr="00265AE0"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265AE0">
        <w:rPr>
          <w:rFonts w:ascii="Times New Roman" w:eastAsia="Times New Roman" w:hAnsi="Times New Roman" w:cs="Times New Roman"/>
          <w:color w:val="000000" w:themeColor="text1"/>
          <w:spacing w:val="1"/>
          <w:sz w:val="24"/>
          <w:szCs w:val="24"/>
          <w:lang w:eastAsia="ru-RU"/>
        </w:rPr>
        <w:t xml:space="preserve">Одной из важных задач является повышение уровня собираемости налогов, в </w:t>
      </w:r>
      <w:proofErr w:type="gramStart"/>
      <w:r w:rsidRPr="00265AE0">
        <w:rPr>
          <w:rFonts w:ascii="Times New Roman" w:eastAsia="Times New Roman" w:hAnsi="Times New Roman" w:cs="Times New Roman"/>
          <w:color w:val="000000" w:themeColor="text1"/>
          <w:spacing w:val="1"/>
          <w:sz w:val="24"/>
          <w:szCs w:val="24"/>
          <w:lang w:eastAsia="ru-RU"/>
        </w:rPr>
        <w:t>связи</w:t>
      </w:r>
      <w:proofErr w:type="gramEnd"/>
      <w:r w:rsidRPr="00265AE0">
        <w:rPr>
          <w:rFonts w:ascii="Times New Roman" w:eastAsia="Times New Roman" w:hAnsi="Times New Roman" w:cs="Times New Roman"/>
          <w:color w:val="000000" w:themeColor="text1"/>
          <w:spacing w:val="1"/>
          <w:sz w:val="24"/>
          <w:szCs w:val="24"/>
          <w:lang w:eastAsia="ru-RU"/>
        </w:rPr>
        <w:t xml:space="preserve"> с чем исполнительным органами </w:t>
      </w:r>
      <w:r w:rsidR="005F732F" w:rsidRPr="00265AE0">
        <w:rPr>
          <w:rFonts w:ascii="Times New Roman" w:eastAsia="Times New Roman" w:hAnsi="Times New Roman" w:cs="Times New Roman"/>
          <w:color w:val="000000" w:themeColor="text1"/>
          <w:spacing w:val="1"/>
          <w:sz w:val="24"/>
          <w:szCs w:val="24"/>
          <w:lang w:eastAsia="ru-RU"/>
        </w:rPr>
        <w:t>местного самоуправления</w:t>
      </w:r>
      <w:r w:rsidR="00084F8E" w:rsidRPr="00265AE0">
        <w:rPr>
          <w:rFonts w:ascii="Times New Roman" w:eastAsia="Times New Roman" w:hAnsi="Times New Roman" w:cs="Times New Roman"/>
          <w:color w:val="000000" w:themeColor="text1"/>
          <w:spacing w:val="1"/>
          <w:sz w:val="24"/>
          <w:szCs w:val="24"/>
          <w:lang w:eastAsia="ru-RU"/>
        </w:rPr>
        <w:t xml:space="preserve"> Чукальского сельского поселения</w:t>
      </w:r>
      <w:r w:rsidRPr="00265AE0">
        <w:rPr>
          <w:rFonts w:ascii="Times New Roman" w:eastAsia="Times New Roman" w:hAnsi="Times New Roman" w:cs="Times New Roman"/>
          <w:color w:val="000000" w:themeColor="text1"/>
          <w:spacing w:val="1"/>
          <w:sz w:val="24"/>
          <w:szCs w:val="24"/>
          <w:lang w:eastAsia="ru-RU"/>
        </w:rPr>
        <w:t xml:space="preserve"> </w:t>
      </w:r>
      <w:r w:rsidR="00130ABF" w:rsidRPr="00265AE0">
        <w:rPr>
          <w:rFonts w:ascii="Times New Roman" w:eastAsia="Times New Roman" w:hAnsi="Times New Roman" w:cs="Times New Roman"/>
          <w:color w:val="000000" w:themeColor="text1"/>
          <w:spacing w:val="1"/>
          <w:sz w:val="24"/>
          <w:szCs w:val="24"/>
          <w:lang w:eastAsia="ru-RU"/>
        </w:rPr>
        <w:t>Большеигнатовского</w:t>
      </w:r>
      <w:r w:rsidRPr="00265AE0">
        <w:rPr>
          <w:rFonts w:ascii="Times New Roman" w:eastAsia="Times New Roman" w:hAnsi="Times New Roman" w:cs="Times New Roman"/>
          <w:color w:val="000000" w:themeColor="text1"/>
          <w:spacing w:val="1"/>
          <w:sz w:val="24"/>
          <w:szCs w:val="24"/>
          <w:lang w:eastAsia="ru-RU"/>
        </w:rPr>
        <w:t xml:space="preserve">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w:t>
      </w:r>
      <w:r w:rsidR="005F732F" w:rsidRPr="00265AE0">
        <w:rPr>
          <w:rFonts w:ascii="Times New Roman" w:eastAsia="Times New Roman" w:hAnsi="Times New Roman" w:cs="Times New Roman"/>
          <w:color w:val="000000" w:themeColor="text1"/>
          <w:spacing w:val="1"/>
          <w:sz w:val="24"/>
          <w:szCs w:val="24"/>
          <w:lang w:eastAsia="ru-RU"/>
        </w:rPr>
        <w:t>администрацией</w:t>
      </w:r>
      <w:r w:rsidRPr="00265AE0">
        <w:rPr>
          <w:rFonts w:ascii="Times New Roman" w:eastAsia="Times New Roman" w:hAnsi="Times New Roman" w:cs="Times New Roman"/>
          <w:color w:val="000000" w:themeColor="text1"/>
          <w:spacing w:val="1"/>
          <w:sz w:val="24"/>
          <w:szCs w:val="24"/>
          <w:lang w:eastAsia="ru-RU"/>
        </w:rPr>
        <w:t xml:space="preserve"> </w:t>
      </w:r>
      <w:r w:rsidR="00084F8E" w:rsidRPr="00265AE0">
        <w:rPr>
          <w:rFonts w:ascii="Times New Roman" w:eastAsia="Times New Roman" w:hAnsi="Times New Roman" w:cs="Times New Roman"/>
          <w:color w:val="000000" w:themeColor="text1"/>
          <w:spacing w:val="1"/>
          <w:sz w:val="24"/>
          <w:szCs w:val="24"/>
          <w:lang w:eastAsia="ru-RU"/>
        </w:rPr>
        <w:t xml:space="preserve">Чукальского сельского поселения </w:t>
      </w:r>
      <w:r w:rsidR="00130ABF" w:rsidRPr="00265AE0">
        <w:rPr>
          <w:rFonts w:ascii="Times New Roman" w:hAnsi="Times New Roman" w:cs="Times New Roman"/>
          <w:color w:val="000000" w:themeColor="text1"/>
          <w:sz w:val="24"/>
          <w:szCs w:val="24"/>
        </w:rPr>
        <w:t>Большеигнатовского</w:t>
      </w:r>
      <w:r w:rsidR="00130ABF" w:rsidRPr="00265AE0">
        <w:rPr>
          <w:rFonts w:ascii="Times New Roman" w:eastAsia="Times New Roman" w:hAnsi="Times New Roman" w:cs="Times New Roman"/>
          <w:color w:val="000000" w:themeColor="text1"/>
          <w:spacing w:val="1"/>
          <w:sz w:val="24"/>
          <w:szCs w:val="24"/>
          <w:lang w:eastAsia="ru-RU"/>
        </w:rPr>
        <w:t xml:space="preserve"> </w:t>
      </w:r>
      <w:r w:rsidRPr="00265AE0">
        <w:rPr>
          <w:rFonts w:ascii="Times New Roman" w:eastAsia="Times New Roman" w:hAnsi="Times New Roman" w:cs="Times New Roman"/>
          <w:color w:val="000000" w:themeColor="text1"/>
          <w:spacing w:val="1"/>
          <w:sz w:val="24"/>
          <w:szCs w:val="24"/>
          <w:lang w:eastAsia="ru-RU"/>
        </w:rPr>
        <w:t>муниципального района межведомственн</w:t>
      </w:r>
      <w:r w:rsidR="005F732F" w:rsidRPr="00265AE0">
        <w:rPr>
          <w:rFonts w:ascii="Times New Roman" w:eastAsia="Times New Roman" w:hAnsi="Times New Roman" w:cs="Times New Roman"/>
          <w:color w:val="000000" w:themeColor="text1"/>
          <w:spacing w:val="1"/>
          <w:sz w:val="24"/>
          <w:szCs w:val="24"/>
          <w:lang w:eastAsia="ru-RU"/>
        </w:rPr>
        <w:t>ой</w:t>
      </w:r>
      <w:r w:rsidRPr="00265AE0">
        <w:rPr>
          <w:rFonts w:ascii="Times New Roman" w:eastAsia="Times New Roman" w:hAnsi="Times New Roman" w:cs="Times New Roman"/>
          <w:color w:val="000000" w:themeColor="text1"/>
          <w:spacing w:val="1"/>
          <w:sz w:val="24"/>
          <w:szCs w:val="24"/>
          <w:lang w:eastAsia="ru-RU"/>
        </w:rPr>
        <w:t xml:space="preserve"> рабоч</w:t>
      </w:r>
      <w:r w:rsidR="005F732F" w:rsidRPr="00265AE0">
        <w:rPr>
          <w:rFonts w:ascii="Times New Roman" w:eastAsia="Times New Roman" w:hAnsi="Times New Roman" w:cs="Times New Roman"/>
          <w:color w:val="000000" w:themeColor="text1"/>
          <w:spacing w:val="1"/>
          <w:sz w:val="24"/>
          <w:szCs w:val="24"/>
          <w:lang w:eastAsia="ru-RU"/>
        </w:rPr>
        <w:t>ей</w:t>
      </w:r>
      <w:r w:rsidRPr="00265AE0">
        <w:rPr>
          <w:rFonts w:ascii="Times New Roman" w:eastAsia="Times New Roman" w:hAnsi="Times New Roman" w:cs="Times New Roman"/>
          <w:color w:val="000000" w:themeColor="text1"/>
          <w:spacing w:val="1"/>
          <w:sz w:val="24"/>
          <w:szCs w:val="24"/>
          <w:lang w:eastAsia="ru-RU"/>
        </w:rPr>
        <w:t xml:space="preserve"> групп</w:t>
      </w:r>
      <w:r w:rsidR="005F732F" w:rsidRPr="00265AE0">
        <w:rPr>
          <w:rFonts w:ascii="Times New Roman" w:eastAsia="Times New Roman" w:hAnsi="Times New Roman" w:cs="Times New Roman"/>
          <w:color w:val="000000" w:themeColor="text1"/>
          <w:spacing w:val="1"/>
          <w:sz w:val="24"/>
          <w:szCs w:val="24"/>
          <w:lang w:eastAsia="ru-RU"/>
        </w:rPr>
        <w:t>ы</w:t>
      </w:r>
      <w:r w:rsidRPr="00265AE0">
        <w:rPr>
          <w:rFonts w:ascii="Times New Roman" w:eastAsia="Times New Roman" w:hAnsi="Times New Roman" w:cs="Times New Roman"/>
          <w:color w:val="000000" w:themeColor="text1"/>
          <w:spacing w:val="1"/>
          <w:sz w:val="24"/>
          <w:szCs w:val="24"/>
          <w:lang w:eastAsia="ru-RU"/>
        </w:rPr>
        <w:t>.</w:t>
      </w:r>
    </w:p>
    <w:p w:rsidR="00A96BF9" w:rsidRPr="00265AE0" w:rsidRDefault="00A96BF9"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r w:rsidRPr="00265AE0">
        <w:rPr>
          <w:rFonts w:ascii="Times New Roman" w:eastAsia="Times New Roman" w:hAnsi="Times New Roman" w:cs="Times New Roman"/>
          <w:color w:val="000000" w:themeColor="text1"/>
          <w:spacing w:val="1"/>
          <w:sz w:val="24"/>
          <w:szCs w:val="24"/>
          <w:lang w:eastAsia="ru-RU"/>
        </w:rPr>
        <w:t>Кроме того, необходимо 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313BE2" w:rsidRPr="0024017E" w:rsidRDefault="00313BE2" w:rsidP="00A96BF9">
      <w:pPr>
        <w:jc w:val="both"/>
        <w:rPr>
          <w:rFonts w:ascii="Times New Roman" w:hAnsi="Times New Roman" w:cs="Times New Roman"/>
          <w:sz w:val="24"/>
          <w:szCs w:val="24"/>
        </w:rPr>
      </w:pPr>
    </w:p>
    <w:sectPr w:rsidR="00313BE2" w:rsidRPr="0024017E" w:rsidSect="00313B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96BF9"/>
    <w:rsid w:val="0005062A"/>
    <w:rsid w:val="00051756"/>
    <w:rsid w:val="00084F8E"/>
    <w:rsid w:val="00094EF1"/>
    <w:rsid w:val="000E6327"/>
    <w:rsid w:val="000F3A35"/>
    <w:rsid w:val="00130ABF"/>
    <w:rsid w:val="001364F5"/>
    <w:rsid w:val="001471F6"/>
    <w:rsid w:val="00223A47"/>
    <w:rsid w:val="0024017E"/>
    <w:rsid w:val="00265AE0"/>
    <w:rsid w:val="002843C5"/>
    <w:rsid w:val="00313BE2"/>
    <w:rsid w:val="00320B8C"/>
    <w:rsid w:val="0039291C"/>
    <w:rsid w:val="003A1B5B"/>
    <w:rsid w:val="003D2F2C"/>
    <w:rsid w:val="003D35C1"/>
    <w:rsid w:val="003F46ED"/>
    <w:rsid w:val="00427B18"/>
    <w:rsid w:val="00433EA3"/>
    <w:rsid w:val="004C68C4"/>
    <w:rsid w:val="004D33A0"/>
    <w:rsid w:val="004F0ACE"/>
    <w:rsid w:val="004F432E"/>
    <w:rsid w:val="00533C15"/>
    <w:rsid w:val="005475C3"/>
    <w:rsid w:val="005B015C"/>
    <w:rsid w:val="005F732F"/>
    <w:rsid w:val="006471D8"/>
    <w:rsid w:val="0065545B"/>
    <w:rsid w:val="006A215E"/>
    <w:rsid w:val="006B2481"/>
    <w:rsid w:val="00725314"/>
    <w:rsid w:val="00754FD3"/>
    <w:rsid w:val="0076023A"/>
    <w:rsid w:val="007B5AAE"/>
    <w:rsid w:val="007D4134"/>
    <w:rsid w:val="007D696B"/>
    <w:rsid w:val="007F4997"/>
    <w:rsid w:val="00881AE8"/>
    <w:rsid w:val="008A3133"/>
    <w:rsid w:val="008B1DBA"/>
    <w:rsid w:val="008D364E"/>
    <w:rsid w:val="00920B35"/>
    <w:rsid w:val="009211E8"/>
    <w:rsid w:val="00936F5E"/>
    <w:rsid w:val="009374CD"/>
    <w:rsid w:val="009F35E9"/>
    <w:rsid w:val="009F4B6A"/>
    <w:rsid w:val="00A96BF9"/>
    <w:rsid w:val="00AC3199"/>
    <w:rsid w:val="00AC5D82"/>
    <w:rsid w:val="00AD65A2"/>
    <w:rsid w:val="00B24021"/>
    <w:rsid w:val="00B27B60"/>
    <w:rsid w:val="00B627D6"/>
    <w:rsid w:val="00BA59F6"/>
    <w:rsid w:val="00BD6EAC"/>
    <w:rsid w:val="00C958B1"/>
    <w:rsid w:val="00CA36CB"/>
    <w:rsid w:val="00D26285"/>
    <w:rsid w:val="00DF4403"/>
    <w:rsid w:val="00E37B29"/>
    <w:rsid w:val="00E84108"/>
    <w:rsid w:val="00EB0940"/>
    <w:rsid w:val="00EE24B7"/>
    <w:rsid w:val="00F02D50"/>
    <w:rsid w:val="00F12AE9"/>
    <w:rsid w:val="00F71181"/>
    <w:rsid w:val="00F73592"/>
    <w:rsid w:val="00FF47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E2"/>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 w:type="paragraph" w:styleId="a5">
    <w:name w:val="Balloon Text"/>
    <w:basedOn w:val="a"/>
    <w:link w:val="a6"/>
    <w:uiPriority w:val="99"/>
    <w:semiHidden/>
    <w:unhideWhenUsed/>
    <w:rsid w:val="009374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4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51510795" TargetMode="External"/><Relationship Id="rId13" Type="http://schemas.openxmlformats.org/officeDocument/2006/relationships/hyperlink" Target="http://docs.cntd.ru/document/57089822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04937" TargetMode="External"/><Relationship Id="rId12" Type="http://schemas.openxmlformats.org/officeDocument/2006/relationships/hyperlink" Target="http://docs.cntd.ru/document/570790604" TargetMode="External"/><Relationship Id="rId17" Type="http://schemas.openxmlformats.org/officeDocument/2006/relationships/hyperlink" Target="http://docs.cntd.ru/document/560442583" TargetMode="External"/><Relationship Id="rId2" Type="http://schemas.openxmlformats.org/officeDocument/2006/relationships/styles" Target="styles.xml"/><Relationship Id="rId16" Type="http://schemas.openxmlformats.org/officeDocument/2006/relationships/hyperlink" Target="http://docs.cntd.ru/document/560442583" TargetMode="Externa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hyperlink" Target="http://docs.cntd.ru/document/901714421" TargetMode="External"/><Relationship Id="rId5" Type="http://schemas.openxmlformats.org/officeDocument/2006/relationships/hyperlink" Target="http://docs.cntd.ru/document/901714433" TargetMode="External"/><Relationship Id="rId15" Type="http://schemas.openxmlformats.org/officeDocument/2006/relationships/hyperlink" Target="http://docs.cntd.ru/document/901714433" TargetMode="External"/><Relationship Id="rId10" Type="http://schemas.openxmlformats.org/officeDocument/2006/relationships/hyperlink" Target="http://docs.cntd.ru/document/9017144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cs.cntd.ru/document/902355017" TargetMode="External"/><Relationship Id="rId14" Type="http://schemas.openxmlformats.org/officeDocument/2006/relationships/hyperlink" Target="http://docs.cntd.ru/document/5708398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3106</Words>
  <Characters>17705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Чукальское СП</cp:lastModifiedBy>
  <cp:revision>10</cp:revision>
  <cp:lastPrinted>2020-11-16T08:59:00Z</cp:lastPrinted>
  <dcterms:created xsi:type="dcterms:W3CDTF">2020-11-12T11:27:00Z</dcterms:created>
  <dcterms:modified xsi:type="dcterms:W3CDTF">2020-11-23T09:43:00Z</dcterms:modified>
</cp:coreProperties>
</file>