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68F" w:rsidRPr="002C658C" w:rsidRDefault="00F2268F" w:rsidP="00576C4A">
      <w:pPr>
        <w:jc w:val="right"/>
        <w:rPr>
          <w:rStyle w:val="a3"/>
          <w:rFonts w:ascii="Times New Roman" w:hAnsi="Times New Roman" w:cs="Times New Roman"/>
          <w:b w:val="0"/>
          <w:bCs w:val="0"/>
          <w:color w:val="000000"/>
        </w:rPr>
      </w:pPr>
      <w:bookmarkStart w:id="0" w:name="sub_30000"/>
      <w:r w:rsidRPr="002C658C">
        <w:rPr>
          <w:rStyle w:val="a3"/>
          <w:rFonts w:ascii="Times New Roman" w:hAnsi="Times New Roman" w:cs="Times New Roman"/>
          <w:b w:val="0"/>
          <w:bCs w:val="0"/>
          <w:color w:val="000000"/>
        </w:rPr>
        <w:t>Приложение 2</w:t>
      </w:r>
    </w:p>
    <w:p w:rsidR="00F2268F" w:rsidRDefault="00F2268F" w:rsidP="00576C4A">
      <w:pPr>
        <w:pStyle w:val="1"/>
        <w:spacing w:before="0" w:after="0"/>
        <w:jc w:val="right"/>
        <w:rPr>
          <w:rStyle w:val="a3"/>
          <w:rFonts w:ascii="Times New Roman" w:hAnsi="Times New Roman" w:cs="Times New Roman"/>
          <w:color w:val="000000"/>
        </w:rPr>
      </w:pPr>
      <w:r w:rsidRPr="002C658C">
        <w:rPr>
          <w:rStyle w:val="a3"/>
          <w:rFonts w:ascii="Times New Roman" w:hAnsi="Times New Roman" w:cs="Times New Roman"/>
          <w:color w:val="000000"/>
        </w:rPr>
        <w:t>к муниципальной программе</w:t>
      </w:r>
    </w:p>
    <w:p w:rsidR="00F2268F" w:rsidRPr="00690E90" w:rsidRDefault="001D7451" w:rsidP="00690E90">
      <w:pPr>
        <w:jc w:val="right"/>
      </w:pPr>
      <w:r>
        <w:rPr>
          <w:rFonts w:ascii="Times New Roman" w:hAnsi="Times New Roman" w:cs="Times New Roman"/>
        </w:rPr>
        <w:t>Большеигнатовского</w:t>
      </w:r>
      <w:r w:rsidR="00F2268F" w:rsidRPr="00690E90">
        <w:rPr>
          <w:rFonts w:ascii="Times New Roman" w:hAnsi="Times New Roman" w:cs="Times New Roman"/>
        </w:rPr>
        <w:t xml:space="preserve"> сельского поселения</w:t>
      </w:r>
    </w:p>
    <w:p w:rsidR="00F2268F" w:rsidRPr="002C658C" w:rsidRDefault="00F2268F" w:rsidP="00576C4A">
      <w:pPr>
        <w:pStyle w:val="1"/>
        <w:spacing w:before="0" w:after="0"/>
        <w:jc w:val="right"/>
        <w:rPr>
          <w:rStyle w:val="a3"/>
          <w:rFonts w:ascii="Times New Roman" w:hAnsi="Times New Roman" w:cs="Times New Roman"/>
          <w:color w:val="000000"/>
        </w:rPr>
      </w:pPr>
      <w:r w:rsidRPr="002C658C">
        <w:rPr>
          <w:rStyle w:val="a3"/>
          <w:rFonts w:ascii="Times New Roman" w:hAnsi="Times New Roman" w:cs="Times New Roman"/>
          <w:color w:val="000000"/>
        </w:rPr>
        <w:t xml:space="preserve"> Большеигнатовского муниципального района</w:t>
      </w:r>
    </w:p>
    <w:p w:rsidR="00F2268F" w:rsidRPr="002C658C" w:rsidRDefault="00F2268F" w:rsidP="00576C4A">
      <w:pPr>
        <w:pStyle w:val="1"/>
        <w:spacing w:before="0" w:after="0"/>
        <w:jc w:val="right"/>
        <w:rPr>
          <w:rFonts w:ascii="Times New Roman" w:hAnsi="Times New Roman" w:cs="Times New Roman"/>
          <w:sz w:val="28"/>
          <w:szCs w:val="28"/>
        </w:rPr>
      </w:pPr>
      <w:r w:rsidRPr="002C658C">
        <w:rPr>
          <w:rStyle w:val="a3"/>
          <w:rFonts w:ascii="Times New Roman" w:hAnsi="Times New Roman" w:cs="Times New Roman"/>
          <w:color w:val="000000"/>
        </w:rPr>
        <w:t xml:space="preserve"> Республики Мордовия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«Комплексное развитие сельских территорий»</w:t>
      </w:r>
    </w:p>
    <w:p w:rsidR="00F2268F" w:rsidRPr="002C658C" w:rsidRDefault="00F2268F" w:rsidP="00163B9A">
      <w:pPr>
        <w:jc w:val="right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F2268F" w:rsidRPr="002C658C" w:rsidRDefault="00F2268F" w:rsidP="00163B9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2C658C">
        <w:rPr>
          <w:rFonts w:ascii="Times New Roman" w:hAnsi="Times New Roman" w:cs="Times New Roman"/>
          <w:color w:val="auto"/>
          <w:sz w:val="28"/>
          <w:szCs w:val="28"/>
        </w:rPr>
        <w:t>Паспорт</w:t>
      </w:r>
      <w:r w:rsidRPr="002C658C">
        <w:rPr>
          <w:rFonts w:ascii="Times New Roman" w:hAnsi="Times New Roman" w:cs="Times New Roman"/>
          <w:color w:val="auto"/>
          <w:sz w:val="28"/>
          <w:szCs w:val="28"/>
        </w:rPr>
        <w:br/>
        <w:t>Подпрограммы «Создание и развитие инфраструктуры на сельских территориях»</w:t>
      </w:r>
    </w:p>
    <w:tbl>
      <w:tblPr>
        <w:tblW w:w="94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6"/>
        <w:gridCol w:w="284"/>
        <w:gridCol w:w="49"/>
        <w:gridCol w:w="5387"/>
        <w:gridCol w:w="49"/>
        <w:gridCol w:w="23"/>
      </w:tblGrid>
      <w:tr w:rsidR="00F2268F" w:rsidRPr="00693469" w:rsidTr="009D04C2">
        <w:trPr>
          <w:gridAfter w:val="2"/>
          <w:wAfter w:w="72" w:type="dxa"/>
        </w:trPr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</w:tcPr>
          <w:p w:rsidR="00F2268F" w:rsidRPr="00693469" w:rsidRDefault="00F2268F" w:rsidP="00EE5F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2268F" w:rsidRPr="00693469" w:rsidRDefault="00F2268F" w:rsidP="00EE5F05"/>
        </w:tc>
      </w:tr>
      <w:tr w:rsidR="00F2268F" w:rsidRPr="00693469" w:rsidTr="009D04C2">
        <w:trPr>
          <w:gridAfter w:val="2"/>
          <w:wAfter w:w="72" w:type="dxa"/>
        </w:trPr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268F" w:rsidRPr="00693469" w:rsidRDefault="00F2268F" w:rsidP="007E2371">
            <w:pPr>
              <w:pStyle w:val="ad"/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93469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Наименование подпрограммы</w:t>
            </w:r>
          </w:p>
          <w:p w:rsidR="00F2268F" w:rsidRPr="00693469" w:rsidRDefault="00F2268F" w:rsidP="007E2371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268F" w:rsidRPr="00693469" w:rsidRDefault="00F2268F" w:rsidP="00576C4A">
            <w:pPr>
              <w:ind w:left="-59" w:firstLine="0"/>
              <w:rPr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и развитие инфраструктуры на сельских территориях </w:t>
            </w:r>
            <w:r w:rsidRPr="00693469">
              <w:rPr>
                <w:sz w:val="28"/>
                <w:szCs w:val="28"/>
              </w:rPr>
              <w:t xml:space="preserve">(далее – подпрограмма) </w:t>
            </w:r>
          </w:p>
          <w:p w:rsidR="00F2268F" w:rsidRPr="00693469" w:rsidRDefault="00F2268F" w:rsidP="00DA6E6A">
            <w:pPr>
              <w:ind w:firstLine="0"/>
            </w:pPr>
          </w:p>
        </w:tc>
      </w:tr>
      <w:tr w:rsidR="00F2268F" w:rsidRPr="00693469" w:rsidTr="009D04C2">
        <w:trPr>
          <w:gridAfter w:val="1"/>
          <w:wAfter w:w="23" w:type="dxa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2268F" w:rsidRPr="00693469" w:rsidRDefault="00F2268F" w:rsidP="007E2371">
            <w:pPr>
              <w:pStyle w:val="ad"/>
              <w:ind w:left="176"/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93469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Ответственный исполнитель подпрограммы</w:t>
            </w:r>
          </w:p>
          <w:p w:rsidR="00F2268F" w:rsidRPr="00693469" w:rsidRDefault="00F2268F" w:rsidP="007E2371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268F" w:rsidRPr="00693469" w:rsidRDefault="00F2268F" w:rsidP="001D7451">
            <w:pPr>
              <w:pStyle w:val="aa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Большеигнатовского муниципального района Республики Мордовия</w:t>
            </w:r>
          </w:p>
        </w:tc>
      </w:tr>
      <w:tr w:rsidR="00F2268F" w:rsidRPr="00693469" w:rsidTr="009D04C2"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2268F" w:rsidRPr="00693469" w:rsidRDefault="00F2268F" w:rsidP="006F096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Участники подпрограммы</w:t>
            </w:r>
          </w:p>
        </w:tc>
        <w:tc>
          <w:tcPr>
            <w:tcW w:w="54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2268F" w:rsidRPr="00693469" w:rsidRDefault="00F2268F" w:rsidP="001D7451">
            <w:pPr>
              <w:pStyle w:val="aa"/>
              <w:ind w:left="-108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 Большеигнатовского муниципального района Республики Мордовия</w:t>
            </w:r>
            <w:r w:rsidR="001D745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F2268F" w:rsidRPr="00693469" w:rsidTr="009D04C2"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268F" w:rsidRPr="00693469" w:rsidRDefault="00F2268F" w:rsidP="00163B9A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Цели подпрограммы</w:t>
            </w:r>
          </w:p>
        </w:tc>
        <w:tc>
          <w:tcPr>
            <w:tcW w:w="55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2268F" w:rsidRPr="00693469" w:rsidRDefault="00F2268F" w:rsidP="00163B9A">
            <w:pPr>
              <w:pStyle w:val="ConsPlusNormal"/>
              <w:jc w:val="both"/>
              <w:rPr>
                <w:sz w:val="28"/>
                <w:szCs w:val="28"/>
              </w:rPr>
            </w:pPr>
            <w:r w:rsidRPr="00693469">
              <w:rPr>
                <w:sz w:val="28"/>
                <w:szCs w:val="28"/>
              </w:rPr>
              <w:t>обеспечение создания комфортных условий жизнедеятельности в сельской местности;</w:t>
            </w:r>
          </w:p>
          <w:p w:rsidR="00F2268F" w:rsidRPr="00693469" w:rsidRDefault="00F2268F" w:rsidP="00163B9A">
            <w:pPr>
              <w:pStyle w:val="ConsPlusNormal"/>
              <w:jc w:val="both"/>
              <w:rPr>
                <w:sz w:val="28"/>
                <w:szCs w:val="28"/>
              </w:rPr>
            </w:pPr>
          </w:p>
          <w:p w:rsidR="00F2268F" w:rsidRPr="00693469" w:rsidRDefault="00F2268F" w:rsidP="00163B9A">
            <w:pPr>
              <w:pStyle w:val="ConsPlusNormal"/>
              <w:jc w:val="both"/>
              <w:rPr>
                <w:sz w:val="28"/>
                <w:szCs w:val="28"/>
              </w:rPr>
            </w:pPr>
            <w:r w:rsidRPr="00693469">
              <w:rPr>
                <w:sz w:val="28"/>
                <w:szCs w:val="28"/>
              </w:rPr>
              <w:t xml:space="preserve">активизация участия граждан, индивидуальных предпринимателей и организаций, некоммерческих и общественных организаций, муниципальных образований в реализации инициативных проектов комплексного развития сельских территорий </w:t>
            </w:r>
          </w:p>
          <w:p w:rsidR="00F2268F" w:rsidRPr="00693469" w:rsidRDefault="00F2268F" w:rsidP="00163B9A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F2268F" w:rsidRPr="00693469" w:rsidTr="009D04C2"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268F" w:rsidRPr="00693469" w:rsidRDefault="00F2268F" w:rsidP="00163B9A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Задачи подпрограммы</w:t>
            </w:r>
          </w:p>
        </w:tc>
        <w:tc>
          <w:tcPr>
            <w:tcW w:w="55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2268F" w:rsidRPr="00693469" w:rsidRDefault="00F2268F" w:rsidP="009912D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обеспечение создания комфортных условий жизнедеятельности в сельской местности за счет:</w:t>
            </w:r>
          </w:p>
          <w:p w:rsidR="00F2268F" w:rsidRPr="00693469" w:rsidRDefault="00F2268F" w:rsidP="009912D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- развития социальной инфраструктуры на сельских территориях;</w:t>
            </w:r>
          </w:p>
          <w:p w:rsidR="00F2268F" w:rsidRPr="00693469" w:rsidRDefault="00F2268F" w:rsidP="009912D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благ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оустройства сельских территорий.</w:t>
            </w:r>
          </w:p>
          <w:p w:rsidR="00F2268F" w:rsidRPr="00693469" w:rsidRDefault="00F2268F" w:rsidP="00163B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268F" w:rsidRPr="00693469" w:rsidRDefault="00F2268F" w:rsidP="00163B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268F" w:rsidRPr="00693469" w:rsidTr="009D04C2"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268F" w:rsidRPr="00693469" w:rsidRDefault="00F2268F" w:rsidP="00163B9A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Целевые индикаторы и показатели подпрограммы</w:t>
            </w:r>
          </w:p>
        </w:tc>
        <w:tc>
          <w:tcPr>
            <w:tcW w:w="55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2268F" w:rsidRPr="00693469" w:rsidRDefault="00F2268F" w:rsidP="00576C4A"/>
          <w:p w:rsidR="00F2268F" w:rsidRPr="009D04C2" w:rsidRDefault="00F2268F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1 общественно-значимого проекта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 по благоустройству территорий</w:t>
            </w:r>
            <w:r w:rsidR="009D04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04C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9D04C2" w:rsidRPr="009D04C2">
              <w:rPr>
                <w:rFonts w:ascii="Times New Roman" w:hAnsi="Times New Roman" w:cs="Times New Roman"/>
                <w:sz w:val="28"/>
                <w:szCs w:val="28"/>
              </w:rPr>
              <w:t xml:space="preserve">(обустройство территории памятника </w:t>
            </w:r>
            <w:proofErr w:type="gramStart"/>
            <w:r w:rsidR="009D04C2" w:rsidRPr="009D04C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="009D04C2" w:rsidRPr="009D04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9D04C2" w:rsidRPr="009D04C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9D04C2" w:rsidRPr="009D04C2">
              <w:rPr>
                <w:rFonts w:ascii="Times New Roman" w:hAnsi="Times New Roman" w:cs="Times New Roman"/>
                <w:sz w:val="28"/>
                <w:szCs w:val="28"/>
              </w:rPr>
              <w:t xml:space="preserve">. Большое Игнатово, Большеигнатовского </w:t>
            </w:r>
            <w:r w:rsidR="009D04C2" w:rsidRPr="009D04C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района Р</w:t>
            </w:r>
            <w:r w:rsidR="001829D7">
              <w:rPr>
                <w:rFonts w:ascii="Times New Roman" w:hAnsi="Times New Roman" w:cs="Times New Roman"/>
                <w:sz w:val="28"/>
                <w:szCs w:val="28"/>
              </w:rPr>
              <w:t xml:space="preserve">еспублики </w:t>
            </w:r>
            <w:r w:rsidR="009D04C2" w:rsidRPr="009D04C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829D7">
              <w:rPr>
                <w:rFonts w:ascii="Times New Roman" w:hAnsi="Times New Roman" w:cs="Times New Roman"/>
                <w:sz w:val="28"/>
                <w:szCs w:val="28"/>
              </w:rPr>
              <w:t>ордовия</w:t>
            </w:r>
            <w:r w:rsidR="009D04C2" w:rsidRPr="009D04C2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F2268F" w:rsidRPr="00693469" w:rsidRDefault="00F2268F" w:rsidP="00576C4A"/>
          <w:p w:rsidR="009D04C2" w:rsidRPr="009D04C2" w:rsidRDefault="009D04C2" w:rsidP="009D04C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1 общественно-значимого проекта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 по благоустройству территорий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1640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C16409" w:rsidRPr="00C16409">
              <w:rPr>
                <w:rFonts w:ascii="Times New Roman" w:hAnsi="Times New Roman" w:cs="Times New Roman"/>
                <w:sz w:val="28"/>
                <w:szCs w:val="28"/>
              </w:rPr>
              <w:t xml:space="preserve">обустройство зоны отдыха водоема  </w:t>
            </w:r>
            <w:proofErr w:type="gramStart"/>
            <w:r w:rsidR="00C16409" w:rsidRPr="00C1640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="00C16409" w:rsidRPr="00C164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C16409" w:rsidRPr="00C1640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C16409" w:rsidRPr="00C16409">
              <w:rPr>
                <w:rFonts w:ascii="Times New Roman" w:hAnsi="Times New Roman" w:cs="Times New Roman"/>
                <w:sz w:val="28"/>
                <w:szCs w:val="28"/>
              </w:rPr>
              <w:t>. Большое Игнатово Большеигнатовского муниципального района Р</w:t>
            </w:r>
            <w:r w:rsidR="001829D7">
              <w:rPr>
                <w:rFonts w:ascii="Times New Roman" w:hAnsi="Times New Roman" w:cs="Times New Roman"/>
                <w:sz w:val="28"/>
                <w:szCs w:val="28"/>
              </w:rPr>
              <w:t>еспублики Мордовия)</w:t>
            </w:r>
            <w:r w:rsidR="00C16409" w:rsidRPr="00C1640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2268F" w:rsidRPr="00693469" w:rsidRDefault="00F2268F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6409" w:rsidRDefault="00C16409" w:rsidP="00C1640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1 общественно-значимого </w:t>
            </w:r>
            <w:r w:rsidRPr="00C16409">
              <w:rPr>
                <w:rFonts w:ascii="Times New Roman" w:hAnsi="Times New Roman" w:cs="Times New Roman"/>
                <w:sz w:val="28"/>
                <w:szCs w:val="28"/>
              </w:rPr>
              <w:t xml:space="preserve">проекта по благоустройству территорий </w:t>
            </w:r>
            <w:r w:rsidRPr="00C164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 w:rsidRPr="00C16409">
              <w:rPr>
                <w:rFonts w:ascii="Times New Roman" w:hAnsi="Times New Roman" w:cs="Times New Roman"/>
                <w:sz w:val="28"/>
                <w:szCs w:val="28"/>
              </w:rPr>
              <w:t xml:space="preserve">обустройство зоны отдыха на р. </w:t>
            </w:r>
            <w:proofErr w:type="spellStart"/>
            <w:r w:rsidRPr="00C16409">
              <w:rPr>
                <w:rFonts w:ascii="Times New Roman" w:hAnsi="Times New Roman" w:cs="Times New Roman"/>
                <w:sz w:val="28"/>
                <w:szCs w:val="28"/>
              </w:rPr>
              <w:t>Сютовлей</w:t>
            </w:r>
            <w:proofErr w:type="spellEnd"/>
            <w:r w:rsidRPr="00C16409">
              <w:rPr>
                <w:rFonts w:ascii="Times New Roman" w:hAnsi="Times New Roman" w:cs="Times New Roman"/>
                <w:sz w:val="28"/>
                <w:szCs w:val="28"/>
              </w:rPr>
              <w:t xml:space="preserve"> в д. Ташто </w:t>
            </w:r>
            <w:r w:rsidR="001829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16409">
              <w:rPr>
                <w:rFonts w:ascii="Times New Roman" w:hAnsi="Times New Roman" w:cs="Times New Roman"/>
                <w:sz w:val="28"/>
                <w:szCs w:val="28"/>
              </w:rPr>
              <w:t>Кшуманця Большеигнатовского муниципального района Р</w:t>
            </w:r>
            <w:r w:rsidR="001829D7">
              <w:rPr>
                <w:rFonts w:ascii="Times New Roman" w:hAnsi="Times New Roman" w:cs="Times New Roman"/>
                <w:sz w:val="28"/>
                <w:szCs w:val="28"/>
              </w:rPr>
              <w:t xml:space="preserve">еспублики </w:t>
            </w:r>
            <w:r w:rsidRPr="00C1640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829D7">
              <w:rPr>
                <w:rFonts w:ascii="Times New Roman" w:hAnsi="Times New Roman" w:cs="Times New Roman"/>
                <w:sz w:val="28"/>
                <w:szCs w:val="28"/>
              </w:rPr>
              <w:t>ордовия</w:t>
            </w:r>
            <w:r w:rsidRPr="00C16409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C16409" w:rsidRPr="00C16409" w:rsidRDefault="00C16409" w:rsidP="00C16409"/>
          <w:p w:rsidR="00C16409" w:rsidRDefault="00C16409" w:rsidP="00C16409">
            <w:pPr>
              <w:pStyle w:val="aa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1 общественно-значимого </w:t>
            </w:r>
            <w:r w:rsidRPr="00C16409">
              <w:rPr>
                <w:rFonts w:ascii="Times New Roman" w:hAnsi="Times New Roman" w:cs="Times New Roman"/>
                <w:sz w:val="28"/>
                <w:szCs w:val="28"/>
              </w:rPr>
              <w:t xml:space="preserve">проекта по благоустройству территорий </w:t>
            </w:r>
            <w:r w:rsidRPr="00C164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3633D">
              <w:t>(</w:t>
            </w:r>
            <w:r w:rsidRPr="00C16409">
              <w:rPr>
                <w:sz w:val="28"/>
                <w:szCs w:val="28"/>
              </w:rPr>
              <w:t xml:space="preserve">обустройство родника </w:t>
            </w:r>
            <w:proofErr w:type="gramStart"/>
            <w:r w:rsidRPr="00C16409">
              <w:rPr>
                <w:sz w:val="28"/>
                <w:szCs w:val="28"/>
              </w:rPr>
              <w:t>в</w:t>
            </w:r>
            <w:proofErr w:type="gramEnd"/>
            <w:r w:rsidRPr="00C16409">
              <w:rPr>
                <w:sz w:val="28"/>
                <w:szCs w:val="28"/>
              </w:rPr>
              <w:t xml:space="preserve"> </w:t>
            </w:r>
            <w:proofErr w:type="gramStart"/>
            <w:r w:rsidRPr="00C16409">
              <w:rPr>
                <w:sz w:val="28"/>
                <w:szCs w:val="28"/>
              </w:rPr>
              <w:t>с</w:t>
            </w:r>
            <w:proofErr w:type="gramEnd"/>
            <w:r w:rsidRPr="00C16409">
              <w:rPr>
                <w:sz w:val="28"/>
                <w:szCs w:val="28"/>
              </w:rPr>
              <w:t>. Большое Игнатово Большеигнатовского муниципального района Р</w:t>
            </w:r>
            <w:r w:rsidR="001829D7">
              <w:rPr>
                <w:sz w:val="28"/>
                <w:szCs w:val="28"/>
              </w:rPr>
              <w:t xml:space="preserve">еспублики </w:t>
            </w:r>
            <w:r w:rsidRPr="00C16409">
              <w:rPr>
                <w:sz w:val="28"/>
                <w:szCs w:val="28"/>
              </w:rPr>
              <w:t>М</w:t>
            </w:r>
            <w:r w:rsidR="001829D7">
              <w:rPr>
                <w:sz w:val="28"/>
                <w:szCs w:val="28"/>
              </w:rPr>
              <w:t>ордовия</w:t>
            </w:r>
            <w:r w:rsidRPr="00C16409">
              <w:rPr>
                <w:sz w:val="28"/>
                <w:szCs w:val="28"/>
              </w:rPr>
              <w:t>);</w:t>
            </w:r>
          </w:p>
          <w:p w:rsidR="00C16409" w:rsidRDefault="00C16409" w:rsidP="00C1640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6409" w:rsidRDefault="00C16409" w:rsidP="00C1640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1 общественно-значимого </w:t>
            </w:r>
            <w:r w:rsidRPr="00C16409">
              <w:rPr>
                <w:rFonts w:ascii="Times New Roman" w:hAnsi="Times New Roman" w:cs="Times New Roman"/>
                <w:sz w:val="28"/>
                <w:szCs w:val="28"/>
              </w:rPr>
              <w:t xml:space="preserve">проекта по благоустройству территорий </w:t>
            </w:r>
            <w:r w:rsidRPr="00C164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(о</w:t>
            </w:r>
            <w:r w:rsidRPr="00C16409">
              <w:rPr>
                <w:rFonts w:ascii="Times New Roman" w:hAnsi="Times New Roman" w:cs="Times New Roman"/>
                <w:sz w:val="28"/>
                <w:szCs w:val="28"/>
              </w:rPr>
              <w:t>бустройство мест накопления  (площадок) ТКО)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16409" w:rsidRPr="00C16409" w:rsidRDefault="00C16409" w:rsidP="00C16409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2268F" w:rsidRPr="00693469" w:rsidRDefault="00C16409" w:rsidP="00C1640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1 общественно-значимого </w:t>
            </w:r>
            <w:r w:rsidRPr="00C16409">
              <w:rPr>
                <w:rFonts w:ascii="Times New Roman" w:hAnsi="Times New Roman" w:cs="Times New Roman"/>
                <w:sz w:val="28"/>
                <w:szCs w:val="28"/>
              </w:rPr>
              <w:t xml:space="preserve">проекта по благоустройству территорий </w:t>
            </w:r>
            <w:r w:rsidRPr="00C164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r w:rsidRPr="00C16409">
              <w:rPr>
                <w:rStyle w:val="extended-textshort"/>
                <w:rFonts w:ascii="Times New Roman" w:hAnsi="Times New Roman" w:cs="Times New Roman"/>
                <w:bCs/>
                <w:sz w:val="28"/>
                <w:szCs w:val="28"/>
              </w:rPr>
              <w:t>обустройство</w:t>
            </w:r>
            <w:r w:rsidRPr="00C16409">
              <w:rPr>
                <w:rStyle w:val="extended-textshor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16409">
              <w:rPr>
                <w:rStyle w:val="extended-textshort"/>
                <w:rFonts w:ascii="Times New Roman" w:hAnsi="Times New Roman" w:cs="Times New Roman"/>
                <w:bCs/>
                <w:sz w:val="28"/>
                <w:szCs w:val="28"/>
              </w:rPr>
              <w:t>пешеходных</w:t>
            </w:r>
            <w:r w:rsidRPr="00C16409">
              <w:rPr>
                <w:rStyle w:val="extended-textshor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16409">
              <w:rPr>
                <w:rStyle w:val="extended-textshort"/>
                <w:rFonts w:ascii="Times New Roman" w:hAnsi="Times New Roman" w:cs="Times New Roman"/>
                <w:bCs/>
                <w:sz w:val="28"/>
                <w:szCs w:val="28"/>
              </w:rPr>
              <w:t>переходов</w:t>
            </w:r>
            <w:r w:rsidR="001829D7">
              <w:rPr>
                <w:rFonts w:ascii="Times New Roman" w:hAnsi="Times New Roman" w:cs="Times New Roman"/>
                <w:sz w:val="28"/>
                <w:szCs w:val="28"/>
              </w:rPr>
              <w:t xml:space="preserve"> с. Большое Игнатово, д. Ташто</w:t>
            </w:r>
            <w:r w:rsidRPr="00C16409">
              <w:rPr>
                <w:rFonts w:ascii="Times New Roman" w:hAnsi="Times New Roman" w:cs="Times New Roman"/>
                <w:sz w:val="28"/>
                <w:szCs w:val="28"/>
              </w:rPr>
              <w:t xml:space="preserve"> Кшуманця Большеигнатовского муниципального района Р</w:t>
            </w:r>
            <w:r w:rsidR="001829D7">
              <w:rPr>
                <w:rFonts w:ascii="Times New Roman" w:hAnsi="Times New Roman" w:cs="Times New Roman"/>
                <w:sz w:val="28"/>
                <w:szCs w:val="28"/>
              </w:rPr>
              <w:t xml:space="preserve">еспублики </w:t>
            </w:r>
            <w:r w:rsidRPr="00C1640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829D7">
              <w:rPr>
                <w:rFonts w:ascii="Times New Roman" w:hAnsi="Times New Roman" w:cs="Times New Roman"/>
                <w:sz w:val="28"/>
                <w:szCs w:val="28"/>
              </w:rPr>
              <w:t>ордовия</w:t>
            </w:r>
            <w:r w:rsidRPr="00C16409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</w:tc>
      </w:tr>
      <w:tr w:rsidR="00F2268F" w:rsidRPr="00693469" w:rsidTr="009D04C2"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268F" w:rsidRPr="00693469" w:rsidRDefault="00F2268F" w:rsidP="00163B9A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Этапы и сроки реализации подпрограммы</w:t>
            </w:r>
          </w:p>
        </w:tc>
        <w:tc>
          <w:tcPr>
            <w:tcW w:w="55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2268F" w:rsidRPr="00693469" w:rsidRDefault="00F2268F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1 января 2020 – 31 декабря 2025 годы</w:t>
            </w:r>
          </w:p>
          <w:p w:rsidR="00F2268F" w:rsidRPr="00693469" w:rsidRDefault="00F2268F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268F" w:rsidRPr="00693469" w:rsidRDefault="00F2268F" w:rsidP="00163B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268F" w:rsidRPr="00693469" w:rsidTr="009D04C2"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268F" w:rsidRPr="00693469" w:rsidRDefault="00F2268F" w:rsidP="00163B9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Объемы финансирования подпрограммы</w:t>
            </w:r>
          </w:p>
        </w:tc>
        <w:tc>
          <w:tcPr>
            <w:tcW w:w="55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5525C" w:rsidRPr="00693469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 составит:</w:t>
            </w:r>
          </w:p>
          <w:p w:rsidR="0015525C" w:rsidRPr="00693469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за счет всех источников финансирования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829D7">
              <w:rPr>
                <w:rFonts w:ascii="Times New Roman" w:hAnsi="Times New Roman" w:cs="Times New Roman"/>
                <w:sz w:val="28"/>
                <w:szCs w:val="28"/>
              </w:rPr>
              <w:t>11456,22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числе:</w:t>
            </w:r>
          </w:p>
          <w:p w:rsidR="0015525C" w:rsidRPr="00693469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1829D7">
              <w:rPr>
                <w:rFonts w:ascii="Times New Roman" w:hAnsi="Times New Roman" w:cs="Times New Roman"/>
                <w:sz w:val="28"/>
                <w:szCs w:val="28"/>
              </w:rPr>
              <w:t>3456,22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15525C" w:rsidRPr="00693469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2000,00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15525C" w:rsidRPr="00693469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2000,00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. рублей,</w:t>
            </w:r>
          </w:p>
          <w:p w:rsidR="0015525C" w:rsidRPr="00693469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2023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1000,00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тыс. рублей,</w:t>
            </w:r>
          </w:p>
          <w:p w:rsidR="0015525C" w:rsidRPr="00693469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2000,00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тыс. рублей,</w:t>
            </w:r>
          </w:p>
          <w:p w:rsidR="0015525C" w:rsidRPr="00693469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2025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1000,00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15525C" w:rsidRPr="00693469" w:rsidRDefault="0015525C" w:rsidP="0015525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15525C" w:rsidRPr="00693469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республиканского бюджета Республики Мордовия –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7600,00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числе:</w:t>
            </w:r>
          </w:p>
          <w:p w:rsidR="0015525C" w:rsidRPr="00693469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2000,00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15525C" w:rsidRPr="00693469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1400,00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15525C" w:rsidRPr="00693469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1400,00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15525C" w:rsidRPr="00693469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тыс. рублей,</w:t>
            </w:r>
          </w:p>
          <w:p w:rsidR="0015525C" w:rsidRPr="00693469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1400,0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15525C" w:rsidRPr="00693469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 тыс. рублей </w:t>
            </w:r>
          </w:p>
          <w:p w:rsidR="0015525C" w:rsidRPr="00693469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местных бюджетов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114,56 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тыс. рублей, в том числе:</w:t>
            </w:r>
          </w:p>
          <w:p w:rsidR="0015525C" w:rsidRPr="00693469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34,56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15525C" w:rsidRPr="00693469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15525C" w:rsidRPr="00693469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– 20,0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15525C" w:rsidRPr="00693469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15525C" w:rsidRPr="00693469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20,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тыс. рублей,</w:t>
            </w:r>
          </w:p>
          <w:p w:rsidR="0015525C" w:rsidRPr="00693469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15525C" w:rsidRPr="00693469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источники –                    </w:t>
            </w:r>
            <w:r w:rsidR="001829D7">
              <w:rPr>
                <w:rFonts w:ascii="Times New Roman" w:hAnsi="Times New Roman" w:cs="Times New Roman"/>
                <w:sz w:val="28"/>
                <w:szCs w:val="28"/>
              </w:rPr>
              <w:t>3741,66</w:t>
            </w:r>
            <w:r w:rsidRPr="00F50136">
              <w:rPr>
                <w:rFonts w:ascii="Times New Roman" w:hAnsi="Times New Roman" w:cs="Times New Roman"/>
                <w:sz w:val="28"/>
                <w:szCs w:val="28"/>
              </w:rPr>
              <w:t> тыс.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 рублей, в том числе:</w:t>
            </w:r>
          </w:p>
          <w:p w:rsidR="0015525C" w:rsidRPr="00693469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1829D7">
              <w:rPr>
                <w:rFonts w:ascii="Times New Roman" w:hAnsi="Times New Roman" w:cs="Times New Roman"/>
                <w:sz w:val="28"/>
                <w:szCs w:val="28"/>
              </w:rPr>
              <w:t>1421,66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15525C" w:rsidRPr="00693469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580,0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15525C" w:rsidRPr="00693469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2022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580,0 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тыс. рублей,</w:t>
            </w:r>
          </w:p>
          <w:p w:rsidR="0015525C" w:rsidRPr="00693469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290,0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15525C" w:rsidRPr="00693469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580,0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15525C" w:rsidRPr="00693469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290,0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 тыс. рублей.</w:t>
            </w:r>
          </w:p>
          <w:p w:rsidR="0015525C" w:rsidRPr="00693469" w:rsidRDefault="0015525C" w:rsidP="0015525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sz w:val="28"/>
                <w:szCs w:val="28"/>
              </w:rPr>
              <w:t>Объем финансирования подпрограммы подлежит ежегодному уточнению, исходя из реальных возможностей бюджетов всех уровней</w:t>
            </w:r>
          </w:p>
          <w:p w:rsidR="00F2268F" w:rsidRPr="00693469" w:rsidRDefault="00F2268F" w:rsidP="00163B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268F" w:rsidRPr="00693469" w:rsidTr="009D04C2"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268F" w:rsidRPr="00693469" w:rsidRDefault="00F2268F" w:rsidP="00163B9A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55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2268F" w:rsidRPr="00693469" w:rsidRDefault="00F2268F" w:rsidP="006F096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повышение гражданской активности и участия граждан, индивидуальных предпринимателей и организаций, некоммерческих и общественных организаций, муниципальных образований в реализации:</w:t>
            </w:r>
          </w:p>
          <w:p w:rsidR="00F2268F" w:rsidRPr="00693469" w:rsidRDefault="00F50136" w:rsidP="006F096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- 6 общественно-значимых</w:t>
            </w:r>
            <w:r w:rsidR="00F2268F">
              <w:rPr>
                <w:rFonts w:ascii="Times New Roman" w:hAnsi="Times New Roman" w:cs="Times New Roman"/>
                <w:sz w:val="28"/>
                <w:szCs w:val="28"/>
              </w:rPr>
              <w:t xml:space="preserve"> проект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F2268F"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 по благоустройству территорий;</w:t>
            </w:r>
          </w:p>
          <w:p w:rsidR="00F2268F" w:rsidRPr="00693469" w:rsidRDefault="00F2268F" w:rsidP="00F50136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:rsidR="00F2268F" w:rsidRPr="002C658C" w:rsidRDefault="00F2268F" w:rsidP="009A4400">
      <w:pPr>
        <w:jc w:val="right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p w:rsidR="00F2268F" w:rsidRPr="002C658C" w:rsidRDefault="00F2268F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2C658C">
        <w:rPr>
          <w:b/>
          <w:bCs/>
          <w:sz w:val="28"/>
          <w:szCs w:val="28"/>
        </w:rPr>
        <w:lastRenderedPageBreak/>
        <w:t>Раздел 1. Сфера реализации подпрограммы, основные проблемы, оценка последствий инерционного развития и прогноз развития, приоритеты государственной политики в сфере реализации подпрограммы, цели, задачи и показатели (индикаторы) реализации подпрограммы, основные ожидаемые и конечные результаты подпрограммы, сроки ее реализации</w:t>
      </w:r>
    </w:p>
    <w:p w:rsidR="00F2268F" w:rsidRPr="002C658C" w:rsidRDefault="00F2268F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2268F" w:rsidRPr="002C658C" w:rsidRDefault="00F2268F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2C658C">
        <w:rPr>
          <w:b/>
          <w:bCs/>
          <w:sz w:val="28"/>
          <w:szCs w:val="28"/>
        </w:rPr>
        <w:t>Глава 1. Сфера реализации подпрограммы, основные проблемы и оценка последствий инерционного развития, прогноз развития</w:t>
      </w:r>
    </w:p>
    <w:p w:rsidR="00F2268F" w:rsidRPr="002C658C" w:rsidRDefault="00F2268F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2268F" w:rsidRPr="002C658C" w:rsidRDefault="00F2268F" w:rsidP="000E502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C658C">
        <w:rPr>
          <w:sz w:val="28"/>
          <w:szCs w:val="28"/>
        </w:rPr>
        <w:t> </w:t>
      </w:r>
      <w:r w:rsidRPr="002C658C">
        <w:rPr>
          <w:color w:val="000000"/>
          <w:sz w:val="28"/>
          <w:szCs w:val="28"/>
        </w:rPr>
        <w:t xml:space="preserve">В ходе реализации Программ </w:t>
      </w:r>
      <w:r w:rsidRPr="002C658C">
        <w:rPr>
          <w:sz w:val="28"/>
          <w:szCs w:val="28"/>
        </w:rPr>
        <w:t>были созданы правовые и организационные основы государственной политики в области строительства инженерной и социальной инфраструктуры, благоустройства в сельской местности, определены ее приоритетные направления и отработаны механизмы их реализации, сформирована необходимая нормативно-правовая база.</w:t>
      </w:r>
    </w:p>
    <w:p w:rsidR="00F2268F" w:rsidRPr="002C658C" w:rsidRDefault="00F2268F" w:rsidP="00B67B04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>Новые правовые условия создают основу для дальнейшей реализации поставленных целей, требуют широкомасштабных скоординированных действий на всех уровнях государственной власти и местного самоуправления, а также осуществления мер нормативно-правового, административно-организационного и бюджетно-финансового характера.</w:t>
      </w:r>
    </w:p>
    <w:p w:rsidR="00F2268F" w:rsidRPr="002C658C" w:rsidRDefault="00F2268F" w:rsidP="00B67B04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>Разработка подпрограммы обусловлена необходимостью:</w:t>
      </w:r>
    </w:p>
    <w:p w:rsidR="00F2268F" w:rsidRPr="002C658C" w:rsidRDefault="00F2268F" w:rsidP="00B67B04">
      <w:pPr>
        <w:pStyle w:val="ConsPlusNormal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>обеспечения создания комфортных условий жизнедеятельности в сельской местности;</w:t>
      </w:r>
    </w:p>
    <w:p w:rsidR="00F2268F" w:rsidRPr="002C658C" w:rsidRDefault="00F2268F" w:rsidP="00B67B04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>активизации участия граждан, индивидуальных предпринимателей и организаций, некоммерчес</w:t>
      </w:r>
      <w:r>
        <w:rPr>
          <w:sz w:val="28"/>
          <w:szCs w:val="28"/>
        </w:rPr>
        <w:t xml:space="preserve">ких и общественных организаций </w:t>
      </w:r>
      <w:r w:rsidRPr="002C658C">
        <w:rPr>
          <w:sz w:val="28"/>
          <w:szCs w:val="28"/>
        </w:rPr>
        <w:t>в реализации инициативных проектов комплексного развития сельских территорий.</w:t>
      </w:r>
    </w:p>
    <w:p w:rsidR="00F2268F" w:rsidRPr="002C658C" w:rsidRDefault="00F2268F" w:rsidP="00405F96">
      <w:pPr>
        <w:shd w:val="clear" w:color="auto" w:fill="FFFFFF"/>
        <w:ind w:firstLine="709"/>
      </w:pPr>
      <w:r w:rsidRPr="002C658C">
        <w:tab/>
      </w:r>
      <w:r w:rsidRPr="002C658C">
        <w:tab/>
      </w:r>
      <w:r w:rsidRPr="00405F96">
        <w:rPr>
          <w:sz w:val="28"/>
          <w:szCs w:val="28"/>
        </w:rPr>
        <w:t>Комплексное развитие сельских территорий является одним из наиболее приоритетных направлений социально-экономической политики Правительства Республики Мордовия в рассматриваемой перспективе</w:t>
      </w:r>
      <w:r w:rsidRPr="002C658C">
        <w:t>.</w:t>
      </w:r>
    </w:p>
    <w:p w:rsidR="00F2268F" w:rsidRPr="002C658C" w:rsidRDefault="00F2268F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>Динамика комплексного развития сельских территорий на период до 2025 года будет формироваться под воздействием принятых в последние годы мер. В то же время сохраняется сложная макроэкономическая обстановка в связи с последствиями кризиса, что усиливает вероятность реализации рисков для устойчивого и динамичного развития сельских территорий.</w:t>
      </w:r>
    </w:p>
    <w:p w:rsidR="00F2268F" w:rsidRPr="002C658C" w:rsidRDefault="00F2268F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>В прогнозном периоде наметятся следующие значимые тенденции:</w:t>
      </w:r>
    </w:p>
    <w:p w:rsidR="00F2268F" w:rsidRPr="002C658C" w:rsidRDefault="00F2268F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>увеличение бюджетных инвестиций в объекты муниципальной собственности;</w:t>
      </w:r>
    </w:p>
    <w:p w:rsidR="00F2268F" w:rsidRPr="002C658C" w:rsidRDefault="00F2268F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 xml:space="preserve">использование механизмов государственно-частного партнерства и привлечение дополнительных средств внебюджетных источников для </w:t>
      </w:r>
      <w:r w:rsidRPr="002C658C">
        <w:rPr>
          <w:sz w:val="28"/>
          <w:szCs w:val="28"/>
        </w:rPr>
        <w:tab/>
        <w:t>финансирования мероприятий подпрограммы, включая средства населения и организаций.</w:t>
      </w:r>
    </w:p>
    <w:p w:rsidR="00F2268F" w:rsidRPr="002C658C" w:rsidRDefault="00F2268F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 xml:space="preserve">Подпрограмма носит социально ориентированный характер. Приоритетными направлениями ее реализации являются комплексное обустройство населенных пунктов, расположенных в сельской местности, </w:t>
      </w:r>
      <w:r w:rsidRPr="002C658C">
        <w:rPr>
          <w:sz w:val="28"/>
          <w:szCs w:val="28"/>
        </w:rPr>
        <w:lastRenderedPageBreak/>
        <w:t>объектами социальной и инженерной инфраструктуры. В совокупности указанные мероприятия направлены на облегчение условий труда и быта в сельской местности и наряду с другими государственными мерами содействия улучшения демографической ситуации способствуют увеличению продолжительности жизни и рождаемости в сельской местности.</w:t>
      </w:r>
    </w:p>
    <w:p w:rsidR="00F2268F" w:rsidRPr="002C658C" w:rsidRDefault="00F2268F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>Прогноз реализации подпрограммы основывается на достижении уровней ее основных показателей (индикаторов):</w:t>
      </w:r>
    </w:p>
    <w:p w:rsidR="00F2268F" w:rsidRPr="004606E9" w:rsidRDefault="00F2268F" w:rsidP="004606E9">
      <w:pPr>
        <w:pStyle w:val="aa"/>
        <w:rPr>
          <w:rFonts w:ascii="Times New Roman" w:hAnsi="Times New Roman" w:cs="Times New Roman"/>
          <w:sz w:val="28"/>
          <w:szCs w:val="28"/>
        </w:rPr>
      </w:pPr>
      <w:r w:rsidRPr="002C658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реализация общественно-значимого проекта</w:t>
      </w:r>
      <w:r w:rsidRPr="002C658C">
        <w:rPr>
          <w:rFonts w:ascii="Times New Roman" w:hAnsi="Times New Roman" w:cs="Times New Roman"/>
          <w:sz w:val="28"/>
          <w:szCs w:val="28"/>
        </w:rPr>
        <w:t xml:space="preserve"> по благоустройству территорий;</w:t>
      </w:r>
    </w:p>
    <w:p w:rsidR="00F2268F" w:rsidRPr="004606E9" w:rsidRDefault="00F2268F" w:rsidP="004606E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> </w:t>
      </w:r>
    </w:p>
    <w:p w:rsidR="00F2268F" w:rsidRPr="002C658C" w:rsidRDefault="00F2268F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2C658C">
        <w:rPr>
          <w:b/>
          <w:bCs/>
          <w:sz w:val="28"/>
          <w:szCs w:val="28"/>
        </w:rPr>
        <w:t>Глава 2. Приоритеты государственной политики в сфере реализации подпрограммы</w:t>
      </w:r>
    </w:p>
    <w:p w:rsidR="00F2268F" w:rsidRPr="002C658C" w:rsidRDefault="00F2268F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> </w:t>
      </w:r>
    </w:p>
    <w:p w:rsidR="00F2268F" w:rsidRPr="002C658C" w:rsidRDefault="00F2268F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>Несмотря на положительный эффект от реализации Программ, реализация программных мероприятий оказалась недостаточной для полного и эффективного использования в общенациональных интересах экономического потенциала сельских территорий и повышения качества жизни сельского населения.</w:t>
      </w:r>
    </w:p>
    <w:p w:rsidR="00F2268F" w:rsidRPr="002C658C" w:rsidRDefault="00F2268F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 xml:space="preserve">Без дальнейшего использования программно-целевого метода сложившаяся на сельских территориях проблемная ситуация усугубится, что ставит по угрозу выполнение стратегических задач социально-экономического развития </w:t>
      </w:r>
      <w:r w:rsidR="001D7451">
        <w:rPr>
          <w:sz w:val="29"/>
          <w:szCs w:val="29"/>
        </w:rPr>
        <w:t>Большеигнатовского</w:t>
      </w:r>
      <w:r>
        <w:rPr>
          <w:sz w:val="29"/>
          <w:szCs w:val="29"/>
        </w:rPr>
        <w:t xml:space="preserve"> сельского поселения </w:t>
      </w:r>
      <w:r w:rsidRPr="002C658C">
        <w:rPr>
          <w:sz w:val="28"/>
          <w:szCs w:val="28"/>
        </w:rPr>
        <w:t>Большеигнатовского муниципального района Республики Мордовия.</w:t>
      </w:r>
    </w:p>
    <w:p w:rsidR="00F2268F" w:rsidRPr="002C658C" w:rsidRDefault="00F2268F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>Целесообразность использования программно-целевого метода для решения задачи по комплексному развитию сельских территорий подкреплена:</w:t>
      </w:r>
    </w:p>
    <w:p w:rsidR="00F2268F" w:rsidRPr="002C658C" w:rsidRDefault="00F2268F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>взаимосвязью целевых установок комплексного развития сельских территорий с приоритетами социально-экономического развития Республики Мордовия в части повышения уровня и качества жизни на селе, создания социальных основ для экономического роста аграрного и других секторов экономики;</w:t>
      </w:r>
    </w:p>
    <w:p w:rsidR="00F2268F" w:rsidRPr="002C658C" w:rsidRDefault="00F2268F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>долгосрочным характером социальных проблем сельских территорий, требующим системного подхода к их решению;</w:t>
      </w:r>
    </w:p>
    <w:p w:rsidR="00F2268F" w:rsidRPr="002C658C" w:rsidRDefault="00F2268F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 xml:space="preserve">высоким уровнем </w:t>
      </w:r>
      <w:proofErr w:type="spellStart"/>
      <w:r w:rsidRPr="002C658C">
        <w:rPr>
          <w:sz w:val="28"/>
          <w:szCs w:val="28"/>
        </w:rPr>
        <w:t>затратности</w:t>
      </w:r>
      <w:proofErr w:type="spellEnd"/>
      <w:r w:rsidRPr="002C658C">
        <w:rPr>
          <w:sz w:val="28"/>
          <w:szCs w:val="28"/>
        </w:rPr>
        <w:t xml:space="preserve"> решения накопившихся проблем села, требующим привлечения средств государственной поддержки.</w:t>
      </w:r>
    </w:p>
    <w:p w:rsidR="00F2268F" w:rsidRPr="002C658C" w:rsidRDefault="00F2268F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>В связи с этим комплексное развитие сельских территорий отнесено к числу приоритетных направлений, инструментом реализации которых является настоящая подпрограмма.</w:t>
      </w:r>
    </w:p>
    <w:p w:rsidR="00F2268F" w:rsidRPr="002C658C" w:rsidRDefault="00F2268F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> </w:t>
      </w:r>
    </w:p>
    <w:p w:rsidR="00F2268F" w:rsidRPr="002C658C" w:rsidRDefault="00F2268F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2C658C">
        <w:rPr>
          <w:b/>
          <w:bCs/>
          <w:sz w:val="28"/>
          <w:szCs w:val="28"/>
        </w:rPr>
        <w:t xml:space="preserve">Глава 3. Цели, задачи и показатели (индикаторы) реализации подпрограммы, основные ожидаемые и конечные результаты </w:t>
      </w:r>
      <w:proofErr w:type="gramStart"/>
      <w:r w:rsidRPr="002C658C">
        <w:rPr>
          <w:b/>
          <w:bCs/>
          <w:sz w:val="28"/>
          <w:szCs w:val="28"/>
        </w:rPr>
        <w:t>подпрограммы</w:t>
      </w:r>
      <w:proofErr w:type="gramEnd"/>
      <w:r w:rsidRPr="002C658C">
        <w:rPr>
          <w:b/>
          <w:bCs/>
          <w:sz w:val="28"/>
          <w:szCs w:val="28"/>
        </w:rPr>
        <w:t xml:space="preserve"> и сроки ее реализации</w:t>
      </w:r>
    </w:p>
    <w:p w:rsidR="00F2268F" w:rsidRPr="002C658C" w:rsidRDefault="00F2268F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> </w:t>
      </w:r>
    </w:p>
    <w:p w:rsidR="00F2268F" w:rsidRPr="002C658C" w:rsidRDefault="00F2268F" w:rsidP="000B29F9">
      <w:pPr>
        <w:rPr>
          <w:rFonts w:ascii="Times New Roman" w:hAnsi="Times New Roman" w:cs="Times New Roman"/>
          <w:sz w:val="28"/>
          <w:szCs w:val="28"/>
        </w:rPr>
      </w:pPr>
      <w:r w:rsidRPr="002C658C">
        <w:rPr>
          <w:rFonts w:ascii="Times New Roman" w:hAnsi="Times New Roman" w:cs="Times New Roman"/>
          <w:sz w:val="28"/>
          <w:szCs w:val="28"/>
        </w:rPr>
        <w:t>Основными целями подпрограммы является:</w:t>
      </w:r>
    </w:p>
    <w:p w:rsidR="00F2268F" w:rsidRPr="002C658C" w:rsidRDefault="00F2268F" w:rsidP="00D01B25">
      <w:pPr>
        <w:pStyle w:val="ConsPlusNormal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 xml:space="preserve">- обеспечение создания комфортных условий жизнедеятельности в </w:t>
      </w:r>
      <w:r w:rsidRPr="002C658C">
        <w:rPr>
          <w:sz w:val="28"/>
          <w:szCs w:val="28"/>
        </w:rPr>
        <w:lastRenderedPageBreak/>
        <w:t>сельской местности;</w:t>
      </w:r>
    </w:p>
    <w:p w:rsidR="00F2268F" w:rsidRPr="002C658C" w:rsidRDefault="00F2268F" w:rsidP="00D01B25">
      <w:pPr>
        <w:pStyle w:val="ConsPlusNormal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>- активизация участия граждан, индивидуальных предпринимателей и организаций, некоммерческих и общественных организаций, муниципальных образований в реализации инициативных проектов комплексного развития сельских территорий.</w:t>
      </w:r>
    </w:p>
    <w:p w:rsidR="00F2268F" w:rsidRPr="002C658C" w:rsidRDefault="00F2268F" w:rsidP="00D01B25">
      <w:pPr>
        <w:pStyle w:val="ConsPlusNormal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>Основными задачами подпрограммы являются:</w:t>
      </w:r>
    </w:p>
    <w:p w:rsidR="00F2268F" w:rsidRPr="002C658C" w:rsidRDefault="00F2268F" w:rsidP="00D01B2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C658C">
        <w:rPr>
          <w:rFonts w:ascii="Times New Roman" w:hAnsi="Times New Roman" w:cs="Times New Roman"/>
          <w:sz w:val="28"/>
          <w:szCs w:val="28"/>
        </w:rPr>
        <w:tab/>
        <w:t>обеспечение создания комфортных условий жизнедеятельности в сельской местности за счет:</w:t>
      </w:r>
    </w:p>
    <w:p w:rsidR="00F2268F" w:rsidRPr="002C658C" w:rsidRDefault="00F2268F" w:rsidP="00D01B2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C658C">
        <w:rPr>
          <w:rFonts w:ascii="Times New Roman" w:hAnsi="Times New Roman" w:cs="Times New Roman"/>
          <w:sz w:val="28"/>
          <w:szCs w:val="28"/>
        </w:rPr>
        <w:tab/>
        <w:t>- развития социальной инфраструктуры на сельских территориях;</w:t>
      </w:r>
    </w:p>
    <w:p w:rsidR="00F2268F" w:rsidRPr="002C658C" w:rsidRDefault="00F2268F" w:rsidP="00D01B2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C658C">
        <w:rPr>
          <w:rFonts w:ascii="Times New Roman" w:hAnsi="Times New Roman" w:cs="Times New Roman"/>
          <w:sz w:val="28"/>
          <w:szCs w:val="28"/>
        </w:rPr>
        <w:tab/>
        <w:t>- благоустройство сельских территорий.</w:t>
      </w:r>
    </w:p>
    <w:p w:rsidR="00F2268F" w:rsidRPr="002C658C" w:rsidRDefault="00F2268F" w:rsidP="00D01B25">
      <w:pPr>
        <w:ind w:firstLine="0"/>
        <w:rPr>
          <w:sz w:val="28"/>
          <w:szCs w:val="28"/>
        </w:rPr>
      </w:pPr>
      <w:r w:rsidRPr="002C658C">
        <w:rPr>
          <w:sz w:val="28"/>
          <w:szCs w:val="28"/>
        </w:rPr>
        <w:tab/>
        <w:t>Показатели (индикаторы) реализации подпрограммы оцениваются в целом для подпрограммы.</w:t>
      </w:r>
    </w:p>
    <w:p w:rsidR="00F2268F" w:rsidRPr="002C658C" w:rsidRDefault="00F2268F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>Эти показатели (индикаторы) предназначены для оценки наиболее существенных результатов реализации подпрограммы.</w:t>
      </w:r>
    </w:p>
    <w:p w:rsidR="00F2268F" w:rsidRPr="002C658C" w:rsidRDefault="00F2268F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>В части основных показателей подпрограммы прогнозируются:</w:t>
      </w:r>
    </w:p>
    <w:p w:rsidR="00F2268F" w:rsidRDefault="00F2268F" w:rsidP="00F50136">
      <w:pPr>
        <w:pStyle w:val="aa"/>
        <w:rPr>
          <w:rFonts w:ascii="Times New Roman" w:hAnsi="Times New Roman" w:cs="Times New Roman"/>
          <w:sz w:val="28"/>
          <w:szCs w:val="28"/>
        </w:rPr>
      </w:pPr>
      <w:r w:rsidRPr="002C658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реализовать </w:t>
      </w:r>
      <w:r w:rsidR="00F50136">
        <w:rPr>
          <w:rFonts w:ascii="Times New Roman" w:hAnsi="Times New Roman" w:cs="Times New Roman"/>
          <w:sz w:val="28"/>
          <w:szCs w:val="28"/>
        </w:rPr>
        <w:t>6 общественно-значимых</w:t>
      </w:r>
      <w:r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F50136">
        <w:rPr>
          <w:rFonts w:ascii="Times New Roman" w:hAnsi="Times New Roman" w:cs="Times New Roman"/>
          <w:sz w:val="28"/>
          <w:szCs w:val="28"/>
        </w:rPr>
        <w:t xml:space="preserve">ов </w:t>
      </w:r>
      <w:r w:rsidRPr="002C658C">
        <w:rPr>
          <w:rFonts w:ascii="Times New Roman" w:hAnsi="Times New Roman" w:cs="Times New Roman"/>
          <w:sz w:val="28"/>
          <w:szCs w:val="28"/>
        </w:rPr>
        <w:t xml:space="preserve"> по благоустройству территорий;</w:t>
      </w:r>
    </w:p>
    <w:p w:rsidR="001829D7" w:rsidRPr="001829D7" w:rsidRDefault="001829D7" w:rsidP="001829D7"/>
    <w:p w:rsidR="00F2268F" w:rsidRPr="002C658C" w:rsidRDefault="00F2268F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2C658C">
        <w:rPr>
          <w:b/>
          <w:bCs/>
          <w:sz w:val="28"/>
          <w:szCs w:val="28"/>
        </w:rPr>
        <w:t>Раздел 2. Характеристика основных мероприятий подпрограммы</w:t>
      </w:r>
    </w:p>
    <w:p w:rsidR="00F2268F" w:rsidRPr="002C658C" w:rsidRDefault="00F2268F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> </w:t>
      </w:r>
    </w:p>
    <w:p w:rsidR="00F2268F" w:rsidRPr="002C658C" w:rsidRDefault="00F2268F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>В состав подпрограммы включены следующие основные мероприятия:</w:t>
      </w:r>
    </w:p>
    <w:p w:rsidR="00F2268F" w:rsidRPr="002C658C" w:rsidRDefault="00F2268F" w:rsidP="00034E68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>1) благоустройство сельских территорий;</w:t>
      </w:r>
    </w:p>
    <w:p w:rsidR="00F2268F" w:rsidRPr="002C658C" w:rsidRDefault="00F2268F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</w:r>
      <w:r>
        <w:rPr>
          <w:sz w:val="28"/>
          <w:szCs w:val="28"/>
        </w:rPr>
        <w:t>2</w:t>
      </w:r>
      <w:r w:rsidRPr="002C658C">
        <w:rPr>
          <w:sz w:val="28"/>
          <w:szCs w:val="28"/>
        </w:rPr>
        <w:t>) современный облик сельских территорий.</w:t>
      </w:r>
    </w:p>
    <w:p w:rsidR="00F2268F" w:rsidRPr="002C658C" w:rsidRDefault="00F2268F" w:rsidP="00034E68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2268F" w:rsidRPr="002C658C" w:rsidRDefault="00F2268F" w:rsidP="00034E68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2C658C">
        <w:rPr>
          <w:b/>
          <w:bCs/>
          <w:sz w:val="28"/>
          <w:szCs w:val="28"/>
        </w:rPr>
        <w:t>Глава 4. Мероприятие «Благоустройство сельских территорий»</w:t>
      </w:r>
    </w:p>
    <w:p w:rsidR="00F2268F" w:rsidRPr="002C658C" w:rsidRDefault="00F2268F" w:rsidP="00034E68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2268F" w:rsidRPr="002C658C" w:rsidRDefault="00F2268F" w:rsidP="00034E68">
      <w:pPr>
        <w:rPr>
          <w:rFonts w:ascii="Times New Roman" w:hAnsi="Times New Roman" w:cs="Times New Roman"/>
          <w:sz w:val="28"/>
          <w:szCs w:val="28"/>
        </w:rPr>
      </w:pPr>
      <w:r w:rsidRPr="002C658C">
        <w:rPr>
          <w:rFonts w:ascii="Times New Roman" w:hAnsi="Times New Roman" w:cs="Times New Roman"/>
          <w:sz w:val="28"/>
          <w:szCs w:val="28"/>
        </w:rPr>
        <w:t>Решение задачи по созданию условий для устойчивого развития сельских территорий предполагает активизацию человеческого потенциала, проживающего на этих территориях, формирование установки на социальную активность и мобильность сельского населения.</w:t>
      </w:r>
    </w:p>
    <w:p w:rsidR="00F2268F" w:rsidRPr="002C658C" w:rsidRDefault="00F2268F" w:rsidP="00034E68">
      <w:pPr>
        <w:rPr>
          <w:rFonts w:ascii="Times New Roman" w:hAnsi="Times New Roman" w:cs="Times New Roman"/>
          <w:sz w:val="28"/>
          <w:szCs w:val="28"/>
        </w:rPr>
      </w:pPr>
      <w:r w:rsidRPr="002C658C">
        <w:rPr>
          <w:rFonts w:ascii="Times New Roman" w:hAnsi="Times New Roman" w:cs="Times New Roman"/>
          <w:sz w:val="28"/>
          <w:szCs w:val="28"/>
        </w:rPr>
        <w:t>В этой связи целями реализации мероприятия по благоустройству сельских территорий являются:</w:t>
      </w:r>
    </w:p>
    <w:p w:rsidR="00F2268F" w:rsidRPr="002C658C" w:rsidRDefault="00F2268F" w:rsidP="00034E68">
      <w:pPr>
        <w:rPr>
          <w:rFonts w:ascii="Times New Roman" w:hAnsi="Times New Roman" w:cs="Times New Roman"/>
          <w:sz w:val="28"/>
          <w:szCs w:val="28"/>
        </w:rPr>
      </w:pPr>
      <w:r w:rsidRPr="002C658C">
        <w:rPr>
          <w:rFonts w:ascii="Times New Roman" w:hAnsi="Times New Roman" w:cs="Times New Roman"/>
          <w:sz w:val="28"/>
          <w:szCs w:val="28"/>
        </w:rPr>
        <w:t>активизация участия сельского населения в решении вопросов местного значения;</w:t>
      </w:r>
    </w:p>
    <w:p w:rsidR="00F2268F" w:rsidRPr="002C658C" w:rsidRDefault="00F2268F" w:rsidP="00034E68">
      <w:pPr>
        <w:rPr>
          <w:rFonts w:ascii="Times New Roman" w:hAnsi="Times New Roman" w:cs="Times New Roman"/>
          <w:sz w:val="28"/>
          <w:szCs w:val="28"/>
        </w:rPr>
      </w:pPr>
      <w:r w:rsidRPr="002C658C">
        <w:rPr>
          <w:rFonts w:ascii="Times New Roman" w:hAnsi="Times New Roman" w:cs="Times New Roman"/>
          <w:sz w:val="28"/>
          <w:szCs w:val="28"/>
        </w:rPr>
        <w:t>мобилизация собственных материальных, трудовых и финансовых ресурсов граждан, их объединений, общественных организаций, предпринимательского сообщества, муниципальных образований на цели местного развития;</w:t>
      </w:r>
    </w:p>
    <w:p w:rsidR="00F2268F" w:rsidRPr="002C658C" w:rsidRDefault="00F2268F" w:rsidP="00034E68">
      <w:pPr>
        <w:rPr>
          <w:rFonts w:ascii="Times New Roman" w:hAnsi="Times New Roman" w:cs="Times New Roman"/>
          <w:sz w:val="28"/>
          <w:szCs w:val="28"/>
        </w:rPr>
      </w:pPr>
      <w:r w:rsidRPr="002C658C">
        <w:rPr>
          <w:rFonts w:ascii="Times New Roman" w:hAnsi="Times New Roman" w:cs="Times New Roman"/>
          <w:sz w:val="28"/>
          <w:szCs w:val="28"/>
        </w:rPr>
        <w:t>формирование и развитие в сельской местности институтов гражданского общества, способствующих созданию условий для устойчивого развития сельских территорий.</w:t>
      </w:r>
    </w:p>
    <w:p w:rsidR="00F2268F" w:rsidRPr="002C658C" w:rsidRDefault="00F2268F" w:rsidP="00034E68">
      <w:pPr>
        <w:pStyle w:val="Default"/>
        <w:jc w:val="both"/>
        <w:rPr>
          <w:color w:val="auto"/>
          <w:sz w:val="28"/>
          <w:szCs w:val="28"/>
        </w:rPr>
      </w:pPr>
      <w:r w:rsidRPr="002C658C">
        <w:rPr>
          <w:color w:val="auto"/>
          <w:sz w:val="28"/>
          <w:szCs w:val="28"/>
        </w:rPr>
        <w:tab/>
      </w:r>
      <w:proofErr w:type="gramStart"/>
      <w:r w:rsidRPr="002C658C">
        <w:rPr>
          <w:color w:val="auto"/>
          <w:sz w:val="28"/>
          <w:szCs w:val="28"/>
        </w:rPr>
        <w:t>Реализацию мероприятий по благоустройству сельских территорий</w:t>
      </w:r>
      <w:r>
        <w:rPr>
          <w:color w:val="auto"/>
          <w:sz w:val="28"/>
          <w:szCs w:val="28"/>
        </w:rPr>
        <w:t xml:space="preserve"> </w:t>
      </w:r>
      <w:r w:rsidRPr="002C658C">
        <w:rPr>
          <w:color w:val="auto"/>
          <w:sz w:val="28"/>
          <w:szCs w:val="28"/>
        </w:rPr>
        <w:t xml:space="preserve">предусматривается осуществлять в порядке и на условиях, которые установлены Правилами предоставления и распределения субсидий из федерального бюджета бюджетам субъектов Российской Федерации на </w:t>
      </w:r>
      <w:r w:rsidRPr="002C658C">
        <w:rPr>
          <w:color w:val="auto"/>
          <w:sz w:val="28"/>
          <w:szCs w:val="28"/>
        </w:rPr>
        <w:lastRenderedPageBreak/>
        <w:t xml:space="preserve">развитие инженерной инфраструктуры на сельских территориях, являющимся </w:t>
      </w:r>
      <w:hyperlink r:id="rId8" w:anchor="/document/70210644/entry/13000" w:history="1">
        <w:r w:rsidRPr="002C658C">
          <w:rPr>
            <w:rStyle w:val="af5"/>
            <w:color w:val="auto"/>
            <w:sz w:val="28"/>
            <w:szCs w:val="28"/>
            <w:u w:val="none"/>
          </w:rPr>
          <w:t>приложением № </w:t>
        </w:r>
      </w:hyperlink>
      <w:r w:rsidRPr="002C658C">
        <w:rPr>
          <w:color w:val="auto"/>
          <w:sz w:val="28"/>
          <w:szCs w:val="28"/>
        </w:rPr>
        <w:t xml:space="preserve">7 к Государственной программе Российской Федерации «Комплексное развитие сельских территорий», утвержденной </w:t>
      </w:r>
      <w:hyperlink r:id="rId9" w:anchor="/document/70210644/entry/0" w:history="1">
        <w:r w:rsidRPr="002C658C">
          <w:rPr>
            <w:rStyle w:val="af5"/>
            <w:color w:val="auto"/>
            <w:sz w:val="28"/>
            <w:szCs w:val="28"/>
            <w:u w:val="none"/>
          </w:rPr>
          <w:t>постановлением</w:t>
        </w:r>
      </w:hyperlink>
      <w:r w:rsidRPr="002C658C">
        <w:rPr>
          <w:color w:val="auto"/>
          <w:sz w:val="28"/>
          <w:szCs w:val="28"/>
        </w:rPr>
        <w:t xml:space="preserve"> Правительства Российской Федерации от 31 мая 2019 г. № 696.</w:t>
      </w:r>
      <w:proofErr w:type="gramEnd"/>
    </w:p>
    <w:p w:rsidR="00F2268F" w:rsidRDefault="00F2268F" w:rsidP="00034E68">
      <w:pPr>
        <w:pStyle w:val="ConsPlusNormal"/>
        <w:spacing w:line="276" w:lineRule="auto"/>
        <w:ind w:firstLine="709"/>
        <w:jc w:val="both"/>
        <w:rPr>
          <w:sz w:val="28"/>
          <w:szCs w:val="28"/>
        </w:rPr>
      </w:pPr>
      <w:r w:rsidRPr="002C658C">
        <w:rPr>
          <w:sz w:val="28"/>
          <w:szCs w:val="28"/>
        </w:rPr>
        <w:t>Субсидии на</w:t>
      </w:r>
      <w:r>
        <w:rPr>
          <w:sz w:val="28"/>
          <w:szCs w:val="28"/>
        </w:rPr>
        <w:t xml:space="preserve"> реализацию общественно-значимого проекта</w:t>
      </w:r>
      <w:r w:rsidRPr="002C658C">
        <w:rPr>
          <w:sz w:val="28"/>
          <w:szCs w:val="28"/>
        </w:rPr>
        <w:t xml:space="preserve"> по благоустройству сельских террито</w:t>
      </w:r>
      <w:r>
        <w:rPr>
          <w:sz w:val="28"/>
          <w:szCs w:val="28"/>
        </w:rPr>
        <w:t xml:space="preserve">рий предоставляются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следующем</w:t>
      </w:r>
      <w:proofErr w:type="gramEnd"/>
      <w:r>
        <w:rPr>
          <w:sz w:val="28"/>
          <w:szCs w:val="28"/>
        </w:rPr>
        <w:t xml:space="preserve"> направлениям</w:t>
      </w:r>
      <w:r w:rsidRPr="002C658C">
        <w:rPr>
          <w:sz w:val="28"/>
          <w:szCs w:val="28"/>
        </w:rPr>
        <w:t>:</w:t>
      </w:r>
    </w:p>
    <w:p w:rsidR="00F2268F" w:rsidRDefault="00F2268F" w:rsidP="002B6E0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61175">
        <w:rPr>
          <w:rFonts w:ascii="Times New Roman" w:hAnsi="Times New Roman" w:cs="Times New Roman"/>
          <w:sz w:val="28"/>
          <w:szCs w:val="28"/>
        </w:rPr>
        <w:t>создание и обустройство зон отдыха, спортивных и детских игровых площа</w:t>
      </w:r>
      <w:r>
        <w:rPr>
          <w:rFonts w:ascii="Times New Roman" w:hAnsi="Times New Roman" w:cs="Times New Roman"/>
          <w:sz w:val="28"/>
          <w:szCs w:val="28"/>
        </w:rPr>
        <w:t>док;</w:t>
      </w:r>
    </w:p>
    <w:p w:rsidR="00F2268F" w:rsidRDefault="00F2268F" w:rsidP="002B6E0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61175">
        <w:rPr>
          <w:rFonts w:ascii="Times New Roman" w:hAnsi="Times New Roman" w:cs="Times New Roman"/>
          <w:sz w:val="28"/>
          <w:szCs w:val="28"/>
        </w:rPr>
        <w:t xml:space="preserve"> организация освещения территории,</w:t>
      </w:r>
      <w:r>
        <w:rPr>
          <w:rFonts w:ascii="Times New Roman" w:hAnsi="Times New Roman" w:cs="Times New Roman"/>
          <w:sz w:val="28"/>
          <w:szCs w:val="28"/>
        </w:rPr>
        <w:t xml:space="preserve"> включая архитектурную подсветку зданий, строений,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сооружений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том числе с использованием энергосберегающих технологий;</w:t>
      </w:r>
    </w:p>
    <w:p w:rsidR="00F2268F" w:rsidRDefault="00F2268F" w:rsidP="002B6E0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61175">
        <w:rPr>
          <w:rFonts w:ascii="Times New Roman" w:hAnsi="Times New Roman" w:cs="Times New Roman"/>
          <w:sz w:val="28"/>
          <w:szCs w:val="28"/>
        </w:rPr>
        <w:t xml:space="preserve"> организация пешеходных коммуникаций,</w:t>
      </w:r>
      <w:r>
        <w:rPr>
          <w:rFonts w:ascii="Times New Roman" w:hAnsi="Times New Roman" w:cs="Times New Roman"/>
          <w:sz w:val="28"/>
          <w:szCs w:val="28"/>
        </w:rPr>
        <w:t xml:space="preserve"> в том числе </w:t>
      </w:r>
      <w:r w:rsidR="001D7451">
        <w:rPr>
          <w:rFonts w:ascii="Times New Roman" w:hAnsi="Times New Roman" w:cs="Times New Roman"/>
          <w:sz w:val="28"/>
          <w:szCs w:val="28"/>
        </w:rPr>
        <w:t xml:space="preserve"> тротуаров</w:t>
      </w:r>
      <w:r>
        <w:rPr>
          <w:rFonts w:ascii="Times New Roman" w:hAnsi="Times New Roman" w:cs="Times New Roman"/>
          <w:sz w:val="28"/>
          <w:szCs w:val="28"/>
        </w:rPr>
        <w:t>, аллей, дорожек, тропинок;</w:t>
      </w:r>
      <w:r w:rsidRPr="004611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268F" w:rsidRDefault="00F2268F" w:rsidP="002B6E0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61175">
        <w:rPr>
          <w:rFonts w:ascii="Times New Roman" w:hAnsi="Times New Roman" w:cs="Times New Roman"/>
          <w:sz w:val="28"/>
          <w:szCs w:val="28"/>
        </w:rPr>
        <w:t>обустройство территории в целях обеспечения беспрепятственного передвижения инвалидов и други</w:t>
      </w:r>
      <w:r>
        <w:rPr>
          <w:rFonts w:ascii="Times New Roman" w:hAnsi="Times New Roman" w:cs="Times New Roman"/>
          <w:sz w:val="28"/>
          <w:szCs w:val="28"/>
        </w:rPr>
        <w:t>х маломобильных групп населения;</w:t>
      </w:r>
    </w:p>
    <w:p w:rsidR="00F2268F" w:rsidRDefault="00F2268F" w:rsidP="002B6E03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организацию ливневых стоков;</w:t>
      </w:r>
    </w:p>
    <w:p w:rsidR="00F2268F" w:rsidRDefault="00F2268F" w:rsidP="002B6E0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61175">
        <w:rPr>
          <w:rFonts w:ascii="Times New Roman" w:hAnsi="Times New Roman" w:cs="Times New Roman"/>
          <w:sz w:val="28"/>
          <w:szCs w:val="28"/>
        </w:rPr>
        <w:t xml:space="preserve"> обустройство общественных колодцев и водоразборных ко</w:t>
      </w:r>
      <w:r>
        <w:rPr>
          <w:rFonts w:ascii="Times New Roman" w:hAnsi="Times New Roman" w:cs="Times New Roman"/>
          <w:sz w:val="28"/>
          <w:szCs w:val="28"/>
        </w:rPr>
        <w:t>лонок;</w:t>
      </w:r>
    </w:p>
    <w:p w:rsidR="00F2268F" w:rsidRDefault="00F2268F" w:rsidP="002B6E03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обустройство площадок накопления твёрдых коммунальных отходов;</w:t>
      </w:r>
    </w:p>
    <w:p w:rsidR="00F2268F" w:rsidRPr="00461175" w:rsidRDefault="00F2268F" w:rsidP="002B6E0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61175">
        <w:rPr>
          <w:rFonts w:ascii="Times New Roman" w:hAnsi="Times New Roman" w:cs="Times New Roman"/>
          <w:sz w:val="28"/>
          <w:szCs w:val="28"/>
        </w:rPr>
        <w:t>сохранение и восстановление природных ландшафтов и историко-культурных памятников.</w:t>
      </w:r>
    </w:p>
    <w:p w:rsidR="00F2268F" w:rsidRDefault="00F2268F" w:rsidP="001829D7">
      <w:pPr>
        <w:rPr>
          <w:rFonts w:ascii="Times New Roman" w:hAnsi="Times New Roman" w:cs="Times New Roman"/>
          <w:sz w:val="28"/>
          <w:szCs w:val="28"/>
        </w:rPr>
      </w:pPr>
      <w:r w:rsidRPr="002C658C">
        <w:rPr>
          <w:rFonts w:ascii="Times New Roman" w:hAnsi="Times New Roman" w:cs="Times New Roman"/>
          <w:sz w:val="28"/>
          <w:szCs w:val="28"/>
        </w:rPr>
        <w:t>Предоставление бюджетных ассигнований на реализацию мероприятий осуществляется в порядке и на условиях определяемых Правительством Республики Мордовия.</w:t>
      </w:r>
    </w:p>
    <w:p w:rsidR="001829D7" w:rsidRPr="001829D7" w:rsidRDefault="001829D7" w:rsidP="001829D7">
      <w:pPr>
        <w:rPr>
          <w:rFonts w:ascii="Times New Roman" w:hAnsi="Times New Roman" w:cs="Times New Roman"/>
          <w:sz w:val="28"/>
          <w:szCs w:val="28"/>
        </w:rPr>
      </w:pPr>
    </w:p>
    <w:p w:rsidR="00F2268F" w:rsidRPr="002C658C" w:rsidRDefault="00F2268F" w:rsidP="007E1612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Глава 5</w:t>
      </w:r>
      <w:r w:rsidRPr="002C658C">
        <w:rPr>
          <w:b/>
          <w:bCs/>
          <w:sz w:val="28"/>
          <w:szCs w:val="28"/>
        </w:rPr>
        <w:t>. Мероприятие «Современный облик сельских территорий»</w:t>
      </w:r>
    </w:p>
    <w:p w:rsidR="00F2268F" w:rsidRPr="002C658C" w:rsidRDefault="00F2268F" w:rsidP="007E1612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2268F" w:rsidRPr="002C658C" w:rsidRDefault="00F2268F" w:rsidP="003F5EF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C658C">
        <w:rPr>
          <w:rFonts w:ascii="Times New Roman" w:hAnsi="Times New Roman" w:cs="Times New Roman"/>
          <w:sz w:val="28"/>
          <w:szCs w:val="28"/>
        </w:rPr>
        <w:t>Реализация мероприятий «Современный облик сельских территорий» будет способствовать созданию условий для комплексного развития сельских территорий и обеспечит достижение положительных результатов, определяющих ее социально-экономическую эффективность.</w:t>
      </w:r>
    </w:p>
    <w:p w:rsidR="00F2268F" w:rsidRPr="002C658C" w:rsidRDefault="00F2268F" w:rsidP="003F5EF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C658C">
        <w:rPr>
          <w:rFonts w:ascii="Times New Roman" w:hAnsi="Times New Roman" w:cs="Times New Roman"/>
          <w:sz w:val="28"/>
          <w:szCs w:val="28"/>
        </w:rPr>
        <w:t xml:space="preserve">В целом использование комплексного подхода </w:t>
      </w:r>
      <w:proofErr w:type="gramStart"/>
      <w:r w:rsidRPr="002C658C">
        <w:rPr>
          <w:rFonts w:ascii="Times New Roman" w:hAnsi="Times New Roman" w:cs="Times New Roman"/>
          <w:sz w:val="28"/>
          <w:szCs w:val="28"/>
        </w:rPr>
        <w:t>приведёт к повышению уровня комфортности проживания на сельских территориях</w:t>
      </w:r>
      <w:proofErr w:type="gramEnd"/>
      <w:r w:rsidRPr="002C658C">
        <w:rPr>
          <w:rFonts w:ascii="Times New Roman" w:hAnsi="Times New Roman" w:cs="Times New Roman"/>
          <w:sz w:val="28"/>
          <w:szCs w:val="28"/>
        </w:rPr>
        <w:t xml:space="preserve"> будет способствовать созданию благоприятных условий для повышения инвестиционной активности, созданию новых рабочих мест с учетом применения современных технологий в организации труда, повышению налогооблагаемой базы бюджетов муниципальных образований и обеспечению роста сельской экономики в целом.</w:t>
      </w:r>
    </w:p>
    <w:p w:rsidR="00F2268F" w:rsidRDefault="00F2268F" w:rsidP="00F673B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53C96">
        <w:rPr>
          <w:rFonts w:ascii="Times New Roman" w:hAnsi="Times New Roman" w:cs="Times New Roman"/>
          <w:sz w:val="28"/>
          <w:szCs w:val="28"/>
        </w:rPr>
        <w:t>В рамках мероприятия «Современный облик сельских территорий» планируется реализация инициативного проекта комплексного развития сельских территорий, включающий мероприятие, реализуемое на сельских территориях, предусматривающий:</w:t>
      </w:r>
    </w:p>
    <w:p w:rsidR="00F2268F" w:rsidRPr="00114A53" w:rsidRDefault="00F2268F" w:rsidP="00DC19C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14A53">
        <w:rPr>
          <w:rFonts w:ascii="Times New Roman" w:hAnsi="Times New Roman" w:cs="Times New Roman"/>
          <w:sz w:val="28"/>
          <w:szCs w:val="28"/>
        </w:rPr>
        <w:t xml:space="preserve">создание, реконструкция (модернизация) и капитальный ремонт </w:t>
      </w:r>
      <w:r w:rsidRPr="00114A53">
        <w:rPr>
          <w:rFonts w:ascii="Times New Roman" w:hAnsi="Times New Roman" w:cs="Times New Roman"/>
          <w:sz w:val="28"/>
          <w:szCs w:val="28"/>
        </w:rPr>
        <w:lastRenderedPageBreak/>
        <w:t>объектов социальной и культурной сферы</w:t>
      </w:r>
      <w:proofErr w:type="gramStart"/>
      <w:r w:rsidRPr="00114A53">
        <w:rPr>
          <w:rFonts w:ascii="Times New Roman" w:hAnsi="Times New Roman" w:cs="Times New Roman"/>
          <w:sz w:val="28"/>
          <w:szCs w:val="28"/>
        </w:rPr>
        <w:t>,(</w:t>
      </w:r>
      <w:proofErr w:type="gramEnd"/>
      <w:r w:rsidRPr="00114A53">
        <w:rPr>
          <w:rFonts w:ascii="Times New Roman" w:hAnsi="Times New Roman" w:cs="Times New Roman"/>
          <w:sz w:val="28"/>
          <w:szCs w:val="28"/>
        </w:rPr>
        <w:t>в том числе дошкольных образований, общеобразовательных организаций, объектов в сфере культуры, спортивных сооружений),объектов социального назначения, центров культурного развития и развития традиционных промыслов и ремесел(строительство центров народно-художественных промыслов, ремесленной деятельности, сельского туризма, организация художественных промыслов, входящих в перечень организаций народных художественных промыслов,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4A53">
        <w:rPr>
          <w:rFonts w:ascii="Times New Roman" w:hAnsi="Times New Roman" w:cs="Times New Roman"/>
          <w:sz w:val="28"/>
          <w:szCs w:val="28"/>
        </w:rPr>
        <w:t>поддержка которых осуществляется за счёт средств федерального бюджета, утверждённый в соответствии со ст.4 федерального Закона от 06.01.1996 г.№7-ФЗ «О народных художественных промыслах»;</w:t>
      </w:r>
    </w:p>
    <w:p w:rsidR="00F2268F" w:rsidRPr="00461175" w:rsidRDefault="00F2268F" w:rsidP="00DC19C4">
      <w:pPr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461175">
        <w:rPr>
          <w:rFonts w:ascii="Times New Roman" w:hAnsi="Times New Roman" w:cs="Times New Roman"/>
          <w:sz w:val="28"/>
          <w:szCs w:val="28"/>
          <w:lang w:eastAsia="en-US"/>
        </w:rPr>
        <w:t xml:space="preserve">приобретение транспортных средств и оборудования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(не бывшего в употреблении или эксплуатации) </w:t>
      </w:r>
      <w:r w:rsidRPr="00461175">
        <w:rPr>
          <w:rFonts w:ascii="Times New Roman" w:hAnsi="Times New Roman" w:cs="Times New Roman"/>
          <w:sz w:val="28"/>
          <w:szCs w:val="28"/>
          <w:lang w:eastAsia="en-US"/>
        </w:rPr>
        <w:t>для обеспечения функционирования существующих или эксплуатации объектов</w:t>
      </w:r>
      <w:proofErr w:type="gramStart"/>
      <w:r w:rsidRPr="00461175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  <w:lang w:eastAsia="en-US"/>
        </w:rPr>
        <w:t>создаваемых в рамках проектов (автобусов, оборудования(компьютерная и периферийная техника)для предоставления дистанционных услуг(включая расширения государственных, образовательных, коммерческих услуг));</w:t>
      </w:r>
    </w:p>
    <w:p w:rsidR="00F2268F" w:rsidRPr="00461175" w:rsidRDefault="00F2268F" w:rsidP="00DC19C4">
      <w:pPr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461175">
        <w:rPr>
          <w:rFonts w:ascii="Times New Roman" w:hAnsi="Times New Roman" w:cs="Times New Roman"/>
          <w:sz w:val="28"/>
          <w:szCs w:val="28"/>
          <w:lang w:eastAsia="en-US"/>
        </w:rPr>
        <w:t>развитие питьевого и технического водоснабжения и водоотведения (строительство или реконструкция систем водоотведения и канализации, очистных сооружений, станций обезжелезивания воды, локальных водопроводов, водозаборных сооружений);</w:t>
      </w:r>
    </w:p>
    <w:p w:rsidR="00F2268F" w:rsidRPr="00461175" w:rsidRDefault="00F2268F" w:rsidP="00DC19C4">
      <w:pPr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461175">
        <w:rPr>
          <w:rFonts w:ascii="Times New Roman" w:hAnsi="Times New Roman" w:cs="Times New Roman"/>
          <w:sz w:val="28"/>
          <w:szCs w:val="28"/>
          <w:lang w:eastAsia="en-US"/>
        </w:rPr>
        <w:t xml:space="preserve">развитие жилищно-коммунальных объектов (строительство </w:t>
      </w:r>
      <w:proofErr w:type="spellStart"/>
      <w:r w:rsidRPr="00461175">
        <w:rPr>
          <w:rFonts w:ascii="Times New Roman" w:hAnsi="Times New Roman" w:cs="Times New Roman"/>
          <w:sz w:val="28"/>
          <w:szCs w:val="28"/>
          <w:lang w:eastAsia="en-US"/>
        </w:rPr>
        <w:t>блочно</w:t>
      </w:r>
      <w:proofErr w:type="spellEnd"/>
      <w:r w:rsidRPr="00461175">
        <w:rPr>
          <w:rFonts w:ascii="Times New Roman" w:hAnsi="Times New Roman" w:cs="Times New Roman"/>
          <w:sz w:val="28"/>
          <w:szCs w:val="28"/>
          <w:lang w:eastAsia="en-US"/>
        </w:rPr>
        <w:t>-модульных котельных и перевод многоквартирных жилых домов на индивидуальное отопление);</w:t>
      </w:r>
    </w:p>
    <w:p w:rsidR="00F2268F" w:rsidRPr="00461175" w:rsidRDefault="00F2268F" w:rsidP="00DC19C4">
      <w:pPr>
        <w:ind w:firstLine="709"/>
        <w:rPr>
          <w:rFonts w:ascii="Times New Roman" w:hAnsi="Times New Roman" w:cs="Times New Roman"/>
          <w:sz w:val="28"/>
          <w:szCs w:val="28"/>
          <w:lang w:eastAsia="en-US"/>
        </w:rPr>
      </w:pPr>
      <w:r w:rsidRPr="00461175">
        <w:rPr>
          <w:rFonts w:ascii="Times New Roman" w:hAnsi="Times New Roman" w:cs="Times New Roman"/>
          <w:sz w:val="28"/>
          <w:szCs w:val="28"/>
          <w:lang w:eastAsia="en-US"/>
        </w:rPr>
        <w:t>развитие энергообеспечения, строительство и оборудование автономных и возобновляемых источников энергии с применением технологий энергосбережения;</w:t>
      </w:r>
    </w:p>
    <w:p w:rsidR="00F2268F" w:rsidRPr="00461175" w:rsidRDefault="00F2268F" w:rsidP="00DC19C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61175">
        <w:rPr>
          <w:rFonts w:ascii="Times New Roman" w:hAnsi="Times New Roman" w:cs="Times New Roman"/>
          <w:sz w:val="28"/>
          <w:szCs w:val="28"/>
          <w:lang w:eastAsia="en-US"/>
        </w:rPr>
        <w:t>развитие телекоммуникаций (приобретение и монтаж оборудования, строительство линий передачи данных, обеспечивающих возможность подключения к сети «Интернет»)</w:t>
      </w:r>
      <w:r w:rsidRPr="00461175">
        <w:rPr>
          <w:rFonts w:ascii="Times New Roman" w:hAnsi="Times New Roman" w:cs="Times New Roman"/>
          <w:sz w:val="28"/>
          <w:szCs w:val="28"/>
        </w:rPr>
        <w:t>.</w:t>
      </w:r>
    </w:p>
    <w:p w:rsidR="00F2268F" w:rsidRPr="002C658C" w:rsidRDefault="00F2268F" w:rsidP="007C0A6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C658C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1D7451">
        <w:rPr>
          <w:rFonts w:ascii="Times New Roman" w:hAnsi="Times New Roman" w:cs="Times New Roman"/>
          <w:sz w:val="29"/>
          <w:szCs w:val="29"/>
        </w:rPr>
        <w:t>Большеигнатовского</w:t>
      </w:r>
      <w:r>
        <w:rPr>
          <w:rFonts w:ascii="Times New Roman" w:hAnsi="Times New Roman" w:cs="Times New Roman"/>
          <w:sz w:val="29"/>
          <w:szCs w:val="29"/>
        </w:rPr>
        <w:t xml:space="preserve"> сельского поселения </w:t>
      </w:r>
      <w:r w:rsidRPr="002C658C">
        <w:rPr>
          <w:rFonts w:ascii="Times New Roman" w:hAnsi="Times New Roman" w:cs="Times New Roman"/>
          <w:sz w:val="28"/>
          <w:szCs w:val="28"/>
        </w:rPr>
        <w:t>Большеигнатовского  муниципального района Республики Мордовия все населенные пункты относятся к сельским территориям.</w:t>
      </w:r>
    </w:p>
    <w:p w:rsidR="00F2268F" w:rsidRPr="002C658C" w:rsidRDefault="00F2268F" w:rsidP="007E1612">
      <w:pPr>
        <w:rPr>
          <w:rFonts w:ascii="Times New Roman" w:hAnsi="Times New Roman" w:cs="Times New Roman"/>
          <w:sz w:val="28"/>
          <w:szCs w:val="28"/>
        </w:rPr>
      </w:pPr>
      <w:r w:rsidRPr="002C658C">
        <w:rPr>
          <w:rFonts w:ascii="Times New Roman" w:hAnsi="Times New Roman" w:cs="Times New Roman"/>
          <w:sz w:val="28"/>
          <w:szCs w:val="28"/>
        </w:rPr>
        <w:t xml:space="preserve">Указанные субсидии предполагается предоставлять на условиях </w:t>
      </w:r>
      <w:proofErr w:type="spellStart"/>
      <w:r w:rsidRPr="002C658C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2C658C">
        <w:rPr>
          <w:rFonts w:ascii="Times New Roman" w:hAnsi="Times New Roman" w:cs="Times New Roman"/>
          <w:sz w:val="28"/>
          <w:szCs w:val="28"/>
        </w:rPr>
        <w:t xml:space="preserve"> расходов за счет средств федерального бюджета.</w:t>
      </w:r>
    </w:p>
    <w:p w:rsidR="00F2268F" w:rsidRPr="002C658C" w:rsidRDefault="00F2268F" w:rsidP="007E1612">
      <w:pPr>
        <w:rPr>
          <w:rFonts w:ascii="Times New Roman" w:hAnsi="Times New Roman" w:cs="Times New Roman"/>
          <w:sz w:val="28"/>
          <w:szCs w:val="28"/>
        </w:rPr>
      </w:pPr>
      <w:r w:rsidRPr="002C658C">
        <w:rPr>
          <w:rFonts w:ascii="Times New Roman" w:hAnsi="Times New Roman" w:cs="Times New Roman"/>
          <w:sz w:val="28"/>
          <w:szCs w:val="28"/>
        </w:rPr>
        <w:t>Предоставление бюджетных ассигнований на реализацию мероприятий осуществляется в порядке и на условиях определяемых Правительством Республики Мордовия.</w:t>
      </w:r>
    </w:p>
    <w:p w:rsidR="00F2268F" w:rsidRPr="002C658C" w:rsidRDefault="00F2268F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> </w:t>
      </w:r>
    </w:p>
    <w:p w:rsidR="00F2268F" w:rsidRPr="002C658C" w:rsidRDefault="00F2268F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2C658C">
        <w:rPr>
          <w:b/>
          <w:bCs/>
          <w:sz w:val="28"/>
          <w:szCs w:val="28"/>
        </w:rPr>
        <w:t>Раздел 3. Характеристика мер государственного регулирования, прогноз сводных показателей государственных заданий по реализации подпрограммы, участие государственных корпораций, акционерных обществ с государственным участием, обоснование объема финансовых ресурсов, необходимых для реализации подпрограммы, анализ рисков реализации подпрограммы и описание мер управления рисками</w:t>
      </w:r>
    </w:p>
    <w:p w:rsidR="00F2268F" w:rsidRPr="002C658C" w:rsidRDefault="00F2268F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> </w:t>
      </w:r>
    </w:p>
    <w:p w:rsidR="00F2268F" w:rsidRPr="002C658C" w:rsidRDefault="00F2268F" w:rsidP="00A717B8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Глава 6</w:t>
      </w:r>
      <w:r w:rsidRPr="002C658C">
        <w:rPr>
          <w:b/>
          <w:bCs/>
          <w:sz w:val="28"/>
          <w:szCs w:val="28"/>
        </w:rPr>
        <w:t xml:space="preserve">. </w:t>
      </w:r>
      <w:r w:rsidRPr="002C658C">
        <w:rPr>
          <w:b/>
          <w:bCs/>
          <w:color w:val="000000"/>
          <w:sz w:val="28"/>
          <w:szCs w:val="28"/>
        </w:rPr>
        <w:t>Характеристика мер муниципального регулирования, прогноз сводных показателей муниципальных  заданий по реализации подпрограммы</w:t>
      </w:r>
    </w:p>
    <w:p w:rsidR="00F2268F" w:rsidRPr="002C658C" w:rsidRDefault="00F2268F" w:rsidP="00A717B8">
      <w:pPr>
        <w:pStyle w:val="empty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C658C">
        <w:rPr>
          <w:color w:val="000000"/>
          <w:sz w:val="28"/>
          <w:szCs w:val="28"/>
        </w:rPr>
        <w:t> </w:t>
      </w:r>
    </w:p>
    <w:p w:rsidR="00F2268F" w:rsidRPr="002C658C" w:rsidRDefault="00F2268F" w:rsidP="00A717B8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C658C">
        <w:rPr>
          <w:color w:val="000000"/>
          <w:sz w:val="28"/>
          <w:szCs w:val="28"/>
        </w:rPr>
        <w:tab/>
        <w:t>Меры муниципального регулирования подпрограммой не предусмотрены.</w:t>
      </w:r>
    </w:p>
    <w:p w:rsidR="00F2268F" w:rsidRPr="002C658C" w:rsidRDefault="00F2268F" w:rsidP="00A717B8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C658C">
        <w:rPr>
          <w:color w:val="000000"/>
          <w:sz w:val="28"/>
          <w:szCs w:val="28"/>
        </w:rPr>
        <w:tab/>
        <w:t>Оказание муниципальных  услуг (выполнение работ) подпрограммой не предусмотрено.</w:t>
      </w:r>
    </w:p>
    <w:p w:rsidR="00F2268F" w:rsidRPr="002C658C" w:rsidRDefault="00F2268F" w:rsidP="00A717B8">
      <w:pPr>
        <w:pStyle w:val="empty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2268F" w:rsidRPr="002C658C" w:rsidRDefault="00F2268F" w:rsidP="00A717B8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Глава 7</w:t>
      </w:r>
      <w:r w:rsidRPr="002C658C">
        <w:rPr>
          <w:b/>
          <w:bCs/>
          <w:color w:val="000000"/>
          <w:sz w:val="28"/>
          <w:szCs w:val="28"/>
        </w:rPr>
        <w:t xml:space="preserve">. Участие муниципальных организаций, акционерных обществ с муниципальным участием </w:t>
      </w:r>
    </w:p>
    <w:p w:rsidR="00F2268F" w:rsidRPr="002C658C" w:rsidRDefault="00F2268F" w:rsidP="00A717B8">
      <w:pPr>
        <w:pStyle w:val="empty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C658C">
        <w:rPr>
          <w:color w:val="000000"/>
          <w:sz w:val="28"/>
          <w:szCs w:val="28"/>
        </w:rPr>
        <w:t> </w:t>
      </w:r>
    </w:p>
    <w:p w:rsidR="00F2268F" w:rsidRPr="002C658C" w:rsidRDefault="00F2268F" w:rsidP="00A717B8">
      <w:pPr>
        <w:pStyle w:val="s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C658C">
        <w:rPr>
          <w:color w:val="000000"/>
          <w:sz w:val="28"/>
          <w:szCs w:val="28"/>
        </w:rPr>
        <w:tab/>
        <w:t>Участие муниципальных организаций, акционерных обществ  с муниципальным участием  подпрограммой не предусмотрено.</w:t>
      </w:r>
    </w:p>
    <w:p w:rsidR="00F2268F" w:rsidRPr="002C658C" w:rsidRDefault="00F2268F" w:rsidP="00A717B8">
      <w:pPr>
        <w:pStyle w:val="empty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C658C">
        <w:rPr>
          <w:color w:val="000000"/>
          <w:sz w:val="28"/>
          <w:szCs w:val="28"/>
        </w:rPr>
        <w:t> </w:t>
      </w:r>
    </w:p>
    <w:p w:rsidR="00F2268F" w:rsidRPr="002C658C" w:rsidRDefault="00F2268F" w:rsidP="00A717B8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Глава 8</w:t>
      </w:r>
      <w:r w:rsidRPr="002C658C">
        <w:rPr>
          <w:b/>
          <w:bCs/>
          <w:color w:val="000000"/>
          <w:sz w:val="28"/>
          <w:szCs w:val="28"/>
        </w:rPr>
        <w:t>. Обоснование объема финансовых ресурсов, необходимых для реализации подпрограммы</w:t>
      </w:r>
    </w:p>
    <w:p w:rsidR="00F2268F" w:rsidRPr="002C658C" w:rsidRDefault="00F2268F" w:rsidP="00A717B8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color w:val="000000"/>
          <w:sz w:val="28"/>
          <w:szCs w:val="28"/>
        </w:rPr>
        <w:t> </w:t>
      </w:r>
    </w:p>
    <w:p w:rsidR="00F2268F" w:rsidRPr="00CE7354" w:rsidRDefault="00F2268F" w:rsidP="00A717B8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</w:r>
      <w:r w:rsidRPr="00CE7354">
        <w:rPr>
          <w:sz w:val="28"/>
          <w:szCs w:val="28"/>
        </w:rPr>
        <w:t>Подпрограмма реализуется за счет средств  республиканского, местного бюджетов и внебюджетных источников.</w:t>
      </w:r>
    </w:p>
    <w:p w:rsidR="00F2268F" w:rsidRPr="00CE7354" w:rsidRDefault="00F2268F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E7354">
        <w:rPr>
          <w:color w:val="FF0000"/>
          <w:sz w:val="28"/>
          <w:szCs w:val="28"/>
        </w:rPr>
        <w:tab/>
      </w:r>
      <w:r w:rsidRPr="00CE7354">
        <w:rPr>
          <w:sz w:val="28"/>
          <w:szCs w:val="28"/>
        </w:rPr>
        <w:t xml:space="preserve">Прогнозный объем финансирования подпрограммы в 2020 – 2025 годах составит </w:t>
      </w:r>
      <w:r w:rsidR="001829D7">
        <w:rPr>
          <w:sz w:val="28"/>
          <w:szCs w:val="28"/>
        </w:rPr>
        <w:t>11456,22</w:t>
      </w:r>
      <w:r w:rsidRPr="00CE7354">
        <w:rPr>
          <w:sz w:val="28"/>
          <w:szCs w:val="28"/>
        </w:rPr>
        <w:t xml:space="preserve"> тыс. рублей, из которых средства  республиканского бюджета – </w:t>
      </w:r>
      <w:r w:rsidR="00CE7354" w:rsidRPr="00CE7354">
        <w:rPr>
          <w:sz w:val="28"/>
          <w:szCs w:val="28"/>
        </w:rPr>
        <w:t>760</w:t>
      </w:r>
      <w:r w:rsidR="004606E9">
        <w:rPr>
          <w:sz w:val="28"/>
          <w:szCs w:val="28"/>
        </w:rPr>
        <w:t>0</w:t>
      </w:r>
      <w:r w:rsidR="002F3255" w:rsidRPr="00CE7354">
        <w:rPr>
          <w:sz w:val="28"/>
          <w:szCs w:val="28"/>
        </w:rPr>
        <w:t>,00</w:t>
      </w:r>
      <w:r w:rsidRPr="00CE7354">
        <w:rPr>
          <w:sz w:val="28"/>
          <w:szCs w:val="28"/>
        </w:rPr>
        <w:t> т</w:t>
      </w:r>
      <w:r w:rsidR="002F3255" w:rsidRPr="00CE7354">
        <w:rPr>
          <w:sz w:val="28"/>
          <w:szCs w:val="28"/>
        </w:rPr>
        <w:t xml:space="preserve">ыс. рублей, местных бюджетов – </w:t>
      </w:r>
      <w:r w:rsidR="00CE7354" w:rsidRPr="00CE7354">
        <w:rPr>
          <w:sz w:val="28"/>
          <w:szCs w:val="28"/>
        </w:rPr>
        <w:t>114,56</w:t>
      </w:r>
      <w:bookmarkStart w:id="1" w:name="_GoBack"/>
      <w:bookmarkEnd w:id="1"/>
      <w:r w:rsidRPr="00CE7354">
        <w:rPr>
          <w:sz w:val="28"/>
          <w:szCs w:val="28"/>
        </w:rPr>
        <w:t xml:space="preserve"> тыс. рублей и внебюджетных источников – </w:t>
      </w:r>
      <w:r w:rsidR="001829D7">
        <w:rPr>
          <w:sz w:val="28"/>
          <w:szCs w:val="28"/>
        </w:rPr>
        <w:t>3741,66</w:t>
      </w:r>
      <w:r w:rsidRPr="00CE7354">
        <w:rPr>
          <w:sz w:val="28"/>
          <w:szCs w:val="28"/>
        </w:rPr>
        <w:t> тыс. рублей.</w:t>
      </w:r>
    </w:p>
    <w:p w:rsidR="00F2268F" w:rsidRPr="002C658C" w:rsidRDefault="00F2268F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E7354">
        <w:rPr>
          <w:sz w:val="28"/>
          <w:szCs w:val="28"/>
        </w:rPr>
        <w:tab/>
        <w:t xml:space="preserve">Объем финансовых ресурсов, необходимых для реализации подпрограммы, приведен в разрезе мероприятий в </w:t>
      </w:r>
      <w:hyperlink r:id="rId10" w:anchor="/document/9081125/entry/10005" w:history="1">
        <w:r w:rsidRPr="00CE7354">
          <w:rPr>
            <w:rStyle w:val="af5"/>
            <w:color w:val="auto"/>
            <w:sz w:val="28"/>
            <w:szCs w:val="28"/>
            <w:u w:val="none"/>
          </w:rPr>
          <w:t>приложении</w:t>
        </w:r>
      </w:hyperlink>
      <w:r w:rsidRPr="00CE7354">
        <w:t xml:space="preserve"> 5</w:t>
      </w:r>
      <w:r w:rsidRPr="00CE7354">
        <w:rPr>
          <w:sz w:val="28"/>
          <w:szCs w:val="28"/>
        </w:rPr>
        <w:t xml:space="preserve"> к Муниципальной программе.</w:t>
      </w:r>
    </w:p>
    <w:p w:rsidR="00F2268F" w:rsidRPr="002C658C" w:rsidRDefault="00F2268F" w:rsidP="00361F54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</w:r>
    </w:p>
    <w:p w:rsidR="00F2268F" w:rsidRPr="002C658C" w:rsidRDefault="00F2268F" w:rsidP="000B29F9">
      <w:pPr>
        <w:pStyle w:val="s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2C658C">
        <w:rPr>
          <w:b/>
          <w:bCs/>
          <w:sz w:val="28"/>
          <w:szCs w:val="28"/>
        </w:rPr>
        <w:t>Глава 10. Анализ рисков реализации подпрограммы и описание мер управления рисками</w:t>
      </w:r>
    </w:p>
    <w:p w:rsidR="00F2268F" w:rsidRPr="002C658C" w:rsidRDefault="00F2268F" w:rsidP="000B29F9">
      <w:pPr>
        <w:pStyle w:val="empty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> </w:t>
      </w:r>
    </w:p>
    <w:p w:rsidR="00F2268F" w:rsidRPr="002C658C" w:rsidRDefault="00F2268F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>К рискам, которые могут оказать влияние на достижение запланированных целей, относятся:</w:t>
      </w:r>
    </w:p>
    <w:p w:rsidR="00F2268F" w:rsidRPr="002C658C" w:rsidRDefault="00F2268F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>- институционально-правовой риск, связанный с отсутствием законодательного регулирования или недостаточно быстрым формированием институтов, предусмотренных подпрограммой;</w:t>
      </w:r>
    </w:p>
    <w:p w:rsidR="00F2268F" w:rsidRPr="002C658C" w:rsidRDefault="00F2268F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>- операционные риски, связанные с ошибками управления реализацией подпрограммы;</w:t>
      </w:r>
    </w:p>
    <w:p w:rsidR="00F2268F" w:rsidRPr="002C658C" w:rsidRDefault="00F2268F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>- риск финансового обеспечения, который связан с финансированием подпрограммы в неполном объеме.</w:t>
      </w:r>
    </w:p>
    <w:p w:rsidR="00F2268F" w:rsidRPr="002C658C" w:rsidRDefault="00F2268F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 xml:space="preserve">Реализации подпрограммы также угрожают следующие риски, которые связаны с изменением внешней среды и которыми невозможно </w:t>
      </w:r>
      <w:proofErr w:type="gramStart"/>
      <w:r w:rsidRPr="002C658C">
        <w:rPr>
          <w:sz w:val="28"/>
          <w:szCs w:val="28"/>
        </w:rPr>
        <w:t>управлять</w:t>
      </w:r>
      <w:proofErr w:type="gramEnd"/>
      <w:r w:rsidRPr="002C658C">
        <w:rPr>
          <w:sz w:val="28"/>
          <w:szCs w:val="28"/>
        </w:rPr>
        <w:t xml:space="preserve"> в рамках реализации подпрограммы:</w:t>
      </w:r>
    </w:p>
    <w:p w:rsidR="00F2268F" w:rsidRPr="002C658C" w:rsidRDefault="00F2268F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 xml:space="preserve">- риск ухудшения состояния экономики, что может привести к снижению бюджетных доходов, ухудшению динамики основных </w:t>
      </w:r>
      <w:r w:rsidRPr="002C658C">
        <w:rPr>
          <w:sz w:val="28"/>
          <w:szCs w:val="28"/>
        </w:rPr>
        <w:lastRenderedPageBreak/>
        <w:t>макроэкономических показателей, в том числе повышению инфляции, снижению темпов экономического роста и доходов населения;</w:t>
      </w:r>
    </w:p>
    <w:p w:rsidR="00F2268F" w:rsidRPr="002C658C" w:rsidRDefault="00F2268F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>- риск возникновения обстоятельств непреодолимой силы, в том числе природных и техногенных катастроф и катаклизмов.</w:t>
      </w:r>
    </w:p>
    <w:p w:rsidR="00F2268F" w:rsidRPr="007C6941" w:rsidRDefault="00F2268F" w:rsidP="000B29F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C658C">
        <w:rPr>
          <w:sz w:val="28"/>
          <w:szCs w:val="28"/>
        </w:rPr>
        <w:tab/>
        <w:t>Управление рисками реализации подпрограммы будет осуществляться путем координации деятельности всех исполнителей, участвующих в реализации подпрограммы.</w:t>
      </w:r>
    </w:p>
    <w:p w:rsidR="00F2268F" w:rsidRPr="007C6941" w:rsidRDefault="00F2268F" w:rsidP="009A4400">
      <w:pPr>
        <w:jc w:val="right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sectPr w:rsidR="00F2268F" w:rsidRPr="007C6941" w:rsidSect="001829D7">
      <w:headerReference w:type="default" r:id="rId11"/>
      <w:footerReference w:type="default" r:id="rId12"/>
      <w:pgSz w:w="11905" w:h="16837"/>
      <w:pgMar w:top="142" w:right="800" w:bottom="567" w:left="1701" w:header="720" w:footer="720" w:gutter="0"/>
      <w:pgNumType w:start="3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4C2" w:rsidRDefault="00BA64C2">
      <w:r>
        <w:separator/>
      </w:r>
    </w:p>
  </w:endnote>
  <w:endnote w:type="continuationSeparator" w:id="0">
    <w:p w:rsidR="00BA64C2" w:rsidRDefault="00BA6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68F" w:rsidRDefault="00F2268F"/>
  <w:tbl>
    <w:tblPr>
      <w:tblW w:w="5000" w:type="pct"/>
      <w:tblInd w:w="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38"/>
      <w:gridCol w:w="3133"/>
      <w:gridCol w:w="3133"/>
    </w:tblGrid>
    <w:tr w:rsidR="00F2268F" w:rsidRPr="00693469">
      <w:tc>
        <w:tcPr>
          <w:tcW w:w="5083" w:type="dxa"/>
          <w:tcBorders>
            <w:top w:val="nil"/>
            <w:left w:val="nil"/>
            <w:bottom w:val="nil"/>
            <w:right w:val="nil"/>
          </w:tcBorders>
        </w:tcPr>
        <w:p w:rsidR="00F2268F" w:rsidRPr="00693469" w:rsidRDefault="00F2268F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077" w:type="dxa"/>
          <w:tcBorders>
            <w:top w:val="nil"/>
            <w:left w:val="nil"/>
            <w:bottom w:val="nil"/>
            <w:right w:val="nil"/>
          </w:tcBorders>
        </w:tcPr>
        <w:p w:rsidR="00F2268F" w:rsidRPr="00693469" w:rsidRDefault="00F2268F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077" w:type="dxa"/>
          <w:tcBorders>
            <w:top w:val="nil"/>
            <w:left w:val="nil"/>
            <w:bottom w:val="nil"/>
            <w:right w:val="nil"/>
          </w:tcBorders>
        </w:tcPr>
        <w:p w:rsidR="00F2268F" w:rsidRPr="00693469" w:rsidRDefault="00F2268F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4C2" w:rsidRDefault="00BA64C2">
      <w:r>
        <w:separator/>
      </w:r>
    </w:p>
  </w:footnote>
  <w:footnote w:type="continuationSeparator" w:id="0">
    <w:p w:rsidR="00BA64C2" w:rsidRDefault="00BA64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68F" w:rsidRDefault="00F2268F" w:rsidP="00D9642B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473326"/>
    <w:multiLevelType w:val="hybridMultilevel"/>
    <w:tmpl w:val="EDEE7954"/>
    <w:lvl w:ilvl="0" w:tplc="BC24443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349DC"/>
    <w:rsid w:val="00010D80"/>
    <w:rsid w:val="000132C9"/>
    <w:rsid w:val="00023DBE"/>
    <w:rsid w:val="000264B1"/>
    <w:rsid w:val="00034E68"/>
    <w:rsid w:val="00055602"/>
    <w:rsid w:val="00061CB5"/>
    <w:rsid w:val="00062019"/>
    <w:rsid w:val="00073641"/>
    <w:rsid w:val="00084D66"/>
    <w:rsid w:val="00091318"/>
    <w:rsid w:val="00091E8C"/>
    <w:rsid w:val="000923EF"/>
    <w:rsid w:val="00092D60"/>
    <w:rsid w:val="00092E20"/>
    <w:rsid w:val="000A16F0"/>
    <w:rsid w:val="000A4F38"/>
    <w:rsid w:val="000B1DF8"/>
    <w:rsid w:val="000B1F57"/>
    <w:rsid w:val="000B29F9"/>
    <w:rsid w:val="000B4178"/>
    <w:rsid w:val="000B5603"/>
    <w:rsid w:val="000B5911"/>
    <w:rsid w:val="000C4872"/>
    <w:rsid w:val="000C74B0"/>
    <w:rsid w:val="000E452C"/>
    <w:rsid w:val="000E5023"/>
    <w:rsid w:val="000F52EF"/>
    <w:rsid w:val="00114000"/>
    <w:rsid w:val="00114A53"/>
    <w:rsid w:val="00134EA3"/>
    <w:rsid w:val="001352DC"/>
    <w:rsid w:val="001452DD"/>
    <w:rsid w:val="00147E13"/>
    <w:rsid w:val="00150745"/>
    <w:rsid w:val="00151D09"/>
    <w:rsid w:val="00153615"/>
    <w:rsid w:val="0015525C"/>
    <w:rsid w:val="0015787F"/>
    <w:rsid w:val="00157D5E"/>
    <w:rsid w:val="001600F6"/>
    <w:rsid w:val="001610F2"/>
    <w:rsid w:val="00163B9A"/>
    <w:rsid w:val="0017018E"/>
    <w:rsid w:val="00171BB6"/>
    <w:rsid w:val="0017707B"/>
    <w:rsid w:val="0017770E"/>
    <w:rsid w:val="00181A55"/>
    <w:rsid w:val="001829D7"/>
    <w:rsid w:val="00185F3A"/>
    <w:rsid w:val="001933D7"/>
    <w:rsid w:val="001B0921"/>
    <w:rsid w:val="001B303A"/>
    <w:rsid w:val="001C4B85"/>
    <w:rsid w:val="001C52DF"/>
    <w:rsid w:val="001D2006"/>
    <w:rsid w:val="001D4D49"/>
    <w:rsid w:val="001D7150"/>
    <w:rsid w:val="001D7451"/>
    <w:rsid w:val="001E40FC"/>
    <w:rsid w:val="001F53DD"/>
    <w:rsid w:val="001F688C"/>
    <w:rsid w:val="00206413"/>
    <w:rsid w:val="002067E8"/>
    <w:rsid w:val="00207EDD"/>
    <w:rsid w:val="00212A55"/>
    <w:rsid w:val="0022110A"/>
    <w:rsid w:val="00224F22"/>
    <w:rsid w:val="00226962"/>
    <w:rsid w:val="00231761"/>
    <w:rsid w:val="00241642"/>
    <w:rsid w:val="00246FE7"/>
    <w:rsid w:val="00250144"/>
    <w:rsid w:val="00250F2D"/>
    <w:rsid w:val="00280DB2"/>
    <w:rsid w:val="00281CC0"/>
    <w:rsid w:val="002831D2"/>
    <w:rsid w:val="002838C0"/>
    <w:rsid w:val="00296F94"/>
    <w:rsid w:val="002A394D"/>
    <w:rsid w:val="002A5A0F"/>
    <w:rsid w:val="002A7323"/>
    <w:rsid w:val="002A7AB1"/>
    <w:rsid w:val="002B3559"/>
    <w:rsid w:val="002B40E1"/>
    <w:rsid w:val="002B5ED3"/>
    <w:rsid w:val="002B6E03"/>
    <w:rsid w:val="002B7E88"/>
    <w:rsid w:val="002C422A"/>
    <w:rsid w:val="002C658C"/>
    <w:rsid w:val="002E59B1"/>
    <w:rsid w:val="002F262B"/>
    <w:rsid w:val="002F3255"/>
    <w:rsid w:val="00304D8B"/>
    <w:rsid w:val="0030668C"/>
    <w:rsid w:val="0031075F"/>
    <w:rsid w:val="003123DE"/>
    <w:rsid w:val="00320849"/>
    <w:rsid w:val="00325571"/>
    <w:rsid w:val="00342524"/>
    <w:rsid w:val="00346D8D"/>
    <w:rsid w:val="00346F0C"/>
    <w:rsid w:val="00353007"/>
    <w:rsid w:val="003552F9"/>
    <w:rsid w:val="00356FCF"/>
    <w:rsid w:val="00361F54"/>
    <w:rsid w:val="00364ED0"/>
    <w:rsid w:val="00366AF2"/>
    <w:rsid w:val="00372AAD"/>
    <w:rsid w:val="003847A4"/>
    <w:rsid w:val="00385C3D"/>
    <w:rsid w:val="003A7554"/>
    <w:rsid w:val="003B7EA2"/>
    <w:rsid w:val="003B7EF3"/>
    <w:rsid w:val="003C25EA"/>
    <w:rsid w:val="003D6341"/>
    <w:rsid w:val="003E1046"/>
    <w:rsid w:val="003F106A"/>
    <w:rsid w:val="003F5EF0"/>
    <w:rsid w:val="00405F96"/>
    <w:rsid w:val="00410544"/>
    <w:rsid w:val="004164D3"/>
    <w:rsid w:val="00420D85"/>
    <w:rsid w:val="00420FAB"/>
    <w:rsid w:val="0043131A"/>
    <w:rsid w:val="004430B4"/>
    <w:rsid w:val="004523F1"/>
    <w:rsid w:val="00456384"/>
    <w:rsid w:val="00460368"/>
    <w:rsid w:val="004606E9"/>
    <w:rsid w:val="00461175"/>
    <w:rsid w:val="00466F1F"/>
    <w:rsid w:val="00473AEE"/>
    <w:rsid w:val="00481136"/>
    <w:rsid w:val="0048331D"/>
    <w:rsid w:val="00483A91"/>
    <w:rsid w:val="00487B5B"/>
    <w:rsid w:val="004901EF"/>
    <w:rsid w:val="00495FDC"/>
    <w:rsid w:val="004A14B9"/>
    <w:rsid w:val="004A4296"/>
    <w:rsid w:val="004B2205"/>
    <w:rsid w:val="004C2333"/>
    <w:rsid w:val="004C3AE3"/>
    <w:rsid w:val="004C4E74"/>
    <w:rsid w:val="004C5881"/>
    <w:rsid w:val="004F0E90"/>
    <w:rsid w:val="004F4367"/>
    <w:rsid w:val="00500511"/>
    <w:rsid w:val="0050227B"/>
    <w:rsid w:val="00531CC1"/>
    <w:rsid w:val="00535FC1"/>
    <w:rsid w:val="00540B39"/>
    <w:rsid w:val="00543635"/>
    <w:rsid w:val="00543EBF"/>
    <w:rsid w:val="00550A55"/>
    <w:rsid w:val="00550B0F"/>
    <w:rsid w:val="005512DC"/>
    <w:rsid w:val="0055564A"/>
    <w:rsid w:val="00564402"/>
    <w:rsid w:val="005708BF"/>
    <w:rsid w:val="0057396A"/>
    <w:rsid w:val="00576C4A"/>
    <w:rsid w:val="005A344A"/>
    <w:rsid w:val="005A3F4B"/>
    <w:rsid w:val="005B4352"/>
    <w:rsid w:val="005C0CCF"/>
    <w:rsid w:val="005C3E68"/>
    <w:rsid w:val="005C6D3F"/>
    <w:rsid w:val="005C7306"/>
    <w:rsid w:val="005D4A6E"/>
    <w:rsid w:val="005D5239"/>
    <w:rsid w:val="005D7A41"/>
    <w:rsid w:val="005E3D06"/>
    <w:rsid w:val="00607750"/>
    <w:rsid w:val="00610A89"/>
    <w:rsid w:val="00611AC4"/>
    <w:rsid w:val="00615F51"/>
    <w:rsid w:val="006160F8"/>
    <w:rsid w:val="00624DA8"/>
    <w:rsid w:val="00630446"/>
    <w:rsid w:val="00634247"/>
    <w:rsid w:val="006349DC"/>
    <w:rsid w:val="00635660"/>
    <w:rsid w:val="0065695F"/>
    <w:rsid w:val="00666ACB"/>
    <w:rsid w:val="006701BC"/>
    <w:rsid w:val="00674005"/>
    <w:rsid w:val="0068480F"/>
    <w:rsid w:val="00690E90"/>
    <w:rsid w:val="00693469"/>
    <w:rsid w:val="006B1532"/>
    <w:rsid w:val="006C34CA"/>
    <w:rsid w:val="006D1ADD"/>
    <w:rsid w:val="006D3C8F"/>
    <w:rsid w:val="006E03E8"/>
    <w:rsid w:val="006E0A71"/>
    <w:rsid w:val="006E1C57"/>
    <w:rsid w:val="006E74F4"/>
    <w:rsid w:val="006F0961"/>
    <w:rsid w:val="006F2A58"/>
    <w:rsid w:val="006F2C66"/>
    <w:rsid w:val="006F6C7D"/>
    <w:rsid w:val="006F6CCB"/>
    <w:rsid w:val="00706F82"/>
    <w:rsid w:val="00707EFA"/>
    <w:rsid w:val="00720E1D"/>
    <w:rsid w:val="007220F9"/>
    <w:rsid w:val="00736F1C"/>
    <w:rsid w:val="00742DE0"/>
    <w:rsid w:val="007431ED"/>
    <w:rsid w:val="00745819"/>
    <w:rsid w:val="00753EEB"/>
    <w:rsid w:val="00760800"/>
    <w:rsid w:val="00761E4F"/>
    <w:rsid w:val="00763ADC"/>
    <w:rsid w:val="00767711"/>
    <w:rsid w:val="007816AF"/>
    <w:rsid w:val="00782567"/>
    <w:rsid w:val="0078290B"/>
    <w:rsid w:val="007853D9"/>
    <w:rsid w:val="00786676"/>
    <w:rsid w:val="0079720B"/>
    <w:rsid w:val="0079742B"/>
    <w:rsid w:val="007A02D0"/>
    <w:rsid w:val="007C0A69"/>
    <w:rsid w:val="007C6941"/>
    <w:rsid w:val="007D17F5"/>
    <w:rsid w:val="007D583A"/>
    <w:rsid w:val="007E1612"/>
    <w:rsid w:val="007E2371"/>
    <w:rsid w:val="007E447D"/>
    <w:rsid w:val="007E46CB"/>
    <w:rsid w:val="007F06FD"/>
    <w:rsid w:val="007F5E9A"/>
    <w:rsid w:val="00800104"/>
    <w:rsid w:val="00801EF7"/>
    <w:rsid w:val="008179BA"/>
    <w:rsid w:val="00824B7F"/>
    <w:rsid w:val="00825EE1"/>
    <w:rsid w:val="00842CDF"/>
    <w:rsid w:val="00845814"/>
    <w:rsid w:val="00872444"/>
    <w:rsid w:val="00872EE3"/>
    <w:rsid w:val="0087462D"/>
    <w:rsid w:val="00884440"/>
    <w:rsid w:val="008B1B35"/>
    <w:rsid w:val="008B4E0F"/>
    <w:rsid w:val="008C0846"/>
    <w:rsid w:val="008C0ADC"/>
    <w:rsid w:val="008C1065"/>
    <w:rsid w:val="008C1117"/>
    <w:rsid w:val="008D0EF1"/>
    <w:rsid w:val="008D7AA1"/>
    <w:rsid w:val="008E1977"/>
    <w:rsid w:val="008E1CEF"/>
    <w:rsid w:val="008F6AB1"/>
    <w:rsid w:val="008F757B"/>
    <w:rsid w:val="008F7611"/>
    <w:rsid w:val="0091266F"/>
    <w:rsid w:val="00931FCE"/>
    <w:rsid w:val="00936FEB"/>
    <w:rsid w:val="009371D2"/>
    <w:rsid w:val="0094762F"/>
    <w:rsid w:val="00947702"/>
    <w:rsid w:val="0095639B"/>
    <w:rsid w:val="009578DB"/>
    <w:rsid w:val="00960CCF"/>
    <w:rsid w:val="00966EDF"/>
    <w:rsid w:val="0097109A"/>
    <w:rsid w:val="00985C78"/>
    <w:rsid w:val="009912D1"/>
    <w:rsid w:val="00996CC6"/>
    <w:rsid w:val="009A1414"/>
    <w:rsid w:val="009A4400"/>
    <w:rsid w:val="009B212F"/>
    <w:rsid w:val="009C7E6F"/>
    <w:rsid w:val="009D04C2"/>
    <w:rsid w:val="009D0E34"/>
    <w:rsid w:val="009D35B2"/>
    <w:rsid w:val="009D58D3"/>
    <w:rsid w:val="009D5DB6"/>
    <w:rsid w:val="009D72B6"/>
    <w:rsid w:val="00A012C7"/>
    <w:rsid w:val="00A03820"/>
    <w:rsid w:val="00A0626C"/>
    <w:rsid w:val="00A06766"/>
    <w:rsid w:val="00A237BD"/>
    <w:rsid w:val="00A25F4D"/>
    <w:rsid w:val="00A33853"/>
    <w:rsid w:val="00A43CC8"/>
    <w:rsid w:val="00A44595"/>
    <w:rsid w:val="00A50416"/>
    <w:rsid w:val="00A6352E"/>
    <w:rsid w:val="00A717B8"/>
    <w:rsid w:val="00A72FF6"/>
    <w:rsid w:val="00A8102F"/>
    <w:rsid w:val="00A816D3"/>
    <w:rsid w:val="00A84B09"/>
    <w:rsid w:val="00A90BAE"/>
    <w:rsid w:val="00A930A0"/>
    <w:rsid w:val="00A932B3"/>
    <w:rsid w:val="00A9343F"/>
    <w:rsid w:val="00A951AA"/>
    <w:rsid w:val="00AA3344"/>
    <w:rsid w:val="00AB0B1E"/>
    <w:rsid w:val="00AB15A0"/>
    <w:rsid w:val="00AB373D"/>
    <w:rsid w:val="00AB3C8E"/>
    <w:rsid w:val="00AC2BDD"/>
    <w:rsid w:val="00AE1A28"/>
    <w:rsid w:val="00AE4F24"/>
    <w:rsid w:val="00AE7335"/>
    <w:rsid w:val="00AF6A27"/>
    <w:rsid w:val="00AF7F63"/>
    <w:rsid w:val="00B047B4"/>
    <w:rsid w:val="00B05D86"/>
    <w:rsid w:val="00B07D66"/>
    <w:rsid w:val="00B15A34"/>
    <w:rsid w:val="00B203D0"/>
    <w:rsid w:val="00B22FC6"/>
    <w:rsid w:val="00B2693D"/>
    <w:rsid w:val="00B33642"/>
    <w:rsid w:val="00B4680F"/>
    <w:rsid w:val="00B50684"/>
    <w:rsid w:val="00B53AFD"/>
    <w:rsid w:val="00B53C96"/>
    <w:rsid w:val="00B5713E"/>
    <w:rsid w:val="00B65084"/>
    <w:rsid w:val="00B67B04"/>
    <w:rsid w:val="00B955FB"/>
    <w:rsid w:val="00BA1047"/>
    <w:rsid w:val="00BA64C2"/>
    <w:rsid w:val="00BB2538"/>
    <w:rsid w:val="00BC2BA0"/>
    <w:rsid w:val="00BC3473"/>
    <w:rsid w:val="00BC5BFF"/>
    <w:rsid w:val="00BD23B5"/>
    <w:rsid w:val="00BF2B33"/>
    <w:rsid w:val="00C00307"/>
    <w:rsid w:val="00C00C5F"/>
    <w:rsid w:val="00C04B5A"/>
    <w:rsid w:val="00C06037"/>
    <w:rsid w:val="00C15DAC"/>
    <w:rsid w:val="00C16409"/>
    <w:rsid w:val="00C16E8A"/>
    <w:rsid w:val="00C17A8B"/>
    <w:rsid w:val="00C23D70"/>
    <w:rsid w:val="00C2639A"/>
    <w:rsid w:val="00C27873"/>
    <w:rsid w:val="00C41A5C"/>
    <w:rsid w:val="00C51BA4"/>
    <w:rsid w:val="00C6001B"/>
    <w:rsid w:val="00C65BAB"/>
    <w:rsid w:val="00C70E1A"/>
    <w:rsid w:val="00C760B5"/>
    <w:rsid w:val="00C80FA4"/>
    <w:rsid w:val="00C83030"/>
    <w:rsid w:val="00C95BEA"/>
    <w:rsid w:val="00CA476F"/>
    <w:rsid w:val="00CB5FB4"/>
    <w:rsid w:val="00CE1E6C"/>
    <w:rsid w:val="00CE363B"/>
    <w:rsid w:val="00CE7354"/>
    <w:rsid w:val="00CF76AD"/>
    <w:rsid w:val="00D01B25"/>
    <w:rsid w:val="00D020B0"/>
    <w:rsid w:val="00D0640A"/>
    <w:rsid w:val="00D06C80"/>
    <w:rsid w:val="00D15E5F"/>
    <w:rsid w:val="00D17BC4"/>
    <w:rsid w:val="00D237CA"/>
    <w:rsid w:val="00D23F7B"/>
    <w:rsid w:val="00D46BEC"/>
    <w:rsid w:val="00D4789E"/>
    <w:rsid w:val="00D478AB"/>
    <w:rsid w:val="00D56E21"/>
    <w:rsid w:val="00D6525D"/>
    <w:rsid w:val="00D6789B"/>
    <w:rsid w:val="00D80F01"/>
    <w:rsid w:val="00D8419A"/>
    <w:rsid w:val="00D872F6"/>
    <w:rsid w:val="00D9642B"/>
    <w:rsid w:val="00D966D6"/>
    <w:rsid w:val="00DA35AB"/>
    <w:rsid w:val="00DA6E3B"/>
    <w:rsid w:val="00DA6E6A"/>
    <w:rsid w:val="00DB26AB"/>
    <w:rsid w:val="00DC08D8"/>
    <w:rsid w:val="00DC19C4"/>
    <w:rsid w:val="00DC33ED"/>
    <w:rsid w:val="00DC4574"/>
    <w:rsid w:val="00DC6403"/>
    <w:rsid w:val="00DD1715"/>
    <w:rsid w:val="00DD7B36"/>
    <w:rsid w:val="00DE0B84"/>
    <w:rsid w:val="00DF2052"/>
    <w:rsid w:val="00E1347A"/>
    <w:rsid w:val="00E1601B"/>
    <w:rsid w:val="00E23CB0"/>
    <w:rsid w:val="00E34BFA"/>
    <w:rsid w:val="00E40788"/>
    <w:rsid w:val="00E40B98"/>
    <w:rsid w:val="00E42AF8"/>
    <w:rsid w:val="00E45FFB"/>
    <w:rsid w:val="00E46FD6"/>
    <w:rsid w:val="00E54F5C"/>
    <w:rsid w:val="00E60013"/>
    <w:rsid w:val="00E70C41"/>
    <w:rsid w:val="00E77964"/>
    <w:rsid w:val="00E825F1"/>
    <w:rsid w:val="00E84056"/>
    <w:rsid w:val="00E86707"/>
    <w:rsid w:val="00E968E8"/>
    <w:rsid w:val="00EA0B01"/>
    <w:rsid w:val="00EA55E1"/>
    <w:rsid w:val="00EB110C"/>
    <w:rsid w:val="00EB116C"/>
    <w:rsid w:val="00EB55C1"/>
    <w:rsid w:val="00EC4E67"/>
    <w:rsid w:val="00EC6445"/>
    <w:rsid w:val="00EE3888"/>
    <w:rsid w:val="00EE5F05"/>
    <w:rsid w:val="00EE6EB4"/>
    <w:rsid w:val="00EF2B36"/>
    <w:rsid w:val="00EF508A"/>
    <w:rsid w:val="00EF529A"/>
    <w:rsid w:val="00F1502C"/>
    <w:rsid w:val="00F2268F"/>
    <w:rsid w:val="00F50136"/>
    <w:rsid w:val="00F50DD2"/>
    <w:rsid w:val="00F5673D"/>
    <w:rsid w:val="00F57621"/>
    <w:rsid w:val="00F673BC"/>
    <w:rsid w:val="00F83C73"/>
    <w:rsid w:val="00F97E64"/>
    <w:rsid w:val="00FA22B3"/>
    <w:rsid w:val="00FB28D0"/>
    <w:rsid w:val="00FC65C6"/>
    <w:rsid w:val="00FC65F2"/>
    <w:rsid w:val="00FD35D0"/>
    <w:rsid w:val="00FD3A68"/>
    <w:rsid w:val="00FE33DA"/>
    <w:rsid w:val="00FE464D"/>
    <w:rsid w:val="00FF2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745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074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9">
    <w:name w:val="heading 9"/>
    <w:basedOn w:val="a"/>
    <w:next w:val="a"/>
    <w:link w:val="90"/>
    <w:uiPriority w:val="99"/>
    <w:qFormat/>
    <w:rsid w:val="005C0CCF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50745"/>
    <w:rPr>
      <w:rFonts w:ascii="Cambria" w:hAnsi="Cambria" w:cs="Cambria"/>
      <w:b/>
      <w:bCs/>
      <w:kern w:val="32"/>
      <w:sz w:val="32"/>
      <w:szCs w:val="32"/>
    </w:rPr>
  </w:style>
  <w:style w:type="character" w:customStyle="1" w:styleId="90">
    <w:name w:val="Заголовок 9 Знак"/>
    <w:link w:val="9"/>
    <w:uiPriority w:val="99"/>
    <w:locked/>
    <w:rsid w:val="005C0CCF"/>
    <w:rPr>
      <w:rFonts w:ascii="Cambria" w:hAnsi="Cambria" w:cs="Cambria"/>
      <w:i/>
      <w:iCs/>
      <w:color w:val="404040"/>
      <w:sz w:val="20"/>
      <w:szCs w:val="20"/>
    </w:rPr>
  </w:style>
  <w:style w:type="character" w:customStyle="1" w:styleId="a3">
    <w:name w:val="Цветовое выделение"/>
    <w:uiPriority w:val="99"/>
    <w:rsid w:val="00150745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150745"/>
    <w:rPr>
      <w:b/>
      <w:bCs/>
      <w:color w:val="auto"/>
    </w:rPr>
  </w:style>
  <w:style w:type="paragraph" w:customStyle="1" w:styleId="a5">
    <w:name w:val="Текст (справка)"/>
    <w:basedOn w:val="a"/>
    <w:next w:val="a"/>
    <w:uiPriority w:val="99"/>
    <w:rsid w:val="00150745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15074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150745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150745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rsid w:val="0015074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150745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150745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sid w:val="00150745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150745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150745"/>
    <w:rPr>
      <w:rFonts w:ascii="Times New Roman CYR" w:hAnsi="Times New Roman CYR" w:cs="Times New Roman CYR"/>
    </w:rPr>
  </w:style>
  <w:style w:type="paragraph" w:styleId="af">
    <w:name w:val="header"/>
    <w:basedOn w:val="a"/>
    <w:link w:val="af0"/>
    <w:uiPriority w:val="99"/>
    <w:rsid w:val="0015074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locked/>
    <w:rsid w:val="00150745"/>
    <w:rPr>
      <w:rFonts w:ascii="Times New Roman CYR" w:hAnsi="Times New Roman CYR" w:cs="Times New Roman CYR"/>
      <w:sz w:val="24"/>
      <w:szCs w:val="24"/>
    </w:rPr>
  </w:style>
  <w:style w:type="paragraph" w:styleId="af1">
    <w:name w:val="footer"/>
    <w:basedOn w:val="a"/>
    <w:link w:val="af2"/>
    <w:uiPriority w:val="99"/>
    <w:semiHidden/>
    <w:rsid w:val="0015074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semiHidden/>
    <w:locked/>
    <w:rsid w:val="00150745"/>
    <w:rPr>
      <w:rFonts w:ascii="Times New Roman CYR" w:hAnsi="Times New Roman CYR" w:cs="Times New Roman CYR"/>
      <w:sz w:val="24"/>
      <w:szCs w:val="24"/>
    </w:rPr>
  </w:style>
  <w:style w:type="paragraph" w:styleId="af3">
    <w:name w:val="Balloon Text"/>
    <w:basedOn w:val="a"/>
    <w:link w:val="af4"/>
    <w:uiPriority w:val="99"/>
    <w:semiHidden/>
    <w:rsid w:val="00246FE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locked/>
    <w:rsid w:val="00246FE7"/>
    <w:rPr>
      <w:rFonts w:ascii="Tahoma" w:hAnsi="Tahoma" w:cs="Tahoma"/>
      <w:sz w:val="16"/>
      <w:szCs w:val="16"/>
    </w:rPr>
  </w:style>
  <w:style w:type="character" w:styleId="af5">
    <w:name w:val="Hyperlink"/>
    <w:uiPriority w:val="99"/>
    <w:semiHidden/>
    <w:rsid w:val="0022110A"/>
    <w:rPr>
      <w:color w:val="0000FF"/>
      <w:u w:val="single"/>
    </w:rPr>
  </w:style>
  <w:style w:type="paragraph" w:customStyle="1" w:styleId="s1">
    <w:name w:val="s_1"/>
    <w:basedOn w:val="a"/>
    <w:uiPriority w:val="99"/>
    <w:rsid w:val="0022110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uiPriority w:val="99"/>
    <w:rsid w:val="00B50684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sz w:val="24"/>
      <w:szCs w:val="24"/>
    </w:rPr>
  </w:style>
  <w:style w:type="paragraph" w:customStyle="1" w:styleId="empty">
    <w:name w:val="empty"/>
    <w:basedOn w:val="a"/>
    <w:uiPriority w:val="99"/>
    <w:rsid w:val="0007364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s3">
    <w:name w:val="s_3"/>
    <w:basedOn w:val="a"/>
    <w:uiPriority w:val="99"/>
    <w:rsid w:val="0007364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styleId="af6">
    <w:name w:val="List Paragraph"/>
    <w:basedOn w:val="a"/>
    <w:uiPriority w:val="99"/>
    <w:qFormat/>
    <w:rsid w:val="00353007"/>
    <w:pPr>
      <w:widowControl/>
      <w:autoSpaceDE/>
      <w:autoSpaceDN/>
      <w:adjustRightInd/>
      <w:spacing w:after="160" w:line="259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customStyle="1" w:styleId="Style16">
    <w:name w:val="Style16"/>
    <w:basedOn w:val="a"/>
    <w:uiPriority w:val="99"/>
    <w:rsid w:val="005C6D3F"/>
    <w:pPr>
      <w:spacing w:line="279" w:lineRule="exact"/>
      <w:ind w:firstLine="0"/>
      <w:jc w:val="left"/>
    </w:pPr>
  </w:style>
  <w:style w:type="character" w:customStyle="1" w:styleId="FontStyle28">
    <w:name w:val="Font Style28"/>
    <w:uiPriority w:val="99"/>
    <w:rsid w:val="005C6D3F"/>
    <w:rPr>
      <w:rFonts w:ascii="Times New Roman" w:hAnsi="Times New Roman" w:cs="Times New Roman"/>
      <w:i/>
      <w:iCs/>
      <w:sz w:val="24"/>
      <w:szCs w:val="24"/>
    </w:rPr>
  </w:style>
  <w:style w:type="paragraph" w:customStyle="1" w:styleId="Default">
    <w:name w:val="Default"/>
    <w:uiPriority w:val="99"/>
    <w:rsid w:val="00931FCE"/>
    <w:pPr>
      <w:autoSpaceDE w:val="0"/>
      <w:autoSpaceDN w:val="0"/>
      <w:adjustRightInd w:val="0"/>
    </w:pPr>
    <w:rPr>
      <w:rFonts w:ascii="Times New Roman CYR" w:hAnsi="Times New Roman CYR" w:cs="Times New Roman CYR"/>
      <w:color w:val="000000"/>
      <w:sz w:val="24"/>
      <w:szCs w:val="24"/>
    </w:rPr>
  </w:style>
  <w:style w:type="paragraph" w:customStyle="1" w:styleId="xl67">
    <w:name w:val="xl67"/>
    <w:basedOn w:val="a"/>
    <w:uiPriority w:val="99"/>
    <w:rsid w:val="005D4A6E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</w:style>
  <w:style w:type="character" w:customStyle="1" w:styleId="extended-textshort">
    <w:name w:val="extended-text__short"/>
    <w:rsid w:val="00C164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117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11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11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117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117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11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117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2117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2117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21175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21175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21175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21176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1174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21176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21176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721175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21176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2117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11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11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11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117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117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117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2117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2117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2117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21176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21175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21176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1176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21176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21175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2117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117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11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117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117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117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117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2117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21175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2117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21176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21176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21176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1175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21176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21176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211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117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11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117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11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117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117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2117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2117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2117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21175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21176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21175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1176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21176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21175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2117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11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11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117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117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117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117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2117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21175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21176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21176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21176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21176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1175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21176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21176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721175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21175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2117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1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117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117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117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117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117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2117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21176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2117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21174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21175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21175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1176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21176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21175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721175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21174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2117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11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117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117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117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11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117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2117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21175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21174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21175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21176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21175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1175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21174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21175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721176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21174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21175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21175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21175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21175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21176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21176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721176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721176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21175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2117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2117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72117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21176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21176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721176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21175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21175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21176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21176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2117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11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11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117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11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117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117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2117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21176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2117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21176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21175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21176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1175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21175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21175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2117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11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117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117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117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117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117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2117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211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2117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2117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21176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21174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1176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21176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21176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2117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117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11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117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117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117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117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2117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21176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2117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2117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21176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21174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1175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21175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21175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2117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11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11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117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117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117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117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2117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2117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21176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21175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21175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21176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1175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21175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21175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mobileonline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1511</TotalTime>
  <Pages>10</Pages>
  <Words>2758</Words>
  <Characters>15726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18448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/>
  <cp:lastModifiedBy>Alina</cp:lastModifiedBy>
  <cp:revision>136</cp:revision>
  <cp:lastPrinted>2019-12-18T13:23:00Z</cp:lastPrinted>
  <dcterms:created xsi:type="dcterms:W3CDTF">2019-05-27T07:10:00Z</dcterms:created>
  <dcterms:modified xsi:type="dcterms:W3CDTF">2019-12-28T07:00:00Z</dcterms:modified>
</cp:coreProperties>
</file>