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740" w:rsidRPr="00B34740" w:rsidRDefault="00B34740" w:rsidP="00B34740">
      <w:pPr>
        <w:tabs>
          <w:tab w:val="left" w:pos="5670"/>
          <w:tab w:val="left" w:pos="6663"/>
          <w:tab w:val="left" w:pos="7513"/>
          <w:tab w:val="left" w:pos="7938"/>
        </w:tabs>
        <w:rPr>
          <w:rFonts w:ascii="Times New Roman" w:hAnsi="Times New Roman" w:cs="Times New Roman"/>
          <w:b/>
          <w:noProof/>
          <w:sz w:val="40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Pr="00B34740">
        <w:rPr>
          <w:rFonts w:ascii="Times New Roman" w:hAnsi="Times New Roman" w:cs="Times New Roman"/>
          <w:b/>
          <w:noProof/>
          <w:sz w:val="40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4740" w:rsidRPr="00B34740" w:rsidRDefault="00B34740" w:rsidP="00B34740">
      <w:pPr>
        <w:tabs>
          <w:tab w:val="left" w:pos="5670"/>
          <w:tab w:val="left" w:pos="6663"/>
          <w:tab w:val="left" w:pos="7513"/>
          <w:tab w:val="left" w:pos="7938"/>
        </w:tabs>
        <w:rPr>
          <w:rFonts w:ascii="Times New Roman" w:hAnsi="Times New Roman" w:cs="Times New Roman"/>
          <w:b/>
          <w:sz w:val="40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                                 </w:t>
      </w:r>
      <w:r w:rsidRPr="00B34740">
        <w:rPr>
          <w:rFonts w:ascii="Times New Roman" w:hAnsi="Times New Roman" w:cs="Times New Roman"/>
          <w:b/>
          <w:sz w:val="40"/>
        </w:rPr>
        <w:t>Администрация Большеигнатовского муниципального района Республики  Мордовия</w:t>
      </w:r>
    </w:p>
    <w:p w:rsidR="00B34740" w:rsidRPr="00B34740" w:rsidRDefault="00B34740" w:rsidP="00CD1E70">
      <w:pPr>
        <w:pStyle w:val="2"/>
        <w:spacing w:line="240" w:lineRule="auto"/>
        <w:jc w:val="center"/>
        <w:rPr>
          <w:rFonts w:ascii="Times New Roman" w:hAnsi="Times New Roman" w:cs="Times New Roman"/>
          <w:color w:val="auto"/>
        </w:rPr>
      </w:pPr>
      <w:r w:rsidRPr="00B34740">
        <w:rPr>
          <w:rFonts w:ascii="Times New Roman" w:hAnsi="Times New Roman" w:cs="Times New Roman"/>
          <w:color w:val="auto"/>
          <w:sz w:val="36"/>
          <w:szCs w:val="36"/>
        </w:rPr>
        <w:t>ПОСТАНОВЛЕНИЕ</w:t>
      </w:r>
    </w:p>
    <w:p w:rsidR="00CD1E70" w:rsidRDefault="00CD1E70" w:rsidP="00CD1E70">
      <w:pPr>
        <w:tabs>
          <w:tab w:val="center" w:pos="4677"/>
        </w:tabs>
        <w:spacing w:line="240" w:lineRule="auto"/>
        <w:rPr>
          <w:sz w:val="36"/>
          <w:szCs w:val="36"/>
        </w:rPr>
      </w:pPr>
    </w:p>
    <w:p w:rsidR="00B34740" w:rsidRPr="00CD1E70" w:rsidRDefault="00B34740" w:rsidP="00CD1E70">
      <w:pPr>
        <w:tabs>
          <w:tab w:val="center" w:pos="4677"/>
        </w:tabs>
        <w:spacing w:line="240" w:lineRule="auto"/>
        <w:rPr>
          <w:rFonts w:ascii="Times New Roman" w:hAnsi="Times New Roman" w:cs="Times New Roman"/>
          <w:sz w:val="28"/>
        </w:rPr>
      </w:pPr>
      <w:r>
        <w:rPr>
          <w:sz w:val="28"/>
        </w:rPr>
        <w:t xml:space="preserve"> </w:t>
      </w:r>
      <w:r w:rsidRPr="00B34740">
        <w:rPr>
          <w:rFonts w:ascii="Times New Roman" w:hAnsi="Times New Roman" w:cs="Times New Roman"/>
          <w:sz w:val="28"/>
        </w:rPr>
        <w:t>«</w:t>
      </w:r>
      <w:r w:rsidR="00AF1823">
        <w:rPr>
          <w:rFonts w:ascii="Times New Roman" w:hAnsi="Times New Roman" w:cs="Times New Roman"/>
          <w:sz w:val="28"/>
        </w:rPr>
        <w:t>27</w:t>
      </w:r>
      <w:r w:rsidRPr="00B34740">
        <w:rPr>
          <w:rFonts w:ascii="Times New Roman" w:hAnsi="Times New Roman" w:cs="Times New Roman"/>
          <w:sz w:val="28"/>
        </w:rPr>
        <w:t>»</w:t>
      </w:r>
      <w:r w:rsidR="00AF1823">
        <w:rPr>
          <w:rFonts w:ascii="Times New Roman" w:hAnsi="Times New Roman" w:cs="Times New Roman"/>
          <w:sz w:val="28"/>
        </w:rPr>
        <w:t xml:space="preserve">ноября </w:t>
      </w:r>
      <w:r w:rsidRPr="00B34740">
        <w:rPr>
          <w:rFonts w:ascii="Times New Roman" w:hAnsi="Times New Roman" w:cs="Times New Roman"/>
          <w:sz w:val="28"/>
        </w:rPr>
        <w:t xml:space="preserve"> 2018 г.                                                              № </w:t>
      </w:r>
      <w:r w:rsidR="00AF1823">
        <w:rPr>
          <w:rFonts w:ascii="Times New Roman" w:hAnsi="Times New Roman" w:cs="Times New Roman"/>
          <w:sz w:val="28"/>
        </w:rPr>
        <w:t>457</w:t>
      </w:r>
    </w:p>
    <w:p w:rsidR="00CD1E70" w:rsidRPr="00CD1E70" w:rsidRDefault="00B34740" w:rsidP="00CD1E70">
      <w:pPr>
        <w:jc w:val="center"/>
        <w:rPr>
          <w:rFonts w:ascii="Times New Roman" w:hAnsi="Times New Roman" w:cs="Times New Roman"/>
        </w:rPr>
      </w:pPr>
      <w:r w:rsidRPr="00B34740">
        <w:rPr>
          <w:rFonts w:ascii="Times New Roman" w:hAnsi="Times New Roman" w:cs="Times New Roman"/>
        </w:rPr>
        <w:t>с. Большое Игнатово</w:t>
      </w:r>
      <w:r w:rsidR="008B7421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</w:p>
    <w:p w:rsidR="00B34740" w:rsidRPr="00C4595F" w:rsidRDefault="00CD1E70" w:rsidP="00C4595F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10A62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4595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4595F" w:rsidRPr="00C4595F">
        <w:rPr>
          <w:rFonts w:ascii="Times New Roman" w:hAnsi="Times New Roman" w:cs="Times New Roman"/>
          <w:sz w:val="28"/>
          <w:szCs w:val="28"/>
        </w:rPr>
        <w:t>Об утверждении схемы размещения</w:t>
      </w:r>
      <w:r w:rsidR="00C4595F">
        <w:rPr>
          <w:rFonts w:ascii="Times New Roman" w:hAnsi="Times New Roman" w:cs="Times New Roman"/>
          <w:sz w:val="28"/>
          <w:szCs w:val="28"/>
        </w:rPr>
        <w:t xml:space="preserve"> </w:t>
      </w:r>
      <w:r w:rsidR="00C4595F" w:rsidRPr="00C4595F">
        <w:rPr>
          <w:rFonts w:ascii="Times New Roman" w:hAnsi="Times New Roman" w:cs="Times New Roman"/>
          <w:sz w:val="28"/>
          <w:szCs w:val="28"/>
        </w:rPr>
        <w:t xml:space="preserve">контейнерных площадок </w:t>
      </w:r>
      <w:r w:rsidR="00B34740" w:rsidRPr="00B34740">
        <w:rPr>
          <w:rFonts w:ascii="Times New Roman" w:eastAsia="Times New Roman" w:hAnsi="Times New Roman" w:cs="Times New Roman"/>
          <w:sz w:val="28"/>
          <w:szCs w:val="28"/>
        </w:rPr>
        <w:t>на территории Большеигнатовского сельского поселения</w:t>
      </w:r>
      <w:r w:rsidR="00B34740">
        <w:rPr>
          <w:rFonts w:ascii="Times New Roman" w:eastAsia="Times New Roman" w:hAnsi="Times New Roman" w:cs="Times New Roman"/>
          <w:sz w:val="28"/>
          <w:szCs w:val="28"/>
        </w:rPr>
        <w:t xml:space="preserve"> Большеигнатовского муниципального района</w:t>
      </w:r>
      <w:r w:rsidR="00B26072">
        <w:rPr>
          <w:rFonts w:ascii="Times New Roman" w:eastAsia="Times New Roman" w:hAnsi="Times New Roman" w:cs="Times New Roman"/>
          <w:sz w:val="28"/>
          <w:szCs w:val="28"/>
        </w:rPr>
        <w:t xml:space="preserve"> Республики Мордовия</w:t>
      </w:r>
    </w:p>
    <w:p w:rsidR="00CD1E70" w:rsidRDefault="00B34740" w:rsidP="00B347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:rsidR="00B34740" w:rsidRPr="00C4595F" w:rsidRDefault="00CD1E70" w:rsidP="004D3D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B347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10A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4595F" w:rsidRPr="00C4595F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C4595F">
        <w:rPr>
          <w:rFonts w:ascii="Times New Roman" w:hAnsi="Times New Roman" w:cs="Times New Roman"/>
          <w:sz w:val="28"/>
          <w:szCs w:val="28"/>
        </w:rPr>
        <w:t>реализации  Федерального закона</w:t>
      </w:r>
      <w:r w:rsidR="00C4595F" w:rsidRPr="00C4595F">
        <w:rPr>
          <w:rFonts w:ascii="Times New Roman" w:hAnsi="Times New Roman" w:cs="Times New Roman"/>
          <w:sz w:val="28"/>
          <w:szCs w:val="28"/>
        </w:rPr>
        <w:t xml:space="preserve"> от 06.10.2003 г. № 131-ФЗ "Об общих принципах организации местного самоуправления в Российской Федерации», </w:t>
      </w:r>
      <w:r w:rsidR="00C4595F">
        <w:rPr>
          <w:rFonts w:ascii="Times New Roman" w:hAnsi="Times New Roman" w:cs="Times New Roman"/>
          <w:sz w:val="28"/>
          <w:szCs w:val="28"/>
        </w:rPr>
        <w:t>решения Совета депутатов Большеигнатовского сельского поселения Большеигнатовского муниципального района  от 20.10.2017 года № 36 «Об утверждении Правил</w:t>
      </w:r>
      <w:r w:rsidR="00C4595F" w:rsidRPr="00C4595F">
        <w:rPr>
          <w:rFonts w:ascii="Times New Roman" w:hAnsi="Times New Roman" w:cs="Times New Roman"/>
          <w:sz w:val="28"/>
          <w:szCs w:val="28"/>
        </w:rPr>
        <w:t xml:space="preserve"> благоустройства </w:t>
      </w:r>
      <w:r w:rsidR="00C4595F">
        <w:rPr>
          <w:rFonts w:ascii="Times New Roman" w:hAnsi="Times New Roman" w:cs="Times New Roman"/>
          <w:sz w:val="28"/>
          <w:szCs w:val="28"/>
        </w:rPr>
        <w:t>территории Большеигнатовского сельского поселения Большеигнатовского муниципального  района республики Мордовия»</w:t>
      </w:r>
      <w:r w:rsidR="00B34740">
        <w:rPr>
          <w:rFonts w:ascii="Times New Roman" w:eastAsia="Times New Roman" w:hAnsi="Times New Roman" w:cs="Times New Roman"/>
          <w:sz w:val="28"/>
          <w:szCs w:val="28"/>
        </w:rPr>
        <w:t>,</w:t>
      </w:r>
      <w:r w:rsidR="00B34740" w:rsidRPr="00B34740">
        <w:rPr>
          <w:sz w:val="28"/>
          <w:szCs w:val="28"/>
        </w:rPr>
        <w:t xml:space="preserve"> </w:t>
      </w:r>
      <w:r w:rsidR="00B34740" w:rsidRPr="00B34740">
        <w:rPr>
          <w:rFonts w:ascii="Times New Roman" w:eastAsia="Calibri" w:hAnsi="Times New Roman" w:cs="Times New Roman"/>
          <w:sz w:val="28"/>
          <w:szCs w:val="28"/>
        </w:rPr>
        <w:t xml:space="preserve">администрация Большеигнатовского муниципального района  </w:t>
      </w:r>
      <w:r w:rsidR="00B34740" w:rsidRPr="00B34740">
        <w:rPr>
          <w:rFonts w:ascii="Times New Roman" w:eastAsia="Calibri" w:hAnsi="Times New Roman" w:cs="Times New Roman"/>
          <w:b/>
          <w:sz w:val="28"/>
          <w:szCs w:val="28"/>
        </w:rPr>
        <w:t>п</w:t>
      </w:r>
      <w:r w:rsidR="00B34740" w:rsidRPr="00B34740">
        <w:rPr>
          <w:rFonts w:ascii="Times New Roman" w:eastAsia="Calibri" w:hAnsi="Times New Roman" w:cs="Times New Roman"/>
          <w:b/>
          <w:bCs/>
          <w:sz w:val="28"/>
          <w:szCs w:val="28"/>
        </w:rPr>
        <w:t>остановляет</w:t>
      </w:r>
      <w:r w:rsidR="00B34740" w:rsidRPr="00B34740">
        <w:rPr>
          <w:rFonts w:ascii="Times New Roman" w:eastAsia="Calibri" w:hAnsi="Times New Roman" w:cs="Times New Roman"/>
          <w:bCs/>
          <w:sz w:val="32"/>
          <w:szCs w:val="32"/>
        </w:rPr>
        <w:t>:</w:t>
      </w:r>
    </w:p>
    <w:p w:rsidR="004D3D75" w:rsidRDefault="004D5EB8" w:rsidP="004D3D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1.   </w:t>
      </w:r>
      <w:r w:rsidR="00C4595F" w:rsidRPr="00C4595F">
        <w:rPr>
          <w:rFonts w:ascii="Times New Roman" w:hAnsi="Times New Roman" w:cs="Times New Roman"/>
          <w:sz w:val="28"/>
          <w:szCs w:val="28"/>
        </w:rPr>
        <w:t>Утвердить</w:t>
      </w:r>
      <w:r>
        <w:rPr>
          <w:rFonts w:ascii="Times New Roman" w:hAnsi="Times New Roman" w:cs="Times New Roman"/>
          <w:sz w:val="28"/>
          <w:szCs w:val="28"/>
        </w:rPr>
        <w:t xml:space="preserve"> прилагаемую</w:t>
      </w:r>
      <w:r w:rsidR="00C4595F" w:rsidRPr="00C4595F">
        <w:rPr>
          <w:rFonts w:ascii="Times New Roman" w:hAnsi="Times New Roman" w:cs="Times New Roman"/>
          <w:sz w:val="28"/>
          <w:szCs w:val="28"/>
        </w:rPr>
        <w:t xml:space="preserve"> схему размещения контейнерных площадок для </w:t>
      </w:r>
      <w:r>
        <w:rPr>
          <w:rFonts w:ascii="Times New Roman" w:hAnsi="Times New Roman" w:cs="Times New Roman"/>
          <w:sz w:val="28"/>
          <w:szCs w:val="28"/>
        </w:rPr>
        <w:t>сбора и вывоза</w:t>
      </w:r>
      <w:r w:rsidR="00C4595F" w:rsidRPr="00C4595F">
        <w:rPr>
          <w:rFonts w:ascii="Times New Roman" w:hAnsi="Times New Roman" w:cs="Times New Roman"/>
          <w:sz w:val="28"/>
          <w:szCs w:val="28"/>
        </w:rPr>
        <w:t xml:space="preserve"> твердых </w:t>
      </w:r>
      <w:r>
        <w:rPr>
          <w:rFonts w:ascii="Times New Roman" w:hAnsi="Times New Roman" w:cs="Times New Roman"/>
          <w:sz w:val="28"/>
          <w:szCs w:val="28"/>
        </w:rPr>
        <w:t xml:space="preserve">коммунальных  отходов на территории </w:t>
      </w:r>
      <w:r w:rsidR="00C4595F" w:rsidRPr="00C4595F">
        <w:rPr>
          <w:rFonts w:ascii="Times New Roman" w:hAnsi="Times New Roman" w:cs="Times New Roman"/>
          <w:sz w:val="28"/>
          <w:szCs w:val="28"/>
        </w:rPr>
        <w:t xml:space="preserve"> </w:t>
      </w:r>
      <w:r w:rsidRPr="00B34740">
        <w:rPr>
          <w:rFonts w:ascii="Times New Roman" w:eastAsia="Times New Roman" w:hAnsi="Times New Roman" w:cs="Times New Roman"/>
          <w:sz w:val="28"/>
          <w:szCs w:val="28"/>
        </w:rPr>
        <w:t>Большеигнатовского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1E70" w:rsidRPr="004D3D75" w:rsidRDefault="004D5EB8" w:rsidP="004D3D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B26072">
        <w:rPr>
          <w:rFonts w:ascii="Times New Roman" w:eastAsia="Times New Roman" w:hAnsi="Times New Roman" w:cs="Times New Roman"/>
          <w:sz w:val="28"/>
          <w:szCs w:val="28"/>
        </w:rPr>
        <w:t>2</w:t>
      </w:r>
      <w:r w:rsidR="004E68BE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4E68BE" w:rsidRPr="004E68BE">
        <w:rPr>
          <w:rFonts w:ascii="Times New Roman" w:eastAsia="Calibri" w:hAnsi="Times New Roman" w:cs="Times New Roman"/>
          <w:sz w:val="28"/>
        </w:rPr>
        <w:t>Контроль за</w:t>
      </w:r>
      <w:proofErr w:type="gramEnd"/>
      <w:r w:rsidR="004E68BE" w:rsidRPr="004E68BE">
        <w:rPr>
          <w:rFonts w:ascii="Times New Roman" w:eastAsia="Calibri" w:hAnsi="Times New Roman" w:cs="Times New Roman"/>
          <w:sz w:val="28"/>
        </w:rPr>
        <w:t xml:space="preserve"> исполнением настоящего Постановления возложить на заместителя главы Большеигнатовского муниципального района по вопросам энергетики, строительства и жилищно-коммунального хозяйства   </w:t>
      </w:r>
      <w:r w:rsidR="004E68BE" w:rsidRPr="004E68BE">
        <w:rPr>
          <w:rFonts w:ascii="Times New Roman" w:eastAsia="Calibri" w:hAnsi="Times New Roman" w:cs="Times New Roman"/>
          <w:sz w:val="28"/>
          <w:szCs w:val="28"/>
        </w:rPr>
        <w:t>администрации   Большеигнатовского  муниципального   района</w:t>
      </w:r>
      <w:r w:rsidR="008B74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68BE" w:rsidRPr="004E68BE">
        <w:rPr>
          <w:rFonts w:ascii="Times New Roman" w:eastAsia="Calibri" w:hAnsi="Times New Roman" w:cs="Times New Roman"/>
          <w:sz w:val="28"/>
        </w:rPr>
        <w:t>Левщанова</w:t>
      </w:r>
      <w:proofErr w:type="spellEnd"/>
      <w:r w:rsidR="004E68BE" w:rsidRPr="004E68BE">
        <w:rPr>
          <w:rFonts w:ascii="Times New Roman" w:eastAsia="Calibri" w:hAnsi="Times New Roman" w:cs="Times New Roman"/>
          <w:sz w:val="28"/>
        </w:rPr>
        <w:t xml:space="preserve"> А.М.</w:t>
      </w:r>
    </w:p>
    <w:p w:rsidR="00CD1E70" w:rsidRPr="00CD1E70" w:rsidRDefault="004D5EB8" w:rsidP="004D3D7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B742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B7421" w:rsidRPr="008B7421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подписания</w:t>
      </w:r>
      <w:r w:rsidR="008B7421">
        <w:rPr>
          <w:rFonts w:ascii="Times New Roman" w:hAnsi="Times New Roman" w:cs="Times New Roman"/>
          <w:sz w:val="28"/>
          <w:szCs w:val="28"/>
        </w:rPr>
        <w:t>.</w:t>
      </w:r>
    </w:p>
    <w:p w:rsidR="00F10A62" w:rsidRDefault="00F10A62" w:rsidP="004D3D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3D75" w:rsidRDefault="004D3D75" w:rsidP="004D3D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3D75" w:rsidRDefault="004D3D75" w:rsidP="004D3D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3D75" w:rsidRDefault="004D3D75" w:rsidP="004D3D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21" w:rsidRPr="008B7421" w:rsidRDefault="008B7421" w:rsidP="00CD1E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21">
        <w:rPr>
          <w:rFonts w:ascii="Times New Roman" w:hAnsi="Times New Roman" w:cs="Times New Roman"/>
          <w:sz w:val="28"/>
          <w:szCs w:val="28"/>
        </w:rPr>
        <w:t>Глава Большеигнатовского</w:t>
      </w:r>
    </w:p>
    <w:p w:rsidR="00CD1E70" w:rsidRDefault="008B7421" w:rsidP="00CD1E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21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7421">
        <w:rPr>
          <w:rFonts w:ascii="Times New Roman" w:hAnsi="Times New Roman" w:cs="Times New Roman"/>
          <w:sz w:val="28"/>
          <w:szCs w:val="28"/>
        </w:rPr>
        <w:t xml:space="preserve">                       Т.Н.Полозова</w:t>
      </w:r>
    </w:p>
    <w:p w:rsidR="00F10A62" w:rsidRDefault="00F10A62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D5EB8" w:rsidRDefault="004D5EB8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15BA9" w:rsidRDefault="00215BA9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15BA9" w:rsidRDefault="00215BA9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15BA9" w:rsidRDefault="00215BA9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15BA9" w:rsidRDefault="00215BA9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15BA9" w:rsidRDefault="00215BA9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15BA9" w:rsidRDefault="00215BA9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D5EB8" w:rsidRDefault="00215BA9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Утверждена </w:t>
      </w:r>
    </w:p>
    <w:p w:rsidR="00215BA9" w:rsidRDefault="00215BA9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постановлением  администрации</w:t>
      </w:r>
    </w:p>
    <w:p w:rsidR="00215BA9" w:rsidRDefault="00215BA9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Большеигнатовского муниципального района</w:t>
      </w:r>
    </w:p>
    <w:p w:rsidR="00215BA9" w:rsidRDefault="00215BA9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 «____»_____________2018г. №____</w:t>
      </w:r>
    </w:p>
    <w:p w:rsidR="00215BA9" w:rsidRDefault="00215BA9" w:rsidP="00215B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15BA9" w:rsidRDefault="00215BA9" w:rsidP="00215BA9">
      <w:pPr>
        <w:tabs>
          <w:tab w:val="left" w:pos="51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tbl>
      <w:tblPr>
        <w:tblpPr w:leftFromText="180" w:rightFromText="180" w:vertAnchor="text" w:horzAnchor="margin" w:tblpX="-459" w:tblpY="-472"/>
        <w:tblW w:w="16974" w:type="dxa"/>
        <w:tblLayout w:type="fixed"/>
        <w:tblLook w:val="04A0" w:firstRow="1" w:lastRow="0" w:firstColumn="1" w:lastColumn="0" w:noHBand="0" w:noVBand="1"/>
      </w:tblPr>
      <w:tblGrid>
        <w:gridCol w:w="250"/>
        <w:gridCol w:w="9072"/>
        <w:gridCol w:w="850"/>
        <w:gridCol w:w="855"/>
        <w:gridCol w:w="2572"/>
        <w:gridCol w:w="940"/>
        <w:gridCol w:w="2435"/>
      </w:tblGrid>
      <w:tr w:rsidR="004D3D75" w:rsidRPr="004D3D75" w:rsidTr="00215BA9">
        <w:trPr>
          <w:gridAfter w:val="2"/>
          <w:wAfter w:w="3375" w:type="dxa"/>
          <w:trHeight w:val="80"/>
        </w:trPr>
        <w:tc>
          <w:tcPr>
            <w:tcW w:w="9322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3D75" w:rsidRPr="004D3D75" w:rsidRDefault="004D3D75" w:rsidP="00215B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3D75" w:rsidRPr="004D3D75" w:rsidTr="00215BA9">
        <w:trPr>
          <w:trHeight w:val="80"/>
        </w:trPr>
        <w:tc>
          <w:tcPr>
            <w:tcW w:w="932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36"/>
                <w:szCs w:val="36"/>
              </w:rPr>
            </w:pPr>
          </w:p>
        </w:tc>
        <w:tc>
          <w:tcPr>
            <w:tcW w:w="42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3D75" w:rsidRPr="004D3D75" w:rsidRDefault="004D3D75" w:rsidP="00215BA9">
            <w:pPr>
              <w:spacing w:after="0" w:line="240" w:lineRule="auto"/>
              <w:ind w:left="-675" w:hanging="283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75" w:type="dxa"/>
            <w:gridSpan w:val="2"/>
            <w:vAlign w:val="center"/>
          </w:tcPr>
          <w:p w:rsidR="004D3D75" w:rsidRPr="004D3D75" w:rsidRDefault="004D3D75" w:rsidP="00215B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3D75" w:rsidRPr="004D3D75" w:rsidTr="00215BA9">
        <w:trPr>
          <w:gridAfter w:val="1"/>
          <w:wAfter w:w="2435" w:type="dxa"/>
          <w:trHeight w:val="2227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5BA9" w:rsidRDefault="00215BA9" w:rsidP="00215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Схема размещения контейнерных </w:t>
            </w:r>
            <w:r w:rsidRPr="00C4595F">
              <w:rPr>
                <w:rFonts w:ascii="Times New Roman" w:hAnsi="Times New Roman" w:cs="Times New Roman"/>
                <w:sz w:val="28"/>
                <w:szCs w:val="28"/>
              </w:rPr>
              <w:t xml:space="preserve">площадок 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сбора и вывоза</w:t>
            </w:r>
          </w:p>
          <w:p w:rsidR="00215BA9" w:rsidRDefault="00215BA9" w:rsidP="00215BA9">
            <w:pPr>
              <w:spacing w:after="0" w:line="240" w:lineRule="auto"/>
              <w:ind w:left="-675" w:firstLine="6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595F">
              <w:rPr>
                <w:rFonts w:ascii="Times New Roman" w:hAnsi="Times New Roman" w:cs="Times New Roman"/>
                <w:sz w:val="28"/>
                <w:szCs w:val="28"/>
              </w:rPr>
              <w:t xml:space="preserve">твердых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коммунальных  отходов на территории </w:t>
            </w:r>
            <w:r w:rsidRPr="00C459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34740">
              <w:rPr>
                <w:rFonts w:ascii="Times New Roman" w:eastAsia="Times New Roman" w:hAnsi="Times New Roman" w:cs="Times New Roman"/>
                <w:sz w:val="28"/>
                <w:szCs w:val="28"/>
              </w:rPr>
              <w:t>Большеигнатовского</w:t>
            </w:r>
          </w:p>
          <w:p w:rsidR="004D3D75" w:rsidRPr="004D3D75" w:rsidRDefault="00215BA9" w:rsidP="00215BA9">
            <w:pPr>
              <w:spacing w:after="0" w:line="240" w:lineRule="auto"/>
              <w:ind w:left="-675" w:firstLine="675"/>
              <w:jc w:val="center"/>
              <w:rPr>
                <w:rFonts w:ascii="Arial Narrow" w:eastAsia="Times New Roman" w:hAnsi="Arial Narrow" w:cs="Times New Roman"/>
                <w:color w:val="000000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</w:t>
            </w:r>
            <w:r w:rsidRPr="00B34740">
              <w:rPr>
                <w:rFonts w:ascii="Times New Roman" w:eastAsia="Times New Roman" w:hAnsi="Times New Roman" w:cs="Times New Roman"/>
                <w:sz w:val="28"/>
                <w:szCs w:val="28"/>
              </w:rPr>
              <w:t>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Большеигнатовского муниципального района 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tbl>
      <w:tblPr>
        <w:tblW w:w="11058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2553"/>
        <w:gridCol w:w="2126"/>
        <w:gridCol w:w="1984"/>
        <w:gridCol w:w="709"/>
        <w:gridCol w:w="851"/>
        <w:gridCol w:w="2268"/>
      </w:tblGrid>
      <w:tr w:rsidR="00215BA9" w:rsidRPr="00776484" w:rsidTr="00215BA9">
        <w:trPr>
          <w:trHeight w:val="7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215BA9" w:rsidRPr="00776484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</w:t>
            </w:r>
            <w:r w:rsidRPr="00EB55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оординаты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М</w:t>
            </w:r>
            <w:r w:rsidRPr="00EB55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есторасположения контейнера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Н</w:t>
            </w:r>
            <w:r w:rsidRPr="00EB55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омера прикрепленных домов МКД к контейнерной площадке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</w:t>
            </w:r>
            <w:r w:rsidRPr="00EB55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ол-во </w:t>
            </w:r>
            <w:proofErr w:type="spellStart"/>
            <w:r w:rsidRPr="00EB55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конт</w:t>
            </w:r>
            <w:proofErr w:type="spellEnd"/>
            <w:r w:rsidRPr="00EB55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1,1м3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Количество вывоза</w:t>
            </w:r>
          </w:p>
        </w:tc>
      </w:tr>
      <w:tr w:rsidR="00215BA9" w:rsidRPr="00776484" w:rsidTr="00B737C0">
        <w:trPr>
          <w:trHeight w:val="69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ТКО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ВМР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15BA9" w:rsidRPr="00776484" w:rsidTr="00B737C0">
        <w:trPr>
          <w:trHeight w:val="6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55.002229, 45.552558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Большое  Игнатово</w:t>
            </w:r>
            <w:r w:rsidRPr="00EB55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</w:t>
            </w:r>
            <w:r w:rsidRPr="007764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50 лет Победы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55.018394, 45.575471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Асманова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55.012492, 45.566641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Гагарина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Гагарина д.8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55.012492, 45.566641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Гагарина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Гагарина д.4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55.018635, 45.571646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Гражданская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55.017708, 45.573874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Гражданская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55.016275, 45.564983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Заводская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д.1а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55.005738, 45.569365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Заречная д.23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55.005738, 45.569365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Заречная д.15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55.020886, 45.584857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Колхозная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55.014067, 45.554458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Лесная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55.009254, 45.571259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Луговая-1 д.1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55.009254, 45.571259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Луговая-2 д.12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55.027507, 45.578148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М.Горького д.88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55.022602, 45.568391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М.Горького д.21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55.022097, 45.573986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Михаила </w:t>
            </w:r>
            <w:proofErr w:type="spellStart"/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Нетяева</w:t>
            </w:r>
            <w:proofErr w:type="spellEnd"/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55.022097, 45.573986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Михаила </w:t>
            </w:r>
            <w:proofErr w:type="spellStart"/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Нетяева</w:t>
            </w:r>
            <w:proofErr w:type="spellEnd"/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д.52а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55.017206, 45.579775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Молодежная д.20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55.017206, 45.579775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Молодежная д.22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55.020498, 45.576428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Новая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55.014981, 45.579395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Первомайская д.24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55.018845, 45.565483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Пушкина д.22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55.013168, 45.579917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Рабочая д.40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55.013168, 45.579917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Рабочая д.30а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55.016625, 45.559199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 </w:t>
            </w:r>
            <w:proofErr w:type="spellStart"/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Разинова</w:t>
            </w:r>
            <w:proofErr w:type="spellEnd"/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55.011055, 45.576369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Садовая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55.012319, 45.561179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Советская д.46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Советская д.46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58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55.011410, 45.558480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Советская д.52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Советская д.52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5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29.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55.015329, 45.568767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Советская д.19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4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55.006880, 45.553343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Степана Эрзи д.1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55.018184, 45.572425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Школьная д.3а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55.012855, 45.558772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Школьная д.2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Школьная д.2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5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55.021228, 45.578815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Школьная д.33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Школьная д. 33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55.018796, 45.578272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Щорса д.39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Щорса д.39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55.012855, 45.558772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Школьная д.21а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Школьная д.</w:t>
            </w:r>
            <w:proofErr w:type="gramStart"/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proofErr w:type="gramEnd"/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 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776484" w:rsidTr="00B737C0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55.005602, 45.569245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</w:t>
            </w:r>
            <w:proofErr w:type="spellStart"/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Юношева</w:t>
            </w:r>
            <w:proofErr w:type="spellEnd"/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EB55AE" w:rsidRDefault="00215BA9" w:rsidP="00B737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55A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</w:tbl>
    <w:p w:rsidR="00215BA9" w:rsidRPr="00776484" w:rsidRDefault="00215BA9" w:rsidP="00215BA9">
      <w:pPr>
        <w:rPr>
          <w:rFonts w:ascii="Times New Roman" w:hAnsi="Times New Roman" w:cs="Times New Roman"/>
          <w:sz w:val="24"/>
          <w:szCs w:val="24"/>
        </w:rPr>
      </w:pPr>
    </w:p>
    <w:p w:rsidR="000A33F1" w:rsidRPr="004D3D75" w:rsidRDefault="000A33F1" w:rsidP="00C53D72">
      <w:pPr>
        <w:ind w:left="-426"/>
        <w:contextualSpacing/>
        <w:jc w:val="both"/>
        <w:rPr>
          <w:rFonts w:ascii="Times New Roman" w:hAnsi="Times New Roman" w:cs="Times New Roman"/>
          <w:color w:val="C00000"/>
          <w:sz w:val="24"/>
          <w:szCs w:val="24"/>
        </w:rPr>
      </w:pPr>
    </w:p>
    <w:sectPr w:rsidR="000A33F1" w:rsidRPr="004D3D75" w:rsidSect="00215BA9">
      <w:pgSz w:w="11906" w:h="16838"/>
      <w:pgMar w:top="709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826B08"/>
    <w:multiLevelType w:val="hybridMultilevel"/>
    <w:tmpl w:val="BAEEEE62"/>
    <w:lvl w:ilvl="0" w:tplc="FB98B002">
      <w:start w:val="1"/>
      <w:numFmt w:val="decimal"/>
      <w:lvlText w:val="%1."/>
      <w:lvlJc w:val="left"/>
      <w:pPr>
        <w:ind w:left="435" w:hanging="360"/>
      </w:pPr>
      <w:rPr>
        <w:rFonts w:eastAsiaTheme="minorHAnsi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3BF732CB"/>
    <w:multiLevelType w:val="hybridMultilevel"/>
    <w:tmpl w:val="39A4BC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191867"/>
    <w:multiLevelType w:val="hybridMultilevel"/>
    <w:tmpl w:val="A5C63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E05E82"/>
    <w:multiLevelType w:val="hybridMultilevel"/>
    <w:tmpl w:val="D1AEBEC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7043129"/>
    <w:multiLevelType w:val="hybridMultilevel"/>
    <w:tmpl w:val="5CFCB81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740"/>
    <w:rsid w:val="00084574"/>
    <w:rsid w:val="000A33F1"/>
    <w:rsid w:val="000B5C49"/>
    <w:rsid w:val="000E674B"/>
    <w:rsid w:val="00215BA9"/>
    <w:rsid w:val="002A451B"/>
    <w:rsid w:val="004A4482"/>
    <w:rsid w:val="004B3D47"/>
    <w:rsid w:val="004D3D75"/>
    <w:rsid w:val="004D5EB8"/>
    <w:rsid w:val="004E68BE"/>
    <w:rsid w:val="005211BA"/>
    <w:rsid w:val="00555F16"/>
    <w:rsid w:val="005A0BC5"/>
    <w:rsid w:val="00743AA7"/>
    <w:rsid w:val="0078678E"/>
    <w:rsid w:val="008B7421"/>
    <w:rsid w:val="008F00A9"/>
    <w:rsid w:val="00AF1823"/>
    <w:rsid w:val="00B14190"/>
    <w:rsid w:val="00B26072"/>
    <w:rsid w:val="00B34740"/>
    <w:rsid w:val="00C4595F"/>
    <w:rsid w:val="00C53D72"/>
    <w:rsid w:val="00C64CD2"/>
    <w:rsid w:val="00C739B5"/>
    <w:rsid w:val="00CD1E70"/>
    <w:rsid w:val="00EF26E2"/>
    <w:rsid w:val="00F10A62"/>
    <w:rsid w:val="00FE2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47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347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3474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347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B34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474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34740"/>
    <w:pPr>
      <w:ind w:left="720"/>
      <w:contextualSpacing/>
    </w:pPr>
  </w:style>
  <w:style w:type="character" w:customStyle="1" w:styleId="a6">
    <w:name w:val="Цветовое выделение"/>
    <w:uiPriority w:val="99"/>
    <w:rsid w:val="00C4595F"/>
    <w:rPr>
      <w:b/>
      <w:bCs/>
      <w:color w:val="000080"/>
    </w:rPr>
  </w:style>
  <w:style w:type="character" w:customStyle="1" w:styleId="a7">
    <w:name w:val="Гипертекстовая ссылка"/>
    <w:basedOn w:val="a6"/>
    <w:uiPriority w:val="99"/>
    <w:rsid w:val="00C4595F"/>
    <w:rPr>
      <w:b/>
      <w:bCs/>
      <w:color w:val="008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47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347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3474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347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B34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474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34740"/>
    <w:pPr>
      <w:ind w:left="720"/>
      <w:contextualSpacing/>
    </w:pPr>
  </w:style>
  <w:style w:type="character" w:customStyle="1" w:styleId="a6">
    <w:name w:val="Цветовое выделение"/>
    <w:uiPriority w:val="99"/>
    <w:rsid w:val="00C4595F"/>
    <w:rPr>
      <w:b/>
      <w:bCs/>
      <w:color w:val="000080"/>
    </w:rPr>
  </w:style>
  <w:style w:type="character" w:customStyle="1" w:styleId="a7">
    <w:name w:val="Гипертекстовая ссылка"/>
    <w:basedOn w:val="a6"/>
    <w:uiPriority w:val="99"/>
    <w:rsid w:val="00C4595F"/>
    <w:rPr>
      <w:b/>
      <w:bCs/>
      <w:color w:val="008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1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0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5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0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9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9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8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56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2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9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0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8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0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6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4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2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3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2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AD69F0-C53A-4E02-BCCD-4F90B544F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811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Alina</cp:lastModifiedBy>
  <cp:revision>2</cp:revision>
  <cp:lastPrinted>2018-12-05T07:04:00Z</cp:lastPrinted>
  <dcterms:created xsi:type="dcterms:W3CDTF">2020-11-13T06:44:00Z</dcterms:created>
  <dcterms:modified xsi:type="dcterms:W3CDTF">2020-11-13T06:44:00Z</dcterms:modified>
</cp:coreProperties>
</file>